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7F0D1E" w:rsidRDefault="009F37FB" w:rsidP="007F0D1E">
      <w:pPr>
        <w:jc w:val="center"/>
        <w:rPr>
          <w:rFonts w:eastAsia="MS Mincho"/>
          <w:sz w:val="28"/>
          <w:szCs w:val="28"/>
        </w:rPr>
      </w:pPr>
      <w:r w:rsidRPr="009F37FB">
        <w:rPr>
          <w:rFonts w:eastAsia="MS Mincho"/>
          <w:b/>
          <w:sz w:val="28"/>
          <w:szCs w:val="28"/>
        </w:rPr>
        <w:t xml:space="preserve">Открытый аукцион № </w:t>
      </w:r>
      <w:r w:rsidR="00914274" w:rsidRPr="00914274">
        <w:rPr>
          <w:rFonts w:eastAsia="MS Mincho"/>
          <w:b/>
          <w:sz w:val="28"/>
          <w:szCs w:val="28"/>
        </w:rPr>
        <w:t>27808/ОАЭ-АО «ПКС»/2019/ХАБ</w:t>
      </w:r>
    </w:p>
    <w:p w:rsidR="007F0D1E" w:rsidRPr="007F0D1E" w:rsidRDefault="007F0D1E" w:rsidP="007F0D1E">
      <w:pPr>
        <w:jc w:val="center"/>
        <w:rPr>
          <w:rFonts w:eastAsia="MS Mincho"/>
          <w:sz w:val="28"/>
          <w:szCs w:val="28"/>
        </w:rPr>
      </w:pPr>
    </w:p>
    <w:p w:rsidR="007F0D1E"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spellStart"/>
      <w:proofErr w:type="gramEnd"/>
      <w:r w:rsidRPr="008B732A">
        <w:rPr>
          <w:sz w:val="28"/>
          <w:szCs w:val="28"/>
        </w:rPr>
        <w:t>ы</w:t>
      </w:r>
      <w:proofErr w:type="spellEnd"/>
      <w:r w:rsidRPr="008B732A">
        <w:rPr>
          <w:sz w:val="28"/>
          <w:szCs w:val="28"/>
        </w:rPr>
        <w:t>) договора(</w:t>
      </w:r>
      <w:proofErr w:type="spellStart"/>
      <w:r w:rsidRPr="008B732A">
        <w:rPr>
          <w:sz w:val="28"/>
          <w:szCs w:val="28"/>
        </w:rPr>
        <w:t>ов</w:t>
      </w:r>
      <w:proofErr w:type="spellEnd"/>
      <w:r w:rsidRPr="008B732A">
        <w:rPr>
          <w:sz w:val="28"/>
          <w:szCs w:val="28"/>
        </w:rPr>
        <w:t>)</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128D8" w:rsidRDefault="008B732A" w:rsidP="00AC28F2">
      <w:pPr>
        <w:numPr>
          <w:ilvl w:val="1"/>
          <w:numId w:val="22"/>
        </w:numPr>
        <w:tabs>
          <w:tab w:val="left" w:pos="567"/>
        </w:tabs>
        <w:ind w:left="0" w:firstLine="0"/>
        <w:jc w:val="both"/>
        <w:rPr>
          <w:sz w:val="28"/>
          <w:szCs w:val="28"/>
        </w:rPr>
      </w:pPr>
      <w:r w:rsidRPr="008B732A">
        <w:rPr>
          <w:sz w:val="28"/>
          <w:szCs w:val="28"/>
        </w:rPr>
        <w:t>Форма декларации о соответствии критериям отнесения к субъектам малого и среднего предпринимательства</w:t>
      </w:r>
    </w:p>
    <w:p w:rsidR="008B732A" w:rsidRDefault="000128D8" w:rsidP="00AC28F2">
      <w:pPr>
        <w:numPr>
          <w:ilvl w:val="1"/>
          <w:numId w:val="22"/>
        </w:numPr>
        <w:tabs>
          <w:tab w:val="left" w:pos="567"/>
        </w:tabs>
        <w:ind w:left="0" w:firstLine="0"/>
        <w:jc w:val="both"/>
        <w:rPr>
          <w:sz w:val="28"/>
          <w:szCs w:val="28"/>
        </w:rPr>
      </w:pPr>
      <w:r w:rsidRPr="008B732A">
        <w:rPr>
          <w:sz w:val="28"/>
          <w:szCs w:val="28"/>
        </w:rPr>
        <w:t>Форма сведений об опыте оказания услуг</w:t>
      </w:r>
      <w:r w:rsidR="008B732A" w:rsidRPr="008B732A">
        <w:rPr>
          <w:sz w:val="28"/>
          <w:szCs w:val="28"/>
        </w:rPr>
        <w:t xml:space="preserve"> </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9B5942">
          <w:headerReference w:type="default" r:id="rId8"/>
          <w:pgSz w:w="11906" w:h="16838"/>
          <w:pgMar w:top="1134" w:right="850" w:bottom="1134" w:left="1134" w:header="708" w:footer="708" w:gutter="0"/>
          <w:cols w:space="708"/>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E12AAB" w:rsidP="00E12AAB">
      <w:pPr>
        <w:ind w:left="8505"/>
        <w:rPr>
          <w:bCs/>
          <w:sz w:val="28"/>
          <w:szCs w:val="28"/>
        </w:rPr>
      </w:pPr>
      <w:r w:rsidRPr="00F812C6">
        <w:rPr>
          <w:bCs/>
          <w:sz w:val="28"/>
          <w:szCs w:val="28"/>
        </w:rPr>
        <w:t xml:space="preserve">Председатель комиссии по осуществлению закупок </w:t>
      </w:r>
      <w:r>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proofErr w:type="spellStart"/>
      <w:r>
        <w:rPr>
          <w:bCs/>
          <w:sz w:val="28"/>
          <w:szCs w:val="28"/>
        </w:rPr>
        <w:t>Д.В.Акжигитов</w:t>
      </w:r>
      <w:proofErr w:type="spellEnd"/>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E12AAB" w:rsidRDefault="00E12AAB" w:rsidP="00E12AAB">
      <w:pPr>
        <w:pStyle w:val="1"/>
        <w:spacing w:before="0" w:after="0"/>
        <w:jc w:val="center"/>
        <w:rPr>
          <w:rFonts w:ascii="Times New Roman" w:hAnsi="Times New Roman" w:cs="Times New Roman"/>
          <w:sz w:val="28"/>
          <w:szCs w:val="28"/>
        </w:rPr>
      </w:pP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spellStart"/>
            <w:proofErr w:type="gramStart"/>
            <w:r w:rsidRPr="007F0D1E">
              <w:rPr>
                <w:b/>
                <w:sz w:val="28"/>
                <w:szCs w:val="28"/>
              </w:rPr>
              <w:t>п</w:t>
            </w:r>
            <w:proofErr w:type="spellEnd"/>
            <w:proofErr w:type="gramEnd"/>
            <w:r w:rsidRPr="007F0D1E">
              <w:rPr>
                <w:b/>
                <w:sz w:val="28"/>
                <w:szCs w:val="28"/>
              </w:rPr>
              <w:t>/</w:t>
            </w:r>
            <w:proofErr w:type="spellStart"/>
            <w:r w:rsidRPr="007F0D1E">
              <w:rPr>
                <w:b/>
                <w:sz w:val="28"/>
                <w:szCs w:val="28"/>
              </w:rPr>
              <w:t>п</w:t>
            </w:r>
            <w:proofErr w:type="spellEnd"/>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7F0D1E" w:rsidP="000A7AB9">
            <w:pPr>
              <w:spacing w:line="360" w:lineRule="exact"/>
              <w:rPr>
                <w:sz w:val="28"/>
                <w:szCs w:val="28"/>
              </w:rPr>
            </w:pPr>
            <w:r w:rsidRPr="007F0D1E">
              <w:rPr>
                <w:sz w:val="28"/>
                <w:szCs w:val="28"/>
              </w:rPr>
              <w:t>Открытый аукцион в электронной форме</w:t>
            </w:r>
            <w:r w:rsidR="00E37653">
              <w:rPr>
                <w:sz w:val="28"/>
                <w:szCs w:val="28"/>
              </w:rPr>
              <w:t xml:space="preserve"> №</w:t>
            </w:r>
            <w:r w:rsidR="00E37653">
              <w:t xml:space="preserve"> </w:t>
            </w:r>
            <w:r w:rsidR="00914274" w:rsidRPr="00914274">
              <w:rPr>
                <w:sz w:val="28"/>
                <w:szCs w:val="28"/>
              </w:rPr>
              <w:t>27808/ОАЭ-АО «ПКС»/2019/ХАБ</w:t>
            </w:r>
            <w:r w:rsidR="00341FEA">
              <w:rPr>
                <w:sz w:val="28"/>
                <w:szCs w:val="28"/>
              </w:rPr>
              <w:t>.</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Pr="00215646" w:rsidRDefault="00303ED4" w:rsidP="00215646">
            <w:pPr>
              <w:spacing w:line="360" w:lineRule="exact"/>
              <w:jc w:val="both"/>
              <w:rPr>
                <w:bCs/>
                <w:sz w:val="28"/>
                <w:szCs w:val="28"/>
              </w:rPr>
            </w:pPr>
            <w:r w:rsidRPr="007214B1">
              <w:rPr>
                <w:sz w:val="28"/>
                <w:szCs w:val="28"/>
              </w:rPr>
              <w:t xml:space="preserve">Оказание </w:t>
            </w:r>
            <w:r w:rsidRPr="007214B1">
              <w:rPr>
                <w:bCs/>
                <w:sz w:val="28"/>
                <w:szCs w:val="28"/>
              </w:rPr>
              <w:t xml:space="preserve">услуг </w:t>
            </w:r>
            <w:r w:rsidR="003F6FB1">
              <w:rPr>
                <w:sz w:val="28"/>
                <w:szCs w:val="28"/>
              </w:rPr>
              <w:t>по охране подвижного состава</w:t>
            </w:r>
            <w:r w:rsidRPr="007214B1">
              <w:rPr>
                <w:bCs/>
                <w:sz w:val="28"/>
                <w:szCs w:val="28"/>
              </w:rPr>
              <w:t>.</w:t>
            </w:r>
            <w:r w:rsidR="000541C6" w:rsidRPr="00215646">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lastRenderedPageBreak/>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Квалификационные требования к участникам закупки</w:t>
            </w:r>
          </w:p>
        </w:tc>
        <w:tc>
          <w:tcPr>
            <w:tcW w:w="10499" w:type="dxa"/>
          </w:tcPr>
          <w:p w:rsidR="00281E3A" w:rsidRPr="00634F53" w:rsidRDefault="00281E3A" w:rsidP="00281E3A">
            <w:pPr>
              <w:pStyle w:val="a9"/>
              <w:tabs>
                <w:tab w:val="left" w:pos="1080"/>
              </w:tabs>
              <w:ind w:firstLine="0"/>
              <w:rPr>
                <w:b/>
                <w:i/>
                <w:sz w:val="28"/>
                <w:szCs w:val="28"/>
              </w:rPr>
            </w:pPr>
            <w:r w:rsidRPr="00634F53">
              <w:rPr>
                <w:sz w:val="28"/>
                <w:szCs w:val="28"/>
              </w:rPr>
              <w:t xml:space="preserve">Участник должен иметь разрешительные документы на право осуществления деятельности, предусмотренной </w:t>
            </w:r>
            <w:r>
              <w:rPr>
                <w:sz w:val="28"/>
                <w:szCs w:val="28"/>
              </w:rPr>
              <w:t>аукцион</w:t>
            </w:r>
            <w:r w:rsidRPr="00634F53">
              <w:rPr>
                <w:sz w:val="28"/>
                <w:szCs w:val="28"/>
              </w:rPr>
              <w:t>ной документацией.</w:t>
            </w:r>
          </w:p>
          <w:p w:rsidR="00281E3A" w:rsidRPr="00A54712" w:rsidRDefault="00281E3A" w:rsidP="00281E3A">
            <w:pPr>
              <w:pStyle w:val="a9"/>
              <w:tabs>
                <w:tab w:val="left" w:pos="1080"/>
              </w:tabs>
              <w:ind w:firstLine="0"/>
              <w:rPr>
                <w:sz w:val="28"/>
                <w:szCs w:val="28"/>
              </w:rPr>
            </w:pPr>
            <w:r w:rsidRPr="00634F53">
              <w:rPr>
                <w:sz w:val="28"/>
                <w:szCs w:val="28"/>
              </w:rPr>
              <w:t>В подтверждение наличия разрешительных документов участник в составе заявки должен представить</w:t>
            </w:r>
            <w:r>
              <w:rPr>
                <w:sz w:val="28"/>
                <w:szCs w:val="28"/>
              </w:rPr>
              <w:t>:</w:t>
            </w:r>
          </w:p>
          <w:p w:rsidR="00281E3A" w:rsidRPr="00634F53" w:rsidRDefault="00281E3A" w:rsidP="00281E3A">
            <w:pPr>
              <w:pStyle w:val="a9"/>
              <w:tabs>
                <w:tab w:val="left" w:pos="1080"/>
              </w:tabs>
              <w:ind w:firstLine="0"/>
              <w:rPr>
                <w:b/>
                <w:sz w:val="28"/>
                <w:szCs w:val="28"/>
              </w:rPr>
            </w:pPr>
            <w:proofErr w:type="gramStart"/>
            <w:r w:rsidRPr="00634F53">
              <w:rPr>
                <w:sz w:val="28"/>
                <w:szCs w:val="28"/>
              </w:rPr>
              <w:t>- действующую лицензию с правом оказания охранных услуг по охране объектов и (или) имущества (в том числе</w:t>
            </w:r>
            <w:r>
              <w:rPr>
                <w:sz w:val="28"/>
                <w:szCs w:val="28"/>
              </w:rPr>
              <w:t>,</w:t>
            </w:r>
            <w:r w:rsidRPr="00634F53">
              <w:rPr>
                <w:sz w:val="28"/>
                <w:szCs w:val="28"/>
              </w:rPr>
              <w:t xml:space="preserve">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а также по обеспечению </w:t>
            </w:r>
            <w:proofErr w:type="spellStart"/>
            <w:r w:rsidRPr="00634F53">
              <w:rPr>
                <w:sz w:val="28"/>
                <w:szCs w:val="28"/>
              </w:rPr>
              <w:t>внутриобъектового</w:t>
            </w:r>
            <w:proofErr w:type="spellEnd"/>
            <w:r w:rsidRPr="00634F53">
              <w:rPr>
                <w:sz w:val="28"/>
                <w:szCs w:val="28"/>
              </w:rPr>
              <w:t xml:space="preserve"> и пропускного режимов на объектах, за исключением объектов и (или) имущества, предусмотренных </w:t>
            </w:r>
            <w:hyperlink r:id="rId9" w:history="1">
              <w:r w:rsidRPr="00634F53">
                <w:rPr>
                  <w:sz w:val="28"/>
                  <w:szCs w:val="28"/>
                </w:rPr>
                <w:t>пунктом 7 части третьей статьи 3</w:t>
              </w:r>
            </w:hyperlink>
            <w:r w:rsidRPr="00634F53">
              <w:rPr>
                <w:sz w:val="28"/>
                <w:szCs w:val="28"/>
              </w:rPr>
              <w:t xml:space="preserve"> Закона Российской Федерации "О</w:t>
            </w:r>
            <w:proofErr w:type="gramEnd"/>
            <w:r w:rsidRPr="00634F53">
              <w:rPr>
                <w:sz w:val="28"/>
                <w:szCs w:val="28"/>
              </w:rPr>
              <w:t xml:space="preserve"> </w:t>
            </w:r>
            <w:proofErr w:type="gramStart"/>
            <w:r w:rsidRPr="00634F53">
              <w:rPr>
                <w:sz w:val="28"/>
                <w:szCs w:val="28"/>
              </w:rPr>
              <w:t>частной детективной и охранной деятельности в Российской Федерации" от 11.03.1992 № 2487-1</w:t>
            </w:r>
            <w:r>
              <w:rPr>
                <w:sz w:val="28"/>
                <w:szCs w:val="28"/>
              </w:rPr>
              <w:t xml:space="preserve"> </w:t>
            </w:r>
            <w:r w:rsidRPr="005A7C62">
              <w:rPr>
                <w:sz w:val="28"/>
                <w:szCs w:val="28"/>
              </w:rPr>
              <w:t>(</w:t>
            </w:r>
            <w:r w:rsidRPr="005D70C9">
              <w:rPr>
                <w:sz w:val="28"/>
                <w:szCs w:val="28"/>
                <w:shd w:val="clear" w:color="auto" w:fill="FFFFFF"/>
              </w:rPr>
              <w:t>ред. от 03.07.2016</w:t>
            </w:r>
            <w:r w:rsidRPr="005A7C62">
              <w:rPr>
                <w:sz w:val="28"/>
                <w:szCs w:val="28"/>
              </w:rPr>
              <w:t xml:space="preserve">) </w:t>
            </w:r>
            <w:r w:rsidRPr="00634F53">
              <w:rPr>
                <w:sz w:val="28"/>
                <w:szCs w:val="28"/>
              </w:rPr>
              <w:t>(для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14.04.1999 № 77-ФЗ «О ведомственной охране» и/или Федеральным законом Российской Федерации от 07.02.2011 № 3-ФЗ «О полиции» (для охранных организаций иных форм собственности).</w:t>
            </w:r>
            <w:proofErr w:type="gramEnd"/>
          </w:p>
          <w:p w:rsidR="00281E3A" w:rsidRDefault="00281E3A" w:rsidP="00281E3A">
            <w:pPr>
              <w:pStyle w:val="a9"/>
              <w:tabs>
                <w:tab w:val="left" w:pos="1080"/>
              </w:tabs>
              <w:ind w:firstLine="0"/>
              <w:rPr>
                <w:sz w:val="28"/>
                <w:szCs w:val="28"/>
              </w:rPr>
            </w:pPr>
            <w:r>
              <w:rPr>
                <w:sz w:val="28"/>
                <w:szCs w:val="28"/>
              </w:rPr>
              <w:t>Д</w:t>
            </w:r>
            <w:r w:rsidRPr="00B01084">
              <w:rPr>
                <w:sz w:val="28"/>
                <w:szCs w:val="28"/>
              </w:rPr>
              <w:t>окументы должны быть сканированы с оригинала</w:t>
            </w:r>
            <w:r w:rsidRPr="00B01084">
              <w:rPr>
                <w:i/>
                <w:sz w:val="28"/>
                <w:szCs w:val="28"/>
              </w:rPr>
              <w:t xml:space="preserve"> </w:t>
            </w:r>
            <w:r w:rsidRPr="00B01084">
              <w:rPr>
                <w:sz w:val="28"/>
                <w:szCs w:val="28"/>
              </w:rPr>
              <w:t>либо нотариально заверенной копии.</w:t>
            </w:r>
          </w:p>
          <w:p w:rsidR="00281E3A" w:rsidRDefault="00281E3A" w:rsidP="00281E3A">
            <w:pPr>
              <w:pStyle w:val="a9"/>
              <w:tabs>
                <w:tab w:val="left" w:pos="1080"/>
              </w:tabs>
              <w:ind w:firstLine="0"/>
              <w:rPr>
                <w:sz w:val="28"/>
                <w:szCs w:val="28"/>
              </w:rPr>
            </w:pPr>
          </w:p>
          <w:p w:rsidR="002268D8" w:rsidRPr="003A7592" w:rsidRDefault="00FC30F8" w:rsidP="00281E3A">
            <w:pPr>
              <w:pStyle w:val="a9"/>
              <w:tabs>
                <w:tab w:val="left" w:pos="1080"/>
              </w:tabs>
              <w:ind w:firstLine="0"/>
              <w:rPr>
                <w:sz w:val="28"/>
                <w:szCs w:val="28"/>
              </w:rPr>
            </w:pPr>
            <w:r w:rsidRPr="007E693E">
              <w:rPr>
                <w:sz w:val="28"/>
                <w:szCs w:val="28"/>
              </w:rPr>
              <w:t xml:space="preserve">Участник должен иметь опыт оказания </w:t>
            </w:r>
            <w:r w:rsidRPr="00515115">
              <w:rPr>
                <w:sz w:val="28"/>
                <w:szCs w:val="28"/>
              </w:rPr>
              <w:t>охранных услуг</w:t>
            </w:r>
            <w:r w:rsidR="002268D8" w:rsidRPr="00515115">
              <w:rPr>
                <w:sz w:val="28"/>
                <w:szCs w:val="28"/>
              </w:rPr>
              <w:t>, стоимость</w:t>
            </w:r>
            <w:r w:rsidR="002268D8" w:rsidRPr="003A7592">
              <w:rPr>
                <w:sz w:val="28"/>
                <w:szCs w:val="28"/>
              </w:rPr>
              <w:t xml:space="preserve">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w:t>
            </w:r>
            <w:r w:rsidR="002268D8">
              <w:rPr>
                <w:sz w:val="28"/>
                <w:szCs w:val="28"/>
              </w:rPr>
              <w:t xml:space="preserve">по </w:t>
            </w:r>
            <w:r w:rsidRPr="007E693E">
              <w:rPr>
                <w:sz w:val="28"/>
                <w:szCs w:val="28"/>
              </w:rPr>
              <w:t>оказани</w:t>
            </w:r>
            <w:r>
              <w:rPr>
                <w:sz w:val="28"/>
                <w:szCs w:val="28"/>
              </w:rPr>
              <w:t>ю</w:t>
            </w:r>
            <w:r w:rsidR="00515115">
              <w:rPr>
                <w:sz w:val="28"/>
                <w:szCs w:val="28"/>
              </w:rPr>
              <w:t xml:space="preserve"> охранных услуг.</w:t>
            </w:r>
          </w:p>
          <w:p w:rsidR="002268D8" w:rsidRPr="003A7592" w:rsidRDefault="002268D8" w:rsidP="00281E3A">
            <w:pPr>
              <w:pStyle w:val="a9"/>
              <w:tabs>
                <w:tab w:val="left" w:pos="1080"/>
              </w:tabs>
              <w:ind w:firstLine="0"/>
              <w:rPr>
                <w:sz w:val="28"/>
                <w:szCs w:val="28"/>
              </w:rPr>
            </w:pPr>
            <w:r w:rsidRPr="003A7592">
              <w:rPr>
                <w:sz w:val="28"/>
                <w:szCs w:val="28"/>
              </w:rPr>
              <w:t>В под</w:t>
            </w:r>
            <w:r w:rsidR="00FC30F8">
              <w:rPr>
                <w:sz w:val="28"/>
                <w:szCs w:val="28"/>
              </w:rPr>
              <w:t>тверждение опыта оказания услуг</w:t>
            </w:r>
            <w:r w:rsidRPr="003A7592">
              <w:rPr>
                <w:sz w:val="28"/>
                <w:szCs w:val="28"/>
              </w:rPr>
              <w:t xml:space="preserve"> участник в составе заявки представляет:</w:t>
            </w:r>
          </w:p>
          <w:p w:rsidR="002268D8" w:rsidRPr="003A7592" w:rsidRDefault="002268D8" w:rsidP="00281E3A">
            <w:pPr>
              <w:pStyle w:val="a9"/>
              <w:suppressAutoHyphens/>
              <w:ind w:firstLine="0"/>
              <w:rPr>
                <w:sz w:val="28"/>
                <w:szCs w:val="28"/>
              </w:rPr>
            </w:pPr>
            <w:r w:rsidRPr="003A7592">
              <w:rPr>
                <w:sz w:val="28"/>
                <w:szCs w:val="28"/>
              </w:rPr>
              <w:t>- документ по форме 5.6 приложения № 5 к аукционной документации о наличии требуемого опыта;</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FC30F8" w:rsidP="00281E3A">
            <w:pPr>
              <w:pStyle w:val="a9"/>
              <w:suppressAutoHyphens/>
              <w:ind w:firstLine="0"/>
              <w:rPr>
                <w:sz w:val="28"/>
                <w:szCs w:val="28"/>
              </w:rPr>
            </w:pPr>
            <w:r>
              <w:rPr>
                <w:sz w:val="28"/>
                <w:szCs w:val="28"/>
              </w:rPr>
              <w:lastRenderedPageBreak/>
              <w:t>- акты об</w:t>
            </w:r>
            <w:r w:rsidR="002268D8" w:rsidRPr="003A7592">
              <w:rPr>
                <w:sz w:val="28"/>
                <w:szCs w:val="28"/>
              </w:rPr>
              <w:t xml:space="preserve"> оказании услуг;</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2268D8" w:rsidP="00281E3A">
            <w:pPr>
              <w:pStyle w:val="a9"/>
              <w:suppressAutoHyphens/>
              <w:ind w:firstLine="0"/>
              <w:rPr>
                <w:sz w:val="28"/>
                <w:szCs w:val="28"/>
              </w:rPr>
            </w:pPr>
            <w:r w:rsidRPr="003A7592">
              <w:rPr>
                <w:sz w:val="28"/>
                <w:szCs w:val="28"/>
              </w:rPr>
              <w:t xml:space="preserve">- </w:t>
            </w:r>
            <w:r w:rsidRPr="00395EC1">
              <w:rPr>
                <w:sz w:val="28"/>
                <w:szCs w:val="28"/>
              </w:rPr>
              <w:t>договоры оказания</w:t>
            </w:r>
            <w:r w:rsidRPr="003A7592">
              <w:rPr>
                <w:sz w:val="28"/>
                <w:szCs w:val="28"/>
              </w:rPr>
              <w:t xml:space="preserve"> услуг (представляются все листы договоров со всеми приложениями);</w:t>
            </w:r>
          </w:p>
          <w:p w:rsidR="002268D8" w:rsidRPr="003A7592" w:rsidRDefault="002268D8" w:rsidP="00281E3A">
            <w:pPr>
              <w:jc w:val="both"/>
              <w:rPr>
                <w:rFonts w:eastAsia="MS Mincho"/>
                <w:sz w:val="28"/>
                <w:szCs w:val="28"/>
              </w:rPr>
            </w:pPr>
            <w:r w:rsidRPr="003A7592">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268D8" w:rsidRPr="0016672B" w:rsidRDefault="002268D8" w:rsidP="00281E3A">
            <w:pPr>
              <w:jc w:val="both"/>
              <w:rPr>
                <w:color w:val="FF0000"/>
                <w:sz w:val="28"/>
                <w:szCs w:val="28"/>
              </w:rPr>
            </w:pPr>
            <w:r w:rsidRPr="003A7592">
              <w:rPr>
                <w:sz w:val="28"/>
                <w:szCs w:val="28"/>
              </w:rPr>
              <w:t>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492103">
        <w:trPr>
          <w:trHeight w:val="1803"/>
        </w:trPr>
        <w:tc>
          <w:tcPr>
            <w:tcW w:w="0" w:type="auto"/>
          </w:tcPr>
          <w:p w:rsidR="002268D8" w:rsidRPr="007F0D1E" w:rsidRDefault="002268D8" w:rsidP="00015229">
            <w:pPr>
              <w:spacing w:line="360" w:lineRule="exact"/>
              <w:rPr>
                <w:sz w:val="28"/>
                <w:szCs w:val="28"/>
              </w:rPr>
            </w:pPr>
            <w:r w:rsidRPr="007F0D1E">
              <w:rPr>
                <w:sz w:val="28"/>
                <w:szCs w:val="28"/>
              </w:rPr>
              <w:lastRenderedPageBreak/>
              <w:t>1.</w:t>
            </w:r>
            <w:r>
              <w:rPr>
                <w:sz w:val="28"/>
                <w:szCs w:val="28"/>
              </w:rPr>
              <w:t>9.</w:t>
            </w:r>
          </w:p>
        </w:tc>
        <w:tc>
          <w:tcPr>
            <w:tcW w:w="3818" w:type="dxa"/>
          </w:tcPr>
          <w:p w:rsidR="002268D8" w:rsidRPr="007F0D1E" w:rsidRDefault="002268D8" w:rsidP="00701A14">
            <w:pPr>
              <w:spacing w:line="360" w:lineRule="exact"/>
              <w:rPr>
                <w:sz w:val="28"/>
                <w:szCs w:val="28"/>
              </w:rPr>
            </w:pPr>
            <w:r w:rsidRPr="007F0D1E">
              <w:rPr>
                <w:sz w:val="28"/>
                <w:szCs w:val="28"/>
              </w:rPr>
              <w:t>Техническое задание</w:t>
            </w:r>
          </w:p>
        </w:tc>
        <w:tc>
          <w:tcPr>
            <w:tcW w:w="10499" w:type="dxa"/>
          </w:tcPr>
          <w:p w:rsidR="002268D8" w:rsidRPr="002D5691" w:rsidRDefault="007C194B" w:rsidP="007C194B">
            <w:pPr>
              <w:jc w:val="both"/>
              <w:rPr>
                <w:bCs/>
                <w:color w:val="FF0000"/>
                <w:sz w:val="28"/>
                <w:szCs w:val="28"/>
              </w:rPr>
            </w:pPr>
            <w:proofErr w:type="gramStart"/>
            <w:r w:rsidRPr="00A97962">
              <w:rPr>
                <w:bCs/>
                <w:sz w:val="28"/>
                <w:szCs w:val="28"/>
              </w:rPr>
              <w:t>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w:t>
            </w:r>
            <w:proofErr w:type="gramEnd"/>
            <w:r w:rsidRPr="00A97962">
              <w:rPr>
                <w:bCs/>
                <w:sz w:val="28"/>
                <w:szCs w:val="28"/>
              </w:rPr>
              <w:t xml:space="preserve"> приложением № </w:t>
            </w:r>
            <w:r>
              <w:rPr>
                <w:bCs/>
                <w:sz w:val="28"/>
                <w:szCs w:val="28"/>
              </w:rPr>
              <w:t>1</w:t>
            </w:r>
            <w:r w:rsidRPr="00A97962">
              <w:rPr>
                <w:bCs/>
                <w:sz w:val="28"/>
                <w:szCs w:val="28"/>
              </w:rPr>
              <w:t xml:space="preserve"> к аукционной документации.</w:t>
            </w:r>
          </w:p>
        </w:tc>
      </w:tr>
      <w:tr w:rsidR="002268D8" w:rsidRPr="007F0D1E" w:rsidTr="00E12AAB">
        <w:trPr>
          <w:trHeight w:val="997"/>
        </w:trPr>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0.</w:t>
            </w:r>
          </w:p>
        </w:tc>
        <w:tc>
          <w:tcPr>
            <w:tcW w:w="3818" w:type="dxa"/>
          </w:tcPr>
          <w:p w:rsidR="002268D8" w:rsidRPr="007F0D1E" w:rsidRDefault="002268D8"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2268D8" w:rsidRPr="00A97962" w:rsidRDefault="002268D8" w:rsidP="00A9796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1.</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2.</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3.</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lastRenderedPageBreak/>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spellStart"/>
            <w:proofErr w:type="gramStart"/>
            <w:r w:rsidRPr="007F0D1E">
              <w:rPr>
                <w:b/>
                <w:sz w:val="28"/>
                <w:szCs w:val="28"/>
              </w:rPr>
              <w:t>п</w:t>
            </w:r>
            <w:proofErr w:type="spellEnd"/>
            <w:proofErr w:type="gramEnd"/>
            <w:r w:rsidRPr="007F0D1E">
              <w:rPr>
                <w:b/>
                <w:sz w:val="28"/>
                <w:szCs w:val="28"/>
              </w:rPr>
              <w:t>/</w:t>
            </w:r>
            <w:proofErr w:type="spellStart"/>
            <w:r w:rsidRPr="007F0D1E">
              <w:rPr>
                <w:b/>
                <w:sz w:val="28"/>
                <w:szCs w:val="28"/>
              </w:rPr>
              <w:t>п</w:t>
            </w:r>
            <w:proofErr w:type="spellEnd"/>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015229" w:rsidRPr="007F0D1E" w:rsidTr="00341FEA">
        <w:tc>
          <w:tcPr>
            <w:tcW w:w="898" w:type="dxa"/>
          </w:tcPr>
          <w:p w:rsidR="00015229" w:rsidRPr="007F0D1E" w:rsidRDefault="00015229" w:rsidP="00701A14">
            <w:pPr>
              <w:rPr>
                <w:sz w:val="28"/>
                <w:szCs w:val="28"/>
              </w:rPr>
            </w:pPr>
            <w:r w:rsidRPr="007F0D1E">
              <w:rPr>
                <w:sz w:val="28"/>
                <w:szCs w:val="28"/>
              </w:rPr>
              <w:t>2.1</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Сведения о заказчике</w:t>
            </w:r>
          </w:p>
        </w:tc>
        <w:tc>
          <w:tcPr>
            <w:tcW w:w="10465" w:type="dxa"/>
            <w:gridSpan w:val="2"/>
          </w:tcPr>
          <w:p w:rsidR="005B7997" w:rsidRPr="00140895" w:rsidRDefault="005B7997" w:rsidP="005B7997">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5B7997" w:rsidRPr="00891587" w:rsidRDefault="005B7997" w:rsidP="005B7997">
            <w:pPr>
              <w:pStyle w:val="a6"/>
              <w:ind w:left="0"/>
              <w:jc w:val="both"/>
              <w:rPr>
                <w:sz w:val="28"/>
                <w:szCs w:val="28"/>
              </w:rPr>
            </w:pPr>
            <w:r w:rsidRPr="00891587">
              <w:rPr>
                <w:bCs/>
                <w:sz w:val="28"/>
                <w:szCs w:val="28"/>
              </w:rPr>
              <w:t xml:space="preserve">Место нахождения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w:t>
            </w:r>
            <w:r w:rsidR="003A3058">
              <w:rPr>
                <w:bCs/>
                <w:sz w:val="28"/>
                <w:szCs w:val="28"/>
              </w:rPr>
              <w:t>А</w:t>
            </w:r>
            <w:r w:rsidRPr="00891587">
              <w:rPr>
                <w:bCs/>
                <w:sz w:val="28"/>
                <w:szCs w:val="28"/>
              </w:rPr>
              <w:t>.</w:t>
            </w:r>
          </w:p>
          <w:p w:rsidR="005B7997" w:rsidRPr="00891587" w:rsidRDefault="005B7997" w:rsidP="005B7997">
            <w:pPr>
              <w:pStyle w:val="a6"/>
              <w:ind w:left="0"/>
              <w:jc w:val="both"/>
              <w:rPr>
                <w:bCs/>
                <w:sz w:val="28"/>
                <w:szCs w:val="28"/>
              </w:rPr>
            </w:pPr>
            <w:r w:rsidRPr="00891587">
              <w:rPr>
                <w:bCs/>
                <w:sz w:val="28"/>
                <w:szCs w:val="28"/>
              </w:rPr>
              <w:t xml:space="preserve">Почтовый адрес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w:t>
            </w:r>
            <w:r w:rsidR="003A3058">
              <w:rPr>
                <w:bCs/>
                <w:sz w:val="28"/>
                <w:szCs w:val="28"/>
              </w:rPr>
              <w:t>А</w:t>
            </w:r>
            <w:r w:rsidRPr="00891587">
              <w:rPr>
                <w:bCs/>
                <w:sz w:val="28"/>
                <w:szCs w:val="28"/>
              </w:rPr>
              <w:t>.</w:t>
            </w:r>
          </w:p>
          <w:p w:rsidR="005B7997" w:rsidRDefault="005B7997" w:rsidP="005B7997">
            <w:pPr>
              <w:pStyle w:val="120"/>
              <w:ind w:firstLine="0"/>
              <w:rPr>
                <w:szCs w:val="28"/>
                <w:u w:val="single"/>
              </w:rPr>
            </w:pPr>
            <w:r w:rsidRPr="008376B9">
              <w:rPr>
                <w:bCs/>
                <w:szCs w:val="28"/>
              </w:rPr>
              <w:t xml:space="preserve">Адрес электронной почты: </w:t>
            </w:r>
            <w:hyperlink r:id="rId10" w:history="1">
              <w:r w:rsidRPr="001F1AA7">
                <w:rPr>
                  <w:rStyle w:val="a8"/>
                </w:rPr>
                <w:t>oao@pk-sakhalin.ru</w:t>
              </w:r>
            </w:hyperlink>
            <w:r w:rsidRPr="006E5C69">
              <w:rPr>
                <w:szCs w:val="28"/>
                <w:u w:val="single"/>
              </w:rPr>
              <w:t>.</w:t>
            </w:r>
          </w:p>
          <w:p w:rsidR="005B7997" w:rsidRDefault="005B7997" w:rsidP="005B7997">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5B7997" w:rsidRPr="0057614A" w:rsidRDefault="005B7997" w:rsidP="005B7997">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5B7997" w:rsidRDefault="005B7997" w:rsidP="005B7997">
            <w:pPr>
              <w:jc w:val="both"/>
              <w:rPr>
                <w:bCs/>
                <w:sz w:val="28"/>
                <w:szCs w:val="28"/>
              </w:rPr>
            </w:pPr>
            <w:r>
              <w:rPr>
                <w:bCs/>
                <w:sz w:val="28"/>
                <w:szCs w:val="28"/>
              </w:rPr>
              <w:t>Контактные данные:</w:t>
            </w:r>
          </w:p>
          <w:p w:rsidR="005B7997" w:rsidRPr="005B7997" w:rsidRDefault="005B7997" w:rsidP="005B7997">
            <w:pPr>
              <w:jc w:val="both"/>
              <w:rPr>
                <w:bCs/>
                <w:sz w:val="28"/>
                <w:szCs w:val="28"/>
              </w:rPr>
            </w:pPr>
            <w:r w:rsidRPr="005B7997">
              <w:rPr>
                <w:bCs/>
                <w:sz w:val="28"/>
                <w:szCs w:val="28"/>
              </w:rPr>
              <w:t xml:space="preserve">Контактное лицо: ведущий специалист </w:t>
            </w:r>
            <w:r w:rsidRPr="005B7997">
              <w:rPr>
                <w:sz w:val="28"/>
                <w:szCs w:val="28"/>
              </w:rPr>
              <w:t>Медведев Александр Викторович</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015229" w:rsidRPr="005B7997" w:rsidRDefault="005B7997" w:rsidP="005B7997">
            <w:pPr>
              <w:rPr>
                <w:bCs/>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015229" w:rsidRPr="007F0D1E" w:rsidTr="00341FEA">
        <w:tc>
          <w:tcPr>
            <w:tcW w:w="898" w:type="dxa"/>
          </w:tcPr>
          <w:p w:rsidR="00015229" w:rsidRPr="007F0D1E" w:rsidRDefault="00015229" w:rsidP="00701A14">
            <w:pPr>
              <w:rPr>
                <w:sz w:val="28"/>
                <w:szCs w:val="28"/>
              </w:rPr>
            </w:pPr>
            <w:r w:rsidRPr="007F0D1E">
              <w:rPr>
                <w:sz w:val="28"/>
                <w:szCs w:val="28"/>
              </w:rPr>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универсальной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5B7997" w:rsidRDefault="005B7997" w:rsidP="00341FEA">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1"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2"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914274">
              <w:rPr>
                <w:b/>
                <w:bCs/>
                <w:sz w:val="28"/>
                <w:szCs w:val="28"/>
              </w:rPr>
              <w:t>28</w:t>
            </w:r>
            <w:r w:rsidRPr="005B7997">
              <w:rPr>
                <w:b/>
                <w:bCs/>
                <w:sz w:val="28"/>
                <w:szCs w:val="28"/>
              </w:rPr>
              <w:t xml:space="preserve">» </w:t>
            </w:r>
            <w:r w:rsidR="00517ACD">
              <w:rPr>
                <w:b/>
                <w:bCs/>
                <w:sz w:val="28"/>
                <w:szCs w:val="28"/>
              </w:rPr>
              <w:t>января</w:t>
            </w:r>
            <w:r w:rsidRPr="005B7997">
              <w:rPr>
                <w:b/>
                <w:bCs/>
                <w:sz w:val="28"/>
                <w:szCs w:val="28"/>
              </w:rPr>
              <w:t xml:space="preserve"> 201</w:t>
            </w:r>
            <w:r w:rsidR="00517ACD">
              <w:rPr>
                <w:b/>
                <w:bCs/>
                <w:sz w:val="28"/>
                <w:szCs w:val="28"/>
              </w:rPr>
              <w:t>9</w:t>
            </w:r>
            <w:r w:rsidRPr="005B7997">
              <w:rPr>
                <w:b/>
                <w:bCs/>
                <w:sz w:val="28"/>
                <w:szCs w:val="28"/>
              </w:rPr>
              <w:t xml:space="preserve"> года</w:t>
            </w:r>
            <w:r w:rsidRPr="005B7997">
              <w:rPr>
                <w:b/>
                <w:bCs/>
                <w:i/>
                <w:sz w:val="28"/>
                <w:szCs w:val="28"/>
              </w:rPr>
              <w:t>.</w:t>
            </w:r>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914274">
              <w:rPr>
                <w:b/>
                <w:bCs/>
                <w:sz w:val="28"/>
                <w:szCs w:val="28"/>
              </w:rPr>
              <w:t>18</w:t>
            </w:r>
            <w:r w:rsidRPr="005B7997">
              <w:rPr>
                <w:b/>
                <w:bCs/>
                <w:sz w:val="28"/>
                <w:szCs w:val="28"/>
              </w:rPr>
              <w:t xml:space="preserve">» </w:t>
            </w:r>
            <w:r w:rsidR="00517ACD">
              <w:rPr>
                <w:b/>
                <w:bCs/>
                <w:sz w:val="28"/>
                <w:szCs w:val="28"/>
              </w:rPr>
              <w:t>февраля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914274">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 xml:space="preserve">:00 часа </w:t>
            </w:r>
            <w:r w:rsidRPr="005B7997">
              <w:rPr>
                <w:b/>
                <w:sz w:val="28"/>
                <w:szCs w:val="28"/>
              </w:rPr>
              <w:lastRenderedPageBreak/>
              <w:t>московского времени</w:t>
            </w:r>
            <w:r w:rsidRPr="005B7997">
              <w:rPr>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914274">
              <w:rPr>
                <w:b/>
                <w:bCs/>
                <w:sz w:val="28"/>
                <w:szCs w:val="28"/>
              </w:rPr>
              <w:t>18</w:t>
            </w:r>
            <w:r w:rsidRPr="005B7997">
              <w:rPr>
                <w:b/>
                <w:bCs/>
                <w:sz w:val="28"/>
                <w:szCs w:val="28"/>
              </w:rPr>
              <w:t xml:space="preserve">» </w:t>
            </w:r>
            <w:r w:rsidR="00517ACD">
              <w:rPr>
                <w:b/>
                <w:bCs/>
                <w:sz w:val="28"/>
                <w:szCs w:val="28"/>
              </w:rPr>
              <w:t>февраля</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341FEA">
        <w:tc>
          <w:tcPr>
            <w:tcW w:w="898" w:type="dxa"/>
          </w:tcPr>
          <w:p w:rsidR="00015229" w:rsidRPr="007F0D1E" w:rsidRDefault="00015229" w:rsidP="00701A14">
            <w:pPr>
              <w:rPr>
                <w:sz w:val="28"/>
                <w:szCs w:val="28"/>
              </w:rPr>
            </w:pPr>
            <w:r w:rsidRPr="007F0D1E">
              <w:rPr>
                <w:sz w:val="28"/>
                <w:szCs w:val="28"/>
              </w:rPr>
              <w:lastRenderedPageBreak/>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914274">
              <w:rPr>
                <w:b/>
                <w:bCs/>
                <w:sz w:val="28"/>
                <w:szCs w:val="28"/>
              </w:rPr>
              <w:t>25</w:t>
            </w:r>
            <w:r w:rsidRPr="005B7997">
              <w:rPr>
                <w:b/>
                <w:bCs/>
                <w:sz w:val="28"/>
                <w:szCs w:val="28"/>
              </w:rPr>
              <w:t xml:space="preserve">» </w:t>
            </w:r>
            <w:r w:rsidR="00517ACD">
              <w:rPr>
                <w:b/>
                <w:bCs/>
                <w:sz w:val="28"/>
                <w:szCs w:val="28"/>
              </w:rPr>
              <w:t>февраля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241C3B" w:rsidRPr="00E12AAB" w:rsidRDefault="005B7997" w:rsidP="00907585">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sidR="00907585">
              <w:rPr>
                <w:b/>
                <w:bCs/>
                <w:sz w:val="28"/>
                <w:szCs w:val="28"/>
              </w:rPr>
              <w:t>10</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sidR="00914274">
              <w:rPr>
                <w:b/>
                <w:bCs/>
                <w:sz w:val="28"/>
                <w:szCs w:val="28"/>
              </w:rPr>
              <w:t>26</w:t>
            </w:r>
            <w:r w:rsidRPr="005B7997">
              <w:rPr>
                <w:b/>
                <w:bCs/>
                <w:sz w:val="28"/>
                <w:szCs w:val="28"/>
              </w:rPr>
              <w:t xml:space="preserve">» </w:t>
            </w:r>
            <w:r w:rsidR="00517ACD">
              <w:rPr>
                <w:b/>
                <w:bCs/>
                <w:sz w:val="28"/>
                <w:szCs w:val="28"/>
              </w:rPr>
              <w:t>февраля</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341FEA">
        <w:trPr>
          <w:trHeight w:val="70"/>
        </w:trPr>
        <w:tc>
          <w:tcPr>
            <w:tcW w:w="898" w:type="dxa"/>
          </w:tcPr>
          <w:p w:rsidR="00A76953" w:rsidRPr="007F0D1E" w:rsidRDefault="00A76953" w:rsidP="000541C6">
            <w:pPr>
              <w:rPr>
                <w:sz w:val="28"/>
                <w:szCs w:val="28"/>
              </w:rPr>
            </w:pPr>
            <w:r w:rsidRPr="007F0D1E">
              <w:rPr>
                <w:sz w:val="28"/>
                <w:szCs w:val="28"/>
              </w:rPr>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914274">
              <w:rPr>
                <w:bCs/>
                <w:sz w:val="28"/>
                <w:szCs w:val="28"/>
              </w:rPr>
              <w:t>28</w:t>
            </w:r>
            <w:r w:rsidRPr="005B7997">
              <w:rPr>
                <w:bCs/>
                <w:sz w:val="28"/>
                <w:szCs w:val="28"/>
              </w:rPr>
              <w:t xml:space="preserve">» </w:t>
            </w:r>
            <w:r w:rsidR="00517ACD">
              <w:rPr>
                <w:bCs/>
                <w:sz w:val="28"/>
                <w:szCs w:val="28"/>
              </w:rPr>
              <w:t>января</w:t>
            </w:r>
            <w:r w:rsidRPr="005B7997">
              <w:rPr>
                <w:bCs/>
                <w:sz w:val="28"/>
                <w:szCs w:val="28"/>
              </w:rPr>
              <w:t xml:space="preserve"> 201</w:t>
            </w:r>
            <w:r w:rsidR="00517ACD">
              <w:rPr>
                <w:bCs/>
                <w:sz w:val="28"/>
                <w:szCs w:val="28"/>
              </w:rPr>
              <w:t>9</w:t>
            </w:r>
            <w:r w:rsidRPr="005B7997">
              <w:rPr>
                <w:bCs/>
                <w:sz w:val="28"/>
                <w:szCs w:val="28"/>
              </w:rPr>
              <w:t xml:space="preserve"> г. по «</w:t>
            </w:r>
            <w:r w:rsidR="00914274">
              <w:rPr>
                <w:bCs/>
                <w:sz w:val="28"/>
                <w:szCs w:val="28"/>
              </w:rPr>
              <w:t>13</w:t>
            </w:r>
            <w:r w:rsidRPr="005B7997">
              <w:rPr>
                <w:bCs/>
                <w:sz w:val="28"/>
                <w:szCs w:val="28"/>
              </w:rPr>
              <w:t xml:space="preserve">» </w:t>
            </w:r>
            <w:r w:rsidR="00517ACD">
              <w:rPr>
                <w:bCs/>
                <w:sz w:val="28"/>
                <w:szCs w:val="28"/>
              </w:rPr>
              <w:t>февраля</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914274">
              <w:rPr>
                <w:bCs/>
                <w:sz w:val="28"/>
                <w:szCs w:val="28"/>
              </w:rPr>
              <w:t>28</w:t>
            </w:r>
            <w:r w:rsidRPr="005B7997">
              <w:rPr>
                <w:bCs/>
                <w:sz w:val="28"/>
                <w:szCs w:val="28"/>
              </w:rPr>
              <w:t xml:space="preserve">» </w:t>
            </w:r>
            <w:r w:rsidR="00517ACD">
              <w:rPr>
                <w:bCs/>
                <w:sz w:val="28"/>
                <w:szCs w:val="28"/>
              </w:rPr>
              <w:t>января</w:t>
            </w:r>
            <w:r w:rsidRPr="005B7997">
              <w:rPr>
                <w:bCs/>
                <w:sz w:val="28"/>
                <w:szCs w:val="28"/>
              </w:rPr>
              <w:t xml:space="preserve"> 201</w:t>
            </w:r>
            <w:r w:rsidR="00517ACD">
              <w:rPr>
                <w:bCs/>
                <w:sz w:val="28"/>
                <w:szCs w:val="28"/>
              </w:rPr>
              <w:t>9</w:t>
            </w:r>
            <w:r w:rsidRPr="005B7997">
              <w:rPr>
                <w:bCs/>
                <w:sz w:val="28"/>
                <w:szCs w:val="28"/>
              </w:rPr>
              <w:t xml:space="preserve"> г.</w:t>
            </w:r>
          </w:p>
          <w:p w:rsidR="00A76953" w:rsidRPr="00241C3B" w:rsidRDefault="00A76953" w:rsidP="00914274">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914274">
              <w:rPr>
                <w:bCs/>
                <w:sz w:val="28"/>
                <w:szCs w:val="28"/>
              </w:rPr>
              <w:t>15</w:t>
            </w:r>
            <w:r w:rsidRPr="005B7997">
              <w:rPr>
                <w:bCs/>
                <w:sz w:val="28"/>
                <w:szCs w:val="28"/>
              </w:rPr>
              <w:t xml:space="preserve">» </w:t>
            </w:r>
            <w:r w:rsidR="00517ACD">
              <w:rPr>
                <w:bCs/>
                <w:sz w:val="28"/>
                <w:szCs w:val="28"/>
              </w:rPr>
              <w:t>февраля</w:t>
            </w:r>
            <w:r w:rsidRPr="005B7997">
              <w:rPr>
                <w:bCs/>
                <w:sz w:val="28"/>
                <w:szCs w:val="28"/>
              </w:rPr>
              <w:t xml:space="preserve"> 201</w:t>
            </w:r>
            <w:r w:rsidR="00DA59FA">
              <w:rPr>
                <w:bCs/>
                <w:sz w:val="28"/>
                <w:szCs w:val="28"/>
              </w:rPr>
              <w:t>9</w:t>
            </w:r>
            <w:r w:rsidRPr="005B7997">
              <w:rPr>
                <w:bCs/>
                <w:sz w:val="28"/>
                <w:szCs w:val="28"/>
              </w:rPr>
              <w:t xml:space="preserve"> г.</w:t>
            </w:r>
          </w:p>
        </w:tc>
      </w:tr>
    </w:tbl>
    <w:p w:rsidR="007F0D1E" w:rsidRPr="007F0D1E" w:rsidRDefault="007F0D1E" w:rsidP="00015229">
      <w:pPr>
        <w:rPr>
          <w:sz w:val="28"/>
          <w:szCs w:val="28"/>
        </w:rPr>
        <w:sectPr w:rsidR="007F0D1E" w:rsidRPr="007F0D1E" w:rsidSect="007F0D1E">
          <w:pgSz w:w="16838" w:h="11906" w:orient="landscape"/>
          <w:pgMar w:top="1134" w:right="1134" w:bottom="851" w:left="1134" w:header="709" w:footer="709" w:gutter="0"/>
          <w:cols w:space="708"/>
          <w:docGrid w:linePitch="360"/>
        </w:sectPr>
      </w:pPr>
    </w:p>
    <w:tbl>
      <w:tblPr>
        <w:tblW w:w="10314" w:type="dxa"/>
        <w:tblLook w:val="0000"/>
      </w:tblPr>
      <w:tblGrid>
        <w:gridCol w:w="4785"/>
        <w:gridCol w:w="5529"/>
      </w:tblGrid>
      <w:tr w:rsidR="008D1311" w:rsidRPr="0035755D" w:rsidTr="007B1CE7">
        <w:tc>
          <w:tcPr>
            <w:tcW w:w="4785" w:type="dxa"/>
          </w:tcPr>
          <w:p w:rsidR="008D1311" w:rsidRPr="0035755D" w:rsidRDefault="008D1311" w:rsidP="006D2022">
            <w:pPr>
              <w:keepNext/>
              <w:suppressAutoHyphens/>
              <w:jc w:val="center"/>
              <w:outlineLvl w:val="1"/>
              <w:rPr>
                <w:rFonts w:eastAsia="MS Mincho" w:cs="Cambria"/>
                <w:b/>
                <w:bCs/>
                <w:sz w:val="28"/>
                <w:szCs w:val="28"/>
              </w:rPr>
            </w:pPr>
          </w:p>
        </w:tc>
        <w:tc>
          <w:tcPr>
            <w:tcW w:w="5529" w:type="dxa"/>
          </w:tcPr>
          <w:p w:rsidR="008D1311" w:rsidRPr="0035755D" w:rsidRDefault="008D1311"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p>
          <w:p w:rsidR="008D1311" w:rsidRPr="0035755D" w:rsidRDefault="008D1311"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4E05FE" w:rsidRPr="007F0D1E" w:rsidRDefault="004E05FE" w:rsidP="004E05FE">
      <w:pPr>
        <w:rPr>
          <w:sz w:val="28"/>
          <w:szCs w:val="28"/>
        </w:rPr>
      </w:pPr>
    </w:p>
    <w:p w:rsidR="004E05FE" w:rsidRPr="005C43A2" w:rsidRDefault="004E05FE" w:rsidP="004E05FE">
      <w:pPr>
        <w:jc w:val="center"/>
        <w:rPr>
          <w:b/>
          <w:bCs/>
          <w:sz w:val="28"/>
          <w:szCs w:val="28"/>
        </w:rPr>
      </w:pPr>
      <w:r w:rsidRPr="005C43A2">
        <w:rPr>
          <w:b/>
          <w:bCs/>
          <w:sz w:val="28"/>
          <w:szCs w:val="28"/>
        </w:rPr>
        <w:t>Техническое задание</w:t>
      </w:r>
    </w:p>
    <w:p w:rsidR="004E05FE" w:rsidRDefault="004E05FE" w:rsidP="004E05FE">
      <w:pPr>
        <w:jc w:val="center"/>
        <w:rPr>
          <w:bCs/>
          <w:sz w:val="28"/>
          <w:szCs w:val="28"/>
        </w:rPr>
      </w:pPr>
    </w:p>
    <w:tbl>
      <w:tblPr>
        <w:tblW w:w="52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85"/>
        <w:gridCol w:w="838"/>
        <w:gridCol w:w="1084"/>
        <w:gridCol w:w="304"/>
        <w:gridCol w:w="1231"/>
        <w:gridCol w:w="1635"/>
        <w:gridCol w:w="1755"/>
        <w:gridCol w:w="2167"/>
      </w:tblGrid>
      <w:tr w:rsidR="00544481" w:rsidRPr="00372214" w:rsidTr="0088463D">
        <w:tc>
          <w:tcPr>
            <w:tcW w:w="5000" w:type="pct"/>
            <w:gridSpan w:val="9"/>
          </w:tcPr>
          <w:p w:rsidR="00544481" w:rsidRPr="00372214" w:rsidRDefault="00544481" w:rsidP="00996695">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544481" w:rsidRPr="00372214" w:rsidTr="0088463D">
        <w:tc>
          <w:tcPr>
            <w:tcW w:w="1235" w:type="pct"/>
            <w:gridSpan w:val="3"/>
          </w:tcPr>
          <w:p w:rsidR="00544481" w:rsidRPr="00372214" w:rsidRDefault="00544481" w:rsidP="00996695">
            <w:pPr>
              <w:jc w:val="both"/>
              <w:rPr>
                <w:b/>
              </w:rPr>
            </w:pPr>
            <w:r w:rsidRPr="00372214">
              <w:rPr>
                <w:b/>
              </w:rPr>
              <w:t xml:space="preserve">Наименование </w:t>
            </w:r>
            <w:r>
              <w:rPr>
                <w:b/>
              </w:rPr>
              <w:t>услуги</w:t>
            </w:r>
          </w:p>
        </w:tc>
        <w:tc>
          <w:tcPr>
            <w:tcW w:w="639" w:type="pct"/>
            <w:gridSpan w:val="2"/>
          </w:tcPr>
          <w:p w:rsidR="00544481" w:rsidRPr="00372214" w:rsidRDefault="00544481" w:rsidP="00996695">
            <w:pPr>
              <w:jc w:val="both"/>
              <w:rPr>
                <w:b/>
              </w:rPr>
            </w:pPr>
            <w:r w:rsidRPr="00372214">
              <w:rPr>
                <w:b/>
              </w:rPr>
              <w:t>Ед.</w:t>
            </w:r>
          </w:p>
          <w:p w:rsidR="00544481" w:rsidRPr="00372214" w:rsidRDefault="00544481" w:rsidP="00996695">
            <w:pPr>
              <w:jc w:val="both"/>
              <w:rPr>
                <w:b/>
              </w:rPr>
            </w:pPr>
            <w:proofErr w:type="spellStart"/>
            <w:r w:rsidRPr="00372214">
              <w:rPr>
                <w:b/>
              </w:rPr>
              <w:t>изм</w:t>
            </w:r>
            <w:proofErr w:type="spellEnd"/>
            <w:r w:rsidRPr="00372214">
              <w:rPr>
                <w:b/>
              </w:rPr>
              <w:t>.</w:t>
            </w:r>
          </w:p>
        </w:tc>
        <w:tc>
          <w:tcPr>
            <w:tcW w:w="567" w:type="pct"/>
          </w:tcPr>
          <w:p w:rsidR="00544481" w:rsidRPr="00372214" w:rsidRDefault="00544481" w:rsidP="00996695">
            <w:pPr>
              <w:rPr>
                <w:b/>
              </w:rPr>
            </w:pPr>
            <w:r w:rsidRPr="00372214">
              <w:rPr>
                <w:b/>
              </w:rPr>
              <w:t>Кол-во (объем)</w:t>
            </w:r>
          </w:p>
        </w:tc>
        <w:tc>
          <w:tcPr>
            <w:tcW w:w="753" w:type="pct"/>
          </w:tcPr>
          <w:p w:rsidR="00544481" w:rsidRPr="00372214" w:rsidRDefault="00544481" w:rsidP="00996695">
            <w:pPr>
              <w:jc w:val="both"/>
              <w:rPr>
                <w:b/>
              </w:rPr>
            </w:pPr>
            <w:r w:rsidRPr="00372214">
              <w:rPr>
                <w:b/>
              </w:rPr>
              <w:t>Цена за единицу, руб. без учета НДС</w:t>
            </w:r>
          </w:p>
        </w:tc>
        <w:tc>
          <w:tcPr>
            <w:tcW w:w="808" w:type="pct"/>
          </w:tcPr>
          <w:p w:rsidR="00544481" w:rsidRPr="00372214" w:rsidRDefault="00544481" w:rsidP="00996695">
            <w:pPr>
              <w:rPr>
                <w:b/>
              </w:rPr>
            </w:pPr>
            <w:r w:rsidRPr="00372214">
              <w:rPr>
                <w:b/>
              </w:rPr>
              <w:t xml:space="preserve">Всего, </w:t>
            </w:r>
          </w:p>
          <w:p w:rsidR="00544481" w:rsidRPr="00372214" w:rsidRDefault="00544481" w:rsidP="00996695">
            <w:pPr>
              <w:rPr>
                <w:b/>
              </w:rPr>
            </w:pPr>
            <w:r w:rsidRPr="00372214">
              <w:rPr>
                <w:b/>
              </w:rPr>
              <w:t>руб. без учета НДС</w:t>
            </w:r>
          </w:p>
        </w:tc>
        <w:tc>
          <w:tcPr>
            <w:tcW w:w="998" w:type="pct"/>
          </w:tcPr>
          <w:p w:rsidR="00544481" w:rsidRPr="00372214" w:rsidRDefault="00544481" w:rsidP="00996695">
            <w:pPr>
              <w:rPr>
                <w:b/>
              </w:rPr>
            </w:pPr>
            <w:r w:rsidRPr="00372214">
              <w:rPr>
                <w:b/>
              </w:rPr>
              <w:t xml:space="preserve">Всего, </w:t>
            </w:r>
          </w:p>
          <w:p w:rsidR="00544481" w:rsidRPr="00372214" w:rsidRDefault="00544481" w:rsidP="00996695">
            <w:pPr>
              <w:rPr>
                <w:b/>
              </w:rPr>
            </w:pPr>
            <w:r w:rsidRPr="00372214">
              <w:rPr>
                <w:b/>
              </w:rPr>
              <w:t>руб. с учетом НДС</w:t>
            </w:r>
          </w:p>
        </w:tc>
      </w:tr>
      <w:tr w:rsidR="00544481" w:rsidRPr="009A0EA5" w:rsidTr="0088463D">
        <w:trPr>
          <w:trHeight w:val="252"/>
        </w:trPr>
        <w:tc>
          <w:tcPr>
            <w:tcW w:w="1235" w:type="pct"/>
            <w:gridSpan w:val="3"/>
          </w:tcPr>
          <w:p w:rsidR="00544481" w:rsidRPr="00A41978" w:rsidRDefault="00544481" w:rsidP="00996695">
            <w:pPr>
              <w:jc w:val="both"/>
              <w:rPr>
                <w:b/>
              </w:rPr>
            </w:pPr>
            <w:r w:rsidRPr="00A41978">
              <w:rPr>
                <w:b/>
              </w:rPr>
              <w:t xml:space="preserve">Оказание услуг по охране подвижного состава, </w:t>
            </w:r>
          </w:p>
          <w:p w:rsidR="00544481" w:rsidRPr="00A41978" w:rsidRDefault="00544481" w:rsidP="00996695">
            <w:pPr>
              <w:jc w:val="both"/>
              <w:rPr>
                <w:b/>
              </w:rPr>
            </w:pPr>
            <w:r w:rsidRPr="00A41978">
              <w:t>в том числе:</w:t>
            </w:r>
          </w:p>
        </w:tc>
        <w:tc>
          <w:tcPr>
            <w:tcW w:w="639" w:type="pct"/>
            <w:gridSpan w:val="2"/>
          </w:tcPr>
          <w:p w:rsidR="00544481" w:rsidRPr="00015C90" w:rsidRDefault="00544481" w:rsidP="00996695">
            <w:pPr>
              <w:jc w:val="center"/>
              <w:rPr>
                <w:b/>
              </w:rPr>
            </w:pPr>
            <w:r w:rsidRPr="00015C90">
              <w:rPr>
                <w:b/>
              </w:rPr>
              <w:t>час</w:t>
            </w:r>
          </w:p>
        </w:tc>
        <w:tc>
          <w:tcPr>
            <w:tcW w:w="567" w:type="pct"/>
          </w:tcPr>
          <w:p w:rsidR="00544481" w:rsidRPr="00015C90" w:rsidRDefault="00544481" w:rsidP="00996695">
            <w:pPr>
              <w:jc w:val="center"/>
              <w:rPr>
                <w:b/>
              </w:rPr>
            </w:pPr>
            <w:r w:rsidRPr="00015C90">
              <w:rPr>
                <w:b/>
              </w:rPr>
              <w:t>4 460</w:t>
            </w:r>
          </w:p>
        </w:tc>
        <w:tc>
          <w:tcPr>
            <w:tcW w:w="753" w:type="pct"/>
          </w:tcPr>
          <w:p w:rsidR="00544481" w:rsidRPr="00015C90" w:rsidRDefault="00544481" w:rsidP="00996695">
            <w:pPr>
              <w:jc w:val="center"/>
              <w:rPr>
                <w:color w:val="000000"/>
              </w:rPr>
            </w:pPr>
            <w:r w:rsidRPr="00015C90">
              <w:rPr>
                <w:color w:val="000000"/>
              </w:rPr>
              <w:t>-</w:t>
            </w:r>
          </w:p>
        </w:tc>
        <w:tc>
          <w:tcPr>
            <w:tcW w:w="808" w:type="pct"/>
          </w:tcPr>
          <w:p w:rsidR="00544481" w:rsidRPr="00015C90" w:rsidRDefault="00544481" w:rsidP="00996695">
            <w:pPr>
              <w:jc w:val="center"/>
              <w:rPr>
                <w:b/>
                <w:bCs/>
                <w:color w:val="000000"/>
              </w:rPr>
            </w:pPr>
            <w:r w:rsidRPr="00015C90">
              <w:rPr>
                <w:b/>
                <w:bCs/>
                <w:color w:val="000000"/>
              </w:rPr>
              <w:t>1 143 000,00</w:t>
            </w:r>
          </w:p>
        </w:tc>
        <w:tc>
          <w:tcPr>
            <w:tcW w:w="998" w:type="pct"/>
          </w:tcPr>
          <w:p w:rsidR="00544481" w:rsidRPr="00015C90" w:rsidRDefault="00544481" w:rsidP="00996695">
            <w:pPr>
              <w:jc w:val="center"/>
              <w:rPr>
                <w:b/>
                <w:bCs/>
                <w:color w:val="000000"/>
              </w:rPr>
            </w:pPr>
            <w:r w:rsidRPr="00015C90">
              <w:rPr>
                <w:b/>
                <w:bCs/>
                <w:color w:val="000000"/>
              </w:rPr>
              <w:t>1 371 600,00</w:t>
            </w:r>
          </w:p>
        </w:tc>
      </w:tr>
      <w:tr w:rsidR="00544481" w:rsidRPr="009A0EA5" w:rsidTr="0088463D">
        <w:trPr>
          <w:trHeight w:val="252"/>
        </w:trPr>
        <w:tc>
          <w:tcPr>
            <w:tcW w:w="1235" w:type="pct"/>
            <w:gridSpan w:val="3"/>
          </w:tcPr>
          <w:p w:rsidR="00544481" w:rsidRPr="00A41978" w:rsidRDefault="00544481" w:rsidP="00996695">
            <w:r w:rsidRPr="00A41978">
              <w:t>Охрана подвижного состава на ст. Южно-Сахалинск</w:t>
            </w:r>
          </w:p>
        </w:tc>
        <w:tc>
          <w:tcPr>
            <w:tcW w:w="639" w:type="pct"/>
            <w:gridSpan w:val="2"/>
          </w:tcPr>
          <w:p w:rsidR="00544481" w:rsidRPr="00015C90" w:rsidRDefault="00544481" w:rsidP="00996695">
            <w:pPr>
              <w:jc w:val="center"/>
            </w:pPr>
            <w:r w:rsidRPr="00015C90">
              <w:t>час</w:t>
            </w:r>
          </w:p>
        </w:tc>
        <w:tc>
          <w:tcPr>
            <w:tcW w:w="567" w:type="pct"/>
          </w:tcPr>
          <w:p w:rsidR="00544481" w:rsidRPr="00015C90" w:rsidRDefault="00544481" w:rsidP="00996695">
            <w:pPr>
              <w:jc w:val="center"/>
            </w:pPr>
            <w:r w:rsidRPr="00015C90">
              <w:t>3 060</w:t>
            </w:r>
          </w:p>
        </w:tc>
        <w:tc>
          <w:tcPr>
            <w:tcW w:w="753" w:type="pct"/>
          </w:tcPr>
          <w:p w:rsidR="00544481" w:rsidRPr="00015C90" w:rsidRDefault="00544481" w:rsidP="00996695">
            <w:pPr>
              <w:jc w:val="center"/>
              <w:rPr>
                <w:color w:val="000000"/>
              </w:rPr>
            </w:pPr>
            <w:r w:rsidRPr="00015C90">
              <w:rPr>
                <w:color w:val="000000"/>
              </w:rPr>
              <w:t>250,00</w:t>
            </w:r>
          </w:p>
        </w:tc>
        <w:tc>
          <w:tcPr>
            <w:tcW w:w="808" w:type="pct"/>
          </w:tcPr>
          <w:p w:rsidR="00544481" w:rsidRPr="00015C90" w:rsidRDefault="00544481" w:rsidP="00996695">
            <w:pPr>
              <w:jc w:val="center"/>
              <w:rPr>
                <w:color w:val="000000"/>
              </w:rPr>
            </w:pPr>
            <w:r w:rsidRPr="00015C90">
              <w:rPr>
                <w:color w:val="000000"/>
              </w:rPr>
              <w:t>765 000,00</w:t>
            </w:r>
          </w:p>
        </w:tc>
        <w:tc>
          <w:tcPr>
            <w:tcW w:w="998" w:type="pct"/>
          </w:tcPr>
          <w:p w:rsidR="00544481" w:rsidRPr="00015C90" w:rsidRDefault="00544481" w:rsidP="00996695">
            <w:pPr>
              <w:jc w:val="center"/>
              <w:rPr>
                <w:bCs/>
                <w:color w:val="000000"/>
              </w:rPr>
            </w:pPr>
            <w:r>
              <w:rPr>
                <w:bCs/>
                <w:color w:val="000000"/>
              </w:rPr>
              <w:t>918 000,00</w:t>
            </w:r>
          </w:p>
        </w:tc>
      </w:tr>
      <w:tr w:rsidR="00544481" w:rsidRPr="009A0EA5" w:rsidTr="0088463D">
        <w:trPr>
          <w:trHeight w:val="252"/>
        </w:trPr>
        <w:tc>
          <w:tcPr>
            <w:tcW w:w="1235" w:type="pct"/>
            <w:gridSpan w:val="3"/>
          </w:tcPr>
          <w:p w:rsidR="00544481" w:rsidRPr="00A41978" w:rsidRDefault="00544481" w:rsidP="00996695">
            <w:r w:rsidRPr="00A41978">
              <w:t>Охрана подвижного состава на ст. Ноглики</w:t>
            </w:r>
          </w:p>
        </w:tc>
        <w:tc>
          <w:tcPr>
            <w:tcW w:w="639" w:type="pct"/>
            <w:gridSpan w:val="2"/>
          </w:tcPr>
          <w:p w:rsidR="00544481" w:rsidRPr="00015C90" w:rsidRDefault="00544481" w:rsidP="00996695">
            <w:pPr>
              <w:jc w:val="center"/>
            </w:pPr>
            <w:r w:rsidRPr="00015C90">
              <w:t>час</w:t>
            </w:r>
          </w:p>
        </w:tc>
        <w:tc>
          <w:tcPr>
            <w:tcW w:w="567" w:type="pct"/>
          </w:tcPr>
          <w:p w:rsidR="00544481" w:rsidRPr="00015C90" w:rsidRDefault="00544481" w:rsidP="00996695">
            <w:pPr>
              <w:jc w:val="center"/>
            </w:pPr>
            <w:r w:rsidRPr="00015C90">
              <w:t>1 400</w:t>
            </w:r>
          </w:p>
        </w:tc>
        <w:tc>
          <w:tcPr>
            <w:tcW w:w="753" w:type="pct"/>
          </w:tcPr>
          <w:p w:rsidR="00544481" w:rsidRPr="00015C90" w:rsidRDefault="00544481" w:rsidP="00996695">
            <w:pPr>
              <w:jc w:val="center"/>
              <w:rPr>
                <w:color w:val="000000"/>
              </w:rPr>
            </w:pPr>
            <w:r w:rsidRPr="00015C90">
              <w:rPr>
                <w:color w:val="000000"/>
              </w:rPr>
              <w:t>270,00</w:t>
            </w:r>
          </w:p>
        </w:tc>
        <w:tc>
          <w:tcPr>
            <w:tcW w:w="808" w:type="pct"/>
          </w:tcPr>
          <w:p w:rsidR="00544481" w:rsidRPr="00015C90" w:rsidRDefault="00544481" w:rsidP="00996695">
            <w:pPr>
              <w:jc w:val="center"/>
              <w:rPr>
                <w:color w:val="000000"/>
              </w:rPr>
            </w:pPr>
            <w:r w:rsidRPr="00015C90">
              <w:rPr>
                <w:color w:val="000000"/>
              </w:rPr>
              <w:t>378 000,00</w:t>
            </w:r>
          </w:p>
        </w:tc>
        <w:tc>
          <w:tcPr>
            <w:tcW w:w="998" w:type="pct"/>
          </w:tcPr>
          <w:p w:rsidR="00544481" w:rsidRPr="00015C90" w:rsidRDefault="00544481" w:rsidP="00996695">
            <w:pPr>
              <w:jc w:val="center"/>
              <w:rPr>
                <w:bCs/>
                <w:color w:val="000000"/>
              </w:rPr>
            </w:pPr>
            <w:r>
              <w:rPr>
                <w:bCs/>
                <w:color w:val="000000"/>
              </w:rPr>
              <w:t>453 600,00</w:t>
            </w:r>
          </w:p>
        </w:tc>
      </w:tr>
      <w:tr w:rsidR="00544481" w:rsidRPr="001A4D40" w:rsidTr="0088463D">
        <w:trPr>
          <w:trHeight w:val="685"/>
        </w:trPr>
        <w:tc>
          <w:tcPr>
            <w:tcW w:w="1235" w:type="pct"/>
            <w:gridSpan w:val="3"/>
          </w:tcPr>
          <w:p w:rsidR="00544481" w:rsidRPr="001A4D40" w:rsidRDefault="00544481" w:rsidP="00996695">
            <w:pPr>
              <w:jc w:val="both"/>
              <w:rPr>
                <w:b/>
              </w:rPr>
            </w:pPr>
            <w:r w:rsidRPr="001A4D40">
              <w:rPr>
                <w:b/>
                <w:bCs/>
              </w:rPr>
              <w:t>Порядок формирования начальной (максимальной) цены</w:t>
            </w:r>
          </w:p>
        </w:tc>
        <w:tc>
          <w:tcPr>
            <w:tcW w:w="3765" w:type="pct"/>
            <w:gridSpan w:val="6"/>
          </w:tcPr>
          <w:p w:rsidR="00544481" w:rsidRPr="000B1B76" w:rsidRDefault="00544481" w:rsidP="00996695">
            <w:pPr>
              <w:shd w:val="clear" w:color="auto" w:fill="FFFFFF"/>
              <w:tabs>
                <w:tab w:val="left" w:pos="0"/>
                <w:tab w:val="left" w:pos="1085"/>
              </w:tabs>
              <w:ind w:hanging="12"/>
              <w:jc w:val="both"/>
              <w:rPr>
                <w:bCs/>
              </w:rPr>
            </w:pPr>
            <w:r w:rsidRPr="000B1B76">
              <w:rPr>
                <w:bCs/>
              </w:rPr>
              <w:t xml:space="preserve">Начальная (максимальная) цена договора установлена </w:t>
            </w:r>
            <w:r w:rsidRPr="000B1B76">
              <w:t>с учетом всех возможных расходов Исполнителя, в том числе, расходов на оплату труда работников, накладных расходов, транспортных расходов, затрат на расходные материалы, спецсредства, а также всех видов налогов Исполнителя.</w:t>
            </w:r>
          </w:p>
        </w:tc>
      </w:tr>
      <w:tr w:rsidR="00544481" w:rsidRPr="000B695D" w:rsidTr="0088463D">
        <w:tc>
          <w:tcPr>
            <w:tcW w:w="5000" w:type="pct"/>
            <w:gridSpan w:val="9"/>
          </w:tcPr>
          <w:p w:rsidR="00544481" w:rsidRPr="000B695D" w:rsidRDefault="00544481" w:rsidP="00996695">
            <w:pPr>
              <w:jc w:val="both"/>
              <w:rPr>
                <w:b/>
                <w:bCs/>
                <w:i/>
              </w:rPr>
            </w:pPr>
            <w:r w:rsidRPr="000B695D">
              <w:rPr>
                <w:b/>
              </w:rPr>
              <w:t>2. Требования к услугам</w:t>
            </w:r>
          </w:p>
        </w:tc>
      </w:tr>
      <w:tr w:rsidR="00544481" w:rsidRPr="000B695D" w:rsidTr="00F628E1">
        <w:tc>
          <w:tcPr>
            <w:tcW w:w="810" w:type="pct"/>
            <w:vMerge w:val="restart"/>
          </w:tcPr>
          <w:p w:rsidR="00544481" w:rsidRPr="003D1336" w:rsidRDefault="00544481" w:rsidP="00996695">
            <w:pPr>
              <w:ind w:left="34" w:right="11"/>
              <w:rPr>
                <w:i/>
              </w:rPr>
            </w:pPr>
            <w:r w:rsidRPr="003D1336">
              <w:t>Оказание услуг по охране подвижного состава</w:t>
            </w:r>
          </w:p>
        </w:tc>
        <w:tc>
          <w:tcPr>
            <w:tcW w:w="924" w:type="pct"/>
            <w:gridSpan w:val="3"/>
          </w:tcPr>
          <w:p w:rsidR="00544481" w:rsidRPr="000B695D" w:rsidRDefault="00544481" w:rsidP="00996695">
            <w:pPr>
              <w:jc w:val="both"/>
            </w:pPr>
            <w:r w:rsidRPr="000B695D">
              <w:rPr>
                <w:bCs/>
              </w:rPr>
              <w:t>Нормативные документы, согласно которым установлены требования</w:t>
            </w:r>
          </w:p>
        </w:tc>
        <w:tc>
          <w:tcPr>
            <w:tcW w:w="3267" w:type="pct"/>
            <w:gridSpan w:val="5"/>
          </w:tcPr>
          <w:p w:rsidR="00544481" w:rsidRDefault="00544481" w:rsidP="00996695">
            <w:pPr>
              <w:pStyle w:val="a6"/>
              <w:tabs>
                <w:tab w:val="left" w:pos="7371"/>
              </w:tabs>
              <w:ind w:left="0" w:hanging="19"/>
              <w:jc w:val="both"/>
            </w:pPr>
            <w:r>
              <w:t xml:space="preserve">- </w:t>
            </w:r>
            <w:r w:rsidRPr="00392E9A">
              <w:t>Закон Российской Федерации  от 11</w:t>
            </w:r>
            <w:r>
              <w:t>.03.</w:t>
            </w:r>
            <w:r w:rsidRPr="00392E9A">
              <w:t>1992 № 2487-1 «О частной детективной и охранной деятельности в Российской Федерации»</w:t>
            </w:r>
            <w:r>
              <w:t>;</w:t>
            </w:r>
          </w:p>
          <w:p w:rsidR="00544481" w:rsidRDefault="00544481" w:rsidP="00996695">
            <w:pPr>
              <w:autoSpaceDE w:val="0"/>
              <w:autoSpaceDN w:val="0"/>
              <w:adjustRightInd w:val="0"/>
            </w:pPr>
            <w:r>
              <w:t>- Федеральный з</w:t>
            </w:r>
            <w:r w:rsidRPr="00392E9A">
              <w:t>акон от 14</w:t>
            </w:r>
            <w:r>
              <w:t>.04.</w:t>
            </w:r>
            <w:r w:rsidRPr="00392E9A">
              <w:t>1999 № 77-ФЗ «О ведомственной охране»</w:t>
            </w:r>
            <w:r>
              <w:t>;</w:t>
            </w:r>
          </w:p>
          <w:p w:rsidR="00544481" w:rsidRDefault="00544481" w:rsidP="00996695">
            <w:pPr>
              <w:pStyle w:val="a6"/>
              <w:tabs>
                <w:tab w:val="left" w:pos="7371"/>
              </w:tabs>
              <w:ind w:left="0" w:hanging="19"/>
              <w:jc w:val="both"/>
            </w:pPr>
            <w:r>
              <w:t>- Федеральный з</w:t>
            </w:r>
            <w:r w:rsidRPr="00392E9A">
              <w:t xml:space="preserve">акон от </w:t>
            </w:r>
            <w:r>
              <w:t>0</w:t>
            </w:r>
            <w:r w:rsidRPr="00392E9A">
              <w:t>3</w:t>
            </w:r>
            <w:r>
              <w:t>.07.</w:t>
            </w:r>
            <w:r w:rsidRPr="00392E9A">
              <w:t>2016 № 226-ФЗ «О войсках национальной гвардии Российской Федерации»</w:t>
            </w:r>
            <w:r>
              <w:t>;</w:t>
            </w:r>
          </w:p>
          <w:p w:rsidR="00544481" w:rsidRPr="00C7243D" w:rsidRDefault="00544481" w:rsidP="00996695">
            <w:pPr>
              <w:pStyle w:val="a6"/>
              <w:tabs>
                <w:tab w:val="left" w:pos="7371"/>
              </w:tabs>
              <w:ind w:left="0" w:hanging="19"/>
              <w:jc w:val="both"/>
              <w:rPr>
                <w:color w:val="000000"/>
                <w:shd w:val="clear" w:color="auto" w:fill="FFFFFF"/>
              </w:rPr>
            </w:pPr>
            <w:r>
              <w:t>- постановление</w:t>
            </w:r>
            <w:r w:rsidRPr="00084386">
              <w:t xml:space="preserve"> Правительства Российской Федерации от 10</w:t>
            </w:r>
            <w:r>
              <w:t>.12.</w:t>
            </w:r>
            <w:r w:rsidRPr="00084386">
              <w:t>2008 № 940</w:t>
            </w:r>
            <w:r>
              <w:rPr>
                <w:rFonts w:ascii="Arial" w:hAnsi="Arial" w:cs="Arial"/>
                <w:color w:val="000000"/>
                <w:sz w:val="21"/>
                <w:szCs w:val="21"/>
                <w:shd w:val="clear" w:color="auto" w:fill="FFFFFF"/>
              </w:rPr>
              <w:t xml:space="preserve"> </w:t>
            </w:r>
            <w:r>
              <w:rPr>
                <w:color w:val="000000"/>
                <w:shd w:val="clear" w:color="auto" w:fill="FFFFFF"/>
              </w:rPr>
              <w:t>«</w:t>
            </w:r>
            <w:r w:rsidRPr="00A46BD7">
              <w:rPr>
                <w:color w:val="000000"/>
                <w:shd w:val="clear" w:color="auto" w:fill="FFFFFF"/>
              </w:rPr>
              <w:t>Об уровнях безопасности объектов транспортной инфраструктуры и транспортных средств и о порядке их объявления (установления)</w:t>
            </w:r>
            <w:r>
              <w:rPr>
                <w:color w:val="000000"/>
                <w:shd w:val="clear" w:color="auto" w:fill="FFFFFF"/>
              </w:rPr>
              <w:t>».</w:t>
            </w:r>
          </w:p>
        </w:tc>
      </w:tr>
      <w:tr w:rsidR="00544481" w:rsidRPr="000B695D" w:rsidTr="00F628E1">
        <w:tc>
          <w:tcPr>
            <w:tcW w:w="810" w:type="pct"/>
            <w:vMerge/>
          </w:tcPr>
          <w:p w:rsidR="00544481" w:rsidRPr="000B695D" w:rsidRDefault="00544481" w:rsidP="00996695">
            <w:pPr>
              <w:ind w:left="-108" w:right="-109"/>
            </w:pPr>
          </w:p>
        </w:tc>
        <w:tc>
          <w:tcPr>
            <w:tcW w:w="924" w:type="pct"/>
            <w:gridSpan w:val="3"/>
          </w:tcPr>
          <w:p w:rsidR="00544481" w:rsidRPr="000B695D" w:rsidRDefault="00544481" w:rsidP="00996695">
            <w:pPr>
              <w:jc w:val="both"/>
              <w:rPr>
                <w:bCs/>
              </w:rPr>
            </w:pPr>
            <w:r w:rsidRPr="000B695D">
              <w:rPr>
                <w:bCs/>
              </w:rPr>
              <w:t>Технические и функциональные характеристики услуги</w:t>
            </w:r>
          </w:p>
        </w:tc>
        <w:tc>
          <w:tcPr>
            <w:tcW w:w="3267" w:type="pct"/>
            <w:gridSpan w:val="5"/>
            <w:vAlign w:val="center"/>
          </w:tcPr>
          <w:p w:rsidR="00544481" w:rsidRPr="00392E9A" w:rsidRDefault="00544481" w:rsidP="00996695">
            <w:pPr>
              <w:pStyle w:val="a6"/>
              <w:tabs>
                <w:tab w:val="left" w:pos="7371"/>
              </w:tabs>
              <w:ind w:left="0"/>
              <w:jc w:val="both"/>
            </w:pPr>
            <w:r>
              <w:t>И</w:t>
            </w:r>
            <w:r w:rsidRPr="00392E9A">
              <w:t xml:space="preserve">сполнителем </w:t>
            </w:r>
            <w:r>
              <w:t xml:space="preserve">Услуги </w:t>
            </w:r>
            <w:r w:rsidRPr="00392E9A">
              <w:t>должны быть обеспечены:</w:t>
            </w:r>
          </w:p>
          <w:p w:rsidR="00544481" w:rsidRPr="000978A9" w:rsidRDefault="00544481" w:rsidP="00996695">
            <w:pPr>
              <w:pStyle w:val="a6"/>
              <w:tabs>
                <w:tab w:val="left" w:pos="7371"/>
              </w:tabs>
              <w:ind w:left="0"/>
              <w:jc w:val="both"/>
            </w:pPr>
            <w:r w:rsidRPr="00392E9A">
              <w:t>- охрана имущества (в том числе</w:t>
            </w:r>
            <w:r>
              <w:t>,</w:t>
            </w:r>
            <w:r w:rsidRPr="00392E9A">
              <w:t xml:space="preserve"> при его транспортировке), находящегося в собственности, во владении, в пользовании, хозяйственном ведении, оперативном управлении или доверительном </w:t>
            </w:r>
            <w:r w:rsidRPr="000978A9">
              <w:t>управлении</w:t>
            </w:r>
            <w:r>
              <w:t xml:space="preserve"> заказчика</w:t>
            </w:r>
            <w:r w:rsidRPr="000978A9">
              <w:t>;</w:t>
            </w:r>
          </w:p>
          <w:p w:rsidR="00544481" w:rsidRPr="000978A9" w:rsidRDefault="00544481" w:rsidP="00996695">
            <w:pPr>
              <w:pStyle w:val="a6"/>
              <w:tabs>
                <w:tab w:val="left" w:pos="7371"/>
              </w:tabs>
              <w:ind w:left="0"/>
              <w:jc w:val="both"/>
            </w:pPr>
            <w:r w:rsidRPr="000978A9">
              <w:t xml:space="preserve">- обеспечение </w:t>
            </w:r>
            <w:proofErr w:type="spellStart"/>
            <w:r w:rsidRPr="000978A9">
              <w:t>внутриобъектового</w:t>
            </w:r>
            <w:proofErr w:type="spellEnd"/>
            <w:r w:rsidRPr="000978A9">
              <w:t xml:space="preserve"> и </w:t>
            </w:r>
            <w:proofErr w:type="gramStart"/>
            <w:r w:rsidRPr="000978A9">
              <w:t>пропускного</w:t>
            </w:r>
            <w:proofErr w:type="gramEnd"/>
            <w:r w:rsidRPr="000978A9">
              <w:t xml:space="preserve"> режимов на имуществе</w:t>
            </w:r>
            <w:r>
              <w:t>.</w:t>
            </w:r>
          </w:p>
          <w:p w:rsidR="00544481" w:rsidRPr="000978A9" w:rsidRDefault="00544481" w:rsidP="00996695">
            <w:pPr>
              <w:pStyle w:val="a6"/>
              <w:tabs>
                <w:tab w:val="left" w:pos="7371"/>
              </w:tabs>
              <w:ind w:left="0"/>
              <w:jc w:val="both"/>
            </w:pPr>
            <w:r w:rsidRPr="000978A9">
              <w:t>Исполнитель должен:</w:t>
            </w:r>
          </w:p>
          <w:p w:rsidR="00544481" w:rsidRPr="00392E9A" w:rsidRDefault="00544481" w:rsidP="00996695">
            <w:pPr>
              <w:pStyle w:val="a6"/>
              <w:tabs>
                <w:tab w:val="left" w:pos="7371"/>
              </w:tabs>
              <w:ind w:left="0"/>
              <w:jc w:val="both"/>
            </w:pPr>
            <w:r w:rsidRPr="000978A9">
              <w:t xml:space="preserve"> - осуществлять охрану имущества</w:t>
            </w:r>
            <w:r w:rsidRPr="00392E9A">
              <w:t xml:space="preserve"> заказчика, контроль, оперативное информирование заказчика обо всех правонарушениях и чрезвычайных ситуациях природного и техногенного характера на охраняе</w:t>
            </w:r>
            <w:r>
              <w:t>мых объектах</w:t>
            </w:r>
            <w:r w:rsidRPr="00392E9A">
              <w:t xml:space="preserve">,  пропускной и </w:t>
            </w:r>
            <w:proofErr w:type="spellStart"/>
            <w:r w:rsidRPr="00392E9A">
              <w:t>внутриобъектовый</w:t>
            </w:r>
            <w:proofErr w:type="spellEnd"/>
            <w:r w:rsidRPr="00392E9A">
              <w:t xml:space="preserve"> режимы на им</w:t>
            </w:r>
            <w:r>
              <w:t>уществе заказчика.</w:t>
            </w:r>
          </w:p>
        </w:tc>
      </w:tr>
      <w:tr w:rsidR="00544481" w:rsidRPr="000B695D" w:rsidTr="00F628E1">
        <w:tc>
          <w:tcPr>
            <w:tcW w:w="810" w:type="pct"/>
            <w:vMerge/>
          </w:tcPr>
          <w:p w:rsidR="00544481" w:rsidRPr="000B695D" w:rsidRDefault="00544481" w:rsidP="00996695">
            <w:pPr>
              <w:ind w:left="-108" w:right="-109"/>
            </w:pPr>
          </w:p>
        </w:tc>
        <w:tc>
          <w:tcPr>
            <w:tcW w:w="924" w:type="pct"/>
            <w:gridSpan w:val="3"/>
          </w:tcPr>
          <w:p w:rsidR="00544481" w:rsidRPr="000B695D" w:rsidRDefault="00544481" w:rsidP="00996695">
            <w:pPr>
              <w:jc w:val="both"/>
              <w:rPr>
                <w:bCs/>
              </w:rPr>
            </w:pPr>
            <w:r w:rsidRPr="005F589D">
              <w:rPr>
                <w:bCs/>
              </w:rPr>
              <w:t xml:space="preserve">Требования к безопасности </w:t>
            </w:r>
            <w:r>
              <w:rPr>
                <w:bCs/>
              </w:rPr>
              <w:t>услуги</w:t>
            </w:r>
          </w:p>
        </w:tc>
        <w:tc>
          <w:tcPr>
            <w:tcW w:w="3267" w:type="pct"/>
            <w:gridSpan w:val="5"/>
            <w:vAlign w:val="center"/>
          </w:tcPr>
          <w:p w:rsidR="00544481" w:rsidRPr="00392E9A" w:rsidRDefault="00544481" w:rsidP="00996695">
            <w:pPr>
              <w:pStyle w:val="a6"/>
              <w:tabs>
                <w:tab w:val="left" w:pos="7371"/>
              </w:tabs>
              <w:ind w:left="0"/>
              <w:jc w:val="both"/>
            </w:pPr>
            <w:r w:rsidRPr="002B6AFD">
              <w:t xml:space="preserve"> </w:t>
            </w:r>
            <w:proofErr w:type="gramStart"/>
            <w:r w:rsidRPr="00392E9A">
              <w:t>Частными охранниками (охранниками), должны быть граждане Российской Федерации, прошедшие профессиональное обучение (подготовк</w:t>
            </w:r>
            <w:r>
              <w:t>у</w:t>
            </w:r>
            <w:r w:rsidRPr="00392E9A">
              <w:t xml:space="preserve">) и имеющие удостоверение частного охранника (служебные удостоверения) (ст. 11.1 с Закона Российской Федерации  от 11 марта 1992 г. № 2487-1 </w:t>
            </w:r>
            <w:r w:rsidRPr="00237EF3">
              <w:rPr>
                <w:shd w:val="clear" w:color="auto" w:fill="FFFFFF"/>
              </w:rPr>
              <w:t>(ред. от 03.07.2016)</w:t>
            </w:r>
            <w:r w:rsidRPr="00392E9A">
              <w:t xml:space="preserve"> «О частной детективной и охранной деятельности в Российской Федерации», (ст. 6 Федерального закона от 14 апреля  1999 г. № 77-ФЗ «О ведомственной охране», ст. 24 Федерального закона</w:t>
            </w:r>
            <w:proofErr w:type="gramEnd"/>
            <w:r w:rsidRPr="00392E9A">
              <w:t xml:space="preserve"> от 3 июля 2016 г № 226-ФЗ «О войсках национальной гвардии Российской Федерации»).</w:t>
            </w:r>
          </w:p>
          <w:p w:rsidR="00544481" w:rsidRPr="00392E9A" w:rsidRDefault="00544481" w:rsidP="00996695">
            <w:pPr>
              <w:pStyle w:val="a6"/>
              <w:tabs>
                <w:tab w:val="left" w:pos="7371"/>
              </w:tabs>
              <w:ind w:left="0"/>
              <w:jc w:val="both"/>
            </w:pPr>
            <w:proofErr w:type="gramStart"/>
            <w:r w:rsidRPr="00392E9A">
              <w:t xml:space="preserve">Работники охраны обязаны ежегодно в установленном порядке проходить медицинские осмотры, а также периодические проверки на годность к действиям в условиях, связанных с применением специальных средств (ст. 12 и ст. 16 Закона Российской Федерации  от 11 марта 1992 г. № 2487-1 </w:t>
            </w:r>
            <w:r w:rsidRPr="00237EF3">
              <w:rPr>
                <w:shd w:val="clear" w:color="auto" w:fill="FFFFFF"/>
              </w:rPr>
              <w:t>(ред. от 03.07.2016)</w:t>
            </w:r>
            <w:r w:rsidRPr="00392E9A">
              <w:t xml:space="preserve"> «О частной детективной и охранной деятельности в Российской Федерации», (ст. 6 Федерального закона от 14 апреля  1999 г</w:t>
            </w:r>
            <w:proofErr w:type="gramEnd"/>
            <w:r w:rsidRPr="00392E9A">
              <w:t xml:space="preserve">. № </w:t>
            </w:r>
            <w:proofErr w:type="gramStart"/>
            <w:r w:rsidRPr="00392E9A">
              <w:t>77-ФЗ «О ведомственной охране», ст. 24 Федерального закона от 3 июля 2016 г № 226-ФЗ «О войсках национальной гвардии Российской Федерации»).</w:t>
            </w:r>
            <w:proofErr w:type="gramEnd"/>
          </w:p>
        </w:tc>
      </w:tr>
      <w:tr w:rsidR="00544481" w:rsidRPr="000B695D" w:rsidTr="00F628E1">
        <w:trPr>
          <w:trHeight w:val="2324"/>
        </w:trPr>
        <w:tc>
          <w:tcPr>
            <w:tcW w:w="810" w:type="pct"/>
            <w:vMerge/>
          </w:tcPr>
          <w:p w:rsidR="00544481" w:rsidRPr="000B695D" w:rsidRDefault="00544481" w:rsidP="00996695">
            <w:pPr>
              <w:jc w:val="both"/>
              <w:rPr>
                <w:i/>
              </w:rPr>
            </w:pPr>
          </w:p>
        </w:tc>
        <w:tc>
          <w:tcPr>
            <w:tcW w:w="924" w:type="pct"/>
            <w:gridSpan w:val="3"/>
          </w:tcPr>
          <w:p w:rsidR="00544481" w:rsidRPr="004A1D16" w:rsidRDefault="00544481" w:rsidP="00996695">
            <w:pPr>
              <w:jc w:val="both"/>
            </w:pPr>
            <w:r w:rsidRPr="005F589D">
              <w:rPr>
                <w:bCs/>
              </w:rPr>
              <w:t xml:space="preserve">Требования к качеству </w:t>
            </w:r>
            <w:r>
              <w:rPr>
                <w:bCs/>
              </w:rPr>
              <w:t>услуги</w:t>
            </w:r>
          </w:p>
        </w:tc>
        <w:tc>
          <w:tcPr>
            <w:tcW w:w="3267" w:type="pct"/>
            <w:gridSpan w:val="5"/>
          </w:tcPr>
          <w:p w:rsidR="00544481" w:rsidRDefault="00544481" w:rsidP="00996695">
            <w:pPr>
              <w:pStyle w:val="a6"/>
              <w:tabs>
                <w:tab w:val="left" w:pos="7371"/>
              </w:tabs>
              <w:ind w:left="0"/>
              <w:jc w:val="both"/>
            </w:pPr>
            <w:r>
              <w:t>Р</w:t>
            </w:r>
            <w:r w:rsidRPr="00392E9A">
              <w:t xml:space="preserve">аботники </w:t>
            </w:r>
            <w:r>
              <w:t>Исполнителя</w:t>
            </w:r>
            <w:r w:rsidRPr="00392E9A">
              <w:t xml:space="preserve"> должны оказывать </w:t>
            </w:r>
            <w:r>
              <w:t>У</w:t>
            </w:r>
            <w:r w:rsidRPr="00392E9A">
              <w:t xml:space="preserve">слуги в строгом соответствии с требованиями действующего законодательства Российской Федерации, условиями </w:t>
            </w:r>
            <w:r>
              <w:t>Д</w:t>
            </w:r>
            <w:r w:rsidRPr="00392E9A">
              <w:t xml:space="preserve">оговора, правилами </w:t>
            </w:r>
            <w:r>
              <w:t>(инструкцией) по охране объекта</w:t>
            </w:r>
            <w:r w:rsidRPr="00392E9A">
              <w:t xml:space="preserve">, </w:t>
            </w:r>
            <w:proofErr w:type="gramStart"/>
            <w:r w:rsidRPr="00392E9A">
              <w:t>установленн</w:t>
            </w:r>
            <w:r>
              <w:t>ых</w:t>
            </w:r>
            <w:proofErr w:type="gramEnd"/>
            <w:r w:rsidRPr="00392E9A">
              <w:t xml:space="preserve"> Заказчиком</w:t>
            </w:r>
            <w:r>
              <w:t>.</w:t>
            </w:r>
          </w:p>
          <w:p w:rsidR="00544481" w:rsidRPr="000B695D" w:rsidRDefault="00544481" w:rsidP="00996695">
            <w:pPr>
              <w:widowControl w:val="0"/>
              <w:jc w:val="both"/>
            </w:pPr>
            <w:r w:rsidRPr="00084386">
              <w:rPr>
                <w:lang w:eastAsia="ar-SA"/>
              </w:rPr>
              <w:t>Работники охраны не должны допускать проникновение посторонних лиц в пассажирские вагоны (за исключение</w:t>
            </w:r>
            <w:r>
              <w:rPr>
                <w:lang w:eastAsia="ar-SA"/>
              </w:rPr>
              <w:t>м</w:t>
            </w:r>
            <w:r w:rsidRPr="00084386">
              <w:rPr>
                <w:lang w:eastAsia="ar-SA"/>
              </w:rPr>
              <w:t xml:space="preserve"> работников АО «ПКС»)</w:t>
            </w:r>
            <w:r>
              <w:rPr>
                <w:lang w:eastAsia="ar-SA"/>
              </w:rPr>
              <w:t>, порчу</w:t>
            </w:r>
            <w:r w:rsidRPr="00084386">
              <w:rPr>
                <w:lang w:eastAsia="ar-SA"/>
              </w:rPr>
              <w:t xml:space="preserve"> имущества</w:t>
            </w:r>
            <w:r>
              <w:rPr>
                <w:lang w:eastAsia="ar-SA"/>
              </w:rPr>
              <w:t xml:space="preserve"> в вагонах</w:t>
            </w:r>
            <w:r w:rsidRPr="00084386">
              <w:rPr>
                <w:lang w:eastAsia="ar-SA"/>
              </w:rPr>
              <w:t>, должны обеспечивать сохранность и целостность пассажирских вагонов, его основных внешних и внутренних узлов.</w:t>
            </w:r>
          </w:p>
        </w:tc>
      </w:tr>
      <w:tr w:rsidR="00544481" w:rsidRPr="000B695D" w:rsidTr="0088463D">
        <w:tc>
          <w:tcPr>
            <w:tcW w:w="5000" w:type="pct"/>
            <w:gridSpan w:val="9"/>
          </w:tcPr>
          <w:p w:rsidR="00544481" w:rsidRPr="000B695D" w:rsidRDefault="00544481" w:rsidP="00996695">
            <w:pPr>
              <w:jc w:val="both"/>
              <w:rPr>
                <w:b/>
                <w:i/>
              </w:rPr>
            </w:pPr>
            <w:r w:rsidRPr="000B695D">
              <w:rPr>
                <w:b/>
              </w:rPr>
              <w:t>3. Требования к результатам</w:t>
            </w:r>
          </w:p>
        </w:tc>
      </w:tr>
      <w:tr w:rsidR="00544481" w:rsidRPr="000B695D" w:rsidTr="0088463D">
        <w:tc>
          <w:tcPr>
            <w:tcW w:w="5000" w:type="pct"/>
            <w:gridSpan w:val="9"/>
          </w:tcPr>
          <w:p w:rsidR="00544481" w:rsidRPr="00FA222B" w:rsidRDefault="00544481" w:rsidP="00996695">
            <w:pPr>
              <w:jc w:val="both"/>
            </w:pPr>
            <w:r w:rsidRPr="00445F36">
              <w:rPr>
                <w:lang w:bidi="ru-RU"/>
              </w:rPr>
              <w:t xml:space="preserve">Исполнитель ежемесячно в срок, не позднее 5 числа месяца, следующего за </w:t>
            </w:r>
            <w:proofErr w:type="gramStart"/>
            <w:r w:rsidRPr="00445F36">
              <w:rPr>
                <w:lang w:bidi="ru-RU"/>
              </w:rPr>
              <w:t>отчетным</w:t>
            </w:r>
            <w:proofErr w:type="gramEnd"/>
            <w:r w:rsidRPr="00445F36">
              <w:rPr>
                <w:lang w:bidi="ru-RU"/>
              </w:rPr>
              <w:t xml:space="preserve">, предоставляет акт сдачи-приемки оказанных </w:t>
            </w:r>
            <w:r>
              <w:rPr>
                <w:lang w:bidi="ru-RU"/>
              </w:rPr>
              <w:t>Услуг за отчетный месяц</w:t>
            </w:r>
            <w:r>
              <w:t>.</w:t>
            </w:r>
          </w:p>
        </w:tc>
      </w:tr>
      <w:tr w:rsidR="00544481" w:rsidRPr="000B695D" w:rsidTr="0088463D">
        <w:tc>
          <w:tcPr>
            <w:tcW w:w="5000" w:type="pct"/>
            <w:gridSpan w:val="9"/>
          </w:tcPr>
          <w:p w:rsidR="00544481" w:rsidRPr="000B695D" w:rsidRDefault="00544481" w:rsidP="00996695">
            <w:pPr>
              <w:jc w:val="both"/>
            </w:pPr>
            <w:r w:rsidRPr="000B695D">
              <w:rPr>
                <w:b/>
              </w:rPr>
              <w:t>4.</w:t>
            </w:r>
            <w:r w:rsidRPr="000B695D">
              <w:t xml:space="preserve"> </w:t>
            </w:r>
            <w:r w:rsidRPr="000B695D">
              <w:rPr>
                <w:b/>
                <w:bCs/>
              </w:rPr>
              <w:t>Место, условия и порядок оказания услуг</w:t>
            </w:r>
          </w:p>
        </w:tc>
      </w:tr>
      <w:tr w:rsidR="00544481" w:rsidRPr="000B695D" w:rsidTr="00F628E1">
        <w:tc>
          <w:tcPr>
            <w:tcW w:w="810" w:type="pct"/>
          </w:tcPr>
          <w:p w:rsidR="00544481" w:rsidRPr="000B695D" w:rsidRDefault="00544481" w:rsidP="00996695">
            <w:pPr>
              <w:jc w:val="both"/>
            </w:pPr>
            <w:r w:rsidRPr="000B695D">
              <w:t xml:space="preserve">Место </w:t>
            </w:r>
            <w:r w:rsidRPr="000B695D">
              <w:rPr>
                <w:bCs/>
              </w:rPr>
              <w:t>оказания услуг</w:t>
            </w:r>
          </w:p>
        </w:tc>
        <w:tc>
          <w:tcPr>
            <w:tcW w:w="4190" w:type="pct"/>
            <w:gridSpan w:val="8"/>
          </w:tcPr>
          <w:p w:rsidR="00544481" w:rsidRDefault="00544481" w:rsidP="00996695">
            <w:pPr>
              <w:jc w:val="both"/>
              <w:rPr>
                <w:lang w:eastAsia="ar-SA"/>
              </w:rPr>
            </w:pPr>
            <w:r w:rsidRPr="00392E9A">
              <w:rPr>
                <w:lang w:eastAsia="ar-SA"/>
              </w:rPr>
              <w:t>Охрана пассажирских вагонов АО «ПКС» на железнодорожной станции Южно-Сахалинск</w:t>
            </w:r>
            <w:r>
              <w:rPr>
                <w:lang w:eastAsia="ar-SA"/>
              </w:rPr>
              <w:t xml:space="preserve"> осуществляется</w:t>
            </w:r>
            <w:r w:rsidRPr="00392E9A">
              <w:rPr>
                <w:lang w:eastAsia="ar-SA"/>
              </w:rPr>
              <w:t xml:space="preserve"> по адресу: г. Южно-Сахалинск, ул. Вокзальная, д. 52.</w:t>
            </w:r>
            <w:r w:rsidRPr="00B221C2">
              <w:rPr>
                <w:highlight w:val="yellow"/>
                <w:lang w:eastAsia="ar-SA"/>
              </w:rPr>
              <w:t xml:space="preserve"> </w:t>
            </w:r>
          </w:p>
          <w:p w:rsidR="00544481" w:rsidRPr="00772471" w:rsidRDefault="00544481" w:rsidP="00996695">
            <w:pPr>
              <w:jc w:val="both"/>
              <w:rPr>
                <w:bCs/>
              </w:rPr>
            </w:pPr>
            <w:r w:rsidRPr="00392E9A">
              <w:rPr>
                <w:lang w:eastAsia="ar-SA"/>
              </w:rPr>
              <w:t>Охрана пассажирских вагонов АО «ПКС» на железнодорожной станции Ноглики</w:t>
            </w:r>
            <w:r>
              <w:rPr>
                <w:lang w:eastAsia="ar-SA"/>
              </w:rPr>
              <w:t xml:space="preserve"> осуществляется</w:t>
            </w:r>
            <w:r w:rsidRPr="00392E9A">
              <w:rPr>
                <w:lang w:eastAsia="ar-SA"/>
              </w:rPr>
              <w:t xml:space="preserve"> п</w:t>
            </w:r>
            <w:r w:rsidRPr="000E1E5A">
              <w:rPr>
                <w:lang w:eastAsia="ar-SA"/>
              </w:rPr>
              <w:t xml:space="preserve">о адресу: </w:t>
            </w:r>
            <w:proofErr w:type="spellStart"/>
            <w:r w:rsidRPr="000E1E5A">
              <w:rPr>
                <w:lang w:eastAsia="ar-SA"/>
              </w:rPr>
              <w:t>пгт</w:t>
            </w:r>
            <w:proofErr w:type="spellEnd"/>
            <w:r w:rsidRPr="000E1E5A">
              <w:rPr>
                <w:lang w:eastAsia="ar-SA"/>
              </w:rPr>
              <w:t xml:space="preserve">. Ноглики, ул. Академика </w:t>
            </w:r>
            <w:proofErr w:type="spellStart"/>
            <w:r w:rsidRPr="000E1E5A">
              <w:rPr>
                <w:lang w:eastAsia="ar-SA"/>
              </w:rPr>
              <w:t>Штернберга</w:t>
            </w:r>
            <w:proofErr w:type="spellEnd"/>
            <w:r w:rsidRPr="000E1E5A">
              <w:rPr>
                <w:lang w:eastAsia="ar-SA"/>
              </w:rPr>
              <w:t>, д. 10А.</w:t>
            </w:r>
          </w:p>
        </w:tc>
      </w:tr>
      <w:tr w:rsidR="00544481" w:rsidRPr="000B695D" w:rsidTr="00F628E1">
        <w:tc>
          <w:tcPr>
            <w:tcW w:w="810" w:type="pct"/>
          </w:tcPr>
          <w:p w:rsidR="00544481" w:rsidRPr="000B695D" w:rsidRDefault="00544481" w:rsidP="00996695">
            <w:pPr>
              <w:jc w:val="both"/>
              <w:rPr>
                <w:i/>
              </w:rPr>
            </w:pPr>
            <w:r w:rsidRPr="000B695D">
              <w:t xml:space="preserve">Условия </w:t>
            </w:r>
            <w:r w:rsidRPr="000B695D">
              <w:rPr>
                <w:bCs/>
              </w:rPr>
              <w:t>оказания услуг</w:t>
            </w:r>
          </w:p>
        </w:tc>
        <w:tc>
          <w:tcPr>
            <w:tcW w:w="4190" w:type="pct"/>
            <w:gridSpan w:val="8"/>
          </w:tcPr>
          <w:p w:rsidR="00544481" w:rsidRPr="00392E9A" w:rsidRDefault="00544481" w:rsidP="00996695">
            <w:pPr>
              <w:pStyle w:val="a6"/>
              <w:tabs>
                <w:tab w:val="left" w:pos="7371"/>
              </w:tabs>
              <w:ind w:left="0"/>
              <w:jc w:val="both"/>
            </w:pPr>
            <w:r w:rsidRPr="00392E9A">
              <w:t>При исполнении служебных обязанностей работники охранной организации должны быть экипированы:</w:t>
            </w:r>
          </w:p>
          <w:p w:rsidR="00544481" w:rsidRPr="00392E9A" w:rsidRDefault="00544481" w:rsidP="00996695">
            <w:pPr>
              <w:pStyle w:val="a6"/>
              <w:tabs>
                <w:tab w:val="left" w:pos="7371"/>
              </w:tabs>
              <w:ind w:left="0"/>
              <w:jc w:val="both"/>
            </w:pPr>
            <w:r w:rsidRPr="00392E9A">
              <w:t>- летней или зимней (по сезону) форменной одеждой (со знаками различия, позволяющими определить принадлежность работника охраны к охранной организации);</w:t>
            </w:r>
          </w:p>
          <w:p w:rsidR="00544481" w:rsidRPr="00392E9A" w:rsidRDefault="00544481" w:rsidP="00996695">
            <w:pPr>
              <w:pStyle w:val="a6"/>
              <w:tabs>
                <w:tab w:val="left" w:pos="7371"/>
              </w:tabs>
              <w:ind w:left="0"/>
              <w:jc w:val="both"/>
            </w:pPr>
            <w:r w:rsidRPr="00392E9A">
              <w:t>- сигнальными светоотражающими жилетами жёлтого цвета, изготовленными по техническим условиям, разработанным  в соответствии с ГОСТ 12.4.281-2014 «Система стандартов безопасности труда. Одежда специальная повышенной видимости. Технические требования». На сигнальные жилеты со стороны спины должны быть нанесены трафареты, указывающие принадлежность владельца к охранной организации;</w:t>
            </w:r>
          </w:p>
          <w:p w:rsidR="00544481" w:rsidRPr="00392E9A" w:rsidRDefault="00544481" w:rsidP="00996695">
            <w:pPr>
              <w:pStyle w:val="a6"/>
              <w:tabs>
                <w:tab w:val="left" w:pos="7371"/>
              </w:tabs>
              <w:ind w:left="0"/>
              <w:jc w:val="both"/>
            </w:pPr>
            <w:r w:rsidRPr="00392E9A">
              <w:t>- спецсредствами (резиновая палка, наручники не менее 1 комплекта на пост охраны);</w:t>
            </w:r>
          </w:p>
          <w:p w:rsidR="00544481" w:rsidRPr="00392E9A" w:rsidRDefault="00544481" w:rsidP="00996695">
            <w:pPr>
              <w:pStyle w:val="a6"/>
              <w:tabs>
                <w:tab w:val="left" w:pos="7371"/>
              </w:tabs>
              <w:ind w:left="0"/>
              <w:jc w:val="both"/>
            </w:pPr>
            <w:r w:rsidRPr="00392E9A">
              <w:t>- фонарик</w:t>
            </w:r>
            <w:r>
              <w:t>ами</w:t>
            </w:r>
            <w:r w:rsidRPr="00392E9A">
              <w:t xml:space="preserve"> (не менее 1 шт. на пост охраны);</w:t>
            </w:r>
          </w:p>
          <w:p w:rsidR="00544481" w:rsidRPr="00392E9A" w:rsidRDefault="00544481" w:rsidP="00996695">
            <w:pPr>
              <w:pStyle w:val="a6"/>
              <w:tabs>
                <w:tab w:val="left" w:pos="7371"/>
              </w:tabs>
              <w:ind w:left="0"/>
              <w:jc w:val="both"/>
            </w:pPr>
            <w:r w:rsidRPr="00392E9A">
              <w:t xml:space="preserve">- радиостанциями (на имуществе от 2-х постов) и мобильной связью (не менее 1 мобильного телефона на пост охраны). </w:t>
            </w:r>
          </w:p>
          <w:p w:rsidR="00544481" w:rsidRDefault="00544481" w:rsidP="00996695">
            <w:pPr>
              <w:pStyle w:val="a6"/>
              <w:tabs>
                <w:tab w:val="left" w:pos="7371"/>
              </w:tabs>
              <w:ind w:left="0"/>
              <w:jc w:val="both"/>
            </w:pPr>
            <w:r>
              <w:lastRenderedPageBreak/>
              <w:t>И</w:t>
            </w:r>
            <w:r w:rsidRPr="00392E9A">
              <w:t>сполнитель должен иметь</w:t>
            </w:r>
            <w:r>
              <w:t>:</w:t>
            </w:r>
          </w:p>
          <w:p w:rsidR="00544481" w:rsidRDefault="00544481" w:rsidP="00996695">
            <w:pPr>
              <w:pStyle w:val="a6"/>
              <w:tabs>
                <w:tab w:val="left" w:pos="7371"/>
              </w:tabs>
              <w:ind w:left="0"/>
              <w:jc w:val="both"/>
            </w:pPr>
            <w:r>
              <w:t xml:space="preserve">- </w:t>
            </w:r>
            <w:r w:rsidRPr="00392E9A">
              <w:t xml:space="preserve">у работников охраны </w:t>
            </w:r>
            <w:r>
              <w:t xml:space="preserve">– </w:t>
            </w:r>
            <w:r w:rsidRPr="00392E9A">
              <w:t>удостоверения частного охранника и личной карточки охранника, выданн</w:t>
            </w:r>
            <w:r>
              <w:t>ые</w:t>
            </w:r>
            <w:r w:rsidRPr="00392E9A">
              <w:t xml:space="preserve"> органами внутренних дел или служебн</w:t>
            </w:r>
            <w:r>
              <w:t>ые</w:t>
            </w:r>
            <w:r w:rsidRPr="00392E9A">
              <w:t xml:space="preserve"> удостоверения, выданн</w:t>
            </w:r>
            <w:r>
              <w:t>ые</w:t>
            </w:r>
            <w:r w:rsidRPr="00392E9A">
              <w:t xml:space="preserve"> уполномоченным органом в соответствии с действующим законодательством Российской Федерации;</w:t>
            </w:r>
          </w:p>
          <w:p w:rsidR="00544481" w:rsidRPr="00392E9A" w:rsidRDefault="00544481" w:rsidP="00996695">
            <w:pPr>
              <w:pStyle w:val="a6"/>
              <w:tabs>
                <w:tab w:val="left" w:pos="7371"/>
              </w:tabs>
              <w:ind w:left="0"/>
              <w:jc w:val="both"/>
            </w:pPr>
            <w:r>
              <w:t>-</w:t>
            </w:r>
            <w:r w:rsidRPr="00392E9A">
              <w:t xml:space="preserve"> группу быстрого реагирования в регионе оказания </w:t>
            </w:r>
            <w:r>
              <w:t>У</w:t>
            </w:r>
            <w:r w:rsidRPr="00392E9A">
              <w:t>слуг на автомобиле в составе не менее 2 работников, действующую 24 часа в сутки без выходных, ее прибытие при получении тревожного сигнала для предотвращения противоправных действий и усиления стационарных постов не должно превышать 15 минут</w:t>
            </w:r>
            <w:r>
              <w:t>.</w:t>
            </w:r>
            <w:r w:rsidRPr="00392E9A">
              <w:t xml:space="preserve"> </w:t>
            </w:r>
          </w:p>
          <w:p w:rsidR="00544481" w:rsidRPr="00392E9A" w:rsidRDefault="00544481" w:rsidP="00996695">
            <w:pPr>
              <w:pStyle w:val="a6"/>
              <w:tabs>
                <w:tab w:val="left" w:pos="7371"/>
              </w:tabs>
              <w:ind w:left="0"/>
              <w:jc w:val="both"/>
            </w:pPr>
            <w:r>
              <w:t>Р</w:t>
            </w:r>
            <w:r w:rsidRPr="00392E9A">
              <w:t>аботники группы быстрого реагирования должны быть экипированы: палками резиновыми  и наручниками не менее 1 комплекта на 1 работника; мобильными телефонами и фона</w:t>
            </w:r>
            <w:r>
              <w:t>риками по 1 шт. на 1 работника.</w:t>
            </w:r>
          </w:p>
          <w:p w:rsidR="00544481" w:rsidRPr="000B695D" w:rsidRDefault="00544481" w:rsidP="00996695">
            <w:pPr>
              <w:jc w:val="both"/>
              <w:rPr>
                <w:i/>
              </w:rPr>
            </w:pPr>
            <w:r>
              <w:t>И</w:t>
            </w:r>
            <w:r w:rsidRPr="00392E9A">
              <w:t>сполнитель должен иметь официального представителя охранной организации и</w:t>
            </w:r>
            <w:r>
              <w:t>ли</w:t>
            </w:r>
            <w:r w:rsidRPr="00392E9A">
              <w:t xml:space="preserve"> оперативного дежурного в регионе оказания </w:t>
            </w:r>
            <w:r>
              <w:t>У</w:t>
            </w:r>
            <w:r w:rsidRPr="00392E9A">
              <w:t xml:space="preserve">слуг для координации и </w:t>
            </w:r>
            <w:proofErr w:type="gramStart"/>
            <w:r w:rsidRPr="00392E9A">
              <w:t>контроля за</w:t>
            </w:r>
            <w:proofErr w:type="gramEnd"/>
            <w:r w:rsidRPr="00392E9A">
              <w:t xml:space="preserve"> работой подразделений охраны на объектах охраны</w:t>
            </w:r>
            <w:r>
              <w:t>.</w:t>
            </w:r>
          </w:p>
        </w:tc>
      </w:tr>
      <w:tr w:rsidR="00544481" w:rsidRPr="000B695D" w:rsidTr="00F628E1">
        <w:tc>
          <w:tcPr>
            <w:tcW w:w="810" w:type="pct"/>
          </w:tcPr>
          <w:p w:rsidR="00544481" w:rsidRPr="000B695D" w:rsidRDefault="00544481" w:rsidP="00996695">
            <w:pPr>
              <w:jc w:val="both"/>
              <w:rPr>
                <w:i/>
              </w:rPr>
            </w:pPr>
            <w:r w:rsidRPr="000B695D">
              <w:lastRenderedPageBreak/>
              <w:t xml:space="preserve">Сроки </w:t>
            </w:r>
            <w:r w:rsidRPr="000B695D">
              <w:rPr>
                <w:bCs/>
              </w:rPr>
              <w:t>оказания услуг</w:t>
            </w:r>
          </w:p>
        </w:tc>
        <w:tc>
          <w:tcPr>
            <w:tcW w:w="4190" w:type="pct"/>
            <w:gridSpan w:val="8"/>
          </w:tcPr>
          <w:p w:rsidR="00544481" w:rsidRPr="00B221C2" w:rsidRDefault="00544481" w:rsidP="00996695">
            <w:pPr>
              <w:jc w:val="both"/>
              <w:rPr>
                <w:lang w:eastAsia="ar-SA"/>
              </w:rPr>
            </w:pPr>
            <w:r w:rsidRPr="00B221C2">
              <w:rPr>
                <w:lang w:eastAsia="ar-SA"/>
              </w:rPr>
              <w:t xml:space="preserve">Период оказания </w:t>
            </w:r>
            <w:r>
              <w:rPr>
                <w:lang w:eastAsia="ar-SA"/>
              </w:rPr>
              <w:t>У</w:t>
            </w:r>
            <w:r w:rsidRPr="00B221C2">
              <w:rPr>
                <w:lang w:eastAsia="ar-SA"/>
              </w:rPr>
              <w:t xml:space="preserve">слуг: </w:t>
            </w:r>
            <w:r w:rsidRPr="00CC3AF4">
              <w:rPr>
                <w:lang w:eastAsia="ar-SA"/>
              </w:rPr>
              <w:t xml:space="preserve">с момента подписания </w:t>
            </w:r>
            <w:r>
              <w:rPr>
                <w:lang w:eastAsia="ar-SA"/>
              </w:rPr>
              <w:t>Д</w:t>
            </w:r>
            <w:r w:rsidRPr="00CC3AF4">
              <w:rPr>
                <w:lang w:eastAsia="ar-SA"/>
              </w:rPr>
              <w:t>оговора по 01.01.20</w:t>
            </w:r>
            <w:r>
              <w:rPr>
                <w:lang w:eastAsia="ar-SA"/>
              </w:rPr>
              <w:t>20</w:t>
            </w:r>
            <w:r w:rsidRPr="00CC3AF4">
              <w:rPr>
                <w:lang w:eastAsia="ar-SA"/>
              </w:rPr>
              <w:t xml:space="preserve"> года с 00 часов 00 минут </w:t>
            </w:r>
            <w:r>
              <w:rPr>
                <w:lang w:eastAsia="ar-SA"/>
              </w:rPr>
              <w:t>по</w:t>
            </w:r>
            <w:r w:rsidRPr="00CC3AF4">
              <w:rPr>
                <w:lang w:eastAsia="ar-SA"/>
              </w:rPr>
              <w:t xml:space="preserve"> 0</w:t>
            </w:r>
            <w:r>
              <w:rPr>
                <w:lang w:eastAsia="ar-SA"/>
              </w:rPr>
              <w:t>8</w:t>
            </w:r>
            <w:r w:rsidRPr="00CC3AF4">
              <w:rPr>
                <w:lang w:eastAsia="ar-SA"/>
              </w:rPr>
              <w:t xml:space="preserve"> часов </w:t>
            </w:r>
            <w:r>
              <w:rPr>
                <w:lang w:eastAsia="ar-SA"/>
              </w:rPr>
              <w:t>0</w:t>
            </w:r>
            <w:r w:rsidRPr="00CC3AF4">
              <w:rPr>
                <w:lang w:eastAsia="ar-SA"/>
              </w:rPr>
              <w:t>0 минут местного времени.</w:t>
            </w:r>
          </w:p>
          <w:p w:rsidR="00544481" w:rsidRPr="00B221C2" w:rsidRDefault="00544481" w:rsidP="00996695">
            <w:pPr>
              <w:jc w:val="both"/>
              <w:rPr>
                <w:lang w:eastAsia="ar-SA"/>
              </w:rPr>
            </w:pPr>
            <w:r w:rsidRPr="00B221C2">
              <w:rPr>
                <w:lang w:eastAsia="ar-SA"/>
              </w:rPr>
              <w:t xml:space="preserve">Сроки оказания </w:t>
            </w:r>
            <w:r>
              <w:rPr>
                <w:lang w:eastAsia="ar-SA"/>
              </w:rPr>
              <w:t>У</w:t>
            </w:r>
            <w:r w:rsidRPr="00B221C2">
              <w:rPr>
                <w:lang w:eastAsia="ar-SA"/>
              </w:rPr>
              <w:t xml:space="preserve">слуг: </w:t>
            </w:r>
          </w:p>
          <w:p w:rsidR="00544481" w:rsidRPr="00B221C2" w:rsidRDefault="00544481" w:rsidP="00996695">
            <w:pPr>
              <w:jc w:val="both"/>
              <w:rPr>
                <w:lang w:eastAsia="ar-SA"/>
              </w:rPr>
            </w:pPr>
            <w:r w:rsidRPr="00B221C2">
              <w:rPr>
                <w:lang w:eastAsia="ar-SA"/>
              </w:rPr>
              <w:t>Станция Южно-Сахалинск</w:t>
            </w:r>
            <w:r>
              <w:rPr>
                <w:lang w:eastAsia="ar-SA"/>
              </w:rPr>
              <w:t xml:space="preserve"> </w:t>
            </w:r>
            <w:r w:rsidRPr="00B221C2">
              <w:rPr>
                <w:lang w:eastAsia="ar-SA"/>
              </w:rPr>
              <w:t>– ежедневно в период с 2</w:t>
            </w:r>
            <w:r>
              <w:rPr>
                <w:lang w:eastAsia="ar-SA"/>
              </w:rPr>
              <w:t>2</w:t>
            </w:r>
            <w:r w:rsidRPr="00B221C2">
              <w:rPr>
                <w:lang w:eastAsia="ar-SA"/>
              </w:rPr>
              <w:t xml:space="preserve"> час</w:t>
            </w:r>
            <w:r>
              <w:rPr>
                <w:lang w:eastAsia="ar-SA"/>
              </w:rPr>
              <w:t>ов</w:t>
            </w:r>
            <w:r w:rsidRPr="00B221C2">
              <w:rPr>
                <w:lang w:eastAsia="ar-SA"/>
              </w:rPr>
              <w:t xml:space="preserve"> </w:t>
            </w:r>
            <w:r>
              <w:rPr>
                <w:lang w:eastAsia="ar-SA"/>
              </w:rPr>
              <w:t>0</w:t>
            </w:r>
            <w:r w:rsidRPr="00B221C2">
              <w:rPr>
                <w:lang w:eastAsia="ar-SA"/>
              </w:rPr>
              <w:t>0 минут по 0</w:t>
            </w:r>
            <w:r>
              <w:rPr>
                <w:lang w:eastAsia="ar-SA"/>
              </w:rPr>
              <w:t>8</w:t>
            </w:r>
            <w:r w:rsidRPr="00B221C2">
              <w:rPr>
                <w:lang w:eastAsia="ar-SA"/>
              </w:rPr>
              <w:t xml:space="preserve"> часов </w:t>
            </w:r>
            <w:r>
              <w:rPr>
                <w:lang w:eastAsia="ar-SA"/>
              </w:rPr>
              <w:t>0</w:t>
            </w:r>
            <w:r w:rsidRPr="00B221C2">
              <w:rPr>
                <w:lang w:eastAsia="ar-SA"/>
              </w:rPr>
              <w:t>0 минут</w:t>
            </w:r>
            <w:r>
              <w:rPr>
                <w:lang w:eastAsia="ar-SA"/>
              </w:rPr>
              <w:t xml:space="preserve"> местного времени;</w:t>
            </w:r>
          </w:p>
          <w:p w:rsidR="00544481" w:rsidRPr="00780CC3" w:rsidRDefault="00544481" w:rsidP="00996695">
            <w:pPr>
              <w:jc w:val="both"/>
            </w:pPr>
            <w:r w:rsidRPr="00B221C2">
              <w:rPr>
                <w:lang w:eastAsia="ar-SA"/>
              </w:rPr>
              <w:t>Станция Ноглики по письменной заявке Заказчика, переданной Исполнителю</w:t>
            </w:r>
            <w:r>
              <w:rPr>
                <w:lang w:eastAsia="ar-SA"/>
              </w:rPr>
              <w:t xml:space="preserve"> по электронной почте или факсу</w:t>
            </w:r>
            <w:r w:rsidRPr="00B221C2">
              <w:rPr>
                <w:lang w:eastAsia="ar-SA"/>
              </w:rPr>
              <w:t>, не менее чем за сутки до начала охраны пассажирских вагонов</w:t>
            </w:r>
            <w:r>
              <w:rPr>
                <w:lang w:eastAsia="ar-SA"/>
              </w:rPr>
              <w:t xml:space="preserve"> (ориентировочный период оказания Услуг:</w:t>
            </w:r>
            <w:r w:rsidRPr="00B750FF">
              <w:rPr>
                <w:color w:val="FF0000"/>
                <w:lang w:eastAsia="ar-SA"/>
              </w:rPr>
              <w:t xml:space="preserve"> </w:t>
            </w:r>
            <w:r w:rsidRPr="00AB07D8">
              <w:rPr>
                <w:lang w:eastAsia="ar-SA"/>
              </w:rPr>
              <w:t>май</w:t>
            </w:r>
            <w:r w:rsidRPr="00B750FF">
              <w:rPr>
                <w:color w:val="FF0000"/>
                <w:lang w:eastAsia="ar-SA"/>
              </w:rPr>
              <w:t xml:space="preserve"> </w:t>
            </w:r>
            <w:r>
              <w:rPr>
                <w:lang w:eastAsia="ar-SA"/>
              </w:rPr>
              <w:t>– октябрь 2019)</w:t>
            </w:r>
            <w:r w:rsidRPr="00B221C2">
              <w:rPr>
                <w:lang w:eastAsia="ar-SA"/>
              </w:rPr>
              <w:t>.</w:t>
            </w:r>
          </w:p>
        </w:tc>
      </w:tr>
      <w:tr w:rsidR="00544481" w:rsidRPr="00071481" w:rsidTr="0088463D">
        <w:tc>
          <w:tcPr>
            <w:tcW w:w="5000" w:type="pct"/>
            <w:gridSpan w:val="9"/>
          </w:tcPr>
          <w:p w:rsidR="00544481" w:rsidRPr="00071481" w:rsidRDefault="00544481" w:rsidP="00996695">
            <w:pPr>
              <w:jc w:val="both"/>
              <w:rPr>
                <w:i/>
              </w:rPr>
            </w:pPr>
            <w:r w:rsidRPr="00071481">
              <w:rPr>
                <w:b/>
                <w:bCs/>
              </w:rPr>
              <w:t>5. Форма, сроки и порядок оплаты</w:t>
            </w:r>
          </w:p>
        </w:tc>
      </w:tr>
      <w:tr w:rsidR="00544481" w:rsidRPr="00071481" w:rsidTr="00F628E1">
        <w:tc>
          <w:tcPr>
            <w:tcW w:w="849" w:type="pct"/>
            <w:gridSpan w:val="2"/>
          </w:tcPr>
          <w:p w:rsidR="00544481" w:rsidRPr="00071481" w:rsidRDefault="00544481" w:rsidP="00996695">
            <w:pPr>
              <w:jc w:val="both"/>
              <w:rPr>
                <w:i/>
              </w:rPr>
            </w:pPr>
            <w:r w:rsidRPr="00071481">
              <w:rPr>
                <w:bCs/>
              </w:rPr>
              <w:t>Форма оплаты</w:t>
            </w:r>
          </w:p>
        </w:tc>
        <w:tc>
          <w:tcPr>
            <w:tcW w:w="4151" w:type="pct"/>
            <w:gridSpan w:val="7"/>
          </w:tcPr>
          <w:p w:rsidR="00544481" w:rsidRPr="00071481" w:rsidRDefault="00544481" w:rsidP="00996695">
            <w:pPr>
              <w:jc w:val="both"/>
            </w:pPr>
            <w:r w:rsidRPr="00071481">
              <w:rPr>
                <w:bCs/>
              </w:rPr>
              <w:t>Оплата осуществляется в безналичной форме путем перечисления средств на счет контрагента.</w:t>
            </w:r>
          </w:p>
        </w:tc>
      </w:tr>
      <w:tr w:rsidR="00544481" w:rsidRPr="00071481" w:rsidTr="00F628E1">
        <w:tc>
          <w:tcPr>
            <w:tcW w:w="849" w:type="pct"/>
            <w:gridSpan w:val="2"/>
          </w:tcPr>
          <w:p w:rsidR="00544481" w:rsidRPr="00071481" w:rsidRDefault="00544481" w:rsidP="00996695">
            <w:pPr>
              <w:ind w:right="-109"/>
              <w:rPr>
                <w:i/>
              </w:rPr>
            </w:pPr>
            <w:r w:rsidRPr="00071481">
              <w:rPr>
                <w:bCs/>
              </w:rPr>
              <w:t>Авансирование</w:t>
            </w:r>
          </w:p>
        </w:tc>
        <w:tc>
          <w:tcPr>
            <w:tcW w:w="4151" w:type="pct"/>
            <w:gridSpan w:val="7"/>
          </w:tcPr>
          <w:p w:rsidR="00544481" w:rsidRPr="00071481" w:rsidRDefault="00544481" w:rsidP="00996695">
            <w:pPr>
              <w:jc w:val="both"/>
              <w:rPr>
                <w:bCs/>
              </w:rPr>
            </w:pPr>
            <w:r w:rsidRPr="00071481">
              <w:rPr>
                <w:bCs/>
              </w:rPr>
              <w:t>Авансирование не предусмотрено.</w:t>
            </w:r>
          </w:p>
        </w:tc>
      </w:tr>
      <w:tr w:rsidR="00544481" w:rsidRPr="00071481" w:rsidTr="00F628E1">
        <w:tc>
          <w:tcPr>
            <w:tcW w:w="849" w:type="pct"/>
            <w:gridSpan w:val="2"/>
          </w:tcPr>
          <w:p w:rsidR="00544481" w:rsidRPr="006F63B6" w:rsidRDefault="00544481" w:rsidP="00996695">
            <w:pPr>
              <w:jc w:val="both"/>
              <w:rPr>
                <w:i/>
              </w:rPr>
            </w:pPr>
            <w:r w:rsidRPr="006F63B6">
              <w:rPr>
                <w:bCs/>
              </w:rPr>
              <w:t>Срок и порядок оплаты</w:t>
            </w:r>
          </w:p>
        </w:tc>
        <w:tc>
          <w:tcPr>
            <w:tcW w:w="4151" w:type="pct"/>
            <w:gridSpan w:val="7"/>
          </w:tcPr>
          <w:p w:rsidR="00544481" w:rsidRPr="006F63B6" w:rsidRDefault="00544481" w:rsidP="00996695">
            <w:pPr>
              <w:shd w:val="clear" w:color="auto" w:fill="FFFFFF"/>
              <w:jc w:val="both"/>
              <w:rPr>
                <w:color w:val="FF0000"/>
              </w:rPr>
            </w:pPr>
            <w:r w:rsidRPr="006F63B6">
              <w:rPr>
                <w:color w:val="111111"/>
              </w:rPr>
              <w:t xml:space="preserve">Оплата оказанных Услуг производится Заказчиком в течение 45 (сорока пяти) календарных дней </w:t>
            </w:r>
            <w:proofErr w:type="gramStart"/>
            <w:r w:rsidRPr="006F63B6">
              <w:rPr>
                <w:color w:val="111111"/>
              </w:rPr>
              <w:t>с даты получения</w:t>
            </w:r>
            <w:proofErr w:type="gramEnd"/>
            <w:r w:rsidRPr="006F63B6">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w:t>
            </w:r>
          </w:p>
          <w:p w:rsidR="00544481" w:rsidRPr="006F63B6" w:rsidRDefault="00544481" w:rsidP="00996695">
            <w:pPr>
              <w:jc w:val="both"/>
            </w:pPr>
            <w:proofErr w:type="gramStart"/>
            <w:r w:rsidRPr="006F63B6">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6F63B6">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544481" w:rsidRPr="006F63B6" w:rsidRDefault="00544481" w:rsidP="00996695">
            <w:pPr>
              <w:shd w:val="clear" w:color="auto" w:fill="FFFFFF"/>
              <w:jc w:val="both"/>
              <w:rPr>
                <w:color w:val="FF0000"/>
              </w:rPr>
            </w:pPr>
            <w:proofErr w:type="gramStart"/>
            <w:r w:rsidRPr="006F63B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544481" w:rsidRPr="00071481" w:rsidTr="0088463D">
        <w:tc>
          <w:tcPr>
            <w:tcW w:w="5000" w:type="pct"/>
            <w:gridSpan w:val="9"/>
          </w:tcPr>
          <w:p w:rsidR="00544481" w:rsidRPr="006F63B6" w:rsidRDefault="00544481" w:rsidP="00996695">
            <w:pPr>
              <w:jc w:val="both"/>
              <w:rPr>
                <w:i/>
              </w:rPr>
            </w:pPr>
            <w:r w:rsidRPr="006F63B6">
              <w:rPr>
                <w:b/>
                <w:bCs/>
              </w:rPr>
              <w:t>6. Документы, предоставляемые в подтверждение соответствия предлагаемых участником услуг</w:t>
            </w:r>
          </w:p>
        </w:tc>
      </w:tr>
      <w:tr w:rsidR="00544481" w:rsidRPr="00FE35C6" w:rsidTr="0088463D">
        <w:tc>
          <w:tcPr>
            <w:tcW w:w="5000" w:type="pct"/>
            <w:gridSpan w:val="9"/>
          </w:tcPr>
          <w:p w:rsidR="00544481" w:rsidRPr="006F63B6" w:rsidRDefault="0084597F" w:rsidP="00996695">
            <w:pPr>
              <w:jc w:val="both"/>
              <w:rPr>
                <w:bCs/>
                <w:color w:val="FF0000"/>
              </w:rPr>
            </w:pPr>
            <w:r w:rsidRPr="006F63B6">
              <w:rPr>
                <w:bCs/>
              </w:rPr>
              <w:t>Предоставление документов в подтверждение соответствия предлагаемых участником услуг не требуется.</w:t>
            </w:r>
          </w:p>
        </w:tc>
      </w:tr>
      <w:tr w:rsidR="00544481" w:rsidRPr="00071481" w:rsidTr="0088463D">
        <w:tc>
          <w:tcPr>
            <w:tcW w:w="5000" w:type="pct"/>
            <w:gridSpan w:val="9"/>
          </w:tcPr>
          <w:p w:rsidR="00544481" w:rsidRPr="00071481" w:rsidRDefault="00544481" w:rsidP="00996695">
            <w:pPr>
              <w:jc w:val="both"/>
              <w:rPr>
                <w:b/>
              </w:rPr>
            </w:pPr>
            <w:r w:rsidRPr="00071481">
              <w:rPr>
                <w:b/>
              </w:rPr>
              <w:lastRenderedPageBreak/>
              <w:t xml:space="preserve">7. Расчет стоимости </w:t>
            </w:r>
            <w:r>
              <w:rPr>
                <w:b/>
              </w:rPr>
              <w:t>услуг</w:t>
            </w:r>
            <w:r w:rsidRPr="00071481">
              <w:rPr>
                <w:b/>
              </w:rPr>
              <w:t xml:space="preserve"> за единицу</w:t>
            </w:r>
          </w:p>
        </w:tc>
      </w:tr>
      <w:tr w:rsidR="00544481" w:rsidRPr="00071481" w:rsidTr="0088463D">
        <w:tc>
          <w:tcPr>
            <w:tcW w:w="5000" w:type="pct"/>
            <w:gridSpan w:val="9"/>
          </w:tcPr>
          <w:p w:rsidR="00544481" w:rsidRPr="00071481" w:rsidRDefault="00544481" w:rsidP="00996695">
            <w:pPr>
              <w:jc w:val="both"/>
              <w:rPr>
                <w:i/>
              </w:rPr>
            </w:pPr>
            <w:r w:rsidRPr="00071481">
              <w:rPr>
                <w:bCs/>
              </w:rPr>
              <w:t xml:space="preserve">Стоимость каждого наименования </w:t>
            </w:r>
            <w:r>
              <w:rPr>
                <w:bCs/>
              </w:rPr>
              <w:t>услуг</w:t>
            </w:r>
            <w:r w:rsidRPr="00071481">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C43A2" w:rsidRPr="007F0D1E" w:rsidRDefault="005C43A2" w:rsidP="005B7997">
      <w:pPr>
        <w:rPr>
          <w:bCs/>
          <w:sz w:val="28"/>
          <w:szCs w:val="28"/>
        </w:rPr>
      </w:pPr>
    </w:p>
    <w:p w:rsidR="004E05FE" w:rsidRPr="007F0D1E" w:rsidRDefault="004E05FE" w:rsidP="004E05FE">
      <w:pPr>
        <w:rPr>
          <w:bCs/>
          <w:i/>
          <w:sz w:val="28"/>
          <w:szCs w:val="28"/>
        </w:rPr>
      </w:pPr>
    </w:p>
    <w:p w:rsidR="0035755D" w:rsidRDefault="004E05FE" w:rsidP="003D365D">
      <w:pPr>
        <w:jc w:val="right"/>
        <w:rPr>
          <w:sz w:val="28"/>
          <w:szCs w:val="28"/>
        </w:rPr>
      </w:pPr>
      <w:r w:rsidRPr="007F0D1E">
        <w:rPr>
          <w:sz w:val="28"/>
          <w:szCs w:val="28"/>
        </w:rPr>
        <w:br w:type="page"/>
      </w:r>
    </w:p>
    <w:tbl>
      <w:tblPr>
        <w:tblW w:w="10173" w:type="dxa"/>
        <w:tblLook w:val="0000"/>
      </w:tblPr>
      <w:tblGrid>
        <w:gridCol w:w="4785"/>
        <w:gridCol w:w="5388"/>
      </w:tblGrid>
      <w:tr w:rsidR="0035755D" w:rsidRPr="0035755D" w:rsidTr="007B1CE7">
        <w:tc>
          <w:tcPr>
            <w:tcW w:w="4785" w:type="dxa"/>
          </w:tcPr>
          <w:p w:rsidR="0035755D" w:rsidRPr="0035755D" w:rsidRDefault="0035755D" w:rsidP="0042278E">
            <w:pPr>
              <w:keepNext/>
              <w:suppressAutoHyphens/>
              <w:jc w:val="right"/>
              <w:outlineLvl w:val="1"/>
              <w:rPr>
                <w:rFonts w:eastAsia="MS Mincho" w:cs="Cambria"/>
                <w:b/>
                <w:bCs/>
                <w:sz w:val="28"/>
                <w:szCs w:val="28"/>
              </w:rPr>
            </w:pPr>
          </w:p>
        </w:tc>
        <w:tc>
          <w:tcPr>
            <w:tcW w:w="5388" w:type="dxa"/>
          </w:tcPr>
          <w:p w:rsidR="0035755D" w:rsidRPr="0035755D" w:rsidRDefault="0035755D" w:rsidP="0042278E">
            <w:pPr>
              <w:keepNext/>
              <w:suppressAutoHyphens/>
              <w:ind w:left="615"/>
              <w:jc w:val="right"/>
              <w:outlineLvl w:val="1"/>
              <w:rPr>
                <w:rFonts w:cs="Cambria"/>
                <w:sz w:val="28"/>
                <w:szCs w:val="28"/>
              </w:rPr>
            </w:pPr>
            <w:r w:rsidRPr="0035755D">
              <w:rPr>
                <w:rFonts w:cs="Cambria"/>
                <w:sz w:val="28"/>
                <w:szCs w:val="28"/>
              </w:rPr>
              <w:t>Приложение № 5</w:t>
            </w:r>
          </w:p>
          <w:p w:rsidR="0035755D" w:rsidRPr="0035755D" w:rsidRDefault="0035755D"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35755D" w:rsidRPr="0035755D" w:rsidRDefault="0035755D" w:rsidP="0042278E">
      <w:pPr>
        <w:jc w:val="right"/>
      </w:pPr>
    </w:p>
    <w:p w:rsidR="0035755D" w:rsidRPr="0035755D" w:rsidRDefault="0035755D" w:rsidP="0035755D">
      <w:pPr>
        <w:jc w:val="center"/>
        <w:rPr>
          <w:b/>
          <w:sz w:val="28"/>
          <w:szCs w:val="28"/>
        </w:rPr>
      </w:pPr>
      <w:r w:rsidRPr="0035755D">
        <w:rPr>
          <w:b/>
          <w:sz w:val="28"/>
          <w:szCs w:val="28"/>
        </w:rPr>
        <w:t>5.2. Форма технического предложения участника</w:t>
      </w:r>
    </w:p>
    <w:p w:rsidR="0035755D" w:rsidRPr="0035755D" w:rsidRDefault="0035755D" w:rsidP="0035755D">
      <w:pPr>
        <w:jc w:val="center"/>
        <w:rPr>
          <w:bCs/>
          <w:sz w:val="28"/>
          <w:szCs w:val="28"/>
        </w:rPr>
      </w:pPr>
    </w:p>
    <w:p w:rsidR="0035755D" w:rsidRPr="0035755D" w:rsidRDefault="0035755D" w:rsidP="0035755D">
      <w:pPr>
        <w:jc w:val="center"/>
        <w:rPr>
          <w:bCs/>
          <w:sz w:val="28"/>
          <w:szCs w:val="28"/>
        </w:rPr>
      </w:pPr>
      <w:r w:rsidRPr="0035755D">
        <w:rPr>
          <w:bCs/>
          <w:sz w:val="28"/>
          <w:szCs w:val="28"/>
        </w:rPr>
        <w:t>Техническое предложение</w:t>
      </w:r>
    </w:p>
    <w:p w:rsidR="0035755D" w:rsidRPr="0035755D" w:rsidRDefault="0035755D" w:rsidP="0035755D">
      <w:pPr>
        <w:rPr>
          <w:bCs/>
          <w:i/>
          <w:sz w:val="28"/>
          <w:szCs w:val="28"/>
        </w:rPr>
      </w:pPr>
      <w:r w:rsidRPr="0035755D">
        <w:rPr>
          <w:bCs/>
          <w:i/>
          <w:sz w:val="28"/>
          <w:szCs w:val="28"/>
        </w:rPr>
        <w:t>Оформляется участником отдельно по каждому лоту</w:t>
      </w:r>
    </w:p>
    <w:p w:rsidR="0035755D" w:rsidRPr="0035755D" w:rsidRDefault="0035755D" w:rsidP="0035755D">
      <w:pPr>
        <w:rPr>
          <w:bCs/>
        </w:rPr>
      </w:pPr>
      <w:r w:rsidRPr="0035755D">
        <w:rPr>
          <w:bCs/>
        </w:rPr>
        <w:t>«____» ___________ 20__ г.</w:t>
      </w:r>
    </w:p>
    <w:p w:rsidR="0035755D" w:rsidRPr="0035755D" w:rsidRDefault="0035755D" w:rsidP="0035755D">
      <w:pPr>
        <w:rPr>
          <w:bCs/>
          <w:sz w:val="16"/>
        </w:rPr>
      </w:pPr>
    </w:p>
    <w:p w:rsidR="0035755D" w:rsidRPr="0035755D" w:rsidRDefault="0035755D" w:rsidP="0035755D">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35755D" w:rsidRPr="0035755D" w:rsidRDefault="0035755D" w:rsidP="0035755D">
      <w:pPr>
        <w:ind w:firstLine="709"/>
        <w:jc w:val="both"/>
        <w:rPr>
          <w:b/>
        </w:rPr>
      </w:pPr>
    </w:p>
    <w:p w:rsidR="0035755D" w:rsidRPr="0035755D" w:rsidRDefault="0035755D" w:rsidP="0035755D">
      <w:pPr>
        <w:ind w:firstLine="709"/>
        <w:jc w:val="both"/>
      </w:pPr>
      <w:r w:rsidRPr="0035755D">
        <w:rPr>
          <w:b/>
        </w:rPr>
        <w:t>Номер закупки, номер и предмет лота</w:t>
      </w:r>
    </w:p>
    <w:p w:rsidR="0035755D" w:rsidRPr="0035755D" w:rsidRDefault="0035755D" w:rsidP="0035755D">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35755D" w:rsidRPr="0035755D" w:rsidRDefault="0035755D" w:rsidP="0035755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799"/>
        <w:gridCol w:w="1295"/>
        <w:gridCol w:w="1364"/>
        <w:gridCol w:w="4399"/>
      </w:tblGrid>
      <w:tr w:rsidR="0035755D" w:rsidRPr="0035755D" w:rsidTr="0035755D">
        <w:tc>
          <w:tcPr>
            <w:tcW w:w="5000" w:type="pct"/>
            <w:gridSpan w:val="5"/>
          </w:tcPr>
          <w:p w:rsidR="0035755D" w:rsidRPr="0035755D" w:rsidRDefault="0035755D" w:rsidP="0035755D">
            <w:pPr>
              <w:jc w:val="both"/>
              <w:rPr>
                <w:b/>
              </w:rPr>
            </w:pPr>
            <w:r w:rsidRPr="0035755D">
              <w:rPr>
                <w:b/>
                <w:sz w:val="28"/>
                <w:szCs w:val="28"/>
              </w:rPr>
              <w:t>Наименование</w:t>
            </w:r>
            <w:r>
              <w:rPr>
                <w:b/>
                <w:sz w:val="28"/>
                <w:szCs w:val="28"/>
                <w:vertAlign w:val="superscript"/>
              </w:rPr>
              <w:t xml:space="preserve"> </w:t>
            </w:r>
            <w:r w:rsidRPr="0035755D">
              <w:rPr>
                <w:b/>
                <w:sz w:val="28"/>
                <w:szCs w:val="28"/>
              </w:rPr>
              <w:t>предложенных услуг их количество (объем)</w:t>
            </w:r>
          </w:p>
        </w:tc>
      </w:tr>
      <w:tr w:rsidR="0035755D" w:rsidRPr="0035755D" w:rsidTr="0097716E">
        <w:tc>
          <w:tcPr>
            <w:tcW w:w="1233" w:type="pct"/>
          </w:tcPr>
          <w:p w:rsidR="0035755D" w:rsidRPr="0035755D" w:rsidRDefault="0035755D" w:rsidP="0035755D">
            <w:pPr>
              <w:jc w:val="both"/>
              <w:rPr>
                <w:b/>
              </w:rPr>
            </w:pPr>
            <w:r w:rsidRPr="0035755D">
              <w:rPr>
                <w:b/>
              </w:rPr>
              <w:t>Наименование услуги</w:t>
            </w:r>
          </w:p>
        </w:tc>
        <w:tc>
          <w:tcPr>
            <w:tcW w:w="1658" w:type="pct"/>
            <w:gridSpan w:val="3"/>
          </w:tcPr>
          <w:p w:rsidR="0035755D" w:rsidRPr="0035755D" w:rsidRDefault="0035755D" w:rsidP="0035755D">
            <w:pPr>
              <w:jc w:val="both"/>
              <w:rPr>
                <w:b/>
              </w:rPr>
            </w:pPr>
            <w:proofErr w:type="spellStart"/>
            <w:r w:rsidRPr="0035755D">
              <w:rPr>
                <w:b/>
              </w:rPr>
              <w:t>Ед</w:t>
            </w:r>
            <w:proofErr w:type="gramStart"/>
            <w:r w:rsidRPr="0035755D">
              <w:rPr>
                <w:b/>
              </w:rPr>
              <w:t>.и</w:t>
            </w:r>
            <w:proofErr w:type="gramEnd"/>
            <w:r w:rsidRPr="0035755D">
              <w:rPr>
                <w:b/>
              </w:rPr>
              <w:t>зм</w:t>
            </w:r>
            <w:proofErr w:type="spellEnd"/>
            <w:r w:rsidRPr="0035755D">
              <w:rPr>
                <w:b/>
              </w:rPr>
              <w:t>.</w:t>
            </w:r>
          </w:p>
        </w:tc>
        <w:tc>
          <w:tcPr>
            <w:tcW w:w="2109" w:type="pct"/>
          </w:tcPr>
          <w:p w:rsidR="0035755D" w:rsidRPr="0035755D" w:rsidRDefault="0035755D" w:rsidP="0035755D">
            <w:pPr>
              <w:jc w:val="both"/>
              <w:rPr>
                <w:b/>
              </w:rPr>
            </w:pPr>
            <w:r w:rsidRPr="0035755D">
              <w:rPr>
                <w:b/>
              </w:rPr>
              <w:t>Количество (объем)</w:t>
            </w:r>
          </w:p>
        </w:tc>
      </w:tr>
      <w:tr w:rsidR="0035755D" w:rsidRPr="0035755D" w:rsidTr="0097716E">
        <w:tc>
          <w:tcPr>
            <w:tcW w:w="1233" w:type="pct"/>
          </w:tcPr>
          <w:p w:rsidR="0035755D" w:rsidRPr="0035755D" w:rsidRDefault="00B61FBA" w:rsidP="00B61FBA">
            <w:pPr>
              <w:jc w:val="both"/>
              <w:rPr>
                <w:i/>
              </w:rPr>
            </w:pPr>
            <w:r>
              <w:rPr>
                <w:i/>
              </w:rPr>
              <w:t>Указать наименование услуги</w:t>
            </w:r>
          </w:p>
        </w:tc>
        <w:tc>
          <w:tcPr>
            <w:tcW w:w="1658" w:type="pct"/>
            <w:gridSpan w:val="3"/>
          </w:tcPr>
          <w:p w:rsidR="0035755D" w:rsidRPr="0035755D" w:rsidRDefault="0035755D" w:rsidP="0035755D">
            <w:pPr>
              <w:jc w:val="both"/>
              <w:rPr>
                <w:i/>
              </w:rPr>
            </w:pPr>
            <w:r w:rsidRPr="0035755D">
              <w:rPr>
                <w:i/>
              </w:rPr>
              <w:t xml:space="preserve">Указать ед. </w:t>
            </w:r>
            <w:proofErr w:type="spellStart"/>
            <w:r w:rsidRPr="0035755D">
              <w:rPr>
                <w:i/>
              </w:rPr>
              <w:t>изм</w:t>
            </w:r>
            <w:proofErr w:type="spellEnd"/>
            <w:r w:rsidRPr="0035755D">
              <w:rPr>
                <w:i/>
              </w:rPr>
              <w:t>. согласно ОКЕИ</w:t>
            </w:r>
          </w:p>
        </w:tc>
        <w:tc>
          <w:tcPr>
            <w:tcW w:w="2109" w:type="pct"/>
          </w:tcPr>
          <w:p w:rsidR="0035755D" w:rsidRPr="0035755D" w:rsidRDefault="0035755D" w:rsidP="0035755D">
            <w:pPr>
              <w:jc w:val="both"/>
              <w:rPr>
                <w:i/>
              </w:rPr>
            </w:pPr>
            <w:r w:rsidRPr="0035755D">
              <w:rPr>
                <w:i/>
              </w:rPr>
              <w:t>Указать количество (объем) согласно единицам измерения</w:t>
            </w:r>
          </w:p>
        </w:tc>
      </w:tr>
      <w:tr w:rsidR="0035755D" w:rsidRPr="0035755D" w:rsidTr="0097716E">
        <w:tc>
          <w:tcPr>
            <w:tcW w:w="1233" w:type="pct"/>
          </w:tcPr>
          <w:p w:rsidR="0035755D" w:rsidRPr="0035755D" w:rsidRDefault="0035755D" w:rsidP="00B61FBA">
            <w:pPr>
              <w:jc w:val="both"/>
              <w:rPr>
                <w:b/>
              </w:rPr>
            </w:pPr>
            <w:r w:rsidRPr="0035755D">
              <w:rPr>
                <w:b/>
                <w:bCs/>
              </w:rPr>
              <w:t>Порядок формирования предложенной цены</w:t>
            </w:r>
          </w:p>
        </w:tc>
        <w:tc>
          <w:tcPr>
            <w:tcW w:w="3767" w:type="pct"/>
            <w:gridSpan w:val="4"/>
          </w:tcPr>
          <w:p w:rsidR="0035755D" w:rsidRPr="0035755D" w:rsidRDefault="0035755D" w:rsidP="0035755D">
            <w:pPr>
              <w:jc w:val="both"/>
              <w:rPr>
                <w:i/>
              </w:rPr>
            </w:pPr>
            <w:r w:rsidRPr="0035755D">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35755D" w:rsidRPr="0035755D" w:rsidTr="0035755D">
        <w:tc>
          <w:tcPr>
            <w:tcW w:w="5000" w:type="pct"/>
            <w:gridSpan w:val="5"/>
          </w:tcPr>
          <w:p w:rsidR="0035755D" w:rsidRPr="0035755D" w:rsidRDefault="0035755D" w:rsidP="0035755D">
            <w:pPr>
              <w:jc w:val="both"/>
              <w:rPr>
                <w:b/>
                <w:bCs/>
                <w:i/>
              </w:rPr>
            </w:pPr>
            <w:r w:rsidRPr="0035755D">
              <w:rPr>
                <w:b/>
                <w:bCs/>
                <w:sz w:val="28"/>
                <w:szCs w:val="28"/>
              </w:rPr>
              <w:t>Характеристики предлагаемых услуг</w:t>
            </w:r>
          </w:p>
        </w:tc>
      </w:tr>
      <w:tr w:rsidR="0035755D" w:rsidRPr="0035755D" w:rsidTr="0097716E">
        <w:tc>
          <w:tcPr>
            <w:tcW w:w="1233" w:type="pct"/>
            <w:vMerge w:val="restart"/>
          </w:tcPr>
          <w:p w:rsidR="00F47D5A" w:rsidRPr="0035755D" w:rsidRDefault="0035755D" w:rsidP="00F47D5A">
            <w:pPr>
              <w:jc w:val="both"/>
              <w:rPr>
                <w:i/>
              </w:rPr>
            </w:pPr>
            <w:r w:rsidRPr="0035755D">
              <w:rPr>
                <w:i/>
              </w:rPr>
              <w:t>Указать наименование</w:t>
            </w:r>
            <w:r w:rsidR="0097716E">
              <w:rPr>
                <w:i/>
              </w:rPr>
              <w:t xml:space="preserve"> </w:t>
            </w:r>
            <w:r w:rsidRPr="0035755D">
              <w:rPr>
                <w:i/>
              </w:rPr>
              <w:t>услуги</w:t>
            </w:r>
          </w:p>
          <w:p w:rsidR="0035755D" w:rsidRPr="0035755D" w:rsidRDefault="0035755D" w:rsidP="0035755D">
            <w:pPr>
              <w:jc w:val="both"/>
              <w:rPr>
                <w:i/>
              </w:rPr>
            </w:pPr>
            <w:r w:rsidRPr="0035755D">
              <w:rPr>
                <w:i/>
              </w:rPr>
              <w:t xml:space="preserve"> </w:t>
            </w:r>
          </w:p>
        </w:tc>
        <w:tc>
          <w:tcPr>
            <w:tcW w:w="1004" w:type="pct"/>
            <w:gridSpan w:val="2"/>
          </w:tcPr>
          <w:p w:rsidR="0035755D" w:rsidRPr="0035755D" w:rsidRDefault="0035755D" w:rsidP="0035755D">
            <w:pPr>
              <w:jc w:val="both"/>
            </w:pPr>
            <w:r w:rsidRPr="0035755D">
              <w:rPr>
                <w:bCs/>
              </w:rPr>
              <w:t>Нормативные документы, согласно которым установлены требования</w:t>
            </w:r>
          </w:p>
        </w:tc>
        <w:tc>
          <w:tcPr>
            <w:tcW w:w="2763" w:type="pct"/>
            <w:gridSpan w:val="2"/>
          </w:tcPr>
          <w:p w:rsidR="0035755D" w:rsidRPr="0035755D" w:rsidRDefault="0035755D" w:rsidP="0035755D">
            <w:pPr>
              <w:jc w:val="both"/>
              <w:rPr>
                <w:bCs/>
                <w:i/>
              </w:rPr>
            </w:pPr>
            <w:r w:rsidRPr="0035755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w:t>
            </w:r>
            <w:r w:rsidR="00E14985">
              <w:rPr>
                <w:bCs/>
                <w:i/>
              </w:rPr>
              <w:t>ая</w:t>
            </w:r>
            <w:r w:rsidRPr="0035755D">
              <w:rPr>
                <w:bCs/>
                <w:i/>
              </w:rPr>
              <w:t xml:space="preserve"> услуга, в соответствии с требованиями технического задания документации.</w:t>
            </w:r>
          </w:p>
          <w:p w:rsidR="0035755D" w:rsidRPr="0035755D" w:rsidRDefault="0035755D" w:rsidP="0035755D">
            <w:pPr>
              <w:jc w:val="both"/>
              <w:rPr>
                <w:bCs/>
                <w:i/>
              </w:rPr>
            </w:pPr>
          </w:p>
          <w:p w:rsidR="0035755D" w:rsidRPr="0035755D" w:rsidRDefault="0035755D" w:rsidP="00E14985">
            <w:pPr>
              <w:jc w:val="both"/>
              <w:rPr>
                <w:i/>
                <w:sz w:val="28"/>
                <w:szCs w:val="28"/>
              </w:rPr>
            </w:pPr>
            <w:r w:rsidRPr="0035755D">
              <w:rPr>
                <w:bCs/>
                <w:i/>
              </w:rPr>
              <w:t xml:space="preserve">Участник вместо перечисления нормативных документов вправе указать: </w:t>
            </w:r>
            <w:r w:rsidR="00E14985">
              <w:rPr>
                <w:bCs/>
                <w:i/>
              </w:rPr>
              <w:t>«</w:t>
            </w:r>
            <w:r w:rsidRPr="0035755D">
              <w:rPr>
                <w:bCs/>
                <w:i/>
              </w:rPr>
              <w:t>Участник настоящим подтверждает, что предлагаемы</w:t>
            </w:r>
            <w:r w:rsidR="00E14985">
              <w:rPr>
                <w:bCs/>
                <w:i/>
              </w:rPr>
              <w:t>е</w:t>
            </w:r>
            <w:r w:rsidRPr="0035755D">
              <w:rPr>
                <w:bCs/>
                <w:i/>
              </w:rPr>
              <w:t xml:space="preserve"> услуги соответствуют требованиям нормативных документов, указанных в техни</w:t>
            </w:r>
            <w:r w:rsidR="00E14985">
              <w:rPr>
                <w:bCs/>
                <w:i/>
              </w:rPr>
              <w:t>ческом задании документации</w:t>
            </w:r>
            <w:proofErr w:type="gramStart"/>
            <w:r w:rsidR="00E14985">
              <w:rPr>
                <w:bCs/>
                <w:i/>
              </w:rPr>
              <w:t>.».</w:t>
            </w:r>
            <w:proofErr w:type="gramEnd"/>
          </w:p>
        </w:tc>
      </w:tr>
      <w:tr w:rsidR="0097486B" w:rsidRPr="0035755D" w:rsidTr="00495B2C">
        <w:trPr>
          <w:trHeight w:val="3018"/>
        </w:trPr>
        <w:tc>
          <w:tcPr>
            <w:tcW w:w="1233" w:type="pct"/>
            <w:vMerge/>
          </w:tcPr>
          <w:p w:rsidR="0097486B" w:rsidRPr="0035755D" w:rsidRDefault="0097486B" w:rsidP="0035755D">
            <w:pPr>
              <w:jc w:val="both"/>
              <w:rPr>
                <w:i/>
                <w:sz w:val="28"/>
                <w:szCs w:val="28"/>
              </w:rPr>
            </w:pPr>
          </w:p>
        </w:tc>
        <w:tc>
          <w:tcPr>
            <w:tcW w:w="1004" w:type="pct"/>
            <w:gridSpan w:val="2"/>
          </w:tcPr>
          <w:p w:rsidR="0097486B" w:rsidRPr="0035755D" w:rsidRDefault="0097486B" w:rsidP="0035755D">
            <w:pPr>
              <w:jc w:val="both"/>
              <w:rPr>
                <w:i/>
              </w:rPr>
            </w:pPr>
            <w:r w:rsidRPr="0035755D">
              <w:rPr>
                <w:bCs/>
              </w:rPr>
              <w:t>Технические и функциональные характеристики услуги</w:t>
            </w:r>
          </w:p>
        </w:tc>
        <w:tc>
          <w:tcPr>
            <w:tcW w:w="2763" w:type="pct"/>
            <w:gridSpan w:val="2"/>
          </w:tcPr>
          <w:p w:rsidR="0097486B" w:rsidRPr="0035755D" w:rsidRDefault="0097486B" w:rsidP="0035755D">
            <w:pPr>
              <w:jc w:val="both"/>
              <w:rPr>
                <w:bCs/>
                <w:i/>
              </w:rPr>
            </w:pPr>
            <w:r w:rsidRPr="0035755D">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97486B" w:rsidRDefault="0097486B" w:rsidP="0035755D">
            <w:pPr>
              <w:jc w:val="both"/>
              <w:rPr>
                <w:b/>
                <w:bCs/>
                <w:i/>
              </w:rPr>
            </w:pPr>
          </w:p>
          <w:p w:rsidR="0097486B" w:rsidRPr="0035755D" w:rsidRDefault="0097486B" w:rsidP="0035755D">
            <w:pPr>
              <w:jc w:val="both"/>
              <w:rPr>
                <w:i/>
                <w:sz w:val="28"/>
                <w:szCs w:val="28"/>
              </w:rPr>
            </w:pPr>
            <w:r w:rsidRPr="0035755D">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35755D">
              <w:rPr>
                <w:bCs/>
                <w:i/>
              </w:rPr>
              <w:t>.».</w:t>
            </w:r>
            <w:proofErr w:type="gramEnd"/>
          </w:p>
        </w:tc>
      </w:tr>
      <w:tr w:rsidR="005F12E2" w:rsidRPr="0035755D" w:rsidTr="00495B2C">
        <w:trPr>
          <w:trHeight w:val="3018"/>
        </w:trPr>
        <w:tc>
          <w:tcPr>
            <w:tcW w:w="1233" w:type="pct"/>
          </w:tcPr>
          <w:p w:rsidR="005F12E2" w:rsidRPr="0035755D" w:rsidRDefault="005F12E2" w:rsidP="0035755D">
            <w:pPr>
              <w:jc w:val="both"/>
              <w:rPr>
                <w:i/>
                <w:sz w:val="28"/>
                <w:szCs w:val="28"/>
              </w:rPr>
            </w:pPr>
          </w:p>
        </w:tc>
        <w:tc>
          <w:tcPr>
            <w:tcW w:w="1004" w:type="pct"/>
            <w:gridSpan w:val="2"/>
          </w:tcPr>
          <w:p w:rsidR="005F12E2" w:rsidRPr="0035755D" w:rsidRDefault="00AE57FE" w:rsidP="00AE57FE">
            <w:pPr>
              <w:jc w:val="both"/>
              <w:rPr>
                <w:bCs/>
              </w:rPr>
            </w:pPr>
            <w:r w:rsidRPr="00C34721">
              <w:rPr>
                <w:bCs/>
              </w:rPr>
              <w:t>Характеристики услуг относящиеся к безопасности</w:t>
            </w:r>
          </w:p>
        </w:tc>
        <w:tc>
          <w:tcPr>
            <w:tcW w:w="2763" w:type="pct"/>
            <w:gridSpan w:val="2"/>
          </w:tcPr>
          <w:p w:rsidR="00AE57FE" w:rsidRPr="004C7F6C" w:rsidRDefault="00AE57FE" w:rsidP="00AE57FE">
            <w:pPr>
              <w:jc w:val="both"/>
              <w:rPr>
                <w:bCs/>
                <w:i/>
              </w:rPr>
            </w:pPr>
            <w:r w:rsidRPr="004C7F6C">
              <w:rPr>
                <w:bCs/>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AE57FE" w:rsidRPr="004C7F6C" w:rsidRDefault="00AE57FE" w:rsidP="00AE57FE">
            <w:pPr>
              <w:jc w:val="both"/>
              <w:rPr>
                <w:bCs/>
                <w:i/>
              </w:rPr>
            </w:pPr>
          </w:p>
          <w:p w:rsidR="005F12E2" w:rsidRPr="0035755D" w:rsidRDefault="00AE57FE" w:rsidP="00AE57FE">
            <w:pPr>
              <w:jc w:val="both"/>
              <w:rPr>
                <w:bCs/>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услуги соответству</w:t>
            </w:r>
            <w:r>
              <w:rPr>
                <w:bCs/>
                <w:i/>
              </w:rPr>
              <w:t>ю</w:t>
            </w:r>
            <w:r w:rsidRPr="004C7F6C">
              <w:rPr>
                <w:bCs/>
                <w:i/>
              </w:rPr>
              <w:t>т треб</w:t>
            </w:r>
            <w:r>
              <w:rPr>
                <w:bCs/>
                <w:i/>
              </w:rPr>
              <w:t xml:space="preserve">ованиям к безопасности </w:t>
            </w:r>
            <w:r w:rsidRPr="004C7F6C">
              <w:rPr>
                <w:bCs/>
                <w:i/>
              </w:rPr>
              <w:t>услуг, указанны</w:t>
            </w:r>
            <w:r>
              <w:rPr>
                <w:bCs/>
                <w:i/>
              </w:rPr>
              <w:t>х</w:t>
            </w:r>
            <w:r w:rsidRPr="004C7F6C">
              <w:rPr>
                <w:bCs/>
                <w:i/>
              </w:rPr>
              <w:t xml:space="preserve"> в техническом задании документации</w:t>
            </w:r>
            <w:proofErr w:type="gramStart"/>
            <w:r w:rsidRPr="004C7F6C">
              <w:rPr>
                <w:bCs/>
                <w:i/>
              </w:rPr>
              <w:t>.».</w:t>
            </w:r>
            <w:proofErr w:type="gramEnd"/>
          </w:p>
        </w:tc>
      </w:tr>
      <w:tr w:rsidR="00495B2C" w:rsidRPr="0035755D" w:rsidTr="00495B2C">
        <w:trPr>
          <w:trHeight w:val="2840"/>
        </w:trPr>
        <w:tc>
          <w:tcPr>
            <w:tcW w:w="1233" w:type="pct"/>
          </w:tcPr>
          <w:p w:rsidR="00495B2C" w:rsidRPr="0035755D" w:rsidRDefault="00495B2C" w:rsidP="0035755D">
            <w:pPr>
              <w:jc w:val="both"/>
              <w:rPr>
                <w:i/>
                <w:sz w:val="28"/>
                <w:szCs w:val="28"/>
              </w:rPr>
            </w:pPr>
          </w:p>
        </w:tc>
        <w:tc>
          <w:tcPr>
            <w:tcW w:w="1004" w:type="pct"/>
            <w:gridSpan w:val="2"/>
          </w:tcPr>
          <w:p w:rsidR="00495B2C" w:rsidRPr="0035755D" w:rsidRDefault="00495B2C" w:rsidP="00495B2C">
            <w:pPr>
              <w:jc w:val="both"/>
              <w:rPr>
                <w:bCs/>
              </w:rPr>
            </w:pPr>
            <w:r w:rsidRPr="00C34721">
              <w:rPr>
                <w:bCs/>
              </w:rPr>
              <w:t>Характеристики</w:t>
            </w:r>
            <w:r>
              <w:rPr>
                <w:bCs/>
              </w:rPr>
              <w:t xml:space="preserve"> </w:t>
            </w:r>
            <w:r w:rsidRPr="00C34721">
              <w:rPr>
                <w:bCs/>
              </w:rPr>
              <w:t>услуг относящиеся к качеству</w:t>
            </w:r>
          </w:p>
        </w:tc>
        <w:tc>
          <w:tcPr>
            <w:tcW w:w="2763" w:type="pct"/>
            <w:gridSpan w:val="2"/>
          </w:tcPr>
          <w:p w:rsidR="00495B2C" w:rsidRPr="004C7F6C" w:rsidRDefault="00495B2C" w:rsidP="00495B2C">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95B2C" w:rsidRPr="004C7F6C" w:rsidRDefault="00495B2C" w:rsidP="00495B2C">
            <w:pPr>
              <w:jc w:val="both"/>
              <w:rPr>
                <w:bCs/>
                <w:i/>
              </w:rPr>
            </w:pPr>
          </w:p>
          <w:p w:rsidR="00495B2C" w:rsidRPr="0035755D" w:rsidRDefault="00495B2C" w:rsidP="00495B2C">
            <w:pPr>
              <w:jc w:val="both"/>
              <w:rPr>
                <w:bCs/>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услуги соответству</w:t>
            </w:r>
            <w:r>
              <w:rPr>
                <w:bCs/>
                <w:i/>
              </w:rPr>
              <w:t>ю</w:t>
            </w:r>
            <w:r w:rsidRPr="004C7F6C">
              <w:rPr>
                <w:bCs/>
                <w:i/>
              </w:rPr>
              <w:t>т требованиям к качеству услуг, указанны</w:t>
            </w:r>
            <w:r>
              <w:rPr>
                <w:bCs/>
                <w:i/>
              </w:rPr>
              <w:t>х</w:t>
            </w:r>
            <w:r w:rsidRPr="004C7F6C">
              <w:rPr>
                <w:bCs/>
                <w:i/>
              </w:rPr>
              <w:t xml:space="preserve"> в техническом задании документации</w:t>
            </w:r>
            <w:proofErr w:type="gramStart"/>
            <w:r w:rsidRPr="004C7F6C">
              <w:rPr>
                <w:bCs/>
                <w:i/>
              </w:rPr>
              <w:t>.».</w:t>
            </w:r>
            <w:proofErr w:type="gramEnd"/>
          </w:p>
        </w:tc>
      </w:tr>
      <w:tr w:rsidR="0035755D" w:rsidRPr="0035755D" w:rsidTr="0035755D">
        <w:tc>
          <w:tcPr>
            <w:tcW w:w="5000" w:type="pct"/>
            <w:gridSpan w:val="5"/>
          </w:tcPr>
          <w:p w:rsidR="0035755D" w:rsidRPr="0035755D" w:rsidRDefault="0035755D" w:rsidP="0035755D">
            <w:pPr>
              <w:jc w:val="both"/>
              <w:rPr>
                <w:b/>
                <w:i/>
                <w:sz w:val="28"/>
                <w:szCs w:val="28"/>
              </w:rPr>
            </w:pPr>
            <w:r w:rsidRPr="0035755D">
              <w:rPr>
                <w:b/>
                <w:bCs/>
                <w:sz w:val="28"/>
                <w:szCs w:val="28"/>
              </w:rPr>
              <w:t>Результат оказания услуг</w:t>
            </w:r>
          </w:p>
        </w:tc>
      </w:tr>
      <w:tr w:rsidR="0035755D" w:rsidRPr="0035755D" w:rsidTr="0035755D">
        <w:tc>
          <w:tcPr>
            <w:tcW w:w="5000" w:type="pct"/>
            <w:gridSpan w:val="5"/>
          </w:tcPr>
          <w:p w:rsidR="0035755D" w:rsidRPr="0035755D" w:rsidRDefault="0035755D" w:rsidP="0035755D">
            <w:pPr>
              <w:jc w:val="both"/>
              <w:rPr>
                <w:bCs/>
                <w:i/>
              </w:rPr>
            </w:pPr>
            <w:r w:rsidRPr="0035755D">
              <w:rPr>
                <w:bCs/>
                <w:i/>
              </w:rPr>
              <w:t>Участник должен указать гарантируемый результат и согласие с условиями технического задания документации.</w:t>
            </w:r>
          </w:p>
          <w:p w:rsidR="0035755D" w:rsidRPr="0035755D" w:rsidRDefault="0035755D" w:rsidP="0035755D">
            <w:pPr>
              <w:jc w:val="both"/>
              <w:rPr>
                <w:bCs/>
                <w:i/>
              </w:rPr>
            </w:pPr>
            <w:r w:rsidRPr="0035755D">
              <w:rPr>
                <w:bCs/>
                <w:i/>
              </w:rPr>
              <w:t>Например:</w:t>
            </w:r>
          </w:p>
          <w:p w:rsidR="0035755D" w:rsidRPr="0035755D" w:rsidRDefault="0035755D" w:rsidP="0035755D">
            <w:pPr>
              <w:jc w:val="both"/>
              <w:rPr>
                <w:bCs/>
                <w:i/>
              </w:rPr>
            </w:pPr>
            <w:r w:rsidRPr="0035755D">
              <w:rPr>
                <w:bCs/>
                <w:i/>
              </w:rPr>
              <w:t>при оказании услуг:</w:t>
            </w:r>
          </w:p>
          <w:p w:rsidR="0035755D" w:rsidRPr="0035755D" w:rsidRDefault="0035755D" w:rsidP="0035755D">
            <w:pPr>
              <w:jc w:val="both"/>
              <w:rPr>
                <w:b/>
              </w:rPr>
            </w:pPr>
            <w:r w:rsidRPr="0035755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sidR="008F379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t>Место, условия и порядок оказания услуг</w:t>
            </w:r>
          </w:p>
        </w:tc>
      </w:tr>
      <w:tr w:rsidR="0035755D" w:rsidRPr="0035755D" w:rsidTr="0097716E">
        <w:tc>
          <w:tcPr>
            <w:tcW w:w="1233" w:type="pct"/>
          </w:tcPr>
          <w:p w:rsidR="0035755D" w:rsidRPr="0035755D" w:rsidRDefault="0035755D" w:rsidP="0035755D">
            <w:pPr>
              <w:jc w:val="both"/>
            </w:pPr>
            <w:r w:rsidRPr="0035755D">
              <w:t xml:space="preserve">Место </w:t>
            </w:r>
            <w:r w:rsidRPr="0035755D">
              <w:rPr>
                <w:bCs/>
              </w:rPr>
              <w:t>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место оказания услуг в соответствии с требованиями технического задания.</w:t>
            </w:r>
          </w:p>
          <w:p w:rsidR="0035755D" w:rsidRPr="0035755D" w:rsidRDefault="0035755D" w:rsidP="0035755D">
            <w:pPr>
              <w:jc w:val="both"/>
              <w:rPr>
                <w:bCs/>
                <w:i/>
              </w:rPr>
            </w:pPr>
          </w:p>
          <w:p w:rsidR="0035755D" w:rsidRPr="008F3790" w:rsidRDefault="0035755D" w:rsidP="0035755D">
            <w:pPr>
              <w:jc w:val="both"/>
              <w:rPr>
                <w:bCs/>
                <w:i/>
              </w:rPr>
            </w:pPr>
            <w:r w:rsidRPr="0035755D">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35755D">
              <w:rPr>
                <w:bCs/>
                <w:i/>
              </w:rPr>
              <w:t>е(</w:t>
            </w:r>
            <w:proofErr w:type="gramEnd"/>
            <w:r w:rsidRPr="0035755D">
              <w:rPr>
                <w:bCs/>
                <w:i/>
              </w:rPr>
              <w:t>ах), указанном(</w:t>
            </w:r>
            <w:proofErr w:type="spellStart"/>
            <w:r w:rsidRPr="0035755D">
              <w:rPr>
                <w:bCs/>
                <w:i/>
              </w:rPr>
              <w:t>ых</w:t>
            </w:r>
            <w:proofErr w:type="spellEnd"/>
            <w:r w:rsidRPr="0035755D">
              <w:rPr>
                <w:bCs/>
                <w:i/>
              </w:rPr>
              <w:t>) в техническом задании документации.</w:t>
            </w:r>
            <w:r w:rsidR="008F3790">
              <w:rPr>
                <w:bCs/>
                <w:i/>
              </w:rPr>
              <w:t>».</w:t>
            </w:r>
          </w:p>
        </w:tc>
      </w:tr>
      <w:tr w:rsidR="0035755D" w:rsidRPr="0035755D" w:rsidTr="0097716E">
        <w:tc>
          <w:tcPr>
            <w:tcW w:w="1233" w:type="pct"/>
          </w:tcPr>
          <w:p w:rsidR="0035755D" w:rsidRPr="0035755D" w:rsidRDefault="0035755D" w:rsidP="0035755D">
            <w:pPr>
              <w:jc w:val="both"/>
              <w:rPr>
                <w:i/>
                <w:sz w:val="28"/>
                <w:szCs w:val="28"/>
              </w:rPr>
            </w:pPr>
            <w:r w:rsidRPr="0035755D">
              <w:t>Условия</w:t>
            </w:r>
            <w:r w:rsidRPr="0035755D">
              <w:rPr>
                <w:bCs/>
              </w:rPr>
              <w:t>, 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условия оказания услуг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i/>
                <w:sz w:val="28"/>
                <w:szCs w:val="28"/>
              </w:rPr>
            </w:pPr>
            <w:r w:rsidRPr="0035755D">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35755D">
              <w:rPr>
                <w:bCs/>
                <w:i/>
              </w:rPr>
              <w:t>.</w:t>
            </w:r>
            <w:r w:rsidR="008F3790">
              <w:rPr>
                <w:bCs/>
                <w:i/>
              </w:rPr>
              <w:t>».</w:t>
            </w:r>
            <w:proofErr w:type="gramEnd"/>
          </w:p>
        </w:tc>
      </w:tr>
      <w:tr w:rsidR="0035755D" w:rsidRPr="0035755D" w:rsidTr="0097716E">
        <w:tc>
          <w:tcPr>
            <w:tcW w:w="1233" w:type="pct"/>
          </w:tcPr>
          <w:p w:rsidR="0035755D" w:rsidRPr="0035755D" w:rsidRDefault="0035755D" w:rsidP="0035755D">
            <w:pPr>
              <w:jc w:val="both"/>
              <w:rPr>
                <w:i/>
                <w:sz w:val="28"/>
                <w:szCs w:val="28"/>
              </w:rPr>
            </w:pPr>
            <w:r w:rsidRPr="0035755D">
              <w:t>Сроки</w:t>
            </w:r>
            <w:r w:rsidRPr="0035755D">
              <w:rPr>
                <w:bCs/>
              </w:rPr>
              <w:t>, 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сроки оказания услуг в соответствии с требованиями технического задания в формате: ДД.ММ</w:t>
            </w:r>
            <w:proofErr w:type="gramStart"/>
            <w:r w:rsidRPr="0035755D">
              <w:rPr>
                <w:bCs/>
                <w:i/>
              </w:rPr>
              <w:t>.Г</w:t>
            </w:r>
            <w:proofErr w:type="gramEnd"/>
            <w:r w:rsidRPr="0035755D">
              <w:rPr>
                <w:bCs/>
                <w:i/>
              </w:rPr>
              <w:t>ГГГ.</w:t>
            </w:r>
          </w:p>
          <w:p w:rsidR="0035755D" w:rsidRPr="0035755D" w:rsidRDefault="0035755D" w:rsidP="0035755D">
            <w:pPr>
              <w:jc w:val="both"/>
              <w:rPr>
                <w:bCs/>
                <w:i/>
              </w:rPr>
            </w:pPr>
          </w:p>
          <w:p w:rsidR="0035755D" w:rsidRPr="0035755D" w:rsidRDefault="0035755D" w:rsidP="0083738C">
            <w:pPr>
              <w:jc w:val="both"/>
              <w:rPr>
                <w:i/>
                <w:sz w:val="28"/>
                <w:szCs w:val="28"/>
              </w:rPr>
            </w:pPr>
            <w:r w:rsidRPr="0035755D">
              <w:rPr>
                <w:bCs/>
                <w:i/>
              </w:rPr>
              <w:t>Участник вместо указания сроков оказания услуг вправе указать: «Участник настоящим подтверждает, окажет услуги в сроки, указанные в техническом задании документации</w:t>
            </w:r>
            <w:proofErr w:type="gramStart"/>
            <w:r w:rsidR="00762BF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t>Форма, сроки и порядок оплаты</w:t>
            </w:r>
          </w:p>
        </w:tc>
      </w:tr>
      <w:tr w:rsidR="0035755D" w:rsidRPr="0035755D" w:rsidTr="0097716E">
        <w:tc>
          <w:tcPr>
            <w:tcW w:w="1233" w:type="pct"/>
          </w:tcPr>
          <w:p w:rsidR="0035755D" w:rsidRPr="0035755D" w:rsidRDefault="0035755D" w:rsidP="0035755D">
            <w:pPr>
              <w:jc w:val="both"/>
              <w:rPr>
                <w:i/>
              </w:rPr>
            </w:pPr>
            <w:r w:rsidRPr="0035755D">
              <w:rPr>
                <w:bCs/>
              </w:rPr>
              <w:lastRenderedPageBreak/>
              <w:t>Форма оплаты</w:t>
            </w:r>
          </w:p>
        </w:tc>
        <w:tc>
          <w:tcPr>
            <w:tcW w:w="3767" w:type="pct"/>
            <w:gridSpan w:val="4"/>
          </w:tcPr>
          <w:p w:rsidR="0035755D" w:rsidRPr="0035755D" w:rsidRDefault="0035755D" w:rsidP="0035755D">
            <w:pPr>
              <w:jc w:val="both"/>
              <w:rPr>
                <w:bCs/>
                <w:i/>
              </w:rPr>
            </w:pPr>
            <w:r w:rsidRPr="0035755D">
              <w:rPr>
                <w:bCs/>
                <w:i/>
              </w:rPr>
              <w:t>Участник должен указать форму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bCs/>
                <w:i/>
              </w:rPr>
            </w:pPr>
            <w:r w:rsidRPr="0035755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00677DF4">
              <w:rPr>
                <w:bCs/>
                <w:i/>
              </w:rPr>
              <w:t>.</w:t>
            </w:r>
            <w:r w:rsidRPr="0035755D">
              <w:rPr>
                <w:bCs/>
                <w:i/>
              </w:rPr>
              <w:t>».</w:t>
            </w:r>
            <w:proofErr w:type="gramEnd"/>
          </w:p>
        </w:tc>
      </w:tr>
      <w:tr w:rsidR="0035755D" w:rsidRPr="0035755D" w:rsidTr="00677DF4">
        <w:trPr>
          <w:trHeight w:val="1460"/>
        </w:trPr>
        <w:tc>
          <w:tcPr>
            <w:tcW w:w="1233" w:type="pct"/>
          </w:tcPr>
          <w:p w:rsidR="0035755D" w:rsidRPr="0035755D" w:rsidRDefault="0035755D" w:rsidP="0035755D">
            <w:pPr>
              <w:jc w:val="both"/>
              <w:rPr>
                <w:i/>
              </w:rPr>
            </w:pPr>
            <w:r w:rsidRPr="0035755D">
              <w:rPr>
                <w:bCs/>
              </w:rPr>
              <w:t>Срок и порядок оплаты</w:t>
            </w:r>
          </w:p>
        </w:tc>
        <w:tc>
          <w:tcPr>
            <w:tcW w:w="3767" w:type="pct"/>
            <w:gridSpan w:val="4"/>
          </w:tcPr>
          <w:p w:rsidR="0035755D" w:rsidRPr="0035755D" w:rsidRDefault="0035755D" w:rsidP="0035755D">
            <w:pPr>
              <w:jc w:val="both"/>
              <w:rPr>
                <w:bCs/>
                <w:i/>
              </w:rPr>
            </w:pPr>
            <w:r w:rsidRPr="0035755D">
              <w:rPr>
                <w:bCs/>
                <w:i/>
              </w:rPr>
              <w:t>Участник должен указать конкретные сроки и порядок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677DF4" w:rsidRDefault="0035755D" w:rsidP="0083738C">
            <w:pPr>
              <w:jc w:val="both"/>
              <w:rPr>
                <w:bCs/>
                <w:i/>
              </w:rPr>
            </w:pPr>
            <w:r w:rsidRPr="0035755D">
              <w:rPr>
                <w:bCs/>
                <w:i/>
              </w:rPr>
              <w:t xml:space="preserve">Участник вместо указания срока и порядка оплаты вправе указать: «Участник настоящим </w:t>
            </w:r>
            <w:r w:rsidR="00DE325D" w:rsidRPr="0035755D">
              <w:rPr>
                <w:bCs/>
                <w:i/>
              </w:rPr>
              <w:t>подтверждает, что</w:t>
            </w:r>
            <w:r w:rsidRPr="0035755D">
              <w:rPr>
                <w:bCs/>
                <w:i/>
              </w:rPr>
              <w:t xml:space="preserve"> согласен со сроками и порядком оплаты, указанными в техническом задании докумен</w:t>
            </w:r>
            <w:r w:rsidR="00677DF4">
              <w:rPr>
                <w:bCs/>
                <w:i/>
              </w:rPr>
              <w:t>тации</w:t>
            </w:r>
            <w:proofErr w:type="gramStart"/>
            <w:r w:rsidR="00677DF4">
              <w:rPr>
                <w:bCs/>
                <w:i/>
              </w:rPr>
              <w:t>.</w:t>
            </w:r>
            <w:r w:rsidR="00BD4F79">
              <w:rPr>
                <w:bCs/>
                <w:i/>
              </w:rPr>
              <w:t>».</w:t>
            </w:r>
            <w:proofErr w:type="gramEnd"/>
          </w:p>
        </w:tc>
      </w:tr>
      <w:tr w:rsidR="0035755D" w:rsidRPr="0035755D" w:rsidTr="0035755D">
        <w:tc>
          <w:tcPr>
            <w:tcW w:w="5000" w:type="pct"/>
            <w:gridSpan w:val="5"/>
          </w:tcPr>
          <w:p w:rsidR="0035755D" w:rsidRPr="0035755D" w:rsidRDefault="0035755D" w:rsidP="00B35151">
            <w:pPr>
              <w:jc w:val="both"/>
              <w:rPr>
                <w:i/>
                <w:sz w:val="28"/>
                <w:szCs w:val="28"/>
              </w:rPr>
            </w:pPr>
            <w:r w:rsidRPr="0035755D">
              <w:rPr>
                <w:b/>
                <w:bCs/>
                <w:sz w:val="28"/>
                <w:szCs w:val="28"/>
              </w:rPr>
              <w:t>Сведения о предоставлении инновационных и высокотехнологичных товаров, работ, услуг</w:t>
            </w:r>
          </w:p>
        </w:tc>
      </w:tr>
      <w:tr w:rsidR="007064F6" w:rsidRPr="0035755D" w:rsidTr="007064F6">
        <w:trPr>
          <w:trHeight w:val="654"/>
        </w:trPr>
        <w:tc>
          <w:tcPr>
            <w:tcW w:w="1616" w:type="pct"/>
            <w:gridSpan w:val="2"/>
          </w:tcPr>
          <w:p w:rsidR="007064F6" w:rsidRPr="0035755D" w:rsidRDefault="007064F6" w:rsidP="0035755D">
            <w:pPr>
              <w:jc w:val="both"/>
              <w:rPr>
                <w:sz w:val="28"/>
                <w:szCs w:val="28"/>
                <w:highlight w:val="yellow"/>
              </w:rPr>
            </w:pPr>
            <w:r w:rsidRPr="0035755D">
              <w:rPr>
                <w:b/>
                <w:color w:val="000000"/>
              </w:rPr>
              <w:t>Наименование показателя</w:t>
            </w:r>
          </w:p>
        </w:tc>
        <w:tc>
          <w:tcPr>
            <w:tcW w:w="3384" w:type="pct"/>
            <w:gridSpan w:val="3"/>
          </w:tcPr>
          <w:p w:rsidR="007064F6" w:rsidRPr="0035755D" w:rsidRDefault="007064F6" w:rsidP="0035755D">
            <w:pPr>
              <w:jc w:val="both"/>
              <w:rPr>
                <w:sz w:val="28"/>
                <w:szCs w:val="28"/>
                <w:highlight w:val="yellow"/>
              </w:rPr>
            </w:pPr>
            <w:r w:rsidRPr="0035755D">
              <w:rPr>
                <w:b/>
                <w:color w:val="000000"/>
              </w:rPr>
              <w:t>Общая доля</w:t>
            </w:r>
          </w:p>
        </w:tc>
      </w:tr>
      <w:tr w:rsidR="007064F6" w:rsidRPr="0035755D" w:rsidTr="007064F6">
        <w:tc>
          <w:tcPr>
            <w:tcW w:w="1616" w:type="pct"/>
            <w:gridSpan w:val="2"/>
          </w:tcPr>
          <w:p w:rsidR="007064F6" w:rsidRPr="0035755D" w:rsidRDefault="007064F6" w:rsidP="00B35151">
            <w:pPr>
              <w:jc w:val="both"/>
              <w:rPr>
                <w:sz w:val="28"/>
                <w:szCs w:val="28"/>
                <w:highlight w:val="yellow"/>
              </w:rPr>
            </w:pPr>
            <w:r w:rsidRPr="0035755D">
              <w:rPr>
                <w:color w:val="000000"/>
              </w:rPr>
              <w:t xml:space="preserve">Доля услуг, являющихся </w:t>
            </w:r>
            <w:r w:rsidRPr="0035755D">
              <w:t>инновационными и (или) высокотехнологичными</w:t>
            </w:r>
            <w:r w:rsidRPr="0035755D">
              <w:rPr>
                <w:color w:val="000000"/>
              </w:rPr>
              <w:t xml:space="preserve"> из общего объема предлагаемых услуг </w:t>
            </w:r>
            <w:proofErr w:type="gramStart"/>
            <w:r w:rsidRPr="0035755D">
              <w:rPr>
                <w:color w:val="000000"/>
              </w:rPr>
              <w:t>в</w:t>
            </w:r>
            <w:proofErr w:type="gramEnd"/>
            <w:r w:rsidRPr="0035755D">
              <w:rPr>
                <w:color w:val="000000"/>
              </w:rPr>
              <w:t xml:space="preserve"> %</w:t>
            </w:r>
          </w:p>
        </w:tc>
        <w:tc>
          <w:tcPr>
            <w:tcW w:w="3384" w:type="pct"/>
            <w:gridSpan w:val="3"/>
          </w:tcPr>
          <w:p w:rsidR="007064F6" w:rsidRPr="0035755D" w:rsidRDefault="007064F6" w:rsidP="0035755D">
            <w:pPr>
              <w:jc w:val="both"/>
              <w:rPr>
                <w:sz w:val="28"/>
                <w:szCs w:val="28"/>
                <w:highlight w:val="yellow"/>
              </w:rPr>
            </w:pPr>
            <w:r w:rsidRPr="0035755D">
              <w:rPr>
                <w:i/>
                <w:color w:val="000000"/>
              </w:rPr>
              <w:t xml:space="preserve">Указать долю </w:t>
            </w:r>
            <w:proofErr w:type="gramStart"/>
            <w:r w:rsidRPr="0035755D">
              <w:rPr>
                <w:i/>
                <w:color w:val="000000"/>
              </w:rPr>
              <w:t>в</w:t>
            </w:r>
            <w:proofErr w:type="gramEnd"/>
            <w:r w:rsidRPr="0035755D">
              <w:rPr>
                <w:i/>
                <w:color w:val="000000"/>
              </w:rPr>
              <w:t xml:space="preserve"> %</w:t>
            </w:r>
          </w:p>
        </w:tc>
      </w:tr>
    </w:tbl>
    <w:p w:rsidR="0035755D" w:rsidRPr="0035755D" w:rsidRDefault="0035755D" w:rsidP="0035755D">
      <w:pPr>
        <w:spacing w:line="360" w:lineRule="auto"/>
        <w:ind w:firstLine="709"/>
        <w:rPr>
          <w:rFonts w:eastAsia="MS Mincho"/>
          <w:sz w:val="28"/>
          <w:szCs w:val="28"/>
        </w:rPr>
      </w:pPr>
    </w:p>
    <w:p w:rsidR="0035755D" w:rsidRPr="0035755D" w:rsidRDefault="0035755D" w:rsidP="0035755D">
      <w:pPr>
        <w:ind w:firstLine="720"/>
        <w:jc w:val="both"/>
      </w:pPr>
      <w:proofErr w:type="gramStart"/>
      <w:r w:rsidRPr="0035755D">
        <w:t>Имеющий</w:t>
      </w:r>
      <w:proofErr w:type="gramEnd"/>
      <w:r w:rsidRPr="0035755D">
        <w:t xml:space="preserve"> полномочия подписать техническое предложение </w:t>
      </w:r>
      <w:r w:rsidR="007064F6" w:rsidRPr="0035755D">
        <w:t>участника от</w:t>
      </w:r>
      <w:r w:rsidRPr="0035755D">
        <w:t xml:space="preserve"> </w:t>
      </w:r>
      <w:r w:rsidR="007064F6" w:rsidRPr="0035755D">
        <w:t>имени _</w:t>
      </w:r>
      <w:r w:rsidRPr="0035755D">
        <w:t>_______________________________________________________</w:t>
      </w:r>
    </w:p>
    <w:p w:rsidR="0035755D" w:rsidRPr="0035755D" w:rsidRDefault="0035755D" w:rsidP="0035755D">
      <w:pPr>
        <w:ind w:firstLine="709"/>
        <w:jc w:val="center"/>
        <w:rPr>
          <w:rFonts w:eastAsia="MS Mincho"/>
        </w:rPr>
      </w:pPr>
      <w:r w:rsidRPr="0035755D">
        <w:rPr>
          <w:rFonts w:eastAsia="MS Mincho"/>
        </w:rPr>
        <w:t>(Полное наименование участника)</w:t>
      </w:r>
    </w:p>
    <w:p w:rsidR="0035755D" w:rsidRPr="0035755D" w:rsidRDefault="0035755D" w:rsidP="0035755D">
      <w:pPr>
        <w:ind w:firstLine="709"/>
        <w:jc w:val="both"/>
        <w:rPr>
          <w:rFonts w:eastAsia="MS Mincho"/>
        </w:rPr>
      </w:pPr>
      <w:r w:rsidRPr="0035755D">
        <w:rPr>
          <w:rFonts w:eastAsia="MS Mincho"/>
        </w:rPr>
        <w:t>_________________________________________________________________</w:t>
      </w:r>
    </w:p>
    <w:p w:rsidR="0035755D" w:rsidRPr="0035755D" w:rsidRDefault="0035755D" w:rsidP="0035755D">
      <w:pPr>
        <w:ind w:firstLine="709"/>
        <w:jc w:val="both"/>
        <w:rPr>
          <w:rFonts w:eastAsia="MS Mincho"/>
        </w:rPr>
      </w:pPr>
      <w:r w:rsidRPr="0035755D">
        <w:rPr>
          <w:rFonts w:eastAsia="MS Mincho"/>
        </w:rPr>
        <w:t xml:space="preserve">(Должность, подпись, ФИО)                                                </w:t>
      </w:r>
    </w:p>
    <w:p w:rsidR="0035755D" w:rsidRDefault="0035755D" w:rsidP="007064F6">
      <w:pPr>
        <w:ind w:firstLine="709"/>
        <w:jc w:val="both"/>
        <w:rPr>
          <w:rFonts w:eastAsia="MS Mincho"/>
        </w:rPr>
      </w:pPr>
      <w:r w:rsidRPr="0035755D">
        <w:rPr>
          <w:rFonts w:eastAsia="MS Mincho"/>
        </w:rPr>
        <w:t>Печать (при наличии)</w:t>
      </w: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A21077" w:rsidRDefault="00A21077" w:rsidP="007064F6">
      <w:pPr>
        <w:ind w:firstLine="709"/>
        <w:jc w:val="both"/>
        <w:rPr>
          <w:rFonts w:eastAsia="MS Mincho"/>
        </w:rPr>
      </w:pPr>
    </w:p>
    <w:p w:rsidR="00CE623B" w:rsidRDefault="00CE623B" w:rsidP="007064F6">
      <w:pPr>
        <w:ind w:firstLine="709"/>
        <w:jc w:val="both"/>
        <w:rPr>
          <w:rFonts w:eastAsia="MS Mincho"/>
        </w:rPr>
      </w:pPr>
    </w:p>
    <w:p w:rsidR="00A21077" w:rsidRDefault="00A21077"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F628E1" w:rsidRDefault="00F628E1" w:rsidP="007064F6">
      <w:pPr>
        <w:ind w:firstLine="709"/>
        <w:jc w:val="both"/>
        <w:rPr>
          <w:rFonts w:eastAsia="MS Mincho"/>
        </w:rPr>
      </w:pPr>
    </w:p>
    <w:p w:rsidR="00F628E1" w:rsidRDefault="00F628E1" w:rsidP="007064F6">
      <w:pPr>
        <w:ind w:firstLine="709"/>
        <w:jc w:val="both"/>
        <w:rPr>
          <w:rFonts w:eastAsia="MS Mincho"/>
        </w:rPr>
      </w:pPr>
    </w:p>
    <w:p w:rsidR="00F628E1" w:rsidRDefault="00F628E1" w:rsidP="007064F6">
      <w:pPr>
        <w:ind w:firstLine="709"/>
        <w:jc w:val="both"/>
        <w:rPr>
          <w:rFonts w:eastAsia="MS Mincho"/>
        </w:rPr>
      </w:pPr>
    </w:p>
    <w:p w:rsidR="00F628E1" w:rsidRDefault="00F628E1" w:rsidP="007064F6">
      <w:pPr>
        <w:ind w:firstLine="709"/>
        <w:jc w:val="both"/>
        <w:rPr>
          <w:rFonts w:eastAsia="MS Mincho"/>
        </w:rPr>
      </w:pPr>
    </w:p>
    <w:p w:rsidR="001639C9" w:rsidRDefault="001639C9" w:rsidP="007064F6">
      <w:pPr>
        <w:ind w:firstLine="709"/>
        <w:jc w:val="both"/>
        <w:rPr>
          <w:rFonts w:eastAsia="MS Mincho"/>
        </w:rPr>
      </w:pPr>
    </w:p>
    <w:p w:rsidR="004E05FE" w:rsidRPr="007F0D1E" w:rsidRDefault="003D365D" w:rsidP="003D365D">
      <w:pPr>
        <w:jc w:val="right"/>
        <w:rPr>
          <w:sz w:val="28"/>
          <w:szCs w:val="28"/>
        </w:rPr>
      </w:pPr>
      <w:r w:rsidRPr="007F0D1E">
        <w:rPr>
          <w:sz w:val="28"/>
          <w:szCs w:val="28"/>
        </w:rPr>
        <w:lastRenderedPageBreak/>
        <w:t>Приложение № 2</w:t>
      </w:r>
    </w:p>
    <w:p w:rsidR="003D365D" w:rsidRPr="007F0D1E" w:rsidRDefault="003D365D" w:rsidP="005C43A2">
      <w:pPr>
        <w:jc w:val="right"/>
        <w:rPr>
          <w:sz w:val="28"/>
          <w:szCs w:val="28"/>
        </w:rPr>
      </w:pPr>
      <w:r w:rsidRPr="007F0D1E">
        <w:rPr>
          <w:sz w:val="28"/>
          <w:szCs w:val="28"/>
        </w:rPr>
        <w:t>к аукционной документации</w:t>
      </w:r>
    </w:p>
    <w:p w:rsidR="003D365D" w:rsidRPr="007F0D1E" w:rsidRDefault="003D365D" w:rsidP="004E05FE">
      <w:pPr>
        <w:rPr>
          <w:sz w:val="28"/>
          <w:szCs w:val="28"/>
        </w:rPr>
      </w:pPr>
    </w:p>
    <w:p w:rsidR="00536507" w:rsidRPr="006E438A" w:rsidRDefault="00536507" w:rsidP="00536507">
      <w:pPr>
        <w:autoSpaceDE w:val="0"/>
        <w:autoSpaceDN w:val="0"/>
        <w:adjustRightInd w:val="0"/>
        <w:jc w:val="right"/>
        <w:rPr>
          <w:rFonts w:eastAsia="Calibri"/>
          <w:lang w:eastAsia="en-US"/>
        </w:rPr>
      </w:pPr>
      <w:r w:rsidRPr="006E438A">
        <w:rPr>
          <w:rFonts w:eastAsia="Calibri"/>
          <w:lang w:eastAsia="en-US"/>
        </w:rPr>
        <w:t>ПРОЕКТ</w:t>
      </w:r>
    </w:p>
    <w:p w:rsidR="002D1487" w:rsidRPr="002D1487" w:rsidRDefault="002D1487" w:rsidP="002D1487">
      <w:pPr>
        <w:widowControl w:val="0"/>
        <w:autoSpaceDE w:val="0"/>
        <w:autoSpaceDN w:val="0"/>
        <w:ind w:firstLine="540"/>
        <w:jc w:val="both"/>
        <w:rPr>
          <w:sz w:val="22"/>
          <w:szCs w:val="22"/>
        </w:rPr>
      </w:pPr>
    </w:p>
    <w:p w:rsidR="006976BE" w:rsidRPr="00A56B12" w:rsidRDefault="006976BE" w:rsidP="006976BE">
      <w:pPr>
        <w:jc w:val="center"/>
        <w:rPr>
          <w:b/>
        </w:rPr>
      </w:pPr>
      <w:r w:rsidRPr="00A56B12">
        <w:rPr>
          <w:b/>
        </w:rPr>
        <w:t>ДОГОВОР</w:t>
      </w:r>
      <w:r>
        <w:rPr>
          <w:b/>
        </w:rPr>
        <w:t xml:space="preserve"> №</w:t>
      </w:r>
      <w:r w:rsidRPr="00A56B12">
        <w:rPr>
          <w:b/>
        </w:rPr>
        <w:t xml:space="preserve"> </w:t>
      </w:r>
      <w:r>
        <w:rPr>
          <w:b/>
        </w:rPr>
        <w:t>____________</w:t>
      </w:r>
    </w:p>
    <w:p w:rsidR="006976BE" w:rsidRPr="00A56B12" w:rsidRDefault="006976BE" w:rsidP="006976BE">
      <w:pPr>
        <w:pStyle w:val="12"/>
        <w:ind w:left="6804" w:firstLine="0"/>
        <w:jc w:val="left"/>
        <w:rPr>
          <w:sz w:val="24"/>
          <w:szCs w:val="24"/>
        </w:rPr>
      </w:pPr>
    </w:p>
    <w:p w:rsidR="006976BE" w:rsidRPr="006976BE" w:rsidRDefault="006976BE" w:rsidP="006976BE">
      <w:pPr>
        <w:ind w:right="-6"/>
        <w:jc w:val="both"/>
      </w:pPr>
      <w:r w:rsidRPr="006976BE">
        <w:t>г. Южно-Сахалинск                                                                                «___»_________  201_ г.</w:t>
      </w:r>
    </w:p>
    <w:p w:rsidR="006976BE" w:rsidRPr="006976BE" w:rsidRDefault="006976BE" w:rsidP="006976BE">
      <w:pPr>
        <w:pStyle w:val="12"/>
        <w:ind w:firstLine="0"/>
        <w:jc w:val="center"/>
        <w:rPr>
          <w:sz w:val="24"/>
          <w:szCs w:val="24"/>
        </w:rPr>
      </w:pPr>
    </w:p>
    <w:p w:rsidR="006976BE" w:rsidRPr="006976BE" w:rsidRDefault="006976BE" w:rsidP="006976BE">
      <w:pPr>
        <w:pStyle w:val="a9"/>
        <w:ind w:firstLine="567"/>
        <w:rPr>
          <w:sz w:val="24"/>
        </w:rPr>
      </w:pPr>
      <w:proofErr w:type="gramStart"/>
      <w:r w:rsidRPr="006976BE">
        <w:rPr>
          <w:sz w:val="24"/>
        </w:rPr>
        <w:t xml:space="preserve">Акционерное общество «Пассажирская компания «Сахалин», именуемое в дальнейшем «Заказчик», в лице генерального директора </w:t>
      </w:r>
      <w:proofErr w:type="spellStart"/>
      <w:r w:rsidRPr="006976BE">
        <w:rPr>
          <w:sz w:val="24"/>
        </w:rPr>
        <w:t>Костыренко</w:t>
      </w:r>
      <w:proofErr w:type="spellEnd"/>
      <w:r w:rsidRPr="006976BE">
        <w:rPr>
          <w:sz w:val="24"/>
        </w:rPr>
        <w:t xml:space="preserve"> Дмитрия Алексеевича, действующего на основании Устава, с одной стороны и ______________________________, именуемое в дальнейшем «Исполнитель», </w:t>
      </w:r>
      <w:r w:rsidRPr="006976BE">
        <w:rPr>
          <w:bCs/>
          <w:sz w:val="24"/>
        </w:rPr>
        <w:t>в лице _________________________, действующего на основании _____________________,</w:t>
      </w:r>
      <w:r w:rsidRPr="006976BE">
        <w:rPr>
          <w:sz w:val="24"/>
        </w:rPr>
        <w:t xml:space="preserve"> с другой стороны, именуемые в дальнейшем «Стороны», заключили настоящий Договор о нижеследующем:</w:t>
      </w:r>
      <w:proofErr w:type="gramEnd"/>
    </w:p>
    <w:p w:rsidR="006976BE" w:rsidRPr="006976BE" w:rsidRDefault="006976BE" w:rsidP="006976BE">
      <w:pPr>
        <w:ind w:right="-5" w:firstLine="720"/>
        <w:jc w:val="center"/>
        <w:outlineLvl w:val="0"/>
        <w:rPr>
          <w:b/>
        </w:rPr>
      </w:pPr>
    </w:p>
    <w:p w:rsidR="006976BE" w:rsidRPr="006976BE" w:rsidRDefault="006976BE" w:rsidP="006976BE">
      <w:pPr>
        <w:ind w:right="-5"/>
        <w:jc w:val="center"/>
        <w:outlineLvl w:val="0"/>
        <w:rPr>
          <w:b/>
        </w:rPr>
      </w:pPr>
      <w:r w:rsidRPr="006976BE">
        <w:rPr>
          <w:b/>
        </w:rPr>
        <w:t>1. ПРЕДМЕТ ДОГОВОРА</w:t>
      </w:r>
    </w:p>
    <w:p w:rsidR="006976BE" w:rsidRPr="006976BE" w:rsidRDefault="006976BE" w:rsidP="006976BE">
      <w:pPr>
        <w:shd w:val="clear" w:color="auto" w:fill="FFFFFF"/>
        <w:tabs>
          <w:tab w:val="left" w:pos="1402"/>
        </w:tabs>
        <w:ind w:firstLine="567"/>
        <w:jc w:val="both"/>
      </w:pPr>
      <w:r w:rsidRPr="006976BE">
        <w:t>1.1. Настоящий Договор заключен по результатам проведения аукционных процедур №__________(протокол от «___» ________ 20__ г. № _____).</w:t>
      </w:r>
    </w:p>
    <w:p w:rsidR="006976BE" w:rsidRPr="006976BE" w:rsidRDefault="006976BE" w:rsidP="006976BE">
      <w:pPr>
        <w:widowControl w:val="0"/>
        <w:tabs>
          <w:tab w:val="left" w:pos="1134"/>
        </w:tabs>
        <w:ind w:firstLine="567"/>
        <w:jc w:val="both"/>
        <w:rPr>
          <w:lang w:bidi="ru-RU"/>
        </w:rPr>
      </w:pPr>
      <w:r w:rsidRPr="006976BE">
        <w:rPr>
          <w:lang w:bidi="ru-RU"/>
        </w:rPr>
        <w:t>1.2. Заказчик поручает, а Исполнитель принимает на себя обязательства по оказанию услуг охраны подвижного состава (далее – Услуги), предусмотренных п. 1.3 настоящего Договора.</w:t>
      </w:r>
    </w:p>
    <w:p w:rsidR="006976BE" w:rsidRPr="006976BE" w:rsidRDefault="006976BE" w:rsidP="006976BE">
      <w:pPr>
        <w:widowControl w:val="0"/>
        <w:tabs>
          <w:tab w:val="left" w:pos="1134"/>
        </w:tabs>
        <w:ind w:firstLine="567"/>
        <w:jc w:val="both"/>
        <w:rPr>
          <w:lang w:bidi="ru-RU"/>
        </w:rPr>
      </w:pPr>
      <w:r w:rsidRPr="006976BE">
        <w:rPr>
          <w:lang w:bidi="ru-RU"/>
        </w:rPr>
        <w:t>1.3. По настоящему Договору Исполнитель оказывает следующие Услуги:</w:t>
      </w:r>
    </w:p>
    <w:p w:rsidR="006976BE" w:rsidRPr="006976BE" w:rsidRDefault="006976BE" w:rsidP="006976BE">
      <w:pPr>
        <w:widowControl w:val="0"/>
        <w:ind w:firstLine="567"/>
        <w:jc w:val="both"/>
        <w:rPr>
          <w:lang w:bidi="ru-RU"/>
        </w:rPr>
      </w:pPr>
      <w:r w:rsidRPr="006976BE">
        <w:rPr>
          <w:lang w:bidi="ru-RU"/>
        </w:rPr>
        <w:t>1.3.1. Охрана объектов, находящегося в них имущества Заказчика, а также имущества, которым Заказчик владеет, пользуется на иных законных основаниях, включая защиту подвижного состава и внутреннего оборудования вагонов от противоправных действий, в период отстоя:</w:t>
      </w:r>
    </w:p>
    <w:p w:rsidR="006976BE" w:rsidRPr="006976BE" w:rsidRDefault="006976BE" w:rsidP="006976BE">
      <w:pPr>
        <w:widowControl w:val="0"/>
        <w:ind w:firstLine="567"/>
        <w:jc w:val="both"/>
        <w:rPr>
          <w:lang w:bidi="ru-RU"/>
        </w:rPr>
      </w:pPr>
      <w:r w:rsidRPr="006976BE">
        <w:rPr>
          <w:lang w:bidi="ru-RU"/>
        </w:rPr>
        <w:t>- на железнодорожной станции Южно-Сахалинск, ежедневно в период с 22 часов 00 минут по 08 часов 00 минут;</w:t>
      </w:r>
    </w:p>
    <w:p w:rsidR="006976BE" w:rsidRPr="006976BE" w:rsidRDefault="006976BE" w:rsidP="006976BE">
      <w:pPr>
        <w:widowControl w:val="0"/>
        <w:ind w:firstLine="567"/>
        <w:jc w:val="both"/>
        <w:rPr>
          <w:lang w:bidi="ru-RU"/>
        </w:rPr>
      </w:pPr>
      <w:r w:rsidRPr="006976BE">
        <w:rPr>
          <w:lang w:bidi="ru-RU"/>
        </w:rPr>
        <w:t xml:space="preserve">- на станции Ноглики по письменной заявке Заказчика, направленной на адрес электронной почты _____________, номер факса </w:t>
      </w:r>
      <w:proofErr w:type="spellStart"/>
      <w:r w:rsidRPr="006976BE">
        <w:rPr>
          <w:lang w:bidi="ru-RU"/>
        </w:rPr>
        <w:t>____________не</w:t>
      </w:r>
      <w:proofErr w:type="spellEnd"/>
      <w:r w:rsidRPr="006976BE">
        <w:rPr>
          <w:lang w:bidi="ru-RU"/>
        </w:rPr>
        <w:t xml:space="preserve"> менее чем за сутки до начала охраны.</w:t>
      </w:r>
    </w:p>
    <w:p w:rsidR="006976BE" w:rsidRPr="006976BE" w:rsidRDefault="006976BE" w:rsidP="006976BE">
      <w:pPr>
        <w:widowControl w:val="0"/>
        <w:ind w:firstLine="567"/>
        <w:jc w:val="both"/>
        <w:rPr>
          <w:lang w:bidi="ru-RU"/>
        </w:rPr>
      </w:pPr>
      <w:r w:rsidRPr="006976BE">
        <w:rPr>
          <w:lang w:bidi="ru-RU"/>
        </w:rPr>
        <w:t>1.4. Исполнитель оказывает Услуги, предусмотренные в п. 1.3 настоящего Договора, силами 1 (одного) или более работников Исполнителя. Работники Исполнителя оказывают Услуги, предусмотренные в п. 1.3 настоящего Договора, с использованием специальных средств, применение и использование которых определено законодательством РФ.</w:t>
      </w:r>
    </w:p>
    <w:p w:rsidR="006976BE" w:rsidRPr="006976BE" w:rsidRDefault="006976BE" w:rsidP="006976BE">
      <w:pPr>
        <w:widowControl w:val="0"/>
        <w:ind w:firstLine="567"/>
        <w:jc w:val="both"/>
        <w:rPr>
          <w:lang w:bidi="ru-RU"/>
        </w:rPr>
      </w:pPr>
      <w:r w:rsidRPr="006976BE">
        <w:rPr>
          <w:lang w:bidi="ru-RU"/>
        </w:rPr>
        <w:t>1.5. Привлечение работников Исполнителя, выполняющих обязанности в соответствии с настоящим Договором, к выполнению каких-либо других работ не допускается.</w:t>
      </w:r>
    </w:p>
    <w:p w:rsidR="006976BE" w:rsidRPr="006976BE" w:rsidRDefault="006976BE" w:rsidP="006976BE">
      <w:pPr>
        <w:widowControl w:val="0"/>
        <w:ind w:firstLine="567"/>
        <w:jc w:val="both"/>
        <w:rPr>
          <w:lang w:bidi="ru-RU"/>
        </w:rPr>
      </w:pPr>
      <w:r w:rsidRPr="006976BE">
        <w:rPr>
          <w:lang w:bidi="ru-RU"/>
        </w:rPr>
        <w:t>1.6. Заключением настоящего Договора Заказчик подтверждает, что охраняемые объекты принадлежат ему на праве собственности, не арестованы и не являются предметом спора третьих лиц. Об изменении прав на охраняемые объекты Заказчик письменно уведомляет Исполнителя не позднее 3 (трех) суток с момента, когда ему это стало известно.</w:t>
      </w:r>
    </w:p>
    <w:p w:rsidR="006976BE" w:rsidRPr="006976BE" w:rsidRDefault="006976BE" w:rsidP="006976BE">
      <w:pPr>
        <w:widowControl w:val="0"/>
        <w:ind w:firstLine="567"/>
        <w:jc w:val="both"/>
        <w:rPr>
          <w:lang w:bidi="ru-RU"/>
        </w:rPr>
      </w:pPr>
    </w:p>
    <w:p w:rsidR="006976BE" w:rsidRPr="006976BE" w:rsidRDefault="006976BE" w:rsidP="006976BE">
      <w:pPr>
        <w:widowControl w:val="0"/>
        <w:jc w:val="center"/>
        <w:rPr>
          <w:b/>
          <w:lang w:bidi="ru-RU"/>
        </w:rPr>
      </w:pPr>
      <w:r w:rsidRPr="006976BE">
        <w:rPr>
          <w:b/>
          <w:lang w:bidi="ru-RU"/>
        </w:rPr>
        <w:t>2. СТОИМОСТЬ УСЛУГ И ПОРЯДОК РАСЧЕТОВ</w:t>
      </w:r>
    </w:p>
    <w:p w:rsidR="006976BE" w:rsidRPr="006976BE" w:rsidRDefault="006976BE" w:rsidP="006976BE">
      <w:pPr>
        <w:widowControl w:val="0"/>
        <w:tabs>
          <w:tab w:val="left" w:pos="1134"/>
        </w:tabs>
        <w:ind w:firstLine="567"/>
        <w:jc w:val="both"/>
        <w:rPr>
          <w:lang w:bidi="ru-RU"/>
        </w:rPr>
      </w:pPr>
      <w:r w:rsidRPr="006976BE">
        <w:rPr>
          <w:lang w:bidi="ru-RU"/>
        </w:rPr>
        <w:t>2.1. Общая стоимость Услуг по настоящему Договору составляет ориентировочно</w:t>
      </w:r>
      <w:proofErr w:type="gramStart"/>
      <w:r w:rsidRPr="006976BE">
        <w:rPr>
          <w:bCs/>
          <w:i/>
          <w:spacing w:val="10"/>
          <w:lang w:bidi="ru-RU"/>
        </w:rPr>
        <w:t xml:space="preserve"> </w:t>
      </w:r>
      <w:r w:rsidRPr="006976BE">
        <w:t xml:space="preserve">_______ (_______________) </w:t>
      </w:r>
      <w:proofErr w:type="gramEnd"/>
      <w:r w:rsidRPr="006976BE">
        <w:t>рублей __ копеек, в том числе НДС _______(________________) рублей __ копеек</w:t>
      </w:r>
      <w:r w:rsidRPr="006976BE">
        <w:rPr>
          <w:i/>
          <w:kern w:val="1"/>
        </w:rPr>
        <w:t xml:space="preserve"> (или НДС не облагается на </w:t>
      </w:r>
      <w:proofErr w:type="spellStart"/>
      <w:r w:rsidRPr="006976BE">
        <w:rPr>
          <w:i/>
          <w:kern w:val="1"/>
        </w:rPr>
        <w:t>основании____________</w:t>
      </w:r>
      <w:proofErr w:type="spellEnd"/>
      <w:r w:rsidRPr="006976BE">
        <w:rPr>
          <w:i/>
          <w:kern w:val="1"/>
        </w:rPr>
        <w:t>)</w:t>
      </w:r>
      <w:r w:rsidRPr="006976BE">
        <w:t>.</w:t>
      </w:r>
      <w:r w:rsidRPr="006976BE">
        <w:rPr>
          <w:lang w:bidi="ru-RU"/>
        </w:rPr>
        <w:t xml:space="preserve"> </w:t>
      </w:r>
    </w:p>
    <w:p w:rsidR="006976BE" w:rsidRPr="006976BE" w:rsidRDefault="006976BE" w:rsidP="006976BE">
      <w:pPr>
        <w:widowControl w:val="0"/>
        <w:tabs>
          <w:tab w:val="left" w:pos="567"/>
        </w:tabs>
        <w:ind w:firstLine="567"/>
        <w:jc w:val="both"/>
        <w:rPr>
          <w:lang w:bidi="ru-RU"/>
        </w:rPr>
      </w:pPr>
      <w:r w:rsidRPr="006976BE">
        <w:rPr>
          <w:lang w:bidi="ru-RU"/>
        </w:rPr>
        <w:tab/>
        <w:t>Стоимость настоящего Договора определяется по фактическому объему оказанных Услуг и рассчитывается путем умножения количества часов, в течение которых Исполнителем оказаны Услуги, на стоимость оказания Услуг в час по ставке</w:t>
      </w:r>
      <w:proofErr w:type="gramStart"/>
      <w:r w:rsidRPr="006976BE">
        <w:rPr>
          <w:lang w:bidi="ru-RU"/>
        </w:rPr>
        <w:t xml:space="preserve">: </w:t>
      </w:r>
      <w:r w:rsidRPr="006976BE">
        <w:t xml:space="preserve">_______ (_______________) </w:t>
      </w:r>
      <w:proofErr w:type="gramEnd"/>
      <w:r w:rsidRPr="006976BE">
        <w:t>рублей __ копеек, в том числе НДС _______(________________) рублей __ копеек</w:t>
      </w:r>
      <w:r w:rsidRPr="006976BE">
        <w:rPr>
          <w:i/>
          <w:kern w:val="1"/>
        </w:rPr>
        <w:t xml:space="preserve"> (или НДС не облагается на </w:t>
      </w:r>
      <w:proofErr w:type="spellStart"/>
      <w:r w:rsidRPr="006976BE">
        <w:rPr>
          <w:i/>
          <w:kern w:val="1"/>
        </w:rPr>
        <w:t>основании____________</w:t>
      </w:r>
      <w:proofErr w:type="spellEnd"/>
      <w:r w:rsidRPr="006976BE">
        <w:rPr>
          <w:i/>
          <w:kern w:val="1"/>
        </w:rPr>
        <w:t>).</w:t>
      </w:r>
    </w:p>
    <w:p w:rsidR="006976BE" w:rsidRPr="006976BE" w:rsidRDefault="006976BE" w:rsidP="006976BE">
      <w:pPr>
        <w:widowControl w:val="0"/>
        <w:tabs>
          <w:tab w:val="left" w:pos="1134"/>
        </w:tabs>
        <w:ind w:firstLine="567"/>
        <w:jc w:val="both"/>
        <w:rPr>
          <w:lang w:bidi="ru-RU"/>
        </w:rPr>
      </w:pPr>
      <w:r w:rsidRPr="006976BE">
        <w:rPr>
          <w:lang w:bidi="ru-RU"/>
        </w:rPr>
        <w:t xml:space="preserve">2.2. Сумма Договора является ориентировочной и определяется исходя из фактического </w:t>
      </w:r>
      <w:r w:rsidRPr="006976BE">
        <w:rPr>
          <w:lang w:bidi="ru-RU"/>
        </w:rPr>
        <w:lastRenderedPageBreak/>
        <w:t>объема оказанных Услуг.</w:t>
      </w:r>
    </w:p>
    <w:p w:rsidR="006976BE" w:rsidRPr="006976BE" w:rsidRDefault="006976BE" w:rsidP="006976BE">
      <w:pPr>
        <w:widowControl w:val="0"/>
        <w:tabs>
          <w:tab w:val="left" w:pos="1134"/>
        </w:tabs>
        <w:ind w:firstLine="567"/>
        <w:jc w:val="both"/>
        <w:rPr>
          <w:lang w:bidi="ru-RU"/>
        </w:rPr>
      </w:pPr>
      <w:r w:rsidRPr="006976BE">
        <w:rPr>
          <w:lang w:bidi="ru-RU"/>
        </w:rPr>
        <w:t>2.3. Стоимость Услуг указана с учетом расходов на оплату труда работников, накладных расходов, транспортных расходов, затрат на расходные материалы, а также всех видов налогов Исполнителя.</w:t>
      </w:r>
    </w:p>
    <w:p w:rsidR="006976BE" w:rsidRPr="006976BE" w:rsidRDefault="006976BE" w:rsidP="006976BE">
      <w:pPr>
        <w:widowControl w:val="0"/>
        <w:tabs>
          <w:tab w:val="left" w:pos="1134"/>
        </w:tabs>
        <w:ind w:firstLine="567"/>
        <w:jc w:val="both"/>
        <w:rPr>
          <w:lang w:bidi="ru-RU"/>
        </w:rPr>
      </w:pPr>
      <w:r w:rsidRPr="006976BE">
        <w:rPr>
          <w:lang w:bidi="ru-RU"/>
        </w:rPr>
        <w:t xml:space="preserve">2.4. Исполнитель ежемесячно в срок, не позднее 5 числа месяца, следующего за </w:t>
      </w:r>
      <w:proofErr w:type="gramStart"/>
      <w:r w:rsidRPr="006976BE">
        <w:rPr>
          <w:lang w:bidi="ru-RU"/>
        </w:rPr>
        <w:t>отчетным</w:t>
      </w:r>
      <w:proofErr w:type="gramEnd"/>
      <w:r w:rsidRPr="006976BE">
        <w:rPr>
          <w:lang w:bidi="ru-RU"/>
        </w:rPr>
        <w:t>, предоставляет акт сдачи-приемки оказанных Услуг за отчетный месяц (Приложение № 4).</w:t>
      </w:r>
    </w:p>
    <w:p w:rsidR="006976BE" w:rsidRPr="006976BE" w:rsidRDefault="006976BE" w:rsidP="006976BE">
      <w:pPr>
        <w:widowControl w:val="0"/>
        <w:tabs>
          <w:tab w:val="left" w:pos="1134"/>
        </w:tabs>
        <w:ind w:firstLine="567"/>
        <w:jc w:val="both"/>
      </w:pPr>
      <w:r w:rsidRPr="006976BE">
        <w:rPr>
          <w:lang w:bidi="ru-RU"/>
        </w:rPr>
        <w:t xml:space="preserve">2.5. Оплата оказанных Услуг производится Заказчиком в течение 45 (сорока пяти) календарных дней </w:t>
      </w:r>
      <w:proofErr w:type="gramStart"/>
      <w:r w:rsidRPr="006976BE">
        <w:rPr>
          <w:lang w:bidi="ru-RU"/>
        </w:rPr>
        <w:t>с даты получения</w:t>
      </w:r>
      <w:proofErr w:type="gramEnd"/>
      <w:r w:rsidRPr="006976BE">
        <w:rPr>
          <w:lang w:bidi="ru-RU"/>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r w:rsidRPr="006976BE">
        <w:t xml:space="preserve">В </w:t>
      </w:r>
      <w:proofErr w:type="gramStart"/>
      <w:r w:rsidRPr="006976BE">
        <w:t>случае</w:t>
      </w:r>
      <w:proofErr w:type="gramEnd"/>
      <w:r w:rsidRPr="006976BE">
        <w:t>, если счет-фактура будет подписана иными лицами, к счету-фактуре прилагаются документы, подтверждающие полномочия лиц его подписавших.</w:t>
      </w:r>
    </w:p>
    <w:p w:rsidR="006976BE" w:rsidRPr="006976BE" w:rsidRDefault="006976BE" w:rsidP="006976BE">
      <w:pPr>
        <w:widowControl w:val="0"/>
        <w:tabs>
          <w:tab w:val="left" w:pos="1134"/>
        </w:tabs>
        <w:ind w:firstLine="567"/>
        <w:jc w:val="both"/>
        <w:rPr>
          <w:i/>
          <w:lang w:bidi="ru-RU"/>
        </w:rPr>
      </w:pPr>
      <w:r w:rsidRPr="006976BE">
        <w:rPr>
          <w:i/>
          <w:color w:val="000000"/>
        </w:rPr>
        <w:t xml:space="preserve">В </w:t>
      </w:r>
      <w:proofErr w:type="gramStart"/>
      <w:r w:rsidRPr="006976BE">
        <w:rPr>
          <w:i/>
          <w:color w:val="000000"/>
        </w:rPr>
        <w:t>соответствии</w:t>
      </w:r>
      <w:proofErr w:type="gramEnd"/>
      <w:r w:rsidRPr="006976BE">
        <w:rPr>
          <w:i/>
          <w:color w:val="000000"/>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2.5 будет изложен в следующей редакции: «2.5. </w:t>
      </w:r>
      <w:r w:rsidRPr="006976BE">
        <w:rPr>
          <w:i/>
          <w:lang w:bidi="ru-RU"/>
        </w:rPr>
        <w:t xml:space="preserve">Оплата оказанных Услуг производится Заказчиком в течение 30 (тридцати) календарных дней </w:t>
      </w:r>
      <w:proofErr w:type="gramStart"/>
      <w:r w:rsidRPr="006976BE">
        <w:rPr>
          <w:i/>
          <w:lang w:bidi="ru-RU"/>
        </w:rPr>
        <w:t>с даты получения</w:t>
      </w:r>
      <w:proofErr w:type="gramEnd"/>
      <w:r w:rsidRPr="006976BE">
        <w:rPr>
          <w:i/>
          <w:lang w:bidi="ru-RU"/>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r w:rsidRPr="006976BE">
        <w:rPr>
          <w:i/>
        </w:rPr>
        <w:t xml:space="preserve">В </w:t>
      </w:r>
      <w:proofErr w:type="gramStart"/>
      <w:r w:rsidRPr="006976BE">
        <w:rPr>
          <w:i/>
        </w:rPr>
        <w:t>случае</w:t>
      </w:r>
      <w:proofErr w:type="gramEnd"/>
      <w:r w:rsidRPr="006976BE">
        <w:rPr>
          <w:i/>
        </w:rPr>
        <w:t>, если счет-фактура будет подписана иными лицами, к счету-фактуре прилагаются документы, подтверждающие полномочия лиц его подписавших».</w:t>
      </w:r>
    </w:p>
    <w:p w:rsidR="006976BE" w:rsidRPr="006976BE" w:rsidRDefault="006976BE" w:rsidP="006976BE">
      <w:pPr>
        <w:shd w:val="clear" w:color="auto" w:fill="FFFFFF"/>
        <w:ind w:firstLine="567"/>
        <w:jc w:val="both"/>
      </w:pPr>
      <w:r w:rsidRPr="006976BE">
        <w:rPr>
          <w:color w:val="000000"/>
        </w:rPr>
        <w:t xml:space="preserve">2.6. </w:t>
      </w:r>
      <w:r w:rsidRPr="006976BE">
        <w:t>Оформление счетов-фактур осуществляется в строгом соответствии с требованиями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w:t>
      </w:r>
      <w:r w:rsidRPr="006976BE">
        <w:rPr>
          <w:bCs/>
          <w:iCs/>
          <w:color w:val="000000"/>
        </w:rPr>
        <w:t xml:space="preserve"> </w:t>
      </w:r>
      <w:r w:rsidRPr="006976BE">
        <w:rPr>
          <w:rFonts w:eastAsia="Calibri"/>
          <w:i/>
          <w:lang w:eastAsia="en-US"/>
        </w:rPr>
        <w:t>(в случае если оказываемые Услуги не облагаются НДС, данный пункт не включается в настоящий Договор)</w:t>
      </w:r>
      <w:r w:rsidRPr="006976BE">
        <w:rPr>
          <w:bCs/>
          <w:iCs/>
        </w:rPr>
        <w:t>.</w:t>
      </w:r>
    </w:p>
    <w:p w:rsidR="006976BE" w:rsidRPr="006976BE" w:rsidRDefault="006976BE" w:rsidP="006976BE">
      <w:pPr>
        <w:shd w:val="clear" w:color="auto" w:fill="FFFFFF"/>
        <w:ind w:firstLine="567"/>
        <w:jc w:val="both"/>
        <w:rPr>
          <w:rFonts w:eastAsia="Calibri"/>
          <w:lang w:eastAsia="en-US"/>
        </w:rPr>
      </w:pPr>
      <w:r w:rsidRPr="006976BE">
        <w:rPr>
          <w:rFonts w:eastAsia="Calibri"/>
          <w:lang w:eastAsia="en-US"/>
        </w:rPr>
        <w:t>2.7. Датой платежа является дата списания денежных сре</w:t>
      </w:r>
      <w:proofErr w:type="gramStart"/>
      <w:r w:rsidRPr="006976BE">
        <w:rPr>
          <w:rFonts w:eastAsia="Calibri"/>
          <w:lang w:eastAsia="en-US"/>
        </w:rPr>
        <w:t>дств с р</w:t>
      </w:r>
      <w:proofErr w:type="gramEnd"/>
      <w:r w:rsidRPr="006976BE">
        <w:rPr>
          <w:rFonts w:eastAsia="Calibri"/>
          <w:lang w:eastAsia="en-US"/>
        </w:rPr>
        <w:t>асчетного счета Заказчика.</w:t>
      </w:r>
    </w:p>
    <w:p w:rsidR="006976BE" w:rsidRPr="006976BE" w:rsidRDefault="006976BE" w:rsidP="006976BE">
      <w:pPr>
        <w:widowControl w:val="0"/>
        <w:tabs>
          <w:tab w:val="left" w:pos="1134"/>
          <w:tab w:val="left" w:pos="1486"/>
        </w:tabs>
        <w:ind w:firstLine="567"/>
        <w:jc w:val="both"/>
        <w:rPr>
          <w:lang w:bidi="ru-RU"/>
        </w:rPr>
      </w:pPr>
      <w:r w:rsidRPr="006976BE">
        <w:rPr>
          <w:rFonts w:eastAsia="Calibri"/>
          <w:lang w:eastAsia="en-US"/>
        </w:rPr>
        <w:t>2.8.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6976BE" w:rsidRPr="006976BE" w:rsidRDefault="006976BE" w:rsidP="006976BE">
      <w:pPr>
        <w:widowControl w:val="0"/>
        <w:ind w:firstLine="567"/>
        <w:jc w:val="both"/>
        <w:rPr>
          <w:lang w:bidi="ru-RU"/>
        </w:rPr>
      </w:pPr>
      <w:bookmarkStart w:id="0" w:name="bookmark0"/>
    </w:p>
    <w:p w:rsidR="006976BE" w:rsidRPr="006976BE" w:rsidRDefault="006976BE" w:rsidP="006976BE">
      <w:pPr>
        <w:widowControl w:val="0"/>
        <w:tabs>
          <w:tab w:val="left" w:pos="0"/>
        </w:tabs>
        <w:jc w:val="center"/>
        <w:rPr>
          <w:b/>
          <w:lang w:bidi="ru-RU"/>
        </w:rPr>
      </w:pPr>
      <w:r w:rsidRPr="006976BE">
        <w:rPr>
          <w:b/>
          <w:lang w:bidi="ru-RU"/>
        </w:rPr>
        <w:t>3. ПРАВА И ОБЯЗАННОСТИ СТОРО</w:t>
      </w:r>
      <w:bookmarkEnd w:id="0"/>
      <w:r w:rsidRPr="006976BE">
        <w:rPr>
          <w:b/>
          <w:lang w:bidi="ru-RU"/>
        </w:rPr>
        <w:t>Н</w:t>
      </w:r>
    </w:p>
    <w:p w:rsidR="006976BE" w:rsidRPr="006976BE" w:rsidRDefault="006976BE" w:rsidP="006976BE">
      <w:pPr>
        <w:widowControl w:val="0"/>
        <w:tabs>
          <w:tab w:val="left" w:pos="709"/>
          <w:tab w:val="left" w:pos="1134"/>
        </w:tabs>
        <w:ind w:firstLine="567"/>
        <w:jc w:val="both"/>
        <w:rPr>
          <w:lang w:bidi="ru-RU"/>
        </w:rPr>
      </w:pPr>
      <w:r w:rsidRPr="006976BE">
        <w:rPr>
          <w:lang w:bidi="ru-RU"/>
        </w:rPr>
        <w:t>3.1. Заказчик обязан:</w:t>
      </w:r>
    </w:p>
    <w:p w:rsidR="006976BE" w:rsidRPr="006976BE" w:rsidRDefault="006976BE" w:rsidP="006976BE">
      <w:pPr>
        <w:widowControl w:val="0"/>
        <w:tabs>
          <w:tab w:val="left" w:pos="851"/>
        </w:tabs>
        <w:ind w:firstLine="567"/>
        <w:jc w:val="both"/>
        <w:rPr>
          <w:lang w:bidi="ru-RU"/>
        </w:rPr>
      </w:pPr>
      <w:r w:rsidRPr="006976BE">
        <w:rPr>
          <w:lang w:bidi="ru-RU"/>
        </w:rPr>
        <w:t>- предоставлять Исполнителю всю необходимую информацию, связанную с выполнением им обязательств по настоящему Договору;</w:t>
      </w:r>
    </w:p>
    <w:p w:rsidR="006976BE" w:rsidRPr="006976BE" w:rsidRDefault="006976BE" w:rsidP="006976BE">
      <w:pPr>
        <w:widowControl w:val="0"/>
        <w:tabs>
          <w:tab w:val="left" w:pos="851"/>
        </w:tabs>
        <w:ind w:firstLine="567"/>
        <w:jc w:val="both"/>
        <w:rPr>
          <w:lang w:bidi="ru-RU"/>
        </w:rPr>
      </w:pPr>
      <w:r w:rsidRPr="006976BE">
        <w:rPr>
          <w:lang w:bidi="ru-RU"/>
        </w:rPr>
        <w:t>- создавать необходимые условия для исполнения работникам Исполнителя обязанностей по настоящему Договору;</w:t>
      </w:r>
    </w:p>
    <w:p w:rsidR="006976BE" w:rsidRPr="006976BE" w:rsidRDefault="006976BE" w:rsidP="006976BE">
      <w:pPr>
        <w:widowControl w:val="0"/>
        <w:tabs>
          <w:tab w:val="left" w:pos="851"/>
        </w:tabs>
        <w:ind w:firstLine="567"/>
        <w:jc w:val="both"/>
        <w:rPr>
          <w:lang w:bidi="ru-RU"/>
        </w:rPr>
      </w:pPr>
      <w:r w:rsidRPr="006976BE">
        <w:rPr>
          <w:lang w:bidi="ru-RU"/>
        </w:rPr>
        <w:t>- при возникновении нештатных ситуаций, осложняющих выполнение Исполнителем обязательств по настоящему Договору, незамедлительно направлять к месту их возникновения своих представителей;</w:t>
      </w:r>
    </w:p>
    <w:p w:rsidR="006976BE" w:rsidRPr="006976BE" w:rsidRDefault="006976BE" w:rsidP="006976BE">
      <w:pPr>
        <w:widowControl w:val="0"/>
        <w:tabs>
          <w:tab w:val="left" w:pos="851"/>
        </w:tabs>
        <w:ind w:firstLine="567"/>
        <w:jc w:val="both"/>
        <w:rPr>
          <w:lang w:bidi="ru-RU"/>
        </w:rPr>
      </w:pPr>
      <w:r w:rsidRPr="006976BE">
        <w:rPr>
          <w:lang w:bidi="ru-RU"/>
        </w:rPr>
        <w:t>- своевременно информировать Исполнителя о нарушениях в работе его работниками для принятия необходимых мер воздействия к виновным;</w:t>
      </w:r>
    </w:p>
    <w:p w:rsidR="006976BE" w:rsidRPr="006976BE" w:rsidRDefault="006976BE" w:rsidP="006976BE">
      <w:pPr>
        <w:widowControl w:val="0"/>
        <w:tabs>
          <w:tab w:val="left" w:pos="851"/>
        </w:tabs>
        <w:ind w:firstLine="567"/>
        <w:jc w:val="both"/>
        <w:rPr>
          <w:lang w:bidi="ru-RU"/>
        </w:rPr>
      </w:pPr>
      <w:r w:rsidRPr="006976BE">
        <w:rPr>
          <w:lang w:bidi="ru-RU"/>
        </w:rPr>
        <w:t>- оказывать содействие Исполнителю при исполнении им обязательств по настоящему Договору, в том числе разрешить проход работников Исполнителя в пределах обслуживаемых участков;</w:t>
      </w:r>
    </w:p>
    <w:p w:rsidR="006976BE" w:rsidRPr="006976BE" w:rsidRDefault="006976BE" w:rsidP="006976BE">
      <w:pPr>
        <w:widowControl w:val="0"/>
        <w:tabs>
          <w:tab w:val="left" w:pos="851"/>
        </w:tabs>
        <w:ind w:firstLine="567"/>
        <w:jc w:val="both"/>
        <w:rPr>
          <w:lang w:bidi="ru-RU"/>
        </w:rPr>
      </w:pPr>
      <w:r w:rsidRPr="006976BE">
        <w:rPr>
          <w:lang w:bidi="ru-RU"/>
        </w:rPr>
        <w:t>- осуществлять мероприятия по противопожарной безопасности на охраняемом объекте;</w:t>
      </w:r>
    </w:p>
    <w:p w:rsidR="006976BE" w:rsidRPr="006976BE" w:rsidRDefault="006976BE" w:rsidP="006976BE">
      <w:pPr>
        <w:widowControl w:val="0"/>
        <w:tabs>
          <w:tab w:val="left" w:pos="851"/>
        </w:tabs>
        <w:ind w:firstLine="567"/>
        <w:jc w:val="both"/>
        <w:rPr>
          <w:lang w:bidi="ru-RU"/>
        </w:rPr>
      </w:pPr>
      <w:r w:rsidRPr="006976BE">
        <w:rPr>
          <w:lang w:bidi="ru-RU"/>
        </w:rPr>
        <w:t>- для качественного исполнения обязанностей по настоящему Договору обеспечить Исполнителя необходимой информацией об охраняемом объекте, об ответственных должностных лицах Заказчика, с указанием их контактных телефонов;</w:t>
      </w:r>
    </w:p>
    <w:p w:rsidR="006976BE" w:rsidRPr="006976BE" w:rsidRDefault="006976BE" w:rsidP="006976BE">
      <w:pPr>
        <w:widowControl w:val="0"/>
        <w:tabs>
          <w:tab w:val="left" w:pos="851"/>
        </w:tabs>
        <w:ind w:firstLine="567"/>
        <w:jc w:val="both"/>
        <w:rPr>
          <w:lang w:bidi="ru-RU"/>
        </w:rPr>
      </w:pPr>
      <w:r w:rsidRPr="006976BE">
        <w:rPr>
          <w:lang w:bidi="ru-RU"/>
        </w:rPr>
        <w:t>- своевременно оплачивать Услуги оказываемые Исполнителем.</w:t>
      </w:r>
    </w:p>
    <w:p w:rsidR="006976BE" w:rsidRPr="006976BE" w:rsidRDefault="006976BE" w:rsidP="006976BE">
      <w:pPr>
        <w:widowControl w:val="0"/>
        <w:tabs>
          <w:tab w:val="left" w:pos="993"/>
        </w:tabs>
        <w:ind w:firstLine="567"/>
        <w:jc w:val="both"/>
        <w:rPr>
          <w:lang w:bidi="ru-RU"/>
        </w:rPr>
      </w:pPr>
      <w:r w:rsidRPr="006976BE">
        <w:rPr>
          <w:lang w:bidi="ru-RU"/>
        </w:rPr>
        <w:t>3.2. Заказчик имеет право:</w:t>
      </w:r>
    </w:p>
    <w:p w:rsidR="006976BE" w:rsidRPr="006976BE" w:rsidRDefault="006976BE" w:rsidP="006976BE">
      <w:pPr>
        <w:widowControl w:val="0"/>
        <w:tabs>
          <w:tab w:val="left" w:pos="1134"/>
        </w:tabs>
        <w:ind w:firstLine="567"/>
        <w:jc w:val="both"/>
        <w:rPr>
          <w:lang w:bidi="ru-RU"/>
        </w:rPr>
      </w:pPr>
      <w:r w:rsidRPr="006976BE">
        <w:rPr>
          <w:lang w:bidi="ru-RU"/>
        </w:rPr>
        <w:t xml:space="preserve">- контролировать выполнение Исполнителем условий настоящего Договора и в необходимых </w:t>
      </w:r>
      <w:r w:rsidRPr="006976BE">
        <w:rPr>
          <w:lang w:bidi="ru-RU"/>
        </w:rPr>
        <w:lastRenderedPageBreak/>
        <w:t>случаях истребовать от Исполнителя документы, подтверждающие это;</w:t>
      </w:r>
    </w:p>
    <w:p w:rsidR="006976BE" w:rsidRPr="006976BE" w:rsidRDefault="006976BE" w:rsidP="006976BE">
      <w:pPr>
        <w:widowControl w:val="0"/>
        <w:ind w:firstLine="567"/>
        <w:jc w:val="both"/>
        <w:rPr>
          <w:lang w:bidi="ru-RU"/>
        </w:rPr>
      </w:pPr>
      <w:proofErr w:type="gramStart"/>
      <w:r w:rsidRPr="006976BE">
        <w:rPr>
          <w:lang w:bidi="ru-RU"/>
        </w:rPr>
        <w:t>- привлекать с согласия Исполнителя его дополнительные силы и средства, необходимые для предупреждения и ликвидации нештатных ситуаций на охраняемых объектах, в соответствии с правами, предоставленными Исполнителю законодательством РФ (по факту оказания дополнительных Услуг Заказчик и Исполнитель подписывают соответствующие акты сдачи-приемки оказанных Услуг, которые включаются в акт сдачи-приемки оказанных Услуг за истекший месяц).</w:t>
      </w:r>
      <w:proofErr w:type="gramEnd"/>
    </w:p>
    <w:p w:rsidR="006976BE" w:rsidRPr="006976BE" w:rsidRDefault="006976BE" w:rsidP="006976BE">
      <w:pPr>
        <w:widowControl w:val="0"/>
        <w:ind w:firstLine="567"/>
        <w:jc w:val="both"/>
        <w:rPr>
          <w:lang w:bidi="ru-RU"/>
        </w:rPr>
      </w:pPr>
      <w:r w:rsidRPr="006976BE">
        <w:rPr>
          <w:lang w:bidi="ru-RU"/>
        </w:rPr>
        <w:t>3.3. Исполнитель обязан:</w:t>
      </w:r>
    </w:p>
    <w:p w:rsidR="006976BE" w:rsidRPr="006976BE" w:rsidRDefault="006976BE" w:rsidP="006976BE">
      <w:pPr>
        <w:widowControl w:val="0"/>
        <w:tabs>
          <w:tab w:val="left" w:pos="284"/>
        </w:tabs>
        <w:ind w:firstLine="567"/>
        <w:jc w:val="both"/>
        <w:rPr>
          <w:lang w:bidi="ru-RU"/>
        </w:rPr>
      </w:pPr>
      <w:r w:rsidRPr="006976BE">
        <w:rPr>
          <w:lang w:bidi="ru-RU"/>
        </w:rPr>
        <w:t xml:space="preserve">- исполнять свои обязательства, предусмотренные настоящим Договором; </w:t>
      </w:r>
    </w:p>
    <w:p w:rsidR="006976BE" w:rsidRPr="006976BE" w:rsidRDefault="006976BE" w:rsidP="006976BE">
      <w:pPr>
        <w:widowControl w:val="0"/>
        <w:tabs>
          <w:tab w:val="left" w:pos="284"/>
        </w:tabs>
        <w:ind w:firstLine="567"/>
        <w:jc w:val="both"/>
        <w:rPr>
          <w:lang w:bidi="ru-RU"/>
        </w:rPr>
      </w:pPr>
      <w:r w:rsidRPr="006976BE">
        <w:rPr>
          <w:lang w:bidi="ru-RU"/>
        </w:rPr>
        <w:t>- организовать работу своих работников на охраняемом объекте в соответствии со Служебной инструкцией (Приложение № 3);</w:t>
      </w:r>
    </w:p>
    <w:p w:rsidR="006976BE" w:rsidRPr="006976BE" w:rsidRDefault="006976BE" w:rsidP="006976BE">
      <w:pPr>
        <w:widowControl w:val="0"/>
        <w:tabs>
          <w:tab w:val="left" w:pos="284"/>
        </w:tabs>
        <w:ind w:firstLine="567"/>
        <w:jc w:val="both"/>
        <w:rPr>
          <w:lang w:bidi="ru-RU"/>
        </w:rPr>
      </w:pPr>
      <w:r w:rsidRPr="006976BE">
        <w:rPr>
          <w:lang w:bidi="ru-RU"/>
        </w:rPr>
        <w:t>- защищать охраняемый объект от противоправных посягательств, в рамках и пределах своей компетенции, установленной законодательством РФ, предупреждать и пресекать правонарушения;</w:t>
      </w:r>
    </w:p>
    <w:p w:rsidR="006976BE" w:rsidRPr="006976BE" w:rsidRDefault="006976BE" w:rsidP="006976BE">
      <w:pPr>
        <w:widowControl w:val="0"/>
        <w:tabs>
          <w:tab w:val="left" w:pos="284"/>
        </w:tabs>
        <w:ind w:firstLine="567"/>
        <w:jc w:val="both"/>
        <w:rPr>
          <w:lang w:bidi="ru-RU"/>
        </w:rPr>
      </w:pPr>
      <w:r w:rsidRPr="006976BE">
        <w:rPr>
          <w:lang w:bidi="ru-RU"/>
        </w:rPr>
        <w:t>- производить осмотр охраняемого объекта (пассажирских вагонов) для предупреждения и предотвращения актов незаконного вмешательства;</w:t>
      </w:r>
    </w:p>
    <w:p w:rsidR="006976BE" w:rsidRPr="006976BE" w:rsidRDefault="006976BE" w:rsidP="006976BE">
      <w:pPr>
        <w:widowControl w:val="0"/>
        <w:tabs>
          <w:tab w:val="left" w:pos="284"/>
        </w:tabs>
        <w:ind w:firstLine="567"/>
        <w:jc w:val="both"/>
        <w:rPr>
          <w:lang w:bidi="ru-RU"/>
        </w:rPr>
      </w:pPr>
      <w:r w:rsidRPr="006976BE">
        <w:rPr>
          <w:lang w:bidi="ru-RU"/>
        </w:rPr>
        <w:t>- во взаимодействии с правоохранительными органами осуществлять мероприятия по профилактике, предупреждению и пресечению правонарушений на охраняемых объектах;</w:t>
      </w:r>
    </w:p>
    <w:p w:rsidR="006976BE" w:rsidRPr="006976BE" w:rsidRDefault="006976BE" w:rsidP="006976BE">
      <w:pPr>
        <w:widowControl w:val="0"/>
        <w:tabs>
          <w:tab w:val="left" w:pos="284"/>
        </w:tabs>
        <w:ind w:firstLine="567"/>
        <w:jc w:val="both"/>
        <w:rPr>
          <w:lang w:bidi="ru-RU"/>
        </w:rPr>
      </w:pPr>
      <w:r w:rsidRPr="006976BE">
        <w:rPr>
          <w:lang w:bidi="ru-RU"/>
        </w:rPr>
        <w:t>- оперативно информировать Заказчика о случаях нарушениях общественного порядка на охраняемом объекте;</w:t>
      </w:r>
    </w:p>
    <w:p w:rsidR="006976BE" w:rsidRPr="006976BE" w:rsidRDefault="006976BE" w:rsidP="006976BE">
      <w:pPr>
        <w:widowControl w:val="0"/>
        <w:tabs>
          <w:tab w:val="left" w:pos="284"/>
        </w:tabs>
        <w:ind w:firstLine="567"/>
        <w:jc w:val="both"/>
        <w:rPr>
          <w:lang w:bidi="ru-RU"/>
        </w:rPr>
      </w:pPr>
      <w:r w:rsidRPr="006976BE">
        <w:rPr>
          <w:lang w:bidi="ru-RU"/>
        </w:rPr>
        <w:t>- привлекать при необходимости, как работников резерва из состава караула, так и иные силы правопорядка (прибытие к месту происшествия в течение 15-20 минут к месту оказания Услуг), для пресечения правонарушений на охраняемом объекте;</w:t>
      </w:r>
    </w:p>
    <w:p w:rsidR="006976BE" w:rsidRPr="006976BE" w:rsidRDefault="006976BE" w:rsidP="006976BE">
      <w:pPr>
        <w:widowControl w:val="0"/>
        <w:tabs>
          <w:tab w:val="left" w:pos="284"/>
          <w:tab w:val="left" w:pos="2605"/>
        </w:tabs>
        <w:ind w:firstLine="567"/>
        <w:jc w:val="both"/>
        <w:rPr>
          <w:lang w:bidi="ru-RU"/>
        </w:rPr>
      </w:pPr>
      <w:r w:rsidRPr="006976BE">
        <w:rPr>
          <w:lang w:bidi="ru-RU"/>
        </w:rPr>
        <w:t>- до начала оказания Услуг по настоящему Договору разработать, согласовать с Заказчиком и утвердить Служебную инструкцию, составленную по форме Приложения № 3 по охране пассажирских вагонов работниками Исполнителя;</w:t>
      </w:r>
    </w:p>
    <w:p w:rsidR="006976BE" w:rsidRPr="006976BE" w:rsidRDefault="006976BE" w:rsidP="006976BE">
      <w:pPr>
        <w:widowControl w:val="0"/>
        <w:tabs>
          <w:tab w:val="left" w:pos="284"/>
        </w:tabs>
        <w:ind w:firstLine="567"/>
        <w:jc w:val="both"/>
        <w:rPr>
          <w:lang w:bidi="ru-RU"/>
        </w:rPr>
      </w:pPr>
      <w:r w:rsidRPr="006976BE">
        <w:rPr>
          <w:lang w:bidi="ru-RU"/>
        </w:rPr>
        <w:t>- обеспечить наличие у своих работников, привлекаемых для осуществления Услуг по настоящему Договору, служебных удостоверений и других необходимых документов;</w:t>
      </w:r>
    </w:p>
    <w:p w:rsidR="006976BE" w:rsidRPr="006976BE" w:rsidRDefault="006976BE" w:rsidP="006976BE">
      <w:pPr>
        <w:widowControl w:val="0"/>
        <w:tabs>
          <w:tab w:val="left" w:pos="284"/>
        </w:tabs>
        <w:ind w:firstLine="567"/>
        <w:jc w:val="both"/>
        <w:rPr>
          <w:lang w:bidi="ru-RU"/>
        </w:rPr>
      </w:pPr>
      <w:r w:rsidRPr="006976BE">
        <w:rPr>
          <w:lang w:bidi="ru-RU"/>
        </w:rPr>
        <w:t>- обеспечить своих работников, оказывающих Услуги на охраняемых объектах форменной одеждой по сезону, позволяющей определить их принадлежность к Исполнителю и специальными средствами;</w:t>
      </w:r>
    </w:p>
    <w:p w:rsidR="006976BE" w:rsidRPr="006976BE" w:rsidRDefault="006976BE" w:rsidP="006976BE">
      <w:pPr>
        <w:widowControl w:val="0"/>
        <w:tabs>
          <w:tab w:val="left" w:pos="284"/>
        </w:tabs>
        <w:ind w:firstLine="567"/>
        <w:jc w:val="both"/>
        <w:rPr>
          <w:lang w:bidi="ru-RU"/>
        </w:rPr>
      </w:pPr>
      <w:r w:rsidRPr="006976BE">
        <w:rPr>
          <w:lang w:bidi="ru-RU"/>
        </w:rPr>
        <w:t>- инструктировать своих работников по правилам безопасного поведения на охраняемых объектах, соблюдение ими правил и норм труда, законодательства РФ при выполнении обязанностей по охране объекта;</w:t>
      </w:r>
    </w:p>
    <w:p w:rsidR="006976BE" w:rsidRPr="006976BE" w:rsidRDefault="006976BE" w:rsidP="006976BE">
      <w:pPr>
        <w:widowControl w:val="0"/>
        <w:tabs>
          <w:tab w:val="left" w:pos="284"/>
          <w:tab w:val="left" w:pos="2562"/>
        </w:tabs>
        <w:ind w:firstLine="567"/>
        <w:jc w:val="both"/>
        <w:rPr>
          <w:lang w:bidi="ru-RU"/>
        </w:rPr>
      </w:pPr>
      <w:proofErr w:type="gramStart"/>
      <w:r w:rsidRPr="006976BE">
        <w:rPr>
          <w:lang w:bidi="ru-RU"/>
        </w:rPr>
        <w:t>- в течение 5 (пяти) дней с даты заключения настоящего Договора представить Заказчику информацию о составе владельцев Исполнителя, включая конечных, о составе исполнительных органов Исполнителя, а в случае изменений в составе владельцев, в том числе, конечных и (или) в составе исполнительных органов, уведомлять Заказчика о таких изменениях не позднее, чем через 5 (пять) календарных дней после таких изменений.</w:t>
      </w:r>
      <w:proofErr w:type="gramEnd"/>
    </w:p>
    <w:p w:rsidR="006976BE" w:rsidRPr="006976BE" w:rsidRDefault="006976BE" w:rsidP="006976BE">
      <w:pPr>
        <w:widowControl w:val="0"/>
        <w:ind w:firstLine="567"/>
        <w:jc w:val="both"/>
        <w:rPr>
          <w:lang w:bidi="ru-RU"/>
        </w:rPr>
      </w:pPr>
      <w:r w:rsidRPr="006976BE">
        <w:rPr>
          <w:lang w:bidi="ru-RU"/>
        </w:rPr>
        <w:t>3.4. Исполнитель имеет право:</w:t>
      </w:r>
    </w:p>
    <w:p w:rsidR="006976BE" w:rsidRPr="006976BE" w:rsidRDefault="006976BE" w:rsidP="006976BE">
      <w:pPr>
        <w:widowControl w:val="0"/>
        <w:ind w:firstLine="567"/>
        <w:jc w:val="both"/>
        <w:rPr>
          <w:lang w:bidi="ru-RU"/>
        </w:rPr>
      </w:pPr>
      <w:r w:rsidRPr="006976BE">
        <w:rPr>
          <w:lang w:bidi="ru-RU"/>
        </w:rPr>
        <w:t>- получать от Заказчика информацию, необходимую для качественного исполнения своих обязательств по настоящему Договору;</w:t>
      </w:r>
    </w:p>
    <w:p w:rsidR="006976BE" w:rsidRPr="006976BE" w:rsidRDefault="006976BE" w:rsidP="006976BE">
      <w:pPr>
        <w:widowControl w:val="0"/>
        <w:ind w:firstLine="567"/>
        <w:jc w:val="both"/>
        <w:rPr>
          <w:lang w:bidi="ru-RU"/>
        </w:rPr>
      </w:pPr>
      <w:r w:rsidRPr="006976BE">
        <w:rPr>
          <w:lang w:bidi="ru-RU"/>
        </w:rPr>
        <w:t xml:space="preserve">- требовать от сотрудников Заказчика соблюдения установленных правил </w:t>
      </w:r>
      <w:proofErr w:type="spellStart"/>
      <w:r w:rsidRPr="006976BE">
        <w:rPr>
          <w:lang w:bidi="ru-RU"/>
        </w:rPr>
        <w:t>внутриобъектового</w:t>
      </w:r>
      <w:proofErr w:type="spellEnd"/>
      <w:r w:rsidRPr="006976BE">
        <w:rPr>
          <w:lang w:bidi="ru-RU"/>
        </w:rPr>
        <w:t xml:space="preserve"> режима;</w:t>
      </w:r>
    </w:p>
    <w:p w:rsidR="006976BE" w:rsidRPr="006976BE" w:rsidRDefault="006976BE" w:rsidP="006976BE">
      <w:pPr>
        <w:widowControl w:val="0"/>
        <w:ind w:firstLine="567"/>
        <w:jc w:val="both"/>
        <w:rPr>
          <w:lang w:bidi="ru-RU"/>
        </w:rPr>
      </w:pPr>
      <w:r w:rsidRPr="006976BE">
        <w:rPr>
          <w:lang w:bidi="ru-RU"/>
        </w:rPr>
        <w:t>- требовать от сотрудников Заказчика соблюдения норм, правил и предписаний, направленных на обеспечение сохранности имущества на охраняемых объектах;</w:t>
      </w:r>
    </w:p>
    <w:p w:rsidR="006976BE" w:rsidRPr="006976BE" w:rsidRDefault="006976BE" w:rsidP="006976BE">
      <w:pPr>
        <w:widowControl w:val="0"/>
        <w:ind w:firstLine="567"/>
        <w:jc w:val="both"/>
        <w:rPr>
          <w:lang w:bidi="ru-RU"/>
        </w:rPr>
      </w:pPr>
      <w:r w:rsidRPr="006976BE">
        <w:rPr>
          <w:lang w:bidi="ru-RU"/>
        </w:rPr>
        <w:t>- разрабатывать и по согласованию с Заказчиком вводить в действие изменения и дополнения в расстановку задействованных по настоящему Договору сил и средств;</w:t>
      </w:r>
    </w:p>
    <w:p w:rsidR="006976BE" w:rsidRPr="006976BE" w:rsidRDefault="006976BE" w:rsidP="006976BE">
      <w:pPr>
        <w:widowControl w:val="0"/>
        <w:ind w:firstLine="567"/>
        <w:jc w:val="both"/>
        <w:rPr>
          <w:lang w:bidi="ru-RU"/>
        </w:rPr>
      </w:pPr>
      <w:r w:rsidRPr="006976BE">
        <w:rPr>
          <w:lang w:bidi="ru-RU"/>
        </w:rPr>
        <w:t>- исходя из складывающейся обстановки по согласованию с Заказчиком менять тактику действий своих работников на охраняемых объектах.</w:t>
      </w:r>
    </w:p>
    <w:p w:rsidR="006976BE" w:rsidRPr="006976BE" w:rsidRDefault="006976BE" w:rsidP="006976BE">
      <w:pPr>
        <w:shd w:val="clear" w:color="auto" w:fill="FFFFFF"/>
        <w:ind w:firstLine="567"/>
        <w:jc w:val="both"/>
        <w:rPr>
          <w:rFonts w:eastAsia="Calibri"/>
          <w:lang w:eastAsia="en-US"/>
        </w:rPr>
      </w:pPr>
      <w:r w:rsidRPr="006976BE">
        <w:rPr>
          <w:rFonts w:eastAsia="Calibri"/>
          <w:lang w:eastAsia="en-US"/>
        </w:rPr>
        <w:t xml:space="preserve">3.5. </w:t>
      </w:r>
      <w:proofErr w:type="gramStart"/>
      <w:r w:rsidRPr="006976BE">
        <w:rPr>
          <w:rFonts w:eastAsia="Calibri"/>
          <w:lang w:eastAsia="en-US"/>
        </w:rPr>
        <w:t xml:space="preserve">Исполнитель гарантирует, что он не выступает в качестве посредника (агента, комиссионера), выступающего от своего лица, но за счет какого-то либо принципала, комитента в сделках с Заказчиком по настоящему Договору и всю сумму НДС от Услуг, указанную в счетах, </w:t>
      </w:r>
      <w:r w:rsidRPr="006976BE">
        <w:rPr>
          <w:rFonts w:eastAsia="Calibri"/>
          <w:lang w:eastAsia="en-US"/>
        </w:rPr>
        <w:lastRenderedPageBreak/>
        <w:t xml:space="preserve">счетах-фактурах, </w:t>
      </w:r>
      <w:r w:rsidRPr="006976BE">
        <w:t>актах сдачи-приемки оказанных Услуг</w:t>
      </w:r>
      <w:r w:rsidRPr="006976BE">
        <w:rPr>
          <w:rFonts w:eastAsia="Calibri"/>
          <w:lang w:eastAsia="en-US"/>
        </w:rPr>
        <w:t xml:space="preserve"> предъявленных Заказчику по настоящему Договору обязуется отразить в книгах продаж и в налоговых декларациях по НДС и</w:t>
      </w:r>
      <w:proofErr w:type="gramEnd"/>
      <w:r w:rsidRPr="006976BE">
        <w:rPr>
          <w:rFonts w:eastAsia="Calibri"/>
          <w:lang w:eastAsia="en-US"/>
        </w:rPr>
        <w:t xml:space="preserve"> предъявить их за соответствующие периоды в установленные законодательством сроки </w:t>
      </w:r>
      <w:r w:rsidRPr="006976BE">
        <w:rPr>
          <w:rFonts w:eastAsia="Calibri"/>
          <w:i/>
          <w:lang w:eastAsia="en-US"/>
        </w:rPr>
        <w:t>(в случае если оказываемые Услуги не облагаются НДС, данный пункт не включается в настоящий Договор)</w:t>
      </w:r>
      <w:r w:rsidRPr="006976BE">
        <w:rPr>
          <w:rFonts w:eastAsia="Calibri"/>
          <w:lang w:eastAsia="en-US"/>
        </w:rPr>
        <w:t xml:space="preserve">. </w:t>
      </w:r>
    </w:p>
    <w:p w:rsidR="006976BE" w:rsidRPr="006976BE" w:rsidRDefault="006976BE" w:rsidP="006976BE">
      <w:pPr>
        <w:widowControl w:val="0"/>
        <w:ind w:firstLine="567"/>
        <w:jc w:val="both"/>
        <w:rPr>
          <w:lang w:bidi="ru-RU"/>
        </w:rPr>
      </w:pPr>
      <w:r w:rsidRPr="006976BE">
        <w:rPr>
          <w:rFonts w:eastAsia="Calibri"/>
          <w:lang w:eastAsia="en-US"/>
        </w:rPr>
        <w:t xml:space="preserve">3.6.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 </w:t>
      </w:r>
      <w:r w:rsidRPr="006976BE">
        <w:rPr>
          <w:rFonts w:eastAsia="Calibri"/>
          <w:i/>
          <w:lang w:eastAsia="en-US"/>
        </w:rPr>
        <w:t>(в случае если оказываемые Услуги не облагаются НДС, данный пункт не включается в настоящий Договор)</w:t>
      </w:r>
      <w:r w:rsidRPr="006976BE">
        <w:rPr>
          <w:rFonts w:eastAsia="Calibri"/>
          <w:lang w:eastAsia="en-US"/>
        </w:rPr>
        <w:t>.</w:t>
      </w:r>
    </w:p>
    <w:p w:rsidR="006976BE" w:rsidRPr="006976BE" w:rsidRDefault="006976BE" w:rsidP="006976BE">
      <w:pPr>
        <w:widowControl w:val="0"/>
        <w:tabs>
          <w:tab w:val="left" w:pos="1134"/>
        </w:tabs>
        <w:ind w:firstLine="567"/>
        <w:jc w:val="both"/>
        <w:rPr>
          <w:lang w:bidi="ru-RU"/>
        </w:rPr>
      </w:pPr>
    </w:p>
    <w:p w:rsidR="006976BE" w:rsidRPr="006976BE" w:rsidRDefault="006976BE" w:rsidP="006976BE">
      <w:pPr>
        <w:keepNext/>
        <w:keepLines/>
        <w:widowControl w:val="0"/>
        <w:tabs>
          <w:tab w:val="left" w:pos="1134"/>
          <w:tab w:val="left" w:pos="3084"/>
        </w:tabs>
        <w:ind w:firstLine="567"/>
        <w:jc w:val="center"/>
        <w:outlineLvl w:val="2"/>
        <w:rPr>
          <w:b/>
          <w:bCs/>
          <w:lang w:bidi="ru-RU"/>
        </w:rPr>
      </w:pPr>
      <w:bookmarkStart w:id="1" w:name="bookmark1"/>
      <w:r w:rsidRPr="006976BE">
        <w:rPr>
          <w:b/>
          <w:bCs/>
          <w:lang w:bidi="ru-RU"/>
        </w:rPr>
        <w:t>4. ОТВЕТСТВЕННОСТЬ СТОРОН</w:t>
      </w:r>
      <w:bookmarkEnd w:id="1"/>
    </w:p>
    <w:p w:rsidR="006976BE" w:rsidRPr="006976BE" w:rsidRDefault="006976BE" w:rsidP="006976BE">
      <w:pPr>
        <w:widowControl w:val="0"/>
        <w:tabs>
          <w:tab w:val="left" w:pos="1134"/>
        </w:tabs>
        <w:ind w:firstLine="567"/>
        <w:jc w:val="both"/>
        <w:rPr>
          <w:lang w:bidi="ru-RU"/>
        </w:rPr>
      </w:pPr>
      <w:r w:rsidRPr="006976BE">
        <w:rPr>
          <w:lang w:bidi="ru-RU"/>
        </w:rPr>
        <w:t xml:space="preserve">4.1.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 </w:t>
      </w:r>
    </w:p>
    <w:p w:rsidR="006976BE" w:rsidRPr="006976BE" w:rsidRDefault="006976BE" w:rsidP="006976BE">
      <w:pPr>
        <w:widowControl w:val="0"/>
        <w:tabs>
          <w:tab w:val="left" w:pos="1134"/>
        </w:tabs>
        <w:ind w:firstLine="567"/>
        <w:jc w:val="both"/>
        <w:rPr>
          <w:lang w:bidi="ru-RU"/>
        </w:rPr>
      </w:pPr>
      <w:r w:rsidRPr="006976BE">
        <w:rPr>
          <w:lang w:bidi="ru-RU"/>
        </w:rPr>
        <w:t>4.2. При задержке оплаты оказанных Исполнителем Услуг по вине Заказчика более</w:t>
      </w:r>
      <w:proofErr w:type="gramStart"/>
      <w:r w:rsidRPr="006976BE">
        <w:rPr>
          <w:lang w:bidi="ru-RU"/>
        </w:rPr>
        <w:t>,</w:t>
      </w:r>
      <w:proofErr w:type="gramEnd"/>
      <w:r w:rsidRPr="006976BE">
        <w:rPr>
          <w:lang w:bidi="ru-RU"/>
        </w:rPr>
        <w:t xml:space="preserve"> чем на 10 (десять) календарных дней. Исполнитель имеет право приостановить выполнение обязательств по настоящему Договору, письменно предупредив об этом Заказчика не менее чем за 3 (три) календарных дня.</w:t>
      </w:r>
    </w:p>
    <w:p w:rsidR="006976BE" w:rsidRPr="006976BE" w:rsidRDefault="006976BE" w:rsidP="006976BE">
      <w:pPr>
        <w:widowControl w:val="0"/>
        <w:tabs>
          <w:tab w:val="left" w:pos="1134"/>
        </w:tabs>
        <w:ind w:firstLine="567"/>
        <w:jc w:val="both"/>
        <w:rPr>
          <w:lang w:bidi="ru-RU"/>
        </w:rPr>
      </w:pPr>
      <w:r w:rsidRPr="006976BE">
        <w:rPr>
          <w:lang w:bidi="ru-RU"/>
        </w:rPr>
        <w:t>4.3. Исполнитель несет материальную ответственность за ущерб, причиненный Заказчику:</w:t>
      </w:r>
    </w:p>
    <w:p w:rsidR="006976BE" w:rsidRPr="006976BE" w:rsidRDefault="006976BE" w:rsidP="006976BE">
      <w:pPr>
        <w:widowControl w:val="0"/>
        <w:tabs>
          <w:tab w:val="left" w:pos="1134"/>
        </w:tabs>
        <w:ind w:firstLine="567"/>
        <w:jc w:val="both"/>
        <w:rPr>
          <w:lang w:bidi="ru-RU"/>
        </w:rPr>
      </w:pPr>
      <w:r w:rsidRPr="006976BE">
        <w:rPr>
          <w:lang w:bidi="ru-RU"/>
        </w:rPr>
        <w:t xml:space="preserve">вследствие неисполнения договорных обязательств по охране объекта в размере неоплаты неотработанных часов только в случаях отсутствия работников Исполнителя на объекте охраны. При выявлении указанных нарушений представитель Заказчика совместно с представителем Исполнителя составляют двухсторонний акт. </w:t>
      </w:r>
      <w:proofErr w:type="gramStart"/>
      <w:r w:rsidRPr="006976BE">
        <w:rPr>
          <w:lang w:bidi="ru-RU"/>
        </w:rPr>
        <w:t>В случае немотивированного отказа представителя Исполнителя от подписания данного акта, акт подписывается уполномоченным представителем Заказчика и является основанием для предъявления претензии;</w:t>
      </w:r>
      <w:proofErr w:type="gramEnd"/>
    </w:p>
    <w:p w:rsidR="006976BE" w:rsidRPr="006976BE" w:rsidRDefault="006976BE" w:rsidP="006976BE">
      <w:pPr>
        <w:widowControl w:val="0"/>
        <w:tabs>
          <w:tab w:val="left" w:pos="1134"/>
        </w:tabs>
        <w:ind w:firstLine="567"/>
        <w:jc w:val="both"/>
        <w:rPr>
          <w:lang w:bidi="ru-RU"/>
        </w:rPr>
      </w:pPr>
      <w:r w:rsidRPr="006976BE">
        <w:rPr>
          <w:lang w:bidi="ru-RU"/>
        </w:rPr>
        <w:t>кражами имущества, принадлежащего Заказчику на законных основаниях и сданного в установленном порядке под охрану сотрудникам Исполнителя, а также хищениями, совершенными путем грабежа или разбойного нападения, в результате бездействия работников Исполнителя при исполнении ими обязанностей по настоящему Договору;</w:t>
      </w:r>
    </w:p>
    <w:p w:rsidR="006976BE" w:rsidRPr="006976BE" w:rsidRDefault="006976BE" w:rsidP="006976BE">
      <w:pPr>
        <w:widowControl w:val="0"/>
        <w:tabs>
          <w:tab w:val="left" w:pos="1134"/>
        </w:tabs>
        <w:ind w:firstLine="567"/>
        <w:jc w:val="both"/>
        <w:rPr>
          <w:lang w:bidi="ru-RU"/>
        </w:rPr>
      </w:pPr>
      <w:r w:rsidRPr="006976BE">
        <w:rPr>
          <w:lang w:bidi="ru-RU"/>
        </w:rPr>
        <w:t>уничтожением или повреждением (в том числе путем поджога) имущества, принадлежащего Заказчику на законных основаниях, лицами, проникшими на охраняемый объект в результате бездействия представителей Исполнителя при исполнении ими обязанностей по настоящему Договору согласно п. 1.3.</w:t>
      </w:r>
    </w:p>
    <w:p w:rsidR="006976BE" w:rsidRPr="006976BE" w:rsidRDefault="006976BE" w:rsidP="006976BE">
      <w:pPr>
        <w:widowControl w:val="0"/>
        <w:tabs>
          <w:tab w:val="left" w:pos="1134"/>
        </w:tabs>
        <w:ind w:firstLine="567"/>
        <w:jc w:val="both"/>
        <w:rPr>
          <w:lang w:bidi="ru-RU"/>
        </w:rPr>
      </w:pPr>
      <w:r w:rsidRPr="006976BE">
        <w:rPr>
          <w:lang w:bidi="ru-RU"/>
        </w:rPr>
        <w:t>Факты хищения, а также факты уничтожения или повреждения имущества (в том числе вследствие поджога) устанавливаются органами дознания, следствия, судом и материалами служебного разбирательства.</w:t>
      </w:r>
    </w:p>
    <w:p w:rsidR="006976BE" w:rsidRPr="006976BE" w:rsidRDefault="006976BE" w:rsidP="006976BE">
      <w:pPr>
        <w:widowControl w:val="0"/>
        <w:tabs>
          <w:tab w:val="left" w:pos="1134"/>
        </w:tabs>
        <w:ind w:firstLine="567"/>
        <w:jc w:val="both"/>
        <w:rPr>
          <w:lang w:bidi="ru-RU"/>
        </w:rPr>
      </w:pPr>
      <w:r w:rsidRPr="006976BE">
        <w:rPr>
          <w:lang w:bidi="ru-RU"/>
        </w:rPr>
        <w:t>4.4. Возмещение материального ущерба осуществляется Исполнителем за фактический вред, причиненный Заказчику в результате преступного посягательства на охраняемый объект, имущество Заказчика в охраняемое время при наличии вины Исполнителя.</w:t>
      </w:r>
    </w:p>
    <w:p w:rsidR="006976BE" w:rsidRPr="006976BE" w:rsidRDefault="006976BE" w:rsidP="006976BE">
      <w:pPr>
        <w:widowControl w:val="0"/>
        <w:tabs>
          <w:tab w:val="left" w:pos="1134"/>
        </w:tabs>
        <w:ind w:firstLine="567"/>
        <w:jc w:val="both"/>
        <w:rPr>
          <w:lang w:bidi="ru-RU"/>
        </w:rPr>
      </w:pPr>
      <w:r w:rsidRPr="006976BE">
        <w:rPr>
          <w:lang w:bidi="ru-RU"/>
        </w:rPr>
        <w:t>Имущественный ущерб – причинение вреда, выразившееся в повреждении или уничтожении, хищении принадлежащего Заказчику имущества.</w:t>
      </w:r>
    </w:p>
    <w:p w:rsidR="006976BE" w:rsidRPr="006976BE" w:rsidRDefault="006976BE" w:rsidP="006976BE">
      <w:pPr>
        <w:widowControl w:val="0"/>
        <w:tabs>
          <w:tab w:val="left" w:pos="1134"/>
        </w:tabs>
        <w:ind w:firstLine="567"/>
        <w:jc w:val="both"/>
        <w:rPr>
          <w:lang w:bidi="ru-RU"/>
        </w:rPr>
      </w:pPr>
      <w:r w:rsidRPr="006976BE">
        <w:rPr>
          <w:lang w:bidi="ru-RU"/>
        </w:rPr>
        <w:t xml:space="preserve">4.5. Письменная претензия должна быть заявлена Заказчиком не позднее 5 (пяти) рабочих дней с момента причинения ущерба. В </w:t>
      </w:r>
      <w:proofErr w:type="gramStart"/>
      <w:r w:rsidRPr="006976BE">
        <w:rPr>
          <w:lang w:bidi="ru-RU"/>
        </w:rPr>
        <w:t>случае</w:t>
      </w:r>
      <w:proofErr w:type="gramEnd"/>
      <w:r w:rsidRPr="006976BE">
        <w:rPr>
          <w:lang w:bidi="ru-RU"/>
        </w:rPr>
        <w:t xml:space="preserve"> необходимости продления срока Заказчик письменно уведомляет об этом Исполнителя.</w:t>
      </w:r>
    </w:p>
    <w:p w:rsidR="006976BE" w:rsidRPr="006976BE" w:rsidRDefault="006976BE" w:rsidP="006976BE">
      <w:pPr>
        <w:widowControl w:val="0"/>
        <w:tabs>
          <w:tab w:val="left" w:pos="1134"/>
        </w:tabs>
        <w:ind w:firstLine="567"/>
        <w:jc w:val="both"/>
        <w:rPr>
          <w:lang w:bidi="ru-RU"/>
        </w:rPr>
      </w:pPr>
      <w:r w:rsidRPr="006976BE">
        <w:rPr>
          <w:lang w:bidi="ru-RU"/>
        </w:rPr>
        <w:t>4.6. Обязанность возместить причиненный Заказчику прямой фактический ущерб возникает у Исполнителя по истечении 30 (тридцати) календарных дней с момента предоставления ему Заказчиком:</w:t>
      </w:r>
    </w:p>
    <w:p w:rsidR="006976BE" w:rsidRPr="006976BE" w:rsidRDefault="006976BE" w:rsidP="006976BE">
      <w:pPr>
        <w:widowControl w:val="0"/>
        <w:tabs>
          <w:tab w:val="left" w:pos="1134"/>
        </w:tabs>
        <w:ind w:firstLine="567"/>
        <w:jc w:val="both"/>
        <w:rPr>
          <w:lang w:bidi="ru-RU"/>
        </w:rPr>
      </w:pPr>
      <w:r w:rsidRPr="006976BE">
        <w:rPr>
          <w:lang w:bidi="ru-RU"/>
        </w:rPr>
        <w:t>- составленных правоохранительными органами документов (их заверенных копий), подтверждающих факт хищения охраняемого имущества Заказчика (постановление о возбуждении уголовного дела, постановление о признании потерпевшим Заказчика и др.);</w:t>
      </w:r>
    </w:p>
    <w:p w:rsidR="006976BE" w:rsidRPr="006976BE" w:rsidRDefault="006976BE" w:rsidP="006976BE">
      <w:pPr>
        <w:widowControl w:val="0"/>
        <w:tabs>
          <w:tab w:val="left" w:pos="1134"/>
        </w:tabs>
        <w:ind w:firstLine="567"/>
        <w:jc w:val="both"/>
        <w:rPr>
          <w:lang w:bidi="ru-RU"/>
        </w:rPr>
      </w:pPr>
      <w:r w:rsidRPr="006976BE">
        <w:rPr>
          <w:lang w:bidi="ru-RU"/>
        </w:rPr>
        <w:t>- обоснованной письменной претензии, содержащей требование возместить прямой фактический ущерб, причиненный Заказчику.</w:t>
      </w:r>
    </w:p>
    <w:p w:rsidR="006976BE" w:rsidRPr="006976BE" w:rsidRDefault="006976BE" w:rsidP="006976BE">
      <w:pPr>
        <w:widowControl w:val="0"/>
        <w:tabs>
          <w:tab w:val="left" w:pos="1134"/>
        </w:tabs>
        <w:ind w:firstLine="567"/>
        <w:jc w:val="both"/>
        <w:rPr>
          <w:lang w:bidi="ru-RU"/>
        </w:rPr>
      </w:pPr>
      <w:r w:rsidRPr="006976BE">
        <w:rPr>
          <w:lang w:bidi="ru-RU"/>
        </w:rPr>
        <w:t xml:space="preserve">4.7. Ни одна из Сторон не несет ответственности перед другой Стороной за неисполнение </w:t>
      </w:r>
      <w:r w:rsidRPr="006976BE">
        <w:rPr>
          <w:lang w:bidi="ru-RU"/>
        </w:rPr>
        <w:lastRenderedPageBreak/>
        <w:t>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6976BE" w:rsidRPr="006976BE" w:rsidRDefault="006976BE" w:rsidP="006976BE">
      <w:pPr>
        <w:widowControl w:val="0"/>
        <w:tabs>
          <w:tab w:val="left" w:pos="1134"/>
        </w:tabs>
        <w:ind w:firstLine="567"/>
        <w:jc w:val="both"/>
        <w:rPr>
          <w:lang w:bidi="ru-RU"/>
        </w:rPr>
      </w:pPr>
      <w:r w:rsidRPr="006976BE">
        <w:rPr>
          <w:lang w:bidi="ru-RU"/>
        </w:rPr>
        <w:t>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6976BE" w:rsidRPr="006976BE" w:rsidRDefault="006976BE" w:rsidP="006976BE">
      <w:pPr>
        <w:widowControl w:val="0"/>
        <w:tabs>
          <w:tab w:val="left" w:pos="1134"/>
        </w:tabs>
        <w:ind w:firstLine="567"/>
        <w:jc w:val="both"/>
        <w:rPr>
          <w:lang w:bidi="ru-RU"/>
        </w:rPr>
      </w:pPr>
      <w:r w:rsidRPr="006976BE">
        <w:rPr>
          <w:lang w:bidi="ru-RU"/>
        </w:rPr>
        <w:t>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76BE" w:rsidRPr="006976BE" w:rsidRDefault="006976BE" w:rsidP="006976BE">
      <w:pPr>
        <w:widowControl w:val="0"/>
        <w:tabs>
          <w:tab w:val="left" w:pos="1134"/>
        </w:tabs>
        <w:ind w:firstLine="567"/>
        <w:jc w:val="both"/>
        <w:rPr>
          <w:lang w:bidi="ru-RU"/>
        </w:rPr>
      </w:pPr>
      <w:r w:rsidRPr="006976BE">
        <w:rPr>
          <w:lang w:bidi="ru-RU"/>
        </w:rPr>
        <w:t xml:space="preserve">4.8. </w:t>
      </w:r>
      <w:proofErr w:type="gramStart"/>
      <w:r w:rsidRPr="006976BE">
        <w:rPr>
          <w:lang w:bidi="ru-RU"/>
        </w:rPr>
        <w:t>За задержку оплаты Услуг более чем на 10 (десять) банковских дней с момента истечения срока, установленного п. 2.5 настоящего Договора, Заказчик уплачивает проценты от просроченной суммы в размере учётной ставки банковского процента на день исполнения денежного обязательства или его соответствующей части в соответствии со ст. 395 Гражданского кодекса РФ за каждый день просрочки по день оплаты включительно.</w:t>
      </w:r>
      <w:proofErr w:type="gramEnd"/>
    </w:p>
    <w:p w:rsidR="006976BE" w:rsidRPr="006976BE" w:rsidRDefault="006976BE" w:rsidP="006976BE">
      <w:pPr>
        <w:widowControl w:val="0"/>
        <w:tabs>
          <w:tab w:val="left" w:pos="1134"/>
        </w:tabs>
        <w:ind w:firstLine="567"/>
        <w:jc w:val="both"/>
        <w:rPr>
          <w:lang w:bidi="ru-RU"/>
        </w:rPr>
      </w:pPr>
      <w:r w:rsidRPr="006976BE">
        <w:rPr>
          <w:lang w:bidi="ru-RU"/>
        </w:rPr>
        <w:t>4.9. Исполнитель не несет материальной ответственности:</w:t>
      </w:r>
    </w:p>
    <w:p w:rsidR="006976BE" w:rsidRPr="006976BE" w:rsidRDefault="006976BE" w:rsidP="006976BE">
      <w:pPr>
        <w:widowControl w:val="0"/>
        <w:tabs>
          <w:tab w:val="left" w:pos="1134"/>
        </w:tabs>
        <w:ind w:firstLine="567"/>
        <w:jc w:val="both"/>
        <w:rPr>
          <w:lang w:bidi="ru-RU"/>
        </w:rPr>
      </w:pPr>
      <w:r w:rsidRPr="006976BE">
        <w:rPr>
          <w:lang w:bidi="ru-RU"/>
        </w:rPr>
        <w:t>- если отсутствует документальное подтверждение органов внутренних дел о факте преступного посягательства, а так же за ущерб, причиненный третьими лицами, когда их виновность очевидна и доказана материалами официальных проверок и установлена их личность;</w:t>
      </w:r>
    </w:p>
    <w:p w:rsidR="006976BE" w:rsidRPr="006976BE" w:rsidRDefault="006976BE" w:rsidP="006976BE">
      <w:pPr>
        <w:widowControl w:val="0"/>
        <w:tabs>
          <w:tab w:val="left" w:pos="1134"/>
        </w:tabs>
        <w:ind w:firstLine="567"/>
        <w:jc w:val="both"/>
        <w:rPr>
          <w:lang w:bidi="ru-RU"/>
        </w:rPr>
      </w:pPr>
      <w:r w:rsidRPr="006976BE">
        <w:rPr>
          <w:lang w:bidi="ru-RU"/>
        </w:rPr>
        <w:t>- в случае если Исполнитель не мог предотвратить причинение ущерба имуществу Заказчика и докажет отсутствие своей вины;</w:t>
      </w:r>
    </w:p>
    <w:p w:rsidR="006976BE" w:rsidRPr="006976BE" w:rsidRDefault="006976BE" w:rsidP="006976BE">
      <w:pPr>
        <w:widowControl w:val="0"/>
        <w:tabs>
          <w:tab w:val="left" w:pos="1134"/>
        </w:tabs>
        <w:ind w:firstLine="567"/>
        <w:jc w:val="both"/>
        <w:rPr>
          <w:lang w:bidi="ru-RU"/>
        </w:rPr>
      </w:pPr>
      <w:r w:rsidRPr="006976BE">
        <w:rPr>
          <w:lang w:bidi="ru-RU"/>
        </w:rPr>
        <w:t>- за имущество Заказчика, пострадавшее при задержании лиц, посягнувших на имущество охраняемых объектов, если причинение вреда невозможно было избежать при выполнении Исполнителем своих охранных функций.</w:t>
      </w:r>
    </w:p>
    <w:p w:rsidR="006976BE" w:rsidRPr="006976BE" w:rsidRDefault="006976BE" w:rsidP="006976BE">
      <w:pPr>
        <w:widowControl w:val="0"/>
        <w:tabs>
          <w:tab w:val="left" w:pos="1134"/>
        </w:tabs>
        <w:ind w:firstLine="567"/>
        <w:jc w:val="both"/>
        <w:rPr>
          <w:lang w:bidi="ru-RU"/>
        </w:rPr>
      </w:pPr>
      <w:r w:rsidRPr="006976BE">
        <w:rPr>
          <w:lang w:bidi="ru-RU"/>
        </w:rPr>
        <w:t xml:space="preserve">4.10. Не принимаются претензии Заказчика по выплате: </w:t>
      </w:r>
    </w:p>
    <w:p w:rsidR="006976BE" w:rsidRPr="006976BE" w:rsidRDefault="006976BE" w:rsidP="006976BE">
      <w:pPr>
        <w:widowControl w:val="0"/>
        <w:tabs>
          <w:tab w:val="left" w:pos="1134"/>
        </w:tabs>
        <w:ind w:firstLine="567"/>
        <w:jc w:val="both"/>
        <w:rPr>
          <w:lang w:bidi="ru-RU"/>
        </w:rPr>
      </w:pPr>
      <w:r w:rsidRPr="006976BE">
        <w:rPr>
          <w:lang w:bidi="ru-RU"/>
        </w:rPr>
        <w:t>- компенсации морального вреда;</w:t>
      </w:r>
    </w:p>
    <w:p w:rsidR="006976BE" w:rsidRPr="006976BE" w:rsidRDefault="006976BE" w:rsidP="006976BE">
      <w:pPr>
        <w:widowControl w:val="0"/>
        <w:tabs>
          <w:tab w:val="left" w:pos="1134"/>
        </w:tabs>
        <w:ind w:firstLine="567"/>
        <w:jc w:val="both"/>
        <w:rPr>
          <w:lang w:bidi="ru-RU"/>
        </w:rPr>
      </w:pPr>
      <w:r w:rsidRPr="006976BE">
        <w:rPr>
          <w:lang w:bidi="ru-RU"/>
        </w:rPr>
        <w:t xml:space="preserve">- курсовых </w:t>
      </w:r>
      <w:proofErr w:type="spellStart"/>
      <w:r w:rsidRPr="006976BE">
        <w:rPr>
          <w:lang w:bidi="ru-RU"/>
        </w:rPr>
        <w:t>разниц</w:t>
      </w:r>
      <w:proofErr w:type="spellEnd"/>
      <w:r w:rsidRPr="006976BE">
        <w:rPr>
          <w:lang w:bidi="ru-RU"/>
        </w:rPr>
        <w:t>, процентов, пени, штрафов, убытков;</w:t>
      </w:r>
    </w:p>
    <w:p w:rsidR="006976BE" w:rsidRPr="006976BE" w:rsidRDefault="006976BE" w:rsidP="006976BE">
      <w:pPr>
        <w:widowControl w:val="0"/>
        <w:tabs>
          <w:tab w:val="left" w:pos="1134"/>
        </w:tabs>
        <w:ind w:firstLine="567"/>
        <w:jc w:val="both"/>
        <w:rPr>
          <w:lang w:bidi="ru-RU"/>
        </w:rPr>
      </w:pPr>
      <w:r w:rsidRPr="006976BE">
        <w:rPr>
          <w:lang w:bidi="ru-RU"/>
        </w:rPr>
        <w:t>- компенсации упущенной выгоды;</w:t>
      </w:r>
    </w:p>
    <w:p w:rsidR="006976BE" w:rsidRPr="006976BE" w:rsidRDefault="006976BE" w:rsidP="006976BE">
      <w:pPr>
        <w:widowControl w:val="0"/>
        <w:tabs>
          <w:tab w:val="left" w:pos="1134"/>
        </w:tabs>
        <w:ind w:firstLine="567"/>
        <w:jc w:val="both"/>
        <w:rPr>
          <w:lang w:bidi="ru-RU"/>
        </w:rPr>
      </w:pPr>
      <w:r w:rsidRPr="006976BE">
        <w:rPr>
          <w:lang w:bidi="ru-RU"/>
        </w:rPr>
        <w:t>- индексаций, подлежащих к уплате денежных сумм и иные требования, превышающие суммы прямого действительного материального ущерба.</w:t>
      </w:r>
    </w:p>
    <w:p w:rsidR="006976BE" w:rsidRPr="006976BE" w:rsidRDefault="006976BE" w:rsidP="006976BE">
      <w:pPr>
        <w:widowControl w:val="0"/>
        <w:tabs>
          <w:tab w:val="left" w:pos="1134"/>
          <w:tab w:val="left" w:pos="1431"/>
        </w:tabs>
        <w:ind w:firstLine="567"/>
        <w:jc w:val="both"/>
        <w:rPr>
          <w:lang w:bidi="ru-RU"/>
        </w:rPr>
      </w:pPr>
      <w:r w:rsidRPr="006976BE">
        <w:rPr>
          <w:lang w:bidi="ru-RU"/>
        </w:rPr>
        <w:t>4.11. Исполнитель не несет материальной ответственности при неисполнении Заказчиком своих обязательств по настоящему Договору.</w:t>
      </w:r>
    </w:p>
    <w:p w:rsidR="006976BE" w:rsidRPr="006976BE" w:rsidRDefault="006976BE" w:rsidP="006976BE">
      <w:pPr>
        <w:widowControl w:val="0"/>
        <w:tabs>
          <w:tab w:val="left" w:pos="1134"/>
          <w:tab w:val="left" w:pos="1431"/>
        </w:tabs>
        <w:ind w:firstLine="567"/>
        <w:jc w:val="both"/>
        <w:rPr>
          <w:lang w:bidi="ru-RU"/>
        </w:rPr>
      </w:pPr>
    </w:p>
    <w:p w:rsidR="006976BE" w:rsidRPr="006976BE" w:rsidRDefault="006976BE" w:rsidP="006976BE">
      <w:pPr>
        <w:keepNext/>
        <w:keepLines/>
        <w:widowControl w:val="0"/>
        <w:tabs>
          <w:tab w:val="left" w:pos="3448"/>
        </w:tabs>
        <w:jc w:val="center"/>
        <w:outlineLvl w:val="4"/>
        <w:rPr>
          <w:b/>
          <w:bCs/>
          <w:lang w:bidi="ru-RU"/>
        </w:rPr>
      </w:pPr>
      <w:bookmarkStart w:id="2" w:name="bookmark2"/>
      <w:r w:rsidRPr="006976BE">
        <w:rPr>
          <w:b/>
          <w:bCs/>
          <w:lang w:bidi="ru-RU"/>
        </w:rPr>
        <w:t>5. КОНФИДЕНЦИАЛЬНОСТЬ</w:t>
      </w:r>
      <w:bookmarkEnd w:id="2"/>
    </w:p>
    <w:p w:rsidR="006976BE" w:rsidRPr="006976BE" w:rsidRDefault="006976BE" w:rsidP="006976BE">
      <w:pPr>
        <w:widowControl w:val="0"/>
        <w:tabs>
          <w:tab w:val="left" w:pos="1134"/>
        </w:tabs>
        <w:ind w:firstLine="567"/>
        <w:jc w:val="both"/>
        <w:rPr>
          <w:lang w:bidi="ru-RU"/>
        </w:rPr>
      </w:pPr>
      <w:r w:rsidRPr="006976BE">
        <w:rPr>
          <w:lang w:bidi="ru-RU"/>
        </w:rPr>
        <w:t xml:space="preserve">5.1. Стороны обязаны сохранять конфиденциальность информации о системе безопасности охраняемых объектов, в том числе их технической </w:t>
      </w:r>
      <w:proofErr w:type="spellStart"/>
      <w:r w:rsidRPr="006976BE">
        <w:rPr>
          <w:lang w:bidi="ru-RU"/>
        </w:rPr>
        <w:t>укрепленности</w:t>
      </w:r>
      <w:proofErr w:type="spellEnd"/>
      <w:r w:rsidRPr="006976BE">
        <w:rPr>
          <w:lang w:bidi="ru-RU"/>
        </w:rPr>
        <w:t xml:space="preserve"> и наличии технических средств охраны и защиты.</w:t>
      </w:r>
    </w:p>
    <w:p w:rsidR="006976BE" w:rsidRPr="006976BE" w:rsidRDefault="006976BE" w:rsidP="006976BE">
      <w:pPr>
        <w:widowControl w:val="0"/>
        <w:tabs>
          <w:tab w:val="left" w:pos="1134"/>
        </w:tabs>
        <w:ind w:firstLine="567"/>
        <w:jc w:val="both"/>
        <w:rPr>
          <w:lang w:bidi="ru-RU"/>
        </w:rPr>
      </w:pPr>
      <w:r w:rsidRPr="006976BE">
        <w:rPr>
          <w:lang w:bidi="ru-RU"/>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одной из Сторон, независимо от причин прекращения действия настоящего Договора.</w:t>
      </w:r>
    </w:p>
    <w:p w:rsidR="006976BE" w:rsidRPr="006976BE" w:rsidRDefault="006976BE" w:rsidP="006976BE">
      <w:pPr>
        <w:widowControl w:val="0"/>
        <w:tabs>
          <w:tab w:val="left" w:pos="1134"/>
        </w:tabs>
        <w:ind w:firstLine="567"/>
        <w:jc w:val="both"/>
        <w:rPr>
          <w:lang w:bidi="ru-RU"/>
        </w:rPr>
      </w:pPr>
      <w:r w:rsidRPr="006976BE">
        <w:rPr>
          <w:lang w:bidi="ru-RU"/>
        </w:rPr>
        <w:t>5.3. Ни одна из Сторон не несет ответственности в случае передачи конфиденциальной информации государственным органам, имеющим право ее затребовать в соответствии с законодательством Российской Федерации, если она предварительно уведомит другую Сторону об обращении за данной информацией соответствующих государственных органов.</w:t>
      </w:r>
    </w:p>
    <w:p w:rsidR="006976BE" w:rsidRPr="006976BE" w:rsidRDefault="006976BE" w:rsidP="006976BE">
      <w:pPr>
        <w:widowControl w:val="0"/>
        <w:ind w:firstLine="567"/>
        <w:jc w:val="both"/>
        <w:rPr>
          <w:lang w:bidi="ru-RU"/>
        </w:rPr>
      </w:pPr>
    </w:p>
    <w:p w:rsidR="006976BE" w:rsidRPr="006976BE" w:rsidRDefault="006976BE" w:rsidP="006976BE">
      <w:pPr>
        <w:keepNext/>
        <w:keepLines/>
        <w:widowControl w:val="0"/>
        <w:tabs>
          <w:tab w:val="left" w:pos="3251"/>
        </w:tabs>
        <w:jc w:val="center"/>
        <w:outlineLvl w:val="4"/>
        <w:rPr>
          <w:b/>
          <w:bCs/>
          <w:lang w:bidi="ru-RU"/>
        </w:rPr>
      </w:pPr>
      <w:bookmarkStart w:id="3" w:name="bookmark3"/>
      <w:r w:rsidRPr="006976BE">
        <w:rPr>
          <w:b/>
          <w:bCs/>
          <w:lang w:bidi="ru-RU"/>
        </w:rPr>
        <w:t>6. АНТИКОРРУПЦИОННАЯ ОГОВОРКА</w:t>
      </w:r>
      <w:bookmarkEnd w:id="3"/>
    </w:p>
    <w:p w:rsidR="006976BE" w:rsidRPr="006976BE" w:rsidRDefault="006976BE" w:rsidP="006976BE">
      <w:pPr>
        <w:widowControl w:val="0"/>
        <w:tabs>
          <w:tab w:val="left" w:pos="1134"/>
        </w:tabs>
        <w:ind w:firstLine="567"/>
        <w:jc w:val="both"/>
        <w:rPr>
          <w:lang w:bidi="ru-RU"/>
        </w:rPr>
      </w:pPr>
      <w:r w:rsidRPr="006976BE">
        <w:rPr>
          <w:lang w:bidi="ru-RU"/>
        </w:rPr>
        <w:t xml:space="preserve">6.1. </w:t>
      </w:r>
      <w:proofErr w:type="gramStart"/>
      <w:r w:rsidRPr="006976BE">
        <w:rPr>
          <w:lang w:bidi="ru-RU"/>
        </w:rPr>
        <w:t xml:space="preserve">При исполнении своих обязательств по Договору, Стороны, их </w:t>
      </w:r>
      <w:proofErr w:type="spellStart"/>
      <w:r w:rsidRPr="006976BE">
        <w:rPr>
          <w:lang w:bidi="ru-RU"/>
        </w:rPr>
        <w:t>аффилированные</w:t>
      </w:r>
      <w:proofErr w:type="spellEnd"/>
      <w:r w:rsidRPr="006976BE">
        <w:rPr>
          <w:lang w:bidi="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6976BE">
        <w:rPr>
          <w:lang w:bidi="ru-RU"/>
        </w:rPr>
        <w:t xml:space="preserve"> </w:t>
      </w:r>
      <w:proofErr w:type="gramStart"/>
      <w:r w:rsidRPr="006976BE">
        <w:rPr>
          <w:lang w:bidi="ru-RU"/>
        </w:rPr>
        <w:t xml:space="preserve">При исполнении своих обязательств по Договору, Стороны, их </w:t>
      </w:r>
      <w:proofErr w:type="spellStart"/>
      <w:r w:rsidRPr="006976BE">
        <w:rPr>
          <w:lang w:bidi="ru-RU"/>
        </w:rPr>
        <w:t>аффилированные</w:t>
      </w:r>
      <w:proofErr w:type="spellEnd"/>
      <w:r w:rsidRPr="006976BE">
        <w:rPr>
          <w:lang w:bidi="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w:t>
      </w:r>
      <w:r w:rsidRPr="006976BE">
        <w:rPr>
          <w:lang w:bidi="ru-RU"/>
        </w:rPr>
        <w:lastRenderedPageBreak/>
        <w:t>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976BE" w:rsidRPr="006976BE" w:rsidRDefault="006976BE" w:rsidP="006976BE">
      <w:pPr>
        <w:widowControl w:val="0"/>
        <w:tabs>
          <w:tab w:val="left" w:pos="1134"/>
        </w:tabs>
        <w:ind w:firstLine="567"/>
        <w:jc w:val="both"/>
        <w:rPr>
          <w:lang w:bidi="ru-RU"/>
        </w:rPr>
      </w:pPr>
      <w:r w:rsidRPr="006976BE">
        <w:rPr>
          <w:lang w:bidi="ru-RU"/>
        </w:rPr>
        <w:t xml:space="preserve">6.2. В </w:t>
      </w:r>
      <w:proofErr w:type="gramStart"/>
      <w:r w:rsidRPr="006976BE">
        <w:rPr>
          <w:lang w:bidi="ru-RU"/>
        </w:rPr>
        <w:t>случае</w:t>
      </w:r>
      <w:proofErr w:type="gramEnd"/>
      <w:r w:rsidRPr="006976BE">
        <w:rPr>
          <w:lang w:bidi="ru-RU"/>
        </w:rPr>
        <w:t xml:space="preserve"> возникновения у Стороны подозрений, что произошло или может произойти нарушение каких-либо положений п.6.1, соответствующая Сторона обязуется уведомить другую Сторону в письменной форме. </w:t>
      </w:r>
      <w:proofErr w:type="gramStart"/>
      <w:r w:rsidRPr="006976BE">
        <w:rPr>
          <w:lang w:bidi="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п.6.1 контрагентом, его </w:t>
      </w:r>
      <w:proofErr w:type="spellStart"/>
      <w:r w:rsidRPr="006976BE">
        <w:rPr>
          <w:lang w:bidi="ru-RU"/>
        </w:rPr>
        <w:t>аффилированными</w:t>
      </w:r>
      <w:proofErr w:type="spellEnd"/>
      <w:r w:rsidRPr="006976BE">
        <w:rPr>
          <w:lang w:bidi="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976BE">
        <w:rPr>
          <w:lang w:bidi="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976BE">
        <w:rPr>
          <w:lang w:bidi="ru-RU"/>
        </w:rPr>
        <w:t>с даты направления</w:t>
      </w:r>
      <w:proofErr w:type="gramEnd"/>
      <w:r w:rsidRPr="006976BE">
        <w:rPr>
          <w:lang w:bidi="ru-RU"/>
        </w:rPr>
        <w:t xml:space="preserve"> письменного уведомления.</w:t>
      </w:r>
    </w:p>
    <w:p w:rsidR="006976BE" w:rsidRPr="006976BE" w:rsidRDefault="006976BE" w:rsidP="006976BE">
      <w:pPr>
        <w:widowControl w:val="0"/>
        <w:ind w:firstLine="567"/>
        <w:jc w:val="both"/>
        <w:rPr>
          <w:lang w:bidi="ru-RU"/>
        </w:rPr>
      </w:pPr>
    </w:p>
    <w:p w:rsidR="006976BE" w:rsidRPr="006976BE" w:rsidRDefault="006976BE" w:rsidP="006976BE">
      <w:pPr>
        <w:widowControl w:val="0"/>
        <w:tabs>
          <w:tab w:val="left" w:pos="851"/>
        </w:tabs>
        <w:jc w:val="center"/>
        <w:rPr>
          <w:b/>
          <w:bCs/>
          <w:lang w:bidi="ru-RU"/>
        </w:rPr>
      </w:pPr>
      <w:r w:rsidRPr="006976BE">
        <w:rPr>
          <w:b/>
          <w:bCs/>
          <w:lang w:bidi="ru-RU"/>
        </w:rPr>
        <w:t>7. ПОРЯДОК ВНЕСЕНИЯ ИЗМЕНЕНИЙ, ДОПОЛНЕНИЙ В ДОГОВОР И ЕГО РАСТОРЖЕНИЯ</w:t>
      </w:r>
    </w:p>
    <w:p w:rsidR="006976BE" w:rsidRPr="006976BE" w:rsidRDefault="006976BE" w:rsidP="006976BE">
      <w:pPr>
        <w:widowControl w:val="0"/>
        <w:tabs>
          <w:tab w:val="left" w:pos="1134"/>
        </w:tabs>
        <w:ind w:firstLine="567"/>
        <w:jc w:val="both"/>
        <w:rPr>
          <w:lang w:bidi="ru-RU"/>
        </w:rPr>
      </w:pPr>
      <w:r w:rsidRPr="006976BE">
        <w:rPr>
          <w:lang w:bidi="ru-RU"/>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76BE" w:rsidRPr="006976BE" w:rsidRDefault="006976BE" w:rsidP="006976BE">
      <w:pPr>
        <w:widowControl w:val="0"/>
        <w:tabs>
          <w:tab w:val="left" w:pos="1134"/>
        </w:tabs>
        <w:ind w:firstLine="567"/>
        <w:jc w:val="both"/>
        <w:rPr>
          <w:lang w:bidi="ru-RU"/>
        </w:rPr>
      </w:pPr>
      <w:r w:rsidRPr="006976BE">
        <w:rPr>
          <w:lang w:bidi="ru-RU"/>
        </w:rPr>
        <w:t>7.2.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6976BE" w:rsidRPr="006976BE" w:rsidRDefault="006976BE" w:rsidP="006976BE">
      <w:pPr>
        <w:widowControl w:val="0"/>
        <w:tabs>
          <w:tab w:val="left" w:pos="1134"/>
        </w:tabs>
        <w:ind w:firstLine="567"/>
        <w:jc w:val="both"/>
        <w:rPr>
          <w:lang w:bidi="ru-RU"/>
        </w:rPr>
      </w:pPr>
      <w:r w:rsidRPr="006976BE">
        <w:rPr>
          <w:lang w:bidi="ru-RU"/>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w:t>
      </w:r>
    </w:p>
    <w:p w:rsidR="006976BE" w:rsidRPr="006976BE" w:rsidRDefault="006976BE" w:rsidP="006976BE">
      <w:pPr>
        <w:widowControl w:val="0"/>
        <w:tabs>
          <w:tab w:val="left" w:pos="1134"/>
        </w:tabs>
        <w:ind w:firstLine="567"/>
        <w:jc w:val="both"/>
        <w:rPr>
          <w:lang w:bidi="ru-RU"/>
        </w:rPr>
      </w:pPr>
      <w:r w:rsidRPr="006976BE">
        <w:rPr>
          <w:lang w:bidi="ru-RU"/>
        </w:rPr>
        <w:t>7.4. Настоящий Договор считается прекращенным с даты, указанной в уведомлении.</w:t>
      </w:r>
    </w:p>
    <w:p w:rsidR="006976BE" w:rsidRPr="006976BE" w:rsidRDefault="006976BE" w:rsidP="006976BE">
      <w:pPr>
        <w:widowControl w:val="0"/>
        <w:tabs>
          <w:tab w:val="left" w:pos="1134"/>
        </w:tabs>
        <w:ind w:firstLine="567"/>
        <w:jc w:val="both"/>
        <w:rPr>
          <w:lang w:bidi="ru-RU"/>
        </w:rPr>
      </w:pPr>
      <w:r w:rsidRPr="006976BE">
        <w:rPr>
          <w:lang w:bidi="ru-RU"/>
        </w:rPr>
        <w:t xml:space="preserve">7.5. </w:t>
      </w:r>
      <w:proofErr w:type="gramStart"/>
      <w:r w:rsidRPr="006976BE">
        <w:rPr>
          <w:lang w:bidi="ru-RU"/>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proofErr w:type="gramEnd"/>
    </w:p>
    <w:p w:rsidR="006976BE" w:rsidRPr="006976BE" w:rsidRDefault="006976BE" w:rsidP="006976BE">
      <w:pPr>
        <w:widowControl w:val="0"/>
        <w:tabs>
          <w:tab w:val="left" w:pos="1134"/>
        </w:tabs>
        <w:ind w:firstLine="567"/>
        <w:jc w:val="both"/>
        <w:rPr>
          <w:lang w:bidi="ru-RU"/>
        </w:rPr>
      </w:pPr>
      <w:r w:rsidRPr="006976BE">
        <w:rPr>
          <w:lang w:bidi="ru-RU"/>
        </w:rPr>
        <w:t xml:space="preserve">7.6. </w:t>
      </w:r>
      <w:proofErr w:type="gramStart"/>
      <w:r w:rsidRPr="006976BE">
        <w:rPr>
          <w:lang w:bidi="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976BE" w:rsidRPr="006976BE" w:rsidRDefault="006976BE" w:rsidP="006976BE">
      <w:pPr>
        <w:widowControl w:val="0"/>
        <w:tabs>
          <w:tab w:val="left" w:pos="1134"/>
        </w:tabs>
        <w:ind w:firstLine="567"/>
        <w:jc w:val="both"/>
        <w:rPr>
          <w:lang w:bidi="ru-RU"/>
        </w:rPr>
      </w:pPr>
      <w:r w:rsidRPr="006976BE">
        <w:rPr>
          <w:lang w:bidi="ru-RU"/>
        </w:rPr>
        <w:t>7.7. Заказчик вправе расторгнуть настоящий Договор в одностороннем порядке в случае совершения персоналом Исполнителя противоправных действий, без возмещения Исполнителю расходов, понесенных в связи с досрочным расторжением Договора.</w:t>
      </w:r>
    </w:p>
    <w:p w:rsidR="006976BE" w:rsidRPr="006976BE" w:rsidRDefault="006976BE" w:rsidP="006976BE">
      <w:pPr>
        <w:widowControl w:val="0"/>
        <w:tabs>
          <w:tab w:val="left" w:pos="1134"/>
        </w:tabs>
        <w:ind w:firstLine="567"/>
        <w:jc w:val="both"/>
        <w:rPr>
          <w:lang w:bidi="ru-RU"/>
        </w:rPr>
      </w:pPr>
    </w:p>
    <w:p w:rsidR="006976BE" w:rsidRPr="006976BE" w:rsidRDefault="006976BE" w:rsidP="006976BE">
      <w:pPr>
        <w:widowControl w:val="0"/>
        <w:jc w:val="center"/>
        <w:rPr>
          <w:b/>
          <w:bCs/>
          <w:lang w:bidi="ru-RU"/>
        </w:rPr>
      </w:pPr>
      <w:r w:rsidRPr="006976BE">
        <w:rPr>
          <w:b/>
          <w:bCs/>
          <w:lang w:bidi="ru-RU"/>
        </w:rPr>
        <w:t>8. СРОК ДЕЙСТВИЯ И УСЛОВИЯ ДОГОВОРА</w:t>
      </w:r>
    </w:p>
    <w:p w:rsidR="006976BE" w:rsidRPr="006976BE" w:rsidRDefault="006976BE" w:rsidP="006976BE">
      <w:pPr>
        <w:widowControl w:val="0"/>
        <w:tabs>
          <w:tab w:val="left" w:pos="1134"/>
        </w:tabs>
        <w:ind w:firstLine="567"/>
        <w:jc w:val="both"/>
        <w:rPr>
          <w:lang w:bidi="ru-RU"/>
        </w:rPr>
      </w:pPr>
      <w:r w:rsidRPr="006976BE">
        <w:rPr>
          <w:lang w:bidi="ru-RU"/>
        </w:rPr>
        <w:t xml:space="preserve">8.1. Настоящий Договор вступает в силу </w:t>
      </w:r>
      <w:proofErr w:type="gramStart"/>
      <w:r w:rsidRPr="006976BE">
        <w:rPr>
          <w:lang w:bidi="ru-RU"/>
        </w:rPr>
        <w:t>с даты подписания</w:t>
      </w:r>
      <w:proofErr w:type="gramEnd"/>
      <w:r w:rsidRPr="006976BE">
        <w:rPr>
          <w:lang w:bidi="ru-RU"/>
        </w:rPr>
        <w:t xml:space="preserve"> Договора и </w:t>
      </w:r>
      <w:r w:rsidRPr="0058041A">
        <w:rPr>
          <w:lang w:bidi="ru-RU"/>
        </w:rPr>
        <w:t>действует по 1 января 2020 года включительно, а в части взаиморасчетов до полного исполне</w:t>
      </w:r>
      <w:bookmarkStart w:id="4" w:name="_GoBack"/>
      <w:bookmarkEnd w:id="4"/>
      <w:r w:rsidRPr="006976BE">
        <w:rPr>
          <w:lang w:bidi="ru-RU"/>
        </w:rPr>
        <w:t>ния обязательств.</w:t>
      </w:r>
    </w:p>
    <w:p w:rsidR="006976BE" w:rsidRPr="006976BE" w:rsidRDefault="006976BE" w:rsidP="006976BE">
      <w:pPr>
        <w:widowControl w:val="0"/>
        <w:tabs>
          <w:tab w:val="left" w:pos="1134"/>
        </w:tabs>
        <w:ind w:firstLine="567"/>
        <w:jc w:val="both"/>
        <w:rPr>
          <w:lang w:bidi="ru-RU"/>
        </w:rPr>
      </w:pPr>
      <w:r w:rsidRPr="006976BE">
        <w:rPr>
          <w:rFonts w:eastAsiaTheme="minorHAnsi"/>
          <w:bCs/>
          <w:lang w:eastAsia="en-US"/>
        </w:rPr>
        <w:t>8.2. Окончание срока действия Договора не освобождает Стороны от ответственности за его нарушение.</w:t>
      </w:r>
    </w:p>
    <w:p w:rsidR="006976BE" w:rsidRPr="006976BE" w:rsidRDefault="006976BE" w:rsidP="006976BE">
      <w:pPr>
        <w:widowControl w:val="0"/>
        <w:tabs>
          <w:tab w:val="left" w:pos="1134"/>
        </w:tabs>
        <w:ind w:firstLine="567"/>
        <w:jc w:val="both"/>
        <w:rPr>
          <w:lang w:bidi="ru-RU"/>
        </w:rPr>
      </w:pPr>
      <w:r w:rsidRPr="006976BE">
        <w:rPr>
          <w:lang w:bidi="ru-RU"/>
        </w:rPr>
        <w:t xml:space="preserve">8.3. Настоящий Договор </w:t>
      </w:r>
      <w:proofErr w:type="gramStart"/>
      <w:r w:rsidRPr="006976BE">
        <w:rPr>
          <w:lang w:bidi="ru-RU"/>
        </w:rPr>
        <w:t>может быть досрочно расторгнут</w:t>
      </w:r>
      <w:proofErr w:type="gramEnd"/>
      <w:r w:rsidRPr="006976BE">
        <w:rPr>
          <w:lang w:bidi="ru-RU"/>
        </w:rPr>
        <w:t xml:space="preserve"> по основаниям, предусмотренным законодательством Российской Федерации и настоящим Договором.</w:t>
      </w:r>
    </w:p>
    <w:p w:rsidR="006976BE" w:rsidRPr="006976BE" w:rsidRDefault="006976BE" w:rsidP="006976BE">
      <w:pPr>
        <w:widowControl w:val="0"/>
        <w:tabs>
          <w:tab w:val="left" w:pos="1134"/>
        </w:tabs>
        <w:ind w:firstLine="567"/>
        <w:jc w:val="both"/>
        <w:rPr>
          <w:lang w:bidi="ru-RU"/>
        </w:rPr>
      </w:pPr>
      <w:r w:rsidRPr="006976BE">
        <w:rPr>
          <w:lang w:bidi="ru-RU"/>
        </w:rPr>
        <w:lastRenderedPageBreak/>
        <w:t xml:space="preserve">8.4. </w:t>
      </w:r>
      <w:proofErr w:type="gramStart"/>
      <w:r w:rsidRPr="006976BE">
        <w:rPr>
          <w:lang w:bidi="ru-RU"/>
        </w:rPr>
        <w:t>В случае непредставления Исполнителем сведений о составе владельцев Исполнителя, включая конечных, о составе исполнительных органов Исполнителя, а также информации об изменении таких сведений Заказчик имеет право расторгнуть настоящий Договор в одностороннем внесудебном порядке по истечению срока, предоставленного им в претензии о необходимости исполнения указанных требований.</w:t>
      </w:r>
      <w:proofErr w:type="gramEnd"/>
    </w:p>
    <w:p w:rsidR="006976BE" w:rsidRPr="006976BE" w:rsidRDefault="006976BE" w:rsidP="006976BE">
      <w:pPr>
        <w:widowControl w:val="0"/>
        <w:ind w:firstLine="567"/>
        <w:jc w:val="both"/>
        <w:rPr>
          <w:lang w:bidi="ru-RU"/>
        </w:rPr>
      </w:pPr>
    </w:p>
    <w:p w:rsidR="006976BE" w:rsidRPr="006976BE" w:rsidRDefault="006976BE" w:rsidP="006976BE">
      <w:pPr>
        <w:widowControl w:val="0"/>
        <w:jc w:val="center"/>
        <w:rPr>
          <w:b/>
          <w:bCs/>
          <w:lang w:bidi="ru-RU"/>
        </w:rPr>
      </w:pPr>
      <w:r w:rsidRPr="006976BE">
        <w:rPr>
          <w:b/>
          <w:bCs/>
          <w:lang w:bidi="ru-RU"/>
        </w:rPr>
        <w:t>9. РАЗРЕШЕНИЕ СПОРОВ</w:t>
      </w:r>
    </w:p>
    <w:p w:rsidR="006976BE" w:rsidRPr="006976BE" w:rsidRDefault="006976BE" w:rsidP="006976BE">
      <w:pPr>
        <w:widowControl w:val="0"/>
        <w:tabs>
          <w:tab w:val="left" w:pos="1134"/>
        </w:tabs>
        <w:ind w:firstLine="567"/>
        <w:jc w:val="both"/>
        <w:rPr>
          <w:lang w:bidi="ru-RU"/>
        </w:rPr>
      </w:pPr>
      <w:r w:rsidRPr="006976BE">
        <w:rPr>
          <w:lang w:bidi="ru-RU"/>
        </w:rPr>
        <w:t xml:space="preserve">9.1. В </w:t>
      </w:r>
      <w:proofErr w:type="gramStart"/>
      <w:r w:rsidRPr="006976BE">
        <w:rPr>
          <w:lang w:bidi="ru-RU"/>
        </w:rPr>
        <w:t>случае</w:t>
      </w:r>
      <w:proofErr w:type="gramEnd"/>
      <w:r w:rsidRPr="006976BE">
        <w:rPr>
          <w:lang w:bidi="ru-RU"/>
        </w:rPr>
        <w:t xml:space="preserve"> возникновения споров по настоящему Договору Стороны принимают меры к разрешению их путем ведения переговоров. Если Стороны не придут к соглашению путем переговоров, все споры рассматриваются в претензионном порядке. Срок рассмотрения претензии 15 (пятнадцать) дней.</w:t>
      </w:r>
    </w:p>
    <w:p w:rsidR="006976BE" w:rsidRPr="006976BE" w:rsidRDefault="006976BE" w:rsidP="006976BE">
      <w:pPr>
        <w:widowControl w:val="0"/>
        <w:tabs>
          <w:tab w:val="left" w:pos="1134"/>
        </w:tabs>
        <w:ind w:firstLine="567"/>
        <w:jc w:val="both"/>
        <w:rPr>
          <w:lang w:bidi="ru-RU"/>
        </w:rPr>
      </w:pPr>
      <w:r w:rsidRPr="006976BE">
        <w:rPr>
          <w:lang w:bidi="ru-RU"/>
        </w:rPr>
        <w:t xml:space="preserve">9.2. В </w:t>
      </w:r>
      <w:proofErr w:type="gramStart"/>
      <w:r w:rsidRPr="006976BE">
        <w:rPr>
          <w:lang w:bidi="ru-RU"/>
        </w:rPr>
        <w:t>случае</w:t>
      </w:r>
      <w:proofErr w:type="gramEnd"/>
      <w:r w:rsidRPr="006976BE">
        <w:rPr>
          <w:lang w:bidi="ru-RU"/>
        </w:rPr>
        <w:t xml:space="preserve"> если Стороны не придут к обоюдному согласию, то споры разрешаются в Арбитражном суде Сахалинской области в соответствии с законодательством Российской Федерации.</w:t>
      </w:r>
    </w:p>
    <w:p w:rsidR="006976BE" w:rsidRPr="006976BE" w:rsidRDefault="006976BE" w:rsidP="006976BE">
      <w:pPr>
        <w:widowControl w:val="0"/>
        <w:ind w:firstLine="567"/>
        <w:jc w:val="both"/>
        <w:rPr>
          <w:lang w:bidi="ru-RU"/>
        </w:rPr>
      </w:pPr>
    </w:p>
    <w:p w:rsidR="006976BE" w:rsidRPr="006976BE" w:rsidRDefault="006976BE" w:rsidP="006976BE">
      <w:pPr>
        <w:widowControl w:val="0"/>
        <w:tabs>
          <w:tab w:val="left" w:pos="567"/>
          <w:tab w:val="left" w:pos="2127"/>
        </w:tabs>
        <w:jc w:val="center"/>
        <w:rPr>
          <w:b/>
          <w:bCs/>
          <w:lang w:bidi="ru-RU"/>
        </w:rPr>
      </w:pPr>
      <w:r w:rsidRPr="006976BE">
        <w:rPr>
          <w:b/>
          <w:bCs/>
          <w:lang w:bidi="ru-RU"/>
        </w:rPr>
        <w:t>10. ЗАКЛЮЧИТЕЛЬНЫЕ ПОЛОЖЕНИЯ</w:t>
      </w:r>
    </w:p>
    <w:p w:rsidR="006976BE" w:rsidRPr="006976BE" w:rsidRDefault="006976BE" w:rsidP="006976BE">
      <w:pPr>
        <w:widowControl w:val="0"/>
        <w:tabs>
          <w:tab w:val="left" w:pos="1134"/>
        </w:tabs>
        <w:ind w:firstLine="567"/>
        <w:jc w:val="both"/>
        <w:rPr>
          <w:lang w:bidi="ru-RU"/>
        </w:rPr>
      </w:pPr>
      <w:r w:rsidRPr="006976BE">
        <w:rPr>
          <w:lang w:bidi="ru-RU"/>
        </w:rPr>
        <w:t xml:space="preserve">10.1. В </w:t>
      </w:r>
      <w:proofErr w:type="gramStart"/>
      <w:r w:rsidRPr="006976BE">
        <w:rPr>
          <w:lang w:bidi="ru-RU"/>
        </w:rPr>
        <w:t>случаях</w:t>
      </w:r>
      <w:proofErr w:type="gramEnd"/>
      <w:r w:rsidRPr="006976BE">
        <w:rPr>
          <w:lang w:bidi="ru-RU"/>
        </w:rPr>
        <w:t>, не предусмотренных настоящим Договором, стороны руководствуются действующим законодательством Российской Федерации.</w:t>
      </w:r>
    </w:p>
    <w:p w:rsidR="006976BE" w:rsidRPr="006976BE" w:rsidRDefault="006976BE" w:rsidP="006976BE">
      <w:pPr>
        <w:widowControl w:val="0"/>
        <w:tabs>
          <w:tab w:val="left" w:pos="1134"/>
        </w:tabs>
        <w:ind w:firstLine="567"/>
        <w:jc w:val="both"/>
        <w:rPr>
          <w:lang w:bidi="ru-RU"/>
        </w:rPr>
      </w:pPr>
      <w:r w:rsidRPr="006976BE">
        <w:rPr>
          <w:lang w:bidi="ru-RU"/>
        </w:rPr>
        <w:t>10.2. Настоящий Договор составлен в двух экземплярах, имеющих одинаковую силу, по одному экземпляру для каждой из Сторон.</w:t>
      </w:r>
    </w:p>
    <w:p w:rsidR="006976BE" w:rsidRPr="006976BE" w:rsidRDefault="006976BE" w:rsidP="006976BE">
      <w:pPr>
        <w:widowControl w:val="0"/>
        <w:tabs>
          <w:tab w:val="left" w:pos="1134"/>
        </w:tabs>
        <w:ind w:firstLine="567"/>
        <w:jc w:val="both"/>
        <w:rPr>
          <w:lang w:bidi="ru-RU"/>
        </w:rPr>
      </w:pPr>
      <w:r w:rsidRPr="006976BE">
        <w:rPr>
          <w:lang w:bidi="ru-RU"/>
        </w:rPr>
        <w:t>10.3.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6976BE" w:rsidRPr="006976BE" w:rsidRDefault="006976BE" w:rsidP="006976BE">
      <w:pPr>
        <w:widowControl w:val="0"/>
        <w:tabs>
          <w:tab w:val="left" w:pos="1134"/>
        </w:tabs>
        <w:ind w:firstLine="567"/>
        <w:jc w:val="both"/>
        <w:rPr>
          <w:lang w:bidi="ru-RU"/>
        </w:rPr>
      </w:pPr>
      <w:r w:rsidRPr="006976BE">
        <w:rPr>
          <w:lang w:bidi="ru-RU"/>
        </w:rPr>
        <w:t>10.4. К настоящему Договору прилагаются:</w:t>
      </w:r>
    </w:p>
    <w:p w:rsidR="006976BE" w:rsidRPr="006976BE" w:rsidRDefault="006976BE" w:rsidP="006976BE">
      <w:pPr>
        <w:widowControl w:val="0"/>
        <w:tabs>
          <w:tab w:val="left" w:pos="1134"/>
        </w:tabs>
        <w:ind w:firstLine="567"/>
        <w:jc w:val="both"/>
        <w:rPr>
          <w:lang w:bidi="ru-RU"/>
        </w:rPr>
      </w:pPr>
      <w:r w:rsidRPr="006976BE">
        <w:rPr>
          <w:lang w:bidi="ru-RU"/>
        </w:rPr>
        <w:t>10.4.1. Техническое задание (Приложение № 1)</w:t>
      </w:r>
    </w:p>
    <w:p w:rsidR="006976BE" w:rsidRPr="006976BE" w:rsidRDefault="006976BE" w:rsidP="006976BE">
      <w:pPr>
        <w:widowControl w:val="0"/>
        <w:tabs>
          <w:tab w:val="left" w:pos="1134"/>
        </w:tabs>
        <w:ind w:firstLine="567"/>
        <w:jc w:val="both"/>
        <w:rPr>
          <w:lang w:bidi="ru-RU"/>
        </w:rPr>
      </w:pPr>
      <w:r w:rsidRPr="006976BE">
        <w:rPr>
          <w:lang w:bidi="ru-RU"/>
        </w:rPr>
        <w:t xml:space="preserve">10.4.2. Расчет договорной цены (Приложение № 2); </w:t>
      </w:r>
    </w:p>
    <w:p w:rsidR="006976BE" w:rsidRPr="006976BE" w:rsidRDefault="006976BE" w:rsidP="006976BE">
      <w:pPr>
        <w:widowControl w:val="0"/>
        <w:tabs>
          <w:tab w:val="left" w:pos="1134"/>
        </w:tabs>
        <w:ind w:firstLine="567"/>
        <w:jc w:val="both"/>
        <w:rPr>
          <w:lang w:bidi="ru-RU"/>
        </w:rPr>
      </w:pPr>
      <w:r w:rsidRPr="006976BE">
        <w:rPr>
          <w:lang w:bidi="ru-RU"/>
        </w:rPr>
        <w:t>10.4.3. Служебная инструкция по охране объектов (пассажирских вагонов) акционерного общества «Пассажирская компания Сахалин» (Приложение № 3).</w:t>
      </w:r>
    </w:p>
    <w:p w:rsidR="006976BE" w:rsidRPr="006976BE" w:rsidRDefault="006976BE" w:rsidP="006976BE">
      <w:pPr>
        <w:widowControl w:val="0"/>
        <w:tabs>
          <w:tab w:val="left" w:pos="1134"/>
        </w:tabs>
        <w:ind w:firstLine="567"/>
        <w:jc w:val="both"/>
        <w:rPr>
          <w:lang w:bidi="ru-RU"/>
        </w:rPr>
      </w:pPr>
      <w:r w:rsidRPr="006976BE">
        <w:rPr>
          <w:lang w:bidi="ru-RU"/>
        </w:rPr>
        <w:t>10.4.4. Форма Акта сдачи-приемки оказанных Услуг (Приложение № 4).</w:t>
      </w:r>
    </w:p>
    <w:p w:rsidR="006976BE" w:rsidRPr="006976BE" w:rsidRDefault="006976BE" w:rsidP="006976BE">
      <w:pPr>
        <w:widowControl w:val="0"/>
        <w:tabs>
          <w:tab w:val="left" w:pos="1134"/>
        </w:tabs>
        <w:ind w:firstLine="567"/>
        <w:jc w:val="both"/>
        <w:rPr>
          <w:lang w:bidi="ru-RU"/>
        </w:rPr>
      </w:pPr>
    </w:p>
    <w:p w:rsidR="006976BE" w:rsidRPr="006976BE" w:rsidRDefault="006976BE" w:rsidP="006976BE">
      <w:pPr>
        <w:widowControl w:val="0"/>
        <w:shd w:val="clear" w:color="auto" w:fill="FFFFFF"/>
        <w:tabs>
          <w:tab w:val="left" w:pos="0"/>
        </w:tabs>
        <w:suppressAutoHyphens/>
        <w:spacing w:line="100" w:lineRule="atLeast"/>
        <w:jc w:val="center"/>
        <w:rPr>
          <w:rFonts w:eastAsia="Courier New"/>
          <w:b/>
          <w:bCs/>
          <w:color w:val="000000"/>
          <w:spacing w:val="-2"/>
          <w:lang w:eastAsia="ar-SA" w:bidi="ru-RU"/>
        </w:rPr>
      </w:pPr>
      <w:r w:rsidRPr="006976BE">
        <w:rPr>
          <w:rFonts w:eastAsia="Courier New"/>
          <w:b/>
          <w:bCs/>
          <w:color w:val="000000"/>
          <w:spacing w:val="-2"/>
          <w:lang w:eastAsia="ar-SA" w:bidi="ru-RU"/>
        </w:rPr>
        <w:t>11. ЮРИДИЧЕСКИЕ АДРЕСА И ПЛАТЕЖНЫЕ РЕКВИЗИТЫ СТОРОН</w:t>
      </w:r>
    </w:p>
    <w:p w:rsidR="006976BE" w:rsidRPr="006976BE" w:rsidRDefault="006976BE" w:rsidP="006976BE">
      <w:pPr>
        <w:widowControl w:val="0"/>
        <w:shd w:val="clear" w:color="auto" w:fill="FFFFFF"/>
        <w:tabs>
          <w:tab w:val="left" w:pos="0"/>
        </w:tabs>
        <w:suppressAutoHyphens/>
        <w:spacing w:line="100" w:lineRule="atLeast"/>
        <w:jc w:val="center"/>
        <w:rPr>
          <w:rFonts w:eastAsia="Courier New"/>
          <w:b/>
          <w:bCs/>
          <w:color w:val="000000"/>
          <w:spacing w:val="-2"/>
          <w:lang w:eastAsia="ar-SA" w:bidi="ru-RU"/>
        </w:rPr>
      </w:pPr>
    </w:p>
    <w:tbl>
      <w:tblPr>
        <w:tblW w:w="1015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79"/>
        <w:gridCol w:w="5080"/>
      </w:tblGrid>
      <w:tr w:rsidR="006976BE" w:rsidRPr="006976BE" w:rsidTr="00996695">
        <w:trPr>
          <w:trHeight w:val="387"/>
        </w:trPr>
        <w:tc>
          <w:tcPr>
            <w:tcW w:w="5079" w:type="dxa"/>
            <w:tcBorders>
              <w:top w:val="nil"/>
              <w:left w:val="nil"/>
              <w:bottom w:val="nil"/>
              <w:right w:val="nil"/>
            </w:tcBorders>
          </w:tcPr>
          <w:p w:rsidR="006976BE" w:rsidRPr="006976BE" w:rsidRDefault="006976BE" w:rsidP="00996695">
            <w:pPr>
              <w:jc w:val="center"/>
              <w:rPr>
                <w:b/>
                <w:bCs/>
              </w:rPr>
            </w:pPr>
            <w:r w:rsidRPr="006976BE">
              <w:rPr>
                <w:b/>
                <w:bCs/>
              </w:rPr>
              <w:t>«Заказчик»:</w:t>
            </w:r>
          </w:p>
          <w:p w:rsidR="006976BE" w:rsidRPr="006976BE" w:rsidRDefault="006976BE" w:rsidP="00996695">
            <w:pPr>
              <w:tabs>
                <w:tab w:val="left" w:pos="1418"/>
              </w:tabs>
              <w:rPr>
                <w:b/>
              </w:rPr>
            </w:pPr>
            <w:r w:rsidRPr="006976BE">
              <w:rPr>
                <w:b/>
              </w:rPr>
              <w:t xml:space="preserve">Акционерное общество </w:t>
            </w:r>
          </w:p>
          <w:p w:rsidR="006976BE" w:rsidRPr="006976BE" w:rsidRDefault="006976BE" w:rsidP="00996695">
            <w:pPr>
              <w:tabs>
                <w:tab w:val="left" w:pos="1418"/>
              </w:tabs>
              <w:rPr>
                <w:b/>
              </w:rPr>
            </w:pPr>
            <w:r w:rsidRPr="006976BE">
              <w:rPr>
                <w:b/>
              </w:rPr>
              <w:t>«Пассажирская компания «Сахалин»</w:t>
            </w:r>
          </w:p>
          <w:p w:rsidR="006976BE" w:rsidRPr="006976BE" w:rsidRDefault="006976BE" w:rsidP="00996695">
            <w:pPr>
              <w:tabs>
                <w:tab w:val="left" w:pos="1418"/>
              </w:tabs>
            </w:pPr>
            <w:r w:rsidRPr="006976BE">
              <w:t>Юридический адрес: 693000,</w:t>
            </w:r>
          </w:p>
          <w:p w:rsidR="006976BE" w:rsidRPr="006976BE" w:rsidRDefault="006976BE" w:rsidP="00996695">
            <w:pPr>
              <w:tabs>
                <w:tab w:val="left" w:pos="1418"/>
              </w:tabs>
            </w:pPr>
            <w:r w:rsidRPr="006976BE">
              <w:t xml:space="preserve">г. Южно-Сахалинск, ул. </w:t>
            </w:r>
            <w:proofErr w:type="gramStart"/>
            <w:r w:rsidRPr="006976BE">
              <w:t>Вокзальная</w:t>
            </w:r>
            <w:proofErr w:type="gramEnd"/>
            <w:r w:rsidRPr="006976BE">
              <w:t>, 54-А</w:t>
            </w:r>
          </w:p>
          <w:p w:rsidR="006976BE" w:rsidRPr="006976BE" w:rsidRDefault="006976BE" w:rsidP="00996695">
            <w:pPr>
              <w:tabs>
                <w:tab w:val="left" w:pos="1418"/>
              </w:tabs>
              <w:rPr>
                <w:bCs/>
              </w:rPr>
            </w:pPr>
            <w:r w:rsidRPr="006976BE">
              <w:rPr>
                <w:bCs/>
              </w:rPr>
              <w:t>ИНН/КПП 6501243453/650101001</w:t>
            </w:r>
          </w:p>
          <w:p w:rsidR="006976BE" w:rsidRPr="006976BE" w:rsidRDefault="006976BE" w:rsidP="00996695">
            <w:pPr>
              <w:tabs>
                <w:tab w:val="left" w:pos="1418"/>
              </w:tabs>
              <w:rPr>
                <w:bCs/>
              </w:rPr>
            </w:pPr>
            <w:r w:rsidRPr="006976BE">
              <w:rPr>
                <w:bCs/>
              </w:rPr>
              <w:t xml:space="preserve">Расчетный счет № 40702810908020008931 в филиале Банк ВТБ (ПАО) </w:t>
            </w:r>
          </w:p>
          <w:p w:rsidR="006976BE" w:rsidRPr="006976BE" w:rsidRDefault="006976BE" w:rsidP="00996695">
            <w:pPr>
              <w:tabs>
                <w:tab w:val="left" w:pos="1418"/>
              </w:tabs>
              <w:rPr>
                <w:bCs/>
              </w:rPr>
            </w:pPr>
            <w:r w:rsidRPr="006976BE">
              <w:rPr>
                <w:bCs/>
              </w:rPr>
              <w:t xml:space="preserve">в </w:t>
            </w:r>
            <w:proofErr w:type="gramStart"/>
            <w:r w:rsidRPr="006976BE">
              <w:rPr>
                <w:bCs/>
              </w:rPr>
              <w:t>г</w:t>
            </w:r>
            <w:proofErr w:type="gramEnd"/>
            <w:r w:rsidRPr="006976BE">
              <w:rPr>
                <w:bCs/>
              </w:rPr>
              <w:t>. Хабаровске</w:t>
            </w:r>
          </w:p>
          <w:p w:rsidR="006976BE" w:rsidRPr="006976BE" w:rsidRDefault="006976BE" w:rsidP="00996695">
            <w:pPr>
              <w:tabs>
                <w:tab w:val="left" w:pos="1418"/>
              </w:tabs>
              <w:rPr>
                <w:bCs/>
              </w:rPr>
            </w:pPr>
            <w:r w:rsidRPr="006976BE">
              <w:rPr>
                <w:bCs/>
              </w:rPr>
              <w:t xml:space="preserve">Корреспондентский счет </w:t>
            </w:r>
          </w:p>
          <w:p w:rsidR="006976BE" w:rsidRPr="006976BE" w:rsidRDefault="006976BE" w:rsidP="00996695">
            <w:pPr>
              <w:tabs>
                <w:tab w:val="left" w:pos="1418"/>
              </w:tabs>
              <w:rPr>
                <w:bCs/>
              </w:rPr>
            </w:pPr>
            <w:r w:rsidRPr="006976BE">
              <w:rPr>
                <w:bCs/>
              </w:rPr>
              <w:t>№ 30101810400000000727</w:t>
            </w:r>
          </w:p>
          <w:p w:rsidR="006976BE" w:rsidRPr="006976BE" w:rsidRDefault="006976BE" w:rsidP="00996695">
            <w:pPr>
              <w:tabs>
                <w:tab w:val="left" w:pos="1418"/>
              </w:tabs>
              <w:rPr>
                <w:bCs/>
              </w:rPr>
            </w:pPr>
            <w:r w:rsidRPr="006976BE">
              <w:rPr>
                <w:bCs/>
              </w:rPr>
              <w:t>БИК  040813727</w:t>
            </w:r>
          </w:p>
          <w:p w:rsidR="006976BE" w:rsidRPr="006976BE" w:rsidRDefault="006976BE" w:rsidP="00996695">
            <w:pPr>
              <w:tabs>
                <w:tab w:val="left" w:pos="1418"/>
              </w:tabs>
              <w:rPr>
                <w:bCs/>
              </w:rPr>
            </w:pPr>
            <w:r w:rsidRPr="006976BE">
              <w:rPr>
                <w:bCs/>
              </w:rPr>
              <w:t>Тел. (4242) 71-31-99, 71-22-59</w:t>
            </w:r>
          </w:p>
          <w:p w:rsidR="006976BE" w:rsidRPr="006976BE" w:rsidRDefault="006976BE" w:rsidP="00996695">
            <w:pPr>
              <w:tabs>
                <w:tab w:val="left" w:pos="1418"/>
              </w:tabs>
              <w:rPr>
                <w:bCs/>
              </w:rPr>
            </w:pPr>
            <w:r w:rsidRPr="006976BE">
              <w:rPr>
                <w:bCs/>
              </w:rPr>
              <w:t>Факс (4242) 71-30-89</w:t>
            </w:r>
          </w:p>
          <w:p w:rsidR="006976BE" w:rsidRPr="006976BE" w:rsidRDefault="006976BE" w:rsidP="00996695">
            <w:pPr>
              <w:tabs>
                <w:tab w:val="left" w:pos="1418"/>
              </w:tabs>
              <w:rPr>
                <w:bCs/>
              </w:rPr>
            </w:pPr>
            <w:r w:rsidRPr="006976BE">
              <w:rPr>
                <w:bCs/>
                <w:lang w:val="en-US"/>
              </w:rPr>
              <w:t>e</w:t>
            </w:r>
            <w:r w:rsidRPr="006976BE">
              <w:rPr>
                <w:bCs/>
              </w:rPr>
              <w:t>-</w:t>
            </w:r>
            <w:r w:rsidRPr="006976BE">
              <w:rPr>
                <w:bCs/>
                <w:lang w:val="en-US"/>
              </w:rPr>
              <w:t>mail</w:t>
            </w:r>
            <w:r w:rsidRPr="006976BE">
              <w:rPr>
                <w:bCs/>
              </w:rPr>
              <w:t xml:space="preserve">: </w:t>
            </w:r>
            <w:hyperlink r:id="rId15" w:history="1">
              <w:r w:rsidRPr="006976BE">
                <w:rPr>
                  <w:u w:val="single"/>
                  <w:lang w:val="en-US"/>
                </w:rPr>
                <w:t>Dialog</w:t>
              </w:r>
              <w:r w:rsidRPr="006976BE">
                <w:rPr>
                  <w:u w:val="single"/>
                </w:rPr>
                <w:t>@</w:t>
              </w:r>
              <w:proofErr w:type="spellStart"/>
              <w:r w:rsidRPr="006976BE">
                <w:rPr>
                  <w:u w:val="single"/>
                  <w:lang w:val="en-US"/>
                </w:rPr>
                <w:t>pk</w:t>
              </w:r>
              <w:proofErr w:type="spellEnd"/>
              <w:r w:rsidRPr="006976BE">
                <w:rPr>
                  <w:u w:val="single"/>
                </w:rPr>
                <w:t>-</w:t>
              </w:r>
              <w:proofErr w:type="spellStart"/>
              <w:r w:rsidRPr="006976BE">
                <w:rPr>
                  <w:u w:val="single"/>
                  <w:lang w:val="en-US"/>
                </w:rPr>
                <w:t>sakhalin</w:t>
              </w:r>
              <w:proofErr w:type="spellEnd"/>
              <w:r w:rsidRPr="006976BE">
                <w:rPr>
                  <w:u w:val="single"/>
                </w:rPr>
                <w:t>.</w:t>
              </w:r>
              <w:proofErr w:type="spellStart"/>
              <w:r w:rsidRPr="006976BE">
                <w:rPr>
                  <w:u w:val="single"/>
                  <w:lang w:val="en-US"/>
                </w:rPr>
                <w:t>ru</w:t>
              </w:r>
              <w:proofErr w:type="spellEnd"/>
            </w:hyperlink>
            <w:r w:rsidRPr="006976BE">
              <w:rPr>
                <w:bCs/>
              </w:rPr>
              <w:t xml:space="preserve"> </w:t>
            </w:r>
          </w:p>
          <w:p w:rsidR="006976BE" w:rsidRPr="006976BE" w:rsidRDefault="006976BE" w:rsidP="00996695">
            <w:pPr>
              <w:tabs>
                <w:tab w:val="left" w:pos="1418"/>
              </w:tabs>
              <w:rPr>
                <w:b/>
              </w:rPr>
            </w:pPr>
          </w:p>
          <w:p w:rsidR="006976BE" w:rsidRPr="006976BE" w:rsidRDefault="006976BE" w:rsidP="00996695">
            <w:pPr>
              <w:tabs>
                <w:tab w:val="left" w:pos="1418"/>
              </w:tabs>
            </w:pPr>
            <w:r w:rsidRPr="006976BE">
              <w:rPr>
                <w:b/>
              </w:rPr>
              <w:t>________________</w:t>
            </w:r>
            <w:r w:rsidRPr="006976BE">
              <w:t xml:space="preserve">/Д.А. </w:t>
            </w:r>
            <w:proofErr w:type="spellStart"/>
            <w:r w:rsidRPr="006976BE">
              <w:t>Костыренко</w:t>
            </w:r>
            <w:proofErr w:type="spellEnd"/>
            <w:r w:rsidRPr="006976BE">
              <w:t>/</w:t>
            </w:r>
          </w:p>
          <w:p w:rsidR="006976BE" w:rsidRPr="006976BE" w:rsidRDefault="006976BE" w:rsidP="00996695">
            <w:pPr>
              <w:jc w:val="center"/>
            </w:pPr>
          </w:p>
        </w:tc>
        <w:tc>
          <w:tcPr>
            <w:tcW w:w="5080" w:type="dxa"/>
            <w:tcBorders>
              <w:top w:val="nil"/>
              <w:left w:val="nil"/>
              <w:bottom w:val="nil"/>
              <w:right w:val="nil"/>
            </w:tcBorders>
          </w:tcPr>
          <w:p w:rsidR="006976BE" w:rsidRPr="006976BE" w:rsidRDefault="006976BE" w:rsidP="00996695">
            <w:pPr>
              <w:jc w:val="center"/>
              <w:rPr>
                <w:b/>
                <w:bCs/>
              </w:rPr>
            </w:pPr>
            <w:r w:rsidRPr="006976BE">
              <w:rPr>
                <w:b/>
                <w:bCs/>
              </w:rPr>
              <w:t>«Исполнитель»:</w:t>
            </w: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jc w:val="center"/>
              <w:rPr>
                <w:b/>
                <w:bCs/>
              </w:rPr>
            </w:pPr>
          </w:p>
          <w:p w:rsidR="006976BE" w:rsidRPr="006976BE" w:rsidRDefault="006976BE" w:rsidP="00996695">
            <w:pPr>
              <w:tabs>
                <w:tab w:val="left" w:pos="1418"/>
              </w:tabs>
            </w:pPr>
            <w:r w:rsidRPr="006976BE">
              <w:rPr>
                <w:b/>
              </w:rPr>
              <w:t>________________/____________/</w:t>
            </w:r>
          </w:p>
          <w:p w:rsidR="006976BE" w:rsidRPr="006976BE" w:rsidRDefault="006976BE" w:rsidP="00996695">
            <w:pPr>
              <w:tabs>
                <w:tab w:val="left" w:pos="1418"/>
              </w:tabs>
            </w:pPr>
          </w:p>
        </w:tc>
      </w:tr>
    </w:tbl>
    <w:p w:rsidR="006976BE" w:rsidRP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jc w:val="right"/>
      </w:pPr>
    </w:p>
    <w:p w:rsidR="006976BE" w:rsidRPr="006976BE" w:rsidRDefault="006976BE" w:rsidP="006976BE">
      <w:pPr>
        <w:jc w:val="right"/>
      </w:pPr>
      <w:r w:rsidRPr="006976BE">
        <w:lastRenderedPageBreak/>
        <w:t>Приложение № 1</w:t>
      </w:r>
    </w:p>
    <w:p w:rsidR="006976BE" w:rsidRPr="006976BE" w:rsidRDefault="006976BE" w:rsidP="006976BE">
      <w:pPr>
        <w:jc w:val="right"/>
      </w:pPr>
      <w:r w:rsidRPr="006976BE">
        <w:t>к договору</w:t>
      </w:r>
    </w:p>
    <w:p w:rsidR="006976BE" w:rsidRPr="006976BE" w:rsidRDefault="006976BE" w:rsidP="006976BE">
      <w:pPr>
        <w:jc w:val="right"/>
      </w:pPr>
      <w:r w:rsidRPr="006976BE">
        <w:t>от «___» _________ 201_ г. № ______</w:t>
      </w:r>
    </w:p>
    <w:p w:rsidR="006976BE" w:rsidRPr="006976BE" w:rsidRDefault="006976BE" w:rsidP="006976BE">
      <w:pPr>
        <w:jc w:val="both"/>
      </w:pPr>
    </w:p>
    <w:p w:rsidR="006976BE" w:rsidRPr="006976BE" w:rsidRDefault="006976BE" w:rsidP="006976BE">
      <w:pPr>
        <w:pStyle w:val="ConsPlusNormal"/>
        <w:jc w:val="center"/>
        <w:rPr>
          <w:sz w:val="24"/>
          <w:szCs w:val="24"/>
        </w:rPr>
      </w:pPr>
    </w:p>
    <w:p w:rsidR="006976BE" w:rsidRPr="006976BE" w:rsidRDefault="006976BE" w:rsidP="006976BE">
      <w:pPr>
        <w:pStyle w:val="ConsPlusNormal"/>
        <w:jc w:val="center"/>
        <w:rPr>
          <w:sz w:val="24"/>
          <w:szCs w:val="24"/>
        </w:rPr>
      </w:pPr>
      <w:r w:rsidRPr="006976BE">
        <w:rPr>
          <w:sz w:val="24"/>
          <w:szCs w:val="24"/>
        </w:rPr>
        <w:t>Техническое задание</w:t>
      </w:r>
    </w:p>
    <w:p w:rsidR="006976BE" w:rsidRPr="006976BE" w:rsidRDefault="006976BE" w:rsidP="006976BE">
      <w:pPr>
        <w:ind w:left="290" w:hanging="284"/>
        <w:jc w:val="center"/>
      </w:pPr>
      <w:r w:rsidRPr="006976BE">
        <w:t>к договору № __________ от «___» ________ 201_ года</w:t>
      </w:r>
    </w:p>
    <w:p w:rsidR="006976BE" w:rsidRPr="006976BE" w:rsidRDefault="006976BE" w:rsidP="006976BE">
      <w:pPr>
        <w:ind w:left="290" w:hanging="284"/>
        <w:jc w:val="center"/>
      </w:pPr>
      <w:r w:rsidRPr="006976BE">
        <w:t>заключенного между АО «ПКС» и __________</w:t>
      </w:r>
    </w:p>
    <w:p w:rsidR="006976BE" w:rsidRPr="006976BE" w:rsidRDefault="006976BE" w:rsidP="006976BE">
      <w:pPr>
        <w:ind w:firstLine="709"/>
        <w:jc w:val="both"/>
        <w:rPr>
          <w:bCs/>
          <w:i/>
          <w:color w:val="FF0000"/>
        </w:rP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948"/>
        <w:gridCol w:w="3328"/>
        <w:gridCol w:w="1771"/>
        <w:gridCol w:w="1950"/>
      </w:tblGrid>
      <w:tr w:rsidR="006976BE" w:rsidRPr="006976BE" w:rsidTr="00996695">
        <w:tc>
          <w:tcPr>
            <w:tcW w:w="5000" w:type="pct"/>
            <w:gridSpan w:val="5"/>
          </w:tcPr>
          <w:p w:rsidR="006976BE" w:rsidRPr="006976BE" w:rsidRDefault="006976BE" w:rsidP="00996695">
            <w:pPr>
              <w:jc w:val="both"/>
              <w:rPr>
                <w:b/>
              </w:rPr>
            </w:pPr>
            <w:r w:rsidRPr="006976BE">
              <w:rPr>
                <w:b/>
              </w:rPr>
              <w:t>1. Наименование услуг, их количество (объем)</w:t>
            </w:r>
          </w:p>
        </w:tc>
      </w:tr>
      <w:tr w:rsidR="006976BE" w:rsidRPr="006976BE" w:rsidTr="00996695">
        <w:tc>
          <w:tcPr>
            <w:tcW w:w="3252" w:type="pct"/>
            <w:gridSpan w:val="3"/>
          </w:tcPr>
          <w:p w:rsidR="006976BE" w:rsidRPr="006976BE" w:rsidRDefault="006976BE" w:rsidP="00996695">
            <w:pPr>
              <w:jc w:val="both"/>
              <w:rPr>
                <w:b/>
              </w:rPr>
            </w:pPr>
            <w:r w:rsidRPr="006976BE">
              <w:rPr>
                <w:b/>
              </w:rPr>
              <w:t>Наименование услуги</w:t>
            </w:r>
          </w:p>
        </w:tc>
        <w:tc>
          <w:tcPr>
            <w:tcW w:w="832" w:type="pct"/>
          </w:tcPr>
          <w:p w:rsidR="006976BE" w:rsidRPr="006976BE" w:rsidRDefault="006976BE" w:rsidP="00996695">
            <w:pPr>
              <w:jc w:val="center"/>
              <w:rPr>
                <w:b/>
              </w:rPr>
            </w:pPr>
            <w:proofErr w:type="spellStart"/>
            <w:r w:rsidRPr="006976BE">
              <w:rPr>
                <w:b/>
              </w:rPr>
              <w:t>Ед</w:t>
            </w:r>
            <w:proofErr w:type="gramStart"/>
            <w:r w:rsidRPr="006976BE">
              <w:rPr>
                <w:b/>
              </w:rPr>
              <w:t>.и</w:t>
            </w:r>
            <w:proofErr w:type="gramEnd"/>
            <w:r w:rsidRPr="006976BE">
              <w:rPr>
                <w:b/>
              </w:rPr>
              <w:t>зм</w:t>
            </w:r>
            <w:proofErr w:type="spellEnd"/>
            <w:r w:rsidRPr="006976BE">
              <w:rPr>
                <w:b/>
              </w:rPr>
              <w:t>.</w:t>
            </w:r>
          </w:p>
        </w:tc>
        <w:tc>
          <w:tcPr>
            <w:tcW w:w="916" w:type="pct"/>
          </w:tcPr>
          <w:p w:rsidR="006976BE" w:rsidRPr="006976BE" w:rsidRDefault="006976BE" w:rsidP="00996695">
            <w:pPr>
              <w:jc w:val="center"/>
              <w:rPr>
                <w:b/>
              </w:rPr>
            </w:pPr>
            <w:r w:rsidRPr="006976BE">
              <w:rPr>
                <w:b/>
              </w:rPr>
              <w:t>Кол-во (объем)</w:t>
            </w:r>
          </w:p>
        </w:tc>
      </w:tr>
      <w:tr w:rsidR="006976BE" w:rsidRPr="006976BE" w:rsidTr="00996695">
        <w:tc>
          <w:tcPr>
            <w:tcW w:w="3252" w:type="pct"/>
            <w:gridSpan w:val="3"/>
          </w:tcPr>
          <w:p w:rsidR="006976BE" w:rsidRPr="006976BE" w:rsidRDefault="006976BE" w:rsidP="00996695">
            <w:pPr>
              <w:jc w:val="both"/>
              <w:rPr>
                <w:b/>
              </w:rPr>
            </w:pPr>
            <w:r w:rsidRPr="006976BE">
              <w:rPr>
                <w:b/>
              </w:rPr>
              <w:t xml:space="preserve">Оказание услуг по охране подвижного состава, </w:t>
            </w:r>
          </w:p>
          <w:p w:rsidR="006976BE" w:rsidRPr="006976BE" w:rsidRDefault="006976BE" w:rsidP="00996695">
            <w:pPr>
              <w:jc w:val="both"/>
              <w:rPr>
                <w:b/>
              </w:rPr>
            </w:pPr>
            <w:r w:rsidRPr="006976BE">
              <w:t>в том числе:</w:t>
            </w:r>
          </w:p>
        </w:tc>
        <w:tc>
          <w:tcPr>
            <w:tcW w:w="832" w:type="pct"/>
          </w:tcPr>
          <w:p w:rsidR="006976BE" w:rsidRPr="006976BE" w:rsidRDefault="006976BE" w:rsidP="00996695">
            <w:pPr>
              <w:jc w:val="center"/>
              <w:rPr>
                <w:b/>
              </w:rPr>
            </w:pPr>
            <w:r w:rsidRPr="006976BE">
              <w:rPr>
                <w:b/>
              </w:rPr>
              <w:t>час</w:t>
            </w:r>
          </w:p>
        </w:tc>
        <w:tc>
          <w:tcPr>
            <w:tcW w:w="916" w:type="pct"/>
          </w:tcPr>
          <w:p w:rsidR="006976BE" w:rsidRPr="006976BE" w:rsidRDefault="006976BE" w:rsidP="00996695">
            <w:pPr>
              <w:jc w:val="center"/>
              <w:rPr>
                <w:b/>
              </w:rPr>
            </w:pPr>
            <w:r w:rsidRPr="006976BE">
              <w:rPr>
                <w:b/>
              </w:rPr>
              <w:t>4 460</w:t>
            </w:r>
          </w:p>
        </w:tc>
      </w:tr>
      <w:tr w:rsidR="006976BE" w:rsidRPr="006976BE" w:rsidTr="00996695">
        <w:tc>
          <w:tcPr>
            <w:tcW w:w="3252" w:type="pct"/>
            <w:gridSpan w:val="3"/>
          </w:tcPr>
          <w:p w:rsidR="006976BE" w:rsidRPr="006976BE" w:rsidRDefault="006976BE" w:rsidP="00996695">
            <w:r w:rsidRPr="006976BE">
              <w:t>Охрана подвижного состава на ст. Южно-Сахалинск</w:t>
            </w:r>
          </w:p>
        </w:tc>
        <w:tc>
          <w:tcPr>
            <w:tcW w:w="832" w:type="pct"/>
          </w:tcPr>
          <w:p w:rsidR="006976BE" w:rsidRPr="006976BE" w:rsidRDefault="006976BE" w:rsidP="00996695">
            <w:pPr>
              <w:jc w:val="center"/>
            </w:pPr>
            <w:r w:rsidRPr="006976BE">
              <w:t>час</w:t>
            </w:r>
          </w:p>
        </w:tc>
        <w:tc>
          <w:tcPr>
            <w:tcW w:w="916" w:type="pct"/>
          </w:tcPr>
          <w:p w:rsidR="006976BE" w:rsidRPr="006976BE" w:rsidRDefault="006976BE" w:rsidP="00996695">
            <w:pPr>
              <w:jc w:val="center"/>
            </w:pPr>
            <w:r w:rsidRPr="006976BE">
              <w:t>3 060</w:t>
            </w:r>
          </w:p>
        </w:tc>
      </w:tr>
      <w:tr w:rsidR="006976BE" w:rsidRPr="006976BE" w:rsidTr="00996695">
        <w:tc>
          <w:tcPr>
            <w:tcW w:w="3252" w:type="pct"/>
            <w:gridSpan w:val="3"/>
          </w:tcPr>
          <w:p w:rsidR="006976BE" w:rsidRPr="006976BE" w:rsidRDefault="006976BE" w:rsidP="00996695">
            <w:r w:rsidRPr="006976BE">
              <w:t>Охрана подвижного состава на ст. Ноглики</w:t>
            </w:r>
          </w:p>
        </w:tc>
        <w:tc>
          <w:tcPr>
            <w:tcW w:w="832" w:type="pct"/>
          </w:tcPr>
          <w:p w:rsidR="006976BE" w:rsidRPr="006976BE" w:rsidRDefault="006976BE" w:rsidP="00996695">
            <w:pPr>
              <w:jc w:val="center"/>
            </w:pPr>
            <w:r w:rsidRPr="006976BE">
              <w:t>час</w:t>
            </w:r>
          </w:p>
        </w:tc>
        <w:tc>
          <w:tcPr>
            <w:tcW w:w="916" w:type="pct"/>
          </w:tcPr>
          <w:p w:rsidR="006976BE" w:rsidRPr="006976BE" w:rsidRDefault="006976BE" w:rsidP="00996695">
            <w:pPr>
              <w:jc w:val="center"/>
            </w:pPr>
            <w:r w:rsidRPr="006976BE">
              <w:t>1 400</w:t>
            </w:r>
          </w:p>
        </w:tc>
      </w:tr>
      <w:tr w:rsidR="006976BE" w:rsidRPr="006976BE" w:rsidTr="00996695">
        <w:tc>
          <w:tcPr>
            <w:tcW w:w="5000" w:type="pct"/>
            <w:gridSpan w:val="5"/>
          </w:tcPr>
          <w:p w:rsidR="006976BE" w:rsidRPr="006976BE" w:rsidRDefault="006976BE" w:rsidP="00996695">
            <w:pPr>
              <w:jc w:val="both"/>
              <w:rPr>
                <w:b/>
                <w:bCs/>
                <w:i/>
              </w:rPr>
            </w:pPr>
            <w:r w:rsidRPr="006976BE">
              <w:rPr>
                <w:b/>
              </w:rPr>
              <w:t>2. Требования к услугам</w:t>
            </w:r>
          </w:p>
        </w:tc>
      </w:tr>
      <w:tr w:rsidR="006976BE" w:rsidRPr="006976BE" w:rsidTr="00996695">
        <w:tc>
          <w:tcPr>
            <w:tcW w:w="774" w:type="pct"/>
            <w:vMerge w:val="restart"/>
          </w:tcPr>
          <w:p w:rsidR="006976BE" w:rsidRPr="006976BE" w:rsidRDefault="006976BE" w:rsidP="00996695">
            <w:pPr>
              <w:ind w:left="34" w:right="11"/>
              <w:rPr>
                <w:i/>
              </w:rPr>
            </w:pPr>
            <w:r w:rsidRPr="006976BE">
              <w:t>Оказание услуг по охране подвижного состава</w:t>
            </w:r>
          </w:p>
        </w:tc>
        <w:tc>
          <w:tcPr>
            <w:tcW w:w="915" w:type="pct"/>
          </w:tcPr>
          <w:p w:rsidR="006976BE" w:rsidRPr="006976BE" w:rsidRDefault="006976BE" w:rsidP="00996695">
            <w:pPr>
              <w:jc w:val="both"/>
            </w:pPr>
            <w:r w:rsidRPr="006976BE">
              <w:rPr>
                <w:bCs/>
              </w:rPr>
              <w:t>Нормативные документы, согласно которым установлены требования</w:t>
            </w:r>
          </w:p>
        </w:tc>
        <w:tc>
          <w:tcPr>
            <w:tcW w:w="3311" w:type="pct"/>
            <w:gridSpan w:val="3"/>
          </w:tcPr>
          <w:p w:rsidR="006976BE" w:rsidRPr="006976BE" w:rsidRDefault="006976BE" w:rsidP="00996695">
            <w:pPr>
              <w:pStyle w:val="a6"/>
              <w:tabs>
                <w:tab w:val="left" w:pos="7371"/>
              </w:tabs>
              <w:ind w:left="0" w:hanging="19"/>
              <w:jc w:val="both"/>
            </w:pPr>
            <w:r w:rsidRPr="006976BE">
              <w:t>- Закон Российской Федерации  от 11.03.1992 № 2487-1 «О частной детективной и охранной деятельности в Российской Федерации»;</w:t>
            </w:r>
          </w:p>
          <w:p w:rsidR="006976BE" w:rsidRPr="006976BE" w:rsidRDefault="006976BE" w:rsidP="00996695">
            <w:pPr>
              <w:autoSpaceDE w:val="0"/>
              <w:autoSpaceDN w:val="0"/>
              <w:adjustRightInd w:val="0"/>
            </w:pPr>
            <w:r w:rsidRPr="006976BE">
              <w:t>- Федеральный закон от 14.04.1999 № 77-ФЗ «О ведомственной охране»;</w:t>
            </w:r>
          </w:p>
          <w:p w:rsidR="006976BE" w:rsidRPr="006976BE" w:rsidRDefault="006976BE" w:rsidP="00996695">
            <w:pPr>
              <w:pStyle w:val="a6"/>
              <w:tabs>
                <w:tab w:val="left" w:pos="7371"/>
              </w:tabs>
              <w:ind w:left="0" w:hanging="19"/>
              <w:jc w:val="both"/>
            </w:pPr>
            <w:r w:rsidRPr="006976BE">
              <w:t>- Федеральный закон от 03.07.2016 № 226-ФЗ «О войсках национальной гвардии Российской Федерации»;</w:t>
            </w:r>
          </w:p>
          <w:p w:rsidR="006976BE" w:rsidRPr="006976BE" w:rsidRDefault="006976BE" w:rsidP="00996695">
            <w:pPr>
              <w:pStyle w:val="a6"/>
              <w:tabs>
                <w:tab w:val="left" w:pos="7371"/>
              </w:tabs>
              <w:ind w:left="0" w:hanging="19"/>
              <w:jc w:val="both"/>
              <w:rPr>
                <w:color w:val="000000"/>
                <w:shd w:val="clear" w:color="auto" w:fill="FFFFFF"/>
              </w:rPr>
            </w:pPr>
            <w:r w:rsidRPr="006976BE">
              <w:t>- постановление Правительства Российской Федерации от 10.12.2008 № 940</w:t>
            </w:r>
            <w:r w:rsidRPr="006976BE">
              <w:rPr>
                <w:rFonts w:ascii="Arial" w:hAnsi="Arial" w:cs="Arial"/>
                <w:color w:val="000000"/>
                <w:shd w:val="clear" w:color="auto" w:fill="FFFFFF"/>
              </w:rPr>
              <w:t xml:space="preserve"> </w:t>
            </w:r>
            <w:r w:rsidRPr="006976BE">
              <w:rPr>
                <w:color w:val="000000"/>
                <w:shd w:val="clear" w:color="auto" w:fill="FFFFFF"/>
              </w:rPr>
              <w:t>«Об уровнях безопасности объектов транспортной инфраструктуры и транспортных средств и о порядке их объявления (установления)».</w:t>
            </w:r>
          </w:p>
        </w:tc>
      </w:tr>
      <w:tr w:rsidR="006976BE" w:rsidRPr="006976BE" w:rsidTr="00996695">
        <w:tc>
          <w:tcPr>
            <w:tcW w:w="774" w:type="pct"/>
            <w:vMerge/>
          </w:tcPr>
          <w:p w:rsidR="006976BE" w:rsidRPr="006976BE" w:rsidRDefault="006976BE" w:rsidP="00996695">
            <w:pPr>
              <w:ind w:left="-108" w:right="-109"/>
            </w:pPr>
          </w:p>
        </w:tc>
        <w:tc>
          <w:tcPr>
            <w:tcW w:w="915" w:type="pct"/>
          </w:tcPr>
          <w:p w:rsidR="006976BE" w:rsidRPr="006976BE" w:rsidRDefault="006976BE" w:rsidP="00996695">
            <w:pPr>
              <w:jc w:val="both"/>
              <w:rPr>
                <w:bCs/>
              </w:rPr>
            </w:pPr>
            <w:r w:rsidRPr="006976BE">
              <w:rPr>
                <w:bCs/>
              </w:rPr>
              <w:t>Технические и функциональные характеристики услуги</w:t>
            </w:r>
          </w:p>
        </w:tc>
        <w:tc>
          <w:tcPr>
            <w:tcW w:w="3311" w:type="pct"/>
            <w:gridSpan w:val="3"/>
            <w:vAlign w:val="center"/>
          </w:tcPr>
          <w:p w:rsidR="006976BE" w:rsidRPr="006976BE" w:rsidRDefault="006976BE" w:rsidP="00996695">
            <w:pPr>
              <w:pStyle w:val="a6"/>
              <w:tabs>
                <w:tab w:val="left" w:pos="7371"/>
              </w:tabs>
              <w:ind w:left="0"/>
              <w:jc w:val="both"/>
            </w:pPr>
            <w:r w:rsidRPr="006976BE">
              <w:t>Исполнителем Услуги должны быть обеспечены:</w:t>
            </w:r>
          </w:p>
          <w:p w:rsidR="006976BE" w:rsidRPr="006976BE" w:rsidRDefault="006976BE" w:rsidP="00996695">
            <w:pPr>
              <w:pStyle w:val="a6"/>
              <w:tabs>
                <w:tab w:val="left" w:pos="7371"/>
              </w:tabs>
              <w:ind w:left="0"/>
              <w:jc w:val="both"/>
            </w:pPr>
            <w:r w:rsidRPr="006976BE">
              <w:t>- охрана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 заказчика;</w:t>
            </w:r>
          </w:p>
          <w:p w:rsidR="006976BE" w:rsidRPr="006976BE" w:rsidRDefault="006976BE" w:rsidP="00996695">
            <w:pPr>
              <w:pStyle w:val="a6"/>
              <w:tabs>
                <w:tab w:val="left" w:pos="7371"/>
              </w:tabs>
              <w:ind w:left="0"/>
              <w:jc w:val="both"/>
            </w:pPr>
            <w:r w:rsidRPr="006976BE">
              <w:t xml:space="preserve">- обеспечение </w:t>
            </w:r>
            <w:proofErr w:type="spellStart"/>
            <w:r w:rsidRPr="006976BE">
              <w:t>внутриобъектового</w:t>
            </w:r>
            <w:proofErr w:type="spellEnd"/>
            <w:r w:rsidRPr="006976BE">
              <w:t xml:space="preserve"> и </w:t>
            </w:r>
            <w:proofErr w:type="gramStart"/>
            <w:r w:rsidRPr="006976BE">
              <w:t>пропускного</w:t>
            </w:r>
            <w:proofErr w:type="gramEnd"/>
            <w:r w:rsidRPr="006976BE">
              <w:t xml:space="preserve"> режимов на имуществе.</w:t>
            </w:r>
          </w:p>
          <w:p w:rsidR="006976BE" w:rsidRPr="006976BE" w:rsidRDefault="006976BE" w:rsidP="00996695">
            <w:pPr>
              <w:pStyle w:val="a6"/>
              <w:tabs>
                <w:tab w:val="left" w:pos="7371"/>
              </w:tabs>
              <w:ind w:left="0"/>
              <w:jc w:val="both"/>
            </w:pPr>
            <w:r w:rsidRPr="006976BE">
              <w:t>Исполнитель должен:</w:t>
            </w:r>
          </w:p>
          <w:p w:rsidR="006976BE" w:rsidRPr="006976BE" w:rsidRDefault="006976BE" w:rsidP="00996695">
            <w:pPr>
              <w:pStyle w:val="a6"/>
              <w:tabs>
                <w:tab w:val="left" w:pos="7371"/>
              </w:tabs>
              <w:ind w:left="0"/>
              <w:jc w:val="both"/>
            </w:pPr>
            <w:r w:rsidRPr="006976BE">
              <w:t xml:space="preserve"> - осуществлять охрану имущества заказчика, контроль, оперативное информирование заказчика обо всех правонарушениях и чрезвычайных ситуациях природного и техногенного характера на охраняемых объектах,  пропускной и </w:t>
            </w:r>
            <w:proofErr w:type="spellStart"/>
            <w:r w:rsidRPr="006976BE">
              <w:t>внутриобъектовый</w:t>
            </w:r>
            <w:proofErr w:type="spellEnd"/>
            <w:r w:rsidRPr="006976BE">
              <w:t xml:space="preserve"> режимы на имуществе заказчика.</w:t>
            </w:r>
          </w:p>
        </w:tc>
      </w:tr>
      <w:tr w:rsidR="006976BE" w:rsidRPr="006976BE" w:rsidTr="00996695">
        <w:tc>
          <w:tcPr>
            <w:tcW w:w="774" w:type="pct"/>
            <w:vMerge/>
          </w:tcPr>
          <w:p w:rsidR="006976BE" w:rsidRPr="006976BE" w:rsidRDefault="006976BE" w:rsidP="00996695">
            <w:pPr>
              <w:ind w:left="-108" w:right="-109"/>
            </w:pPr>
          </w:p>
        </w:tc>
        <w:tc>
          <w:tcPr>
            <w:tcW w:w="915" w:type="pct"/>
          </w:tcPr>
          <w:p w:rsidR="006976BE" w:rsidRPr="006976BE" w:rsidRDefault="006976BE" w:rsidP="00996695">
            <w:pPr>
              <w:jc w:val="both"/>
              <w:rPr>
                <w:bCs/>
              </w:rPr>
            </w:pPr>
            <w:r w:rsidRPr="006976BE">
              <w:rPr>
                <w:bCs/>
              </w:rPr>
              <w:t>Требования к безопасности услуги</w:t>
            </w:r>
          </w:p>
        </w:tc>
        <w:tc>
          <w:tcPr>
            <w:tcW w:w="3311" w:type="pct"/>
            <w:gridSpan w:val="3"/>
            <w:vAlign w:val="center"/>
          </w:tcPr>
          <w:p w:rsidR="006976BE" w:rsidRPr="006976BE" w:rsidRDefault="006976BE" w:rsidP="00996695">
            <w:pPr>
              <w:pStyle w:val="a6"/>
              <w:tabs>
                <w:tab w:val="left" w:pos="7371"/>
              </w:tabs>
              <w:ind w:left="0"/>
              <w:jc w:val="both"/>
            </w:pPr>
            <w:r w:rsidRPr="006976BE">
              <w:t xml:space="preserve"> </w:t>
            </w:r>
            <w:proofErr w:type="gramStart"/>
            <w:r w:rsidRPr="006976BE">
              <w:t xml:space="preserve">Частными охранниками (охранниками), должны быть граждане Российской Федерации, прошедшие профессиональное обучение (подготовку) и имеющие удостоверение частного охранника (служебные удостоверения) (ст. 11.1 с Закона Российской Федерации  от 11 марта 1992 г. № 2487-1 </w:t>
            </w:r>
            <w:r w:rsidRPr="006976BE">
              <w:rPr>
                <w:shd w:val="clear" w:color="auto" w:fill="FFFFFF"/>
              </w:rPr>
              <w:t>(ред. от 03.07.2016)</w:t>
            </w:r>
            <w:r w:rsidRPr="006976BE">
              <w:t xml:space="preserve"> «О частной детективной и охранной деятельности в Российской Федерации», (ст. 6 Федерального закона от 14 апреля  1999 г. № 77-ФЗ «О ведомственной охране», ст. 24 Федерального закона</w:t>
            </w:r>
            <w:proofErr w:type="gramEnd"/>
            <w:r w:rsidRPr="006976BE">
              <w:t xml:space="preserve"> от 3 июля 2016 г № 226-ФЗ «О войсках национальной гвардии Российской Федерации»).</w:t>
            </w:r>
          </w:p>
          <w:p w:rsidR="006976BE" w:rsidRPr="006976BE" w:rsidRDefault="006976BE" w:rsidP="00996695">
            <w:pPr>
              <w:pStyle w:val="a6"/>
              <w:tabs>
                <w:tab w:val="left" w:pos="7371"/>
              </w:tabs>
              <w:ind w:left="0"/>
              <w:jc w:val="both"/>
            </w:pPr>
            <w:proofErr w:type="gramStart"/>
            <w:r w:rsidRPr="006976BE">
              <w:t xml:space="preserve">Работники охраны обязаны ежегодно в установленном порядке </w:t>
            </w:r>
            <w:r w:rsidRPr="006976BE">
              <w:lastRenderedPageBreak/>
              <w:t xml:space="preserve">проходить медицинские осмотры, а также периодические проверки на годность к действиям в условиях, связанных с применением специальных средств (ст. 12 и ст. 16 Закона Российской Федерации  от 11 марта 1992 г. № 2487-1 </w:t>
            </w:r>
            <w:r w:rsidRPr="006976BE">
              <w:rPr>
                <w:shd w:val="clear" w:color="auto" w:fill="FFFFFF"/>
              </w:rPr>
              <w:t>(ред. от 03.07.2016)</w:t>
            </w:r>
            <w:r w:rsidRPr="006976BE">
              <w:t xml:space="preserve"> «О частной детективной и охранной деятельности в Российской Федерации», (ст. 6 Федерального закона от 14 апреля  1999 г</w:t>
            </w:r>
            <w:proofErr w:type="gramEnd"/>
            <w:r w:rsidRPr="006976BE">
              <w:t xml:space="preserve">. № </w:t>
            </w:r>
            <w:proofErr w:type="gramStart"/>
            <w:r w:rsidRPr="006976BE">
              <w:t>77-ФЗ «О ведомственной охране», ст. 24 Федерального закона от 3 июля 2016 г № 226-ФЗ «О войсках национальной гвардии Российской Федерации»).</w:t>
            </w:r>
            <w:proofErr w:type="gramEnd"/>
          </w:p>
        </w:tc>
      </w:tr>
      <w:tr w:rsidR="006976BE" w:rsidRPr="006976BE" w:rsidTr="00996695">
        <w:trPr>
          <w:trHeight w:val="2324"/>
        </w:trPr>
        <w:tc>
          <w:tcPr>
            <w:tcW w:w="774" w:type="pct"/>
            <w:vMerge/>
          </w:tcPr>
          <w:p w:rsidR="006976BE" w:rsidRPr="006976BE" w:rsidRDefault="006976BE" w:rsidP="00996695">
            <w:pPr>
              <w:jc w:val="both"/>
              <w:rPr>
                <w:i/>
              </w:rPr>
            </w:pPr>
          </w:p>
        </w:tc>
        <w:tc>
          <w:tcPr>
            <w:tcW w:w="915" w:type="pct"/>
          </w:tcPr>
          <w:p w:rsidR="006976BE" w:rsidRPr="006976BE" w:rsidRDefault="006976BE" w:rsidP="00996695">
            <w:pPr>
              <w:jc w:val="both"/>
            </w:pPr>
            <w:r w:rsidRPr="006976BE">
              <w:rPr>
                <w:bCs/>
              </w:rPr>
              <w:t>Требования к качеству услуги</w:t>
            </w:r>
          </w:p>
        </w:tc>
        <w:tc>
          <w:tcPr>
            <w:tcW w:w="3311" w:type="pct"/>
            <w:gridSpan w:val="3"/>
          </w:tcPr>
          <w:p w:rsidR="006976BE" w:rsidRPr="006976BE" w:rsidRDefault="006976BE" w:rsidP="00996695">
            <w:pPr>
              <w:pStyle w:val="a6"/>
              <w:tabs>
                <w:tab w:val="left" w:pos="7371"/>
              </w:tabs>
              <w:ind w:left="0"/>
              <w:jc w:val="both"/>
            </w:pPr>
            <w:r w:rsidRPr="006976BE">
              <w:t xml:space="preserve">Работники Исполнителя должны оказывать Услуги в строгом соответствии с требованиями действующего законодательства Российской Федерации, условиями Договора, правилами (инструкцией) по охране объекта, </w:t>
            </w:r>
            <w:proofErr w:type="gramStart"/>
            <w:r w:rsidRPr="006976BE">
              <w:t>установленных</w:t>
            </w:r>
            <w:proofErr w:type="gramEnd"/>
            <w:r w:rsidRPr="006976BE">
              <w:t xml:space="preserve"> Заказчиком.</w:t>
            </w:r>
          </w:p>
          <w:p w:rsidR="006976BE" w:rsidRPr="006976BE" w:rsidRDefault="006976BE" w:rsidP="00996695">
            <w:pPr>
              <w:widowControl w:val="0"/>
              <w:jc w:val="both"/>
            </w:pPr>
            <w:r w:rsidRPr="006976BE">
              <w:rPr>
                <w:lang w:eastAsia="ar-SA"/>
              </w:rPr>
              <w:t>Работники охраны не должны допускать проникновение посторонних лиц в пассажирские вагоны (за исключением работников АО «ПКС»), порчу имущества в вагонах, должны обеспечивать сохранность и целостность пассажирских вагонов, его основных внешних и внутренних узлов.</w:t>
            </w:r>
          </w:p>
        </w:tc>
      </w:tr>
      <w:tr w:rsidR="006976BE" w:rsidRPr="006976BE" w:rsidTr="00996695">
        <w:tc>
          <w:tcPr>
            <w:tcW w:w="5000" w:type="pct"/>
            <w:gridSpan w:val="5"/>
          </w:tcPr>
          <w:p w:rsidR="006976BE" w:rsidRPr="006976BE" w:rsidRDefault="006976BE" w:rsidP="00996695">
            <w:pPr>
              <w:jc w:val="both"/>
              <w:rPr>
                <w:b/>
                <w:i/>
              </w:rPr>
            </w:pPr>
            <w:r w:rsidRPr="006976BE">
              <w:rPr>
                <w:b/>
              </w:rPr>
              <w:t>3. Требования к результатам</w:t>
            </w:r>
          </w:p>
        </w:tc>
      </w:tr>
      <w:tr w:rsidR="006976BE" w:rsidRPr="006976BE" w:rsidTr="00996695">
        <w:tc>
          <w:tcPr>
            <w:tcW w:w="5000" w:type="pct"/>
            <w:gridSpan w:val="5"/>
          </w:tcPr>
          <w:p w:rsidR="006976BE" w:rsidRPr="006976BE" w:rsidRDefault="006976BE" w:rsidP="00996695">
            <w:pPr>
              <w:jc w:val="both"/>
            </w:pPr>
            <w:r w:rsidRPr="006976BE">
              <w:rPr>
                <w:lang w:bidi="ru-RU"/>
              </w:rPr>
              <w:t xml:space="preserve">Исполнитель ежемесячно в срок, не позднее 5 числа месяца, следующего за </w:t>
            </w:r>
            <w:proofErr w:type="gramStart"/>
            <w:r w:rsidRPr="006976BE">
              <w:rPr>
                <w:lang w:bidi="ru-RU"/>
              </w:rPr>
              <w:t>отчетным</w:t>
            </w:r>
            <w:proofErr w:type="gramEnd"/>
            <w:r w:rsidRPr="006976BE">
              <w:rPr>
                <w:lang w:bidi="ru-RU"/>
              </w:rPr>
              <w:t>, предоставляет акт сдачи-приемки оказанных Услуг за отчетный месяц</w:t>
            </w:r>
            <w:r w:rsidRPr="006976BE">
              <w:t>.</w:t>
            </w:r>
          </w:p>
        </w:tc>
      </w:tr>
      <w:tr w:rsidR="006976BE" w:rsidRPr="006976BE" w:rsidTr="00996695">
        <w:tc>
          <w:tcPr>
            <w:tcW w:w="5000" w:type="pct"/>
            <w:gridSpan w:val="5"/>
          </w:tcPr>
          <w:p w:rsidR="006976BE" w:rsidRPr="006976BE" w:rsidRDefault="006976BE" w:rsidP="00996695">
            <w:pPr>
              <w:jc w:val="both"/>
            </w:pPr>
            <w:r w:rsidRPr="006976BE">
              <w:rPr>
                <w:b/>
              </w:rPr>
              <w:t>4.</w:t>
            </w:r>
            <w:r w:rsidRPr="006976BE">
              <w:t xml:space="preserve"> </w:t>
            </w:r>
            <w:r w:rsidRPr="006976BE">
              <w:rPr>
                <w:b/>
                <w:bCs/>
              </w:rPr>
              <w:t>Место, условия и порядок оказания услуг</w:t>
            </w:r>
          </w:p>
        </w:tc>
      </w:tr>
      <w:tr w:rsidR="006976BE" w:rsidRPr="006976BE" w:rsidTr="00996695">
        <w:tc>
          <w:tcPr>
            <w:tcW w:w="774" w:type="pct"/>
          </w:tcPr>
          <w:p w:rsidR="006976BE" w:rsidRPr="006976BE" w:rsidRDefault="006976BE" w:rsidP="00996695">
            <w:pPr>
              <w:jc w:val="both"/>
            </w:pPr>
            <w:r w:rsidRPr="006976BE">
              <w:t xml:space="preserve">Место </w:t>
            </w:r>
            <w:r w:rsidRPr="006976BE">
              <w:rPr>
                <w:bCs/>
              </w:rPr>
              <w:t>оказания услуг</w:t>
            </w:r>
          </w:p>
        </w:tc>
        <w:tc>
          <w:tcPr>
            <w:tcW w:w="4226" w:type="pct"/>
            <w:gridSpan w:val="4"/>
          </w:tcPr>
          <w:p w:rsidR="006976BE" w:rsidRPr="006976BE" w:rsidRDefault="006976BE" w:rsidP="00996695">
            <w:pPr>
              <w:jc w:val="both"/>
              <w:rPr>
                <w:lang w:eastAsia="ar-SA"/>
              </w:rPr>
            </w:pPr>
            <w:r w:rsidRPr="006976BE">
              <w:rPr>
                <w:lang w:eastAsia="ar-SA"/>
              </w:rPr>
              <w:t>Охрана пассажирских вагонов АО «ПКС» на железнодорожной станции Южно-Сахалинск осуществляется по адресу: г. Южно-Сахалинск, ул. Вокзальная, д. 52.</w:t>
            </w:r>
            <w:r w:rsidRPr="006976BE">
              <w:rPr>
                <w:highlight w:val="yellow"/>
                <w:lang w:eastAsia="ar-SA"/>
              </w:rPr>
              <w:t xml:space="preserve"> </w:t>
            </w:r>
          </w:p>
          <w:p w:rsidR="006976BE" w:rsidRPr="006976BE" w:rsidRDefault="006976BE" w:rsidP="00996695">
            <w:pPr>
              <w:jc w:val="both"/>
              <w:rPr>
                <w:bCs/>
              </w:rPr>
            </w:pPr>
            <w:r w:rsidRPr="006976BE">
              <w:rPr>
                <w:lang w:eastAsia="ar-SA"/>
              </w:rPr>
              <w:t xml:space="preserve">Охрана пассажирских вагонов АО «ПКС» на железнодорожной станции Ноглики осуществляется по адресу: </w:t>
            </w:r>
            <w:proofErr w:type="spellStart"/>
            <w:r w:rsidRPr="006976BE">
              <w:rPr>
                <w:lang w:eastAsia="ar-SA"/>
              </w:rPr>
              <w:t>пгт</w:t>
            </w:r>
            <w:proofErr w:type="spellEnd"/>
            <w:r w:rsidRPr="006976BE">
              <w:rPr>
                <w:lang w:eastAsia="ar-SA"/>
              </w:rPr>
              <w:t xml:space="preserve">. Ноглики, ул. Академика </w:t>
            </w:r>
            <w:proofErr w:type="spellStart"/>
            <w:r w:rsidRPr="006976BE">
              <w:rPr>
                <w:lang w:eastAsia="ar-SA"/>
              </w:rPr>
              <w:t>Штернберга</w:t>
            </w:r>
            <w:proofErr w:type="spellEnd"/>
            <w:r w:rsidRPr="006976BE">
              <w:rPr>
                <w:lang w:eastAsia="ar-SA"/>
              </w:rPr>
              <w:t>, д. 10А.</w:t>
            </w:r>
          </w:p>
        </w:tc>
      </w:tr>
      <w:tr w:rsidR="006976BE" w:rsidRPr="006976BE" w:rsidTr="00996695">
        <w:tc>
          <w:tcPr>
            <w:tcW w:w="774" w:type="pct"/>
          </w:tcPr>
          <w:p w:rsidR="006976BE" w:rsidRPr="006976BE" w:rsidRDefault="006976BE" w:rsidP="00996695">
            <w:pPr>
              <w:jc w:val="both"/>
              <w:rPr>
                <w:i/>
              </w:rPr>
            </w:pPr>
            <w:r w:rsidRPr="006976BE">
              <w:t xml:space="preserve">Условия </w:t>
            </w:r>
            <w:r w:rsidRPr="006976BE">
              <w:rPr>
                <w:bCs/>
              </w:rPr>
              <w:t>оказания услуг</w:t>
            </w:r>
          </w:p>
        </w:tc>
        <w:tc>
          <w:tcPr>
            <w:tcW w:w="4226" w:type="pct"/>
            <w:gridSpan w:val="4"/>
          </w:tcPr>
          <w:p w:rsidR="006976BE" w:rsidRPr="006976BE" w:rsidRDefault="006976BE" w:rsidP="00996695">
            <w:pPr>
              <w:pStyle w:val="a6"/>
              <w:tabs>
                <w:tab w:val="left" w:pos="7371"/>
              </w:tabs>
              <w:ind w:left="0"/>
              <w:jc w:val="both"/>
            </w:pPr>
            <w:r w:rsidRPr="006976BE">
              <w:t>При исполнении служебных обязанностей работники охранной организации должны быть экипированы:</w:t>
            </w:r>
          </w:p>
          <w:p w:rsidR="006976BE" w:rsidRPr="006976BE" w:rsidRDefault="006976BE" w:rsidP="00996695">
            <w:pPr>
              <w:pStyle w:val="a6"/>
              <w:tabs>
                <w:tab w:val="left" w:pos="7371"/>
              </w:tabs>
              <w:ind w:left="0"/>
              <w:jc w:val="both"/>
            </w:pPr>
            <w:r w:rsidRPr="006976BE">
              <w:t>- летней или зимней (по сезону) форменной одеждой (со знаками различия, позволяющими определить принадлежность работника охраны к охранной организации);</w:t>
            </w:r>
          </w:p>
          <w:p w:rsidR="006976BE" w:rsidRPr="006976BE" w:rsidRDefault="006976BE" w:rsidP="00996695">
            <w:pPr>
              <w:pStyle w:val="a6"/>
              <w:tabs>
                <w:tab w:val="left" w:pos="7371"/>
              </w:tabs>
              <w:ind w:left="0"/>
              <w:jc w:val="both"/>
            </w:pPr>
            <w:r w:rsidRPr="006976BE">
              <w:t>- сигнальными светоотражающими жилетами жёлтого цвета, изготовленными по техническим условиям, разработанным  в соответствии с ГОСТ 12.4.281-2014 «Система стандартов безопасности труда. Одежда специальная повышенной видимости. Технические требования». На сигнальные жилеты со стороны спины должны быть нанесены трафареты, указывающие принадлежность владельца к охранной организации;</w:t>
            </w:r>
          </w:p>
          <w:p w:rsidR="006976BE" w:rsidRPr="006976BE" w:rsidRDefault="006976BE" w:rsidP="00996695">
            <w:pPr>
              <w:pStyle w:val="a6"/>
              <w:tabs>
                <w:tab w:val="left" w:pos="7371"/>
              </w:tabs>
              <w:ind w:left="0"/>
              <w:jc w:val="both"/>
            </w:pPr>
            <w:r w:rsidRPr="006976BE">
              <w:t>- спецсредствами (резиновая палка, наручники не менее 1 комплекта на пост охраны);</w:t>
            </w:r>
          </w:p>
          <w:p w:rsidR="006976BE" w:rsidRPr="006976BE" w:rsidRDefault="006976BE" w:rsidP="00996695">
            <w:pPr>
              <w:pStyle w:val="a6"/>
              <w:tabs>
                <w:tab w:val="left" w:pos="7371"/>
              </w:tabs>
              <w:ind w:left="0"/>
              <w:jc w:val="both"/>
            </w:pPr>
            <w:r w:rsidRPr="006976BE">
              <w:t>- фонариками (не менее 1 шт. на пост охраны);</w:t>
            </w:r>
          </w:p>
          <w:p w:rsidR="006976BE" w:rsidRPr="006976BE" w:rsidRDefault="006976BE" w:rsidP="00996695">
            <w:pPr>
              <w:pStyle w:val="a6"/>
              <w:tabs>
                <w:tab w:val="left" w:pos="7371"/>
              </w:tabs>
              <w:ind w:left="0"/>
              <w:jc w:val="both"/>
            </w:pPr>
            <w:r w:rsidRPr="006976BE">
              <w:t xml:space="preserve">- радиостанциями (на имуществе от 2-х постов) и мобильной связью (не менее 1 мобильного телефона на пост охраны). </w:t>
            </w:r>
          </w:p>
          <w:p w:rsidR="006976BE" w:rsidRPr="006976BE" w:rsidRDefault="006976BE" w:rsidP="00996695">
            <w:pPr>
              <w:pStyle w:val="a6"/>
              <w:tabs>
                <w:tab w:val="left" w:pos="7371"/>
              </w:tabs>
              <w:ind w:left="0"/>
              <w:jc w:val="both"/>
            </w:pPr>
            <w:r w:rsidRPr="006976BE">
              <w:t>Исполнитель должен иметь:</w:t>
            </w:r>
          </w:p>
          <w:p w:rsidR="006976BE" w:rsidRPr="006976BE" w:rsidRDefault="006976BE" w:rsidP="00996695">
            <w:pPr>
              <w:pStyle w:val="a6"/>
              <w:tabs>
                <w:tab w:val="left" w:pos="7371"/>
              </w:tabs>
              <w:ind w:left="0"/>
              <w:jc w:val="both"/>
            </w:pPr>
            <w:r w:rsidRPr="006976BE">
              <w:t>- у работников охраны – удостоверения частного охранника и личной карточки охранника, выданные органами внутренних дел или служебные удостоверения, выданные уполномоченным органом в соответствии с действующим законодательством Российской Федерации;</w:t>
            </w:r>
          </w:p>
          <w:p w:rsidR="006976BE" w:rsidRPr="006976BE" w:rsidRDefault="006976BE" w:rsidP="00996695">
            <w:pPr>
              <w:pStyle w:val="a6"/>
              <w:tabs>
                <w:tab w:val="left" w:pos="7371"/>
              </w:tabs>
              <w:ind w:left="0"/>
              <w:jc w:val="both"/>
            </w:pPr>
            <w:r w:rsidRPr="006976BE">
              <w:t xml:space="preserve">- группу быстрого реагирования в регионе оказания Услуг на автомобиле в составе не менее 2 работников, действующую 24 часа в сутки без выходных, ее прибытие при получении тревожного сигнала для предотвращения противоправных действий и усиления стационарных постов не должно превышать 15 минут. </w:t>
            </w:r>
          </w:p>
          <w:p w:rsidR="006976BE" w:rsidRPr="006976BE" w:rsidRDefault="006976BE" w:rsidP="00996695">
            <w:pPr>
              <w:pStyle w:val="a6"/>
              <w:tabs>
                <w:tab w:val="left" w:pos="7371"/>
              </w:tabs>
              <w:ind w:left="0"/>
              <w:jc w:val="both"/>
            </w:pPr>
            <w:r w:rsidRPr="006976BE">
              <w:t xml:space="preserve">Работники группы быстрого реагирования должны быть экипированы: палками </w:t>
            </w:r>
            <w:r w:rsidRPr="006976BE">
              <w:lastRenderedPageBreak/>
              <w:t>резиновыми  и наручниками не менее 1 комплекта на 1 работника; мобильными телефонами и фонариками по 1 шт. на 1 работника.</w:t>
            </w:r>
          </w:p>
          <w:p w:rsidR="006976BE" w:rsidRPr="006976BE" w:rsidRDefault="006976BE" w:rsidP="00996695">
            <w:pPr>
              <w:jc w:val="both"/>
              <w:rPr>
                <w:i/>
              </w:rPr>
            </w:pPr>
            <w:r w:rsidRPr="006976BE">
              <w:t xml:space="preserve">Исполнитель должен иметь официального представителя охранной организации или оперативного дежурного в регионе оказания Услуг для координации и </w:t>
            </w:r>
            <w:proofErr w:type="gramStart"/>
            <w:r w:rsidRPr="006976BE">
              <w:t>контроля за</w:t>
            </w:r>
            <w:proofErr w:type="gramEnd"/>
            <w:r w:rsidRPr="006976BE">
              <w:t xml:space="preserve"> работой подразделений охраны на объектах охраны.</w:t>
            </w:r>
          </w:p>
        </w:tc>
      </w:tr>
      <w:tr w:rsidR="006976BE" w:rsidRPr="006976BE" w:rsidTr="00996695">
        <w:tc>
          <w:tcPr>
            <w:tcW w:w="774" w:type="pct"/>
          </w:tcPr>
          <w:p w:rsidR="006976BE" w:rsidRPr="006976BE" w:rsidRDefault="006976BE" w:rsidP="00996695">
            <w:pPr>
              <w:jc w:val="both"/>
              <w:rPr>
                <w:i/>
              </w:rPr>
            </w:pPr>
            <w:r w:rsidRPr="006976BE">
              <w:lastRenderedPageBreak/>
              <w:t xml:space="preserve">Сроки </w:t>
            </w:r>
            <w:r w:rsidRPr="006976BE">
              <w:rPr>
                <w:bCs/>
              </w:rPr>
              <w:t>оказания услуг</w:t>
            </w:r>
          </w:p>
        </w:tc>
        <w:tc>
          <w:tcPr>
            <w:tcW w:w="4226" w:type="pct"/>
            <w:gridSpan w:val="4"/>
          </w:tcPr>
          <w:p w:rsidR="006976BE" w:rsidRPr="006976BE" w:rsidRDefault="006976BE" w:rsidP="00996695">
            <w:pPr>
              <w:jc w:val="both"/>
              <w:rPr>
                <w:lang w:eastAsia="ar-SA"/>
              </w:rPr>
            </w:pPr>
            <w:r w:rsidRPr="006976BE">
              <w:rPr>
                <w:lang w:eastAsia="ar-SA"/>
              </w:rPr>
              <w:t>Период оказания Услуг: с момента подписания Договора по 01.01.2020 года с 00 часов 00 минут по 08 часов 00 минут местного времени.</w:t>
            </w:r>
          </w:p>
          <w:p w:rsidR="006976BE" w:rsidRPr="006976BE" w:rsidRDefault="006976BE" w:rsidP="00996695">
            <w:pPr>
              <w:jc w:val="both"/>
              <w:rPr>
                <w:lang w:eastAsia="ar-SA"/>
              </w:rPr>
            </w:pPr>
            <w:r w:rsidRPr="006976BE">
              <w:rPr>
                <w:lang w:eastAsia="ar-SA"/>
              </w:rPr>
              <w:t xml:space="preserve">Сроки оказания Услуг: </w:t>
            </w:r>
          </w:p>
          <w:p w:rsidR="006976BE" w:rsidRPr="006976BE" w:rsidRDefault="006976BE" w:rsidP="00996695">
            <w:pPr>
              <w:jc w:val="both"/>
              <w:rPr>
                <w:lang w:eastAsia="ar-SA"/>
              </w:rPr>
            </w:pPr>
            <w:r w:rsidRPr="006976BE">
              <w:rPr>
                <w:lang w:eastAsia="ar-SA"/>
              </w:rPr>
              <w:t>Станция Южно-Сахалинск – ежедневно в период с 22 часов 00 минут по 08 часов 00 минут местного времени;</w:t>
            </w:r>
          </w:p>
          <w:p w:rsidR="006976BE" w:rsidRPr="006976BE" w:rsidRDefault="006976BE" w:rsidP="00996695">
            <w:pPr>
              <w:jc w:val="both"/>
            </w:pPr>
            <w:r w:rsidRPr="006976BE">
              <w:rPr>
                <w:lang w:eastAsia="ar-SA"/>
              </w:rPr>
              <w:t>Станция Ноглики по письменной заявке Заказчика, переданной Исполнителю по электронной почте или факсу, не менее чем за сутки до начала охраны пассажирских вагонов (ориентировочный период оказания Услуг:</w:t>
            </w:r>
            <w:r w:rsidRPr="006976BE">
              <w:rPr>
                <w:color w:val="FF0000"/>
                <w:lang w:eastAsia="ar-SA"/>
              </w:rPr>
              <w:t xml:space="preserve"> </w:t>
            </w:r>
            <w:r w:rsidRPr="006976BE">
              <w:rPr>
                <w:lang w:eastAsia="ar-SA"/>
              </w:rPr>
              <w:t>май</w:t>
            </w:r>
            <w:r w:rsidRPr="006976BE">
              <w:rPr>
                <w:color w:val="FF0000"/>
                <w:lang w:eastAsia="ar-SA"/>
              </w:rPr>
              <w:t xml:space="preserve"> </w:t>
            </w:r>
            <w:r w:rsidRPr="006976BE">
              <w:rPr>
                <w:lang w:eastAsia="ar-SA"/>
              </w:rPr>
              <w:t>– октябрь 2019).</w:t>
            </w:r>
          </w:p>
        </w:tc>
      </w:tr>
    </w:tbl>
    <w:p w:rsidR="006976BE" w:rsidRPr="006976BE" w:rsidRDefault="006976BE" w:rsidP="006976BE"/>
    <w:p w:rsidR="006976BE" w:rsidRPr="006976BE" w:rsidRDefault="006976BE" w:rsidP="006976BE"/>
    <w:tbl>
      <w:tblPr>
        <w:tblW w:w="5000" w:type="pct"/>
        <w:tblLook w:val="04A0"/>
      </w:tblPr>
      <w:tblGrid>
        <w:gridCol w:w="5262"/>
        <w:gridCol w:w="5158"/>
      </w:tblGrid>
      <w:tr w:rsidR="006976BE" w:rsidRPr="006976BE" w:rsidTr="00996695">
        <w:tc>
          <w:tcPr>
            <w:tcW w:w="2525" w:type="pct"/>
          </w:tcPr>
          <w:p w:rsidR="006976BE" w:rsidRPr="006976BE" w:rsidRDefault="006976BE" w:rsidP="00996695">
            <w:pPr>
              <w:pStyle w:val="Normalunindented"/>
              <w:keepNext/>
              <w:spacing w:before="0" w:after="0" w:line="240" w:lineRule="auto"/>
              <w:jc w:val="center"/>
              <w:rPr>
                <w:sz w:val="24"/>
                <w:szCs w:val="24"/>
              </w:rPr>
            </w:pPr>
            <w:proofErr w:type="spellStart"/>
            <w:r w:rsidRPr="006976BE">
              <w:rPr>
                <w:b/>
                <w:sz w:val="24"/>
                <w:szCs w:val="24"/>
              </w:rPr>
              <w:t>Заказчик______________</w:t>
            </w:r>
            <w:proofErr w:type="spellEnd"/>
            <w:r w:rsidRPr="006976BE">
              <w:rPr>
                <w:sz w:val="24"/>
                <w:szCs w:val="24"/>
              </w:rPr>
              <w:t xml:space="preserve">/Д.А. </w:t>
            </w:r>
            <w:proofErr w:type="spellStart"/>
            <w:r w:rsidRPr="006976BE">
              <w:rPr>
                <w:sz w:val="24"/>
                <w:szCs w:val="24"/>
              </w:rPr>
              <w:t>Костыренко</w:t>
            </w:r>
            <w:proofErr w:type="spellEnd"/>
            <w:r w:rsidRPr="006976BE">
              <w:rPr>
                <w:sz w:val="24"/>
                <w:szCs w:val="24"/>
              </w:rPr>
              <w:t>/</w:t>
            </w:r>
          </w:p>
        </w:tc>
        <w:tc>
          <w:tcPr>
            <w:tcW w:w="2475" w:type="pct"/>
          </w:tcPr>
          <w:p w:rsidR="006976BE" w:rsidRPr="006976BE" w:rsidRDefault="006976BE" w:rsidP="00996695">
            <w:pPr>
              <w:pStyle w:val="Normalunindented"/>
              <w:keepNext/>
              <w:spacing w:before="0" w:after="0" w:line="240" w:lineRule="auto"/>
              <w:jc w:val="center"/>
              <w:rPr>
                <w:sz w:val="24"/>
                <w:szCs w:val="24"/>
              </w:rPr>
            </w:pPr>
            <w:proofErr w:type="spellStart"/>
            <w:r w:rsidRPr="006976BE">
              <w:rPr>
                <w:b/>
                <w:sz w:val="24"/>
                <w:szCs w:val="24"/>
              </w:rPr>
              <w:t>Исполнитель_______________</w:t>
            </w:r>
            <w:proofErr w:type="spellEnd"/>
            <w:r w:rsidRPr="006976BE">
              <w:rPr>
                <w:b/>
                <w:sz w:val="24"/>
                <w:szCs w:val="24"/>
              </w:rPr>
              <w:t>/_________/</w:t>
            </w:r>
          </w:p>
        </w:tc>
      </w:tr>
    </w:tbl>
    <w:p w:rsidR="006976BE" w:rsidRPr="006976BE" w:rsidRDefault="006976BE" w:rsidP="006976BE">
      <w:pPr>
        <w:widowControl w:val="0"/>
        <w:suppressAutoHyphens/>
        <w:ind w:firstLine="708"/>
        <w:jc w:val="both"/>
        <w:rPr>
          <w:b/>
          <w:bCs/>
        </w:rPr>
      </w:pPr>
    </w:p>
    <w:p w:rsidR="006976BE" w:rsidRPr="006976BE" w:rsidRDefault="006976BE" w:rsidP="006976BE">
      <w:pPr>
        <w:jc w:val="right"/>
      </w:pPr>
    </w:p>
    <w:p w:rsidR="006976BE" w:rsidRPr="006976BE" w:rsidRDefault="006976BE" w:rsidP="006976BE">
      <w:pPr>
        <w:jc w:val="right"/>
      </w:pPr>
    </w:p>
    <w:p w:rsidR="006976BE" w:rsidRP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047415" w:rsidRDefault="00047415"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047415" w:rsidRDefault="00047415"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047415" w:rsidRDefault="00047415"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047415" w:rsidRDefault="00047415"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047415" w:rsidRDefault="00047415"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047415" w:rsidRDefault="00047415"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Default="006976BE" w:rsidP="006976BE">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6976BE" w:rsidRPr="009C4AFD" w:rsidRDefault="006976BE" w:rsidP="006976BE">
      <w:pPr>
        <w:jc w:val="right"/>
      </w:pPr>
      <w:r w:rsidRPr="009C4AFD">
        <w:lastRenderedPageBreak/>
        <w:t>Приложение № 2</w:t>
      </w:r>
    </w:p>
    <w:p w:rsidR="006976BE" w:rsidRPr="009C4AFD" w:rsidRDefault="006976BE" w:rsidP="006976BE">
      <w:pPr>
        <w:jc w:val="right"/>
      </w:pPr>
      <w:r w:rsidRPr="009C4AFD">
        <w:t>к договору</w:t>
      </w:r>
    </w:p>
    <w:p w:rsidR="006976BE" w:rsidRPr="009C4AFD" w:rsidRDefault="006976BE" w:rsidP="006976BE">
      <w:pPr>
        <w:jc w:val="right"/>
      </w:pPr>
      <w:r w:rsidRPr="009C4AFD">
        <w:t>от «___» _________ 201_ г. № ______</w:t>
      </w:r>
    </w:p>
    <w:p w:rsidR="006976BE" w:rsidRPr="009C4AFD" w:rsidRDefault="006976BE" w:rsidP="006976BE">
      <w:pPr>
        <w:pStyle w:val="ConsPlusNormal"/>
        <w:ind w:firstLine="540"/>
        <w:jc w:val="both"/>
        <w:rPr>
          <w:sz w:val="24"/>
          <w:szCs w:val="24"/>
        </w:rPr>
      </w:pPr>
    </w:p>
    <w:p w:rsidR="006976BE" w:rsidRPr="009C4AFD" w:rsidRDefault="006976BE" w:rsidP="006976BE">
      <w:pPr>
        <w:pStyle w:val="ConsPlusNormal"/>
        <w:jc w:val="center"/>
        <w:rPr>
          <w:sz w:val="24"/>
          <w:szCs w:val="24"/>
        </w:rPr>
      </w:pPr>
      <w:r w:rsidRPr="009C4AFD">
        <w:rPr>
          <w:sz w:val="24"/>
          <w:szCs w:val="24"/>
        </w:rPr>
        <w:t>Расчет договорной цены</w:t>
      </w:r>
    </w:p>
    <w:p w:rsidR="006976BE" w:rsidRPr="009C4AFD" w:rsidRDefault="006976BE" w:rsidP="006976BE">
      <w:pPr>
        <w:widowControl w:val="0"/>
        <w:suppressAutoHyphens/>
        <w:ind w:firstLine="708"/>
        <w:jc w:val="both"/>
        <w:rPr>
          <w:b/>
          <w:bCs/>
        </w:rPr>
      </w:pPr>
    </w:p>
    <w:p w:rsidR="006976BE" w:rsidRPr="009C4AFD" w:rsidRDefault="006976BE" w:rsidP="006976BE">
      <w:pPr>
        <w:numPr>
          <w:ilvl w:val="0"/>
          <w:numId w:val="19"/>
        </w:numPr>
        <w:tabs>
          <w:tab w:val="left" w:pos="851"/>
        </w:tabs>
        <w:ind w:left="0" w:firstLine="567"/>
        <w:jc w:val="both"/>
        <w:rPr>
          <w:bCs/>
        </w:rPr>
      </w:pPr>
      <w:r w:rsidRPr="009C4AFD">
        <w:t xml:space="preserve">Цена Договора составляет: </w:t>
      </w:r>
    </w:p>
    <w:p w:rsidR="006976BE" w:rsidRPr="009C4AFD" w:rsidRDefault="006976BE" w:rsidP="006976BE">
      <w:pPr>
        <w:ind w:firstLine="567"/>
        <w:jc w:val="both"/>
        <w:rPr>
          <w:bCs/>
        </w:rPr>
      </w:pPr>
    </w:p>
    <w:p w:rsidR="006976BE" w:rsidRPr="009C4AFD" w:rsidRDefault="006976BE" w:rsidP="006976BE">
      <w:pPr>
        <w:ind w:firstLine="567"/>
        <w:jc w:val="both"/>
        <w:rPr>
          <w:bCs/>
        </w:rPr>
      </w:pPr>
      <w:r w:rsidRPr="009C4AFD">
        <w:rPr>
          <w:bCs/>
        </w:rPr>
        <w:t xml:space="preserve">___________(_________________ </w:t>
      </w:r>
      <w:r w:rsidRPr="009C4AFD">
        <w:rPr>
          <w:bCs/>
          <w:i/>
        </w:rPr>
        <w:t>сумма прописью</w:t>
      </w:r>
      <w:r w:rsidRPr="009C4AFD">
        <w:rPr>
          <w:bCs/>
        </w:rPr>
        <w:t>) рублей __ копеек без учета НДС,</w:t>
      </w:r>
    </w:p>
    <w:p w:rsidR="006976BE" w:rsidRPr="009C4AFD" w:rsidRDefault="006976BE" w:rsidP="006976BE">
      <w:pPr>
        <w:ind w:firstLine="567"/>
        <w:jc w:val="both"/>
        <w:rPr>
          <w:bCs/>
        </w:rPr>
      </w:pPr>
      <w:r w:rsidRPr="009C4AFD">
        <w:rPr>
          <w:bCs/>
        </w:rPr>
        <w:t xml:space="preserve">___________(_________________ </w:t>
      </w:r>
      <w:r w:rsidRPr="009C4AFD">
        <w:rPr>
          <w:bCs/>
          <w:i/>
        </w:rPr>
        <w:t>сумма прописью</w:t>
      </w:r>
      <w:r w:rsidRPr="009C4AFD">
        <w:rPr>
          <w:bCs/>
        </w:rPr>
        <w:t xml:space="preserve">) рублей __ копеек с учетом НДС </w:t>
      </w:r>
      <w:r w:rsidRPr="009C4AFD">
        <w:rPr>
          <w:i/>
          <w:kern w:val="1"/>
        </w:rPr>
        <w:t xml:space="preserve">(или НДС не облагается на </w:t>
      </w:r>
      <w:proofErr w:type="spellStart"/>
      <w:r w:rsidRPr="009C4AFD">
        <w:rPr>
          <w:i/>
          <w:kern w:val="1"/>
        </w:rPr>
        <w:t>основании____________</w:t>
      </w:r>
      <w:proofErr w:type="spellEnd"/>
      <w:r w:rsidRPr="009C4AFD">
        <w:rPr>
          <w:i/>
          <w:kern w:val="1"/>
        </w:rPr>
        <w:t>)</w:t>
      </w:r>
      <w:r w:rsidRPr="009C4AFD">
        <w:rPr>
          <w:bCs/>
        </w:rPr>
        <w:t>,</w:t>
      </w:r>
    </w:p>
    <w:p w:rsidR="006976BE" w:rsidRPr="009C4AFD" w:rsidRDefault="006976BE" w:rsidP="006976BE">
      <w:pPr>
        <w:ind w:firstLine="567"/>
        <w:jc w:val="both"/>
        <w:rPr>
          <w:bCs/>
        </w:rPr>
      </w:pPr>
    </w:p>
    <w:p w:rsidR="006976BE" w:rsidRPr="009C4AFD" w:rsidRDefault="006976BE" w:rsidP="006976BE">
      <w:pPr>
        <w:ind w:firstLine="567"/>
        <w:jc w:val="both"/>
        <w:rPr>
          <w:bCs/>
        </w:rPr>
      </w:pPr>
      <w:r w:rsidRPr="009C4AFD">
        <w:rPr>
          <w:bCs/>
        </w:rPr>
        <w:t>в том числе: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417"/>
        <w:gridCol w:w="993"/>
        <w:gridCol w:w="1701"/>
        <w:gridCol w:w="1842"/>
      </w:tblGrid>
      <w:tr w:rsidR="006976BE" w:rsidRPr="009C4AFD" w:rsidTr="00996695">
        <w:trPr>
          <w:trHeight w:val="657"/>
        </w:trPr>
        <w:tc>
          <w:tcPr>
            <w:tcW w:w="709"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tabs>
                <w:tab w:val="left" w:pos="0"/>
              </w:tabs>
              <w:jc w:val="center"/>
              <w:rPr>
                <w:rFonts w:eastAsia="Courier New"/>
                <w:color w:val="000000"/>
                <w:lang w:bidi="ru-RU"/>
              </w:rPr>
            </w:pPr>
            <w:r w:rsidRPr="009C4AFD">
              <w:rPr>
                <w:rFonts w:eastAsia="Courier New"/>
                <w:color w:val="000000"/>
                <w:lang w:bidi="ru-RU"/>
              </w:rPr>
              <w:t xml:space="preserve">№ </w:t>
            </w:r>
            <w:proofErr w:type="spellStart"/>
            <w:proofErr w:type="gramStart"/>
            <w:r w:rsidRPr="009C4AFD">
              <w:rPr>
                <w:rFonts w:eastAsia="Courier New"/>
                <w:color w:val="000000"/>
                <w:lang w:bidi="ru-RU"/>
              </w:rPr>
              <w:t>п</w:t>
            </w:r>
            <w:proofErr w:type="spellEnd"/>
            <w:proofErr w:type="gramEnd"/>
            <w:r w:rsidRPr="009C4AFD">
              <w:rPr>
                <w:rFonts w:eastAsia="Courier New"/>
                <w:color w:val="000000"/>
                <w:lang w:bidi="ru-RU"/>
              </w:rPr>
              <w:t>/</w:t>
            </w:r>
            <w:proofErr w:type="spellStart"/>
            <w:r w:rsidRPr="009C4AFD">
              <w:rPr>
                <w:rFonts w:eastAsia="Courier New"/>
                <w:color w:val="000000"/>
                <w:lang w:bidi="ru-RU"/>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tabs>
                <w:tab w:val="left" w:pos="0"/>
              </w:tabs>
              <w:jc w:val="center"/>
              <w:rPr>
                <w:rFonts w:eastAsia="Courier New"/>
                <w:color w:val="000000"/>
                <w:lang w:bidi="ru-RU"/>
              </w:rPr>
            </w:pPr>
            <w:r w:rsidRPr="009C4AFD">
              <w:rPr>
                <w:rFonts w:eastAsia="Courier New"/>
                <w:color w:val="000000"/>
                <w:lang w:bidi="ru-RU"/>
              </w:rPr>
              <w:t>Наименование услуги</w:t>
            </w:r>
          </w:p>
        </w:tc>
        <w:tc>
          <w:tcPr>
            <w:tcW w:w="1417"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tabs>
                <w:tab w:val="left" w:pos="0"/>
              </w:tabs>
              <w:jc w:val="center"/>
              <w:rPr>
                <w:rFonts w:eastAsia="Courier New"/>
                <w:color w:val="000000"/>
                <w:lang w:bidi="ru-RU"/>
              </w:rPr>
            </w:pPr>
            <w:r w:rsidRPr="009C4AFD">
              <w:rPr>
                <w:rFonts w:eastAsia="Courier New"/>
                <w:color w:val="000000"/>
                <w:lang w:bidi="ru-RU"/>
              </w:rPr>
              <w:t>Единицы измерения</w:t>
            </w:r>
          </w:p>
        </w:tc>
        <w:tc>
          <w:tcPr>
            <w:tcW w:w="993"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tabs>
                <w:tab w:val="left" w:pos="0"/>
              </w:tabs>
              <w:jc w:val="center"/>
              <w:rPr>
                <w:rFonts w:eastAsia="Courier New"/>
                <w:color w:val="000000"/>
                <w:lang w:bidi="ru-RU"/>
              </w:rPr>
            </w:pPr>
            <w:r w:rsidRPr="009C4AFD">
              <w:rPr>
                <w:rFonts w:eastAsia="Courier New"/>
                <w:color w:val="000000"/>
                <w:lang w:bidi="ru-RU"/>
              </w:rPr>
              <w:t>Кол-во</w:t>
            </w:r>
          </w:p>
        </w:tc>
        <w:tc>
          <w:tcPr>
            <w:tcW w:w="1701"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tabs>
                <w:tab w:val="left" w:pos="0"/>
              </w:tabs>
              <w:jc w:val="center"/>
              <w:rPr>
                <w:rFonts w:eastAsia="Courier New"/>
                <w:color w:val="000000"/>
                <w:lang w:bidi="ru-RU"/>
              </w:rPr>
            </w:pPr>
            <w:r w:rsidRPr="009C4AFD">
              <w:rPr>
                <w:rFonts w:eastAsia="Courier New"/>
                <w:color w:val="000000"/>
                <w:lang w:bidi="ru-RU"/>
              </w:rPr>
              <w:t>Цена за ед., руб. без НДС</w:t>
            </w:r>
          </w:p>
        </w:tc>
        <w:tc>
          <w:tcPr>
            <w:tcW w:w="1842"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tabs>
                <w:tab w:val="left" w:pos="0"/>
              </w:tabs>
              <w:jc w:val="center"/>
              <w:rPr>
                <w:rFonts w:eastAsia="Courier New"/>
                <w:color w:val="000000"/>
                <w:lang w:bidi="ru-RU"/>
              </w:rPr>
            </w:pPr>
            <w:r w:rsidRPr="009C4AFD">
              <w:rPr>
                <w:rFonts w:eastAsia="Courier New"/>
                <w:color w:val="000000"/>
                <w:lang w:bidi="ru-RU"/>
              </w:rPr>
              <w:t>Стоимость,  руб. без НДС</w:t>
            </w:r>
          </w:p>
        </w:tc>
      </w:tr>
      <w:tr w:rsidR="006976BE" w:rsidRPr="009C4AFD" w:rsidTr="00996695">
        <w:trPr>
          <w:trHeight w:val="509"/>
        </w:trPr>
        <w:tc>
          <w:tcPr>
            <w:tcW w:w="709"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widowControl w:val="0"/>
              <w:jc w:val="center"/>
              <w:rPr>
                <w:rFonts w:eastAsia="Courier New"/>
                <w:bCs/>
                <w:color w:val="000000"/>
                <w:lang w:bidi="ru-RU"/>
              </w:rPr>
            </w:pPr>
            <w:r w:rsidRPr="009C4AFD">
              <w:rPr>
                <w:rFonts w:eastAsia="Courier New"/>
                <w:bCs/>
                <w:color w:val="000000"/>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76BE" w:rsidRPr="009C4AFD" w:rsidRDefault="006976BE" w:rsidP="00996695">
            <w:pPr>
              <w:jc w:val="both"/>
            </w:pPr>
            <w:r w:rsidRPr="009C4AFD">
              <w:t>Охрана подвижного состава на ст. Южно-Сахалинск</w:t>
            </w:r>
          </w:p>
        </w:tc>
        <w:tc>
          <w:tcPr>
            <w:tcW w:w="1417"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r w:rsidRPr="009C4AFD">
              <w:t>час</w:t>
            </w:r>
          </w:p>
        </w:tc>
        <w:tc>
          <w:tcPr>
            <w:tcW w:w="993"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r w:rsidRPr="009C4AFD">
              <w:t>3 060</w:t>
            </w:r>
          </w:p>
        </w:tc>
        <w:tc>
          <w:tcPr>
            <w:tcW w:w="1701"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p>
        </w:tc>
        <w:tc>
          <w:tcPr>
            <w:tcW w:w="1842"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p>
        </w:tc>
      </w:tr>
      <w:tr w:rsidR="006976BE" w:rsidRPr="009C4AFD" w:rsidTr="00996695">
        <w:trPr>
          <w:trHeight w:val="509"/>
        </w:trPr>
        <w:tc>
          <w:tcPr>
            <w:tcW w:w="709"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widowControl w:val="0"/>
              <w:jc w:val="center"/>
              <w:rPr>
                <w:rFonts w:eastAsia="Courier New"/>
                <w:bCs/>
                <w:color w:val="000000"/>
                <w:lang w:bidi="ru-RU"/>
              </w:rPr>
            </w:pPr>
            <w:r w:rsidRPr="009C4AFD">
              <w:rPr>
                <w:rFonts w:eastAsia="Courier New"/>
                <w:bCs/>
                <w:color w:val="000000"/>
                <w:lang w:bidi="ru-RU"/>
              </w:rPr>
              <w:t>2.</w:t>
            </w:r>
          </w:p>
        </w:tc>
        <w:tc>
          <w:tcPr>
            <w:tcW w:w="2977"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both"/>
            </w:pPr>
            <w:r w:rsidRPr="009C4AFD">
              <w:t>Охрана подвижного состава на ст. Ноглики</w:t>
            </w:r>
          </w:p>
        </w:tc>
        <w:tc>
          <w:tcPr>
            <w:tcW w:w="1417"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r w:rsidRPr="009C4AFD">
              <w:t>час</w:t>
            </w:r>
          </w:p>
        </w:tc>
        <w:tc>
          <w:tcPr>
            <w:tcW w:w="993"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r w:rsidRPr="009C4AFD">
              <w:t>1 400</w:t>
            </w:r>
          </w:p>
        </w:tc>
        <w:tc>
          <w:tcPr>
            <w:tcW w:w="1701"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p>
        </w:tc>
        <w:tc>
          <w:tcPr>
            <w:tcW w:w="1842" w:type="dxa"/>
            <w:tcBorders>
              <w:top w:val="single" w:sz="4" w:space="0" w:color="auto"/>
              <w:left w:val="single" w:sz="4" w:space="0" w:color="auto"/>
              <w:bottom w:val="single" w:sz="4" w:space="0" w:color="auto"/>
              <w:right w:val="single" w:sz="4" w:space="0" w:color="auto"/>
            </w:tcBorders>
          </w:tcPr>
          <w:p w:rsidR="006976BE" w:rsidRPr="009C4AFD" w:rsidRDefault="006976BE" w:rsidP="00996695">
            <w:pPr>
              <w:jc w:val="center"/>
            </w:pPr>
          </w:p>
        </w:tc>
      </w:tr>
    </w:tbl>
    <w:p w:rsidR="006976BE" w:rsidRPr="009C4AFD" w:rsidRDefault="006976BE" w:rsidP="006976BE">
      <w:pPr>
        <w:ind w:firstLine="709"/>
        <w:jc w:val="both"/>
        <w:rPr>
          <w:bCs/>
        </w:rPr>
      </w:pPr>
    </w:p>
    <w:p w:rsidR="006976BE" w:rsidRPr="009C4AFD" w:rsidRDefault="006976BE" w:rsidP="006976BE">
      <w:pPr>
        <w:pStyle w:val="a9"/>
        <w:ind w:firstLine="567"/>
        <w:rPr>
          <w:sz w:val="24"/>
        </w:rPr>
      </w:pPr>
      <w:r w:rsidRPr="009C4AFD">
        <w:rPr>
          <w:bCs/>
          <w:sz w:val="24"/>
        </w:rPr>
        <w:t xml:space="preserve">Цена Договора установлена </w:t>
      </w:r>
      <w:r w:rsidRPr="009C4AFD">
        <w:rPr>
          <w:sz w:val="24"/>
        </w:rPr>
        <w:t>с учетом всех возможных расходов Исполнителя, в том числе, расходов на оплату труда работников, накладных расходов, транспортных расходов, затрат на расходные материалы, спецсредства, а также всех видов налогов Исполнителя.</w:t>
      </w:r>
    </w:p>
    <w:p w:rsidR="006976BE" w:rsidRPr="009C4AFD" w:rsidRDefault="006976BE" w:rsidP="006976BE">
      <w:pPr>
        <w:pStyle w:val="a9"/>
        <w:rPr>
          <w:sz w:val="24"/>
        </w:rPr>
      </w:pPr>
    </w:p>
    <w:p w:rsidR="006976BE" w:rsidRPr="003E34D0" w:rsidRDefault="006976BE" w:rsidP="006976BE">
      <w:pPr>
        <w:pStyle w:val="a9"/>
      </w:pPr>
    </w:p>
    <w:tbl>
      <w:tblPr>
        <w:tblW w:w="5000" w:type="pct"/>
        <w:tblLook w:val="04A0"/>
      </w:tblPr>
      <w:tblGrid>
        <w:gridCol w:w="5262"/>
        <w:gridCol w:w="5158"/>
      </w:tblGrid>
      <w:tr w:rsidR="006976BE" w:rsidRPr="003E34D0" w:rsidTr="00996695">
        <w:tc>
          <w:tcPr>
            <w:tcW w:w="2525" w:type="pct"/>
          </w:tcPr>
          <w:p w:rsidR="006976BE" w:rsidRPr="0011063F" w:rsidRDefault="006976BE" w:rsidP="00996695">
            <w:pPr>
              <w:pStyle w:val="Normalunindented"/>
              <w:keepNext/>
              <w:spacing w:before="0" w:after="0" w:line="240" w:lineRule="auto"/>
              <w:jc w:val="center"/>
              <w:rPr>
                <w:sz w:val="24"/>
                <w:szCs w:val="24"/>
              </w:rPr>
            </w:pPr>
            <w:proofErr w:type="spellStart"/>
            <w:r w:rsidRPr="0011063F">
              <w:rPr>
                <w:b/>
                <w:sz w:val="24"/>
                <w:szCs w:val="24"/>
              </w:rPr>
              <w:t>Заказчик______________</w:t>
            </w:r>
            <w:proofErr w:type="spellEnd"/>
            <w:r w:rsidRPr="0011063F">
              <w:rPr>
                <w:sz w:val="24"/>
                <w:szCs w:val="24"/>
              </w:rPr>
              <w:t xml:space="preserve">/Д.А. </w:t>
            </w:r>
            <w:proofErr w:type="spellStart"/>
            <w:r w:rsidRPr="0011063F">
              <w:rPr>
                <w:sz w:val="24"/>
                <w:szCs w:val="24"/>
              </w:rPr>
              <w:t>Костыренко</w:t>
            </w:r>
            <w:proofErr w:type="spellEnd"/>
            <w:r w:rsidRPr="0011063F">
              <w:rPr>
                <w:sz w:val="24"/>
                <w:szCs w:val="24"/>
              </w:rPr>
              <w:t>/</w:t>
            </w:r>
          </w:p>
        </w:tc>
        <w:tc>
          <w:tcPr>
            <w:tcW w:w="2475" w:type="pct"/>
          </w:tcPr>
          <w:p w:rsidR="006976BE" w:rsidRPr="0011063F" w:rsidRDefault="006976BE" w:rsidP="00996695">
            <w:pPr>
              <w:pStyle w:val="Normalunindented"/>
              <w:keepNext/>
              <w:spacing w:before="0" w:after="0" w:line="240" w:lineRule="auto"/>
              <w:jc w:val="center"/>
              <w:rPr>
                <w:sz w:val="24"/>
                <w:szCs w:val="24"/>
              </w:rPr>
            </w:pPr>
            <w:proofErr w:type="spellStart"/>
            <w:r w:rsidRPr="0011063F">
              <w:rPr>
                <w:b/>
                <w:sz w:val="24"/>
                <w:szCs w:val="24"/>
              </w:rPr>
              <w:t>Исполнитель_______________</w:t>
            </w:r>
            <w:proofErr w:type="spellEnd"/>
            <w:r w:rsidRPr="0011063F">
              <w:rPr>
                <w:b/>
                <w:sz w:val="24"/>
                <w:szCs w:val="24"/>
              </w:rPr>
              <w:t>/_________/</w:t>
            </w:r>
          </w:p>
        </w:tc>
      </w:tr>
      <w:tr w:rsidR="006976BE" w:rsidRPr="003E34D0" w:rsidTr="00996695">
        <w:tc>
          <w:tcPr>
            <w:tcW w:w="2525" w:type="pct"/>
          </w:tcPr>
          <w:p w:rsidR="006976BE" w:rsidRPr="003E34D0" w:rsidRDefault="006976BE" w:rsidP="00996695">
            <w:pPr>
              <w:pStyle w:val="Normalunindented"/>
              <w:keepNext/>
              <w:spacing w:before="0" w:after="0" w:line="240" w:lineRule="auto"/>
              <w:jc w:val="center"/>
              <w:rPr>
                <w:sz w:val="24"/>
                <w:szCs w:val="24"/>
              </w:rPr>
            </w:pPr>
          </w:p>
        </w:tc>
        <w:tc>
          <w:tcPr>
            <w:tcW w:w="2475" w:type="pct"/>
          </w:tcPr>
          <w:p w:rsidR="006976BE" w:rsidRPr="003E34D0" w:rsidRDefault="006976BE" w:rsidP="00996695">
            <w:pPr>
              <w:pStyle w:val="Normalunindented"/>
              <w:keepNext/>
              <w:spacing w:before="0" w:after="0" w:line="240" w:lineRule="auto"/>
              <w:jc w:val="center"/>
              <w:rPr>
                <w:sz w:val="24"/>
                <w:szCs w:val="24"/>
              </w:rPr>
            </w:pPr>
          </w:p>
        </w:tc>
      </w:tr>
    </w:tbl>
    <w:p w:rsidR="006976BE" w:rsidRPr="003E34D0" w:rsidRDefault="006976BE" w:rsidP="006976BE">
      <w:pPr>
        <w:jc w:val="both"/>
      </w:pPr>
    </w:p>
    <w:p w:rsidR="006976BE" w:rsidRPr="003E34D0" w:rsidRDefault="006976BE" w:rsidP="006976BE">
      <w:pPr>
        <w:ind w:left="6096"/>
        <w:jc w:val="both"/>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9C4AFD" w:rsidRDefault="009C4AFD"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Default="006976BE" w:rsidP="006976BE">
      <w:pPr>
        <w:ind w:firstLine="5954"/>
        <w:rPr>
          <w:spacing w:val="1"/>
        </w:rPr>
      </w:pPr>
    </w:p>
    <w:p w:rsidR="006976BE" w:rsidRPr="003E34D0" w:rsidRDefault="006976BE" w:rsidP="006976BE">
      <w:pPr>
        <w:jc w:val="right"/>
      </w:pPr>
      <w:r w:rsidRPr="003E34D0">
        <w:lastRenderedPageBreak/>
        <w:t xml:space="preserve">Приложение № </w:t>
      </w:r>
      <w:r>
        <w:t>3</w:t>
      </w:r>
    </w:p>
    <w:p w:rsidR="006976BE" w:rsidRPr="003E34D0" w:rsidRDefault="006976BE" w:rsidP="006976BE">
      <w:pPr>
        <w:jc w:val="right"/>
      </w:pPr>
      <w:r w:rsidRPr="003E34D0">
        <w:t>к договору</w:t>
      </w:r>
    </w:p>
    <w:p w:rsidR="006976BE" w:rsidRPr="003E34D0" w:rsidRDefault="006976BE" w:rsidP="006976BE">
      <w:pPr>
        <w:jc w:val="right"/>
      </w:pPr>
      <w:r w:rsidRPr="003E34D0">
        <w:t>от «___» _________ 201</w:t>
      </w:r>
      <w:r>
        <w:t>_</w:t>
      </w:r>
      <w:r w:rsidRPr="003E34D0">
        <w:t xml:space="preserve"> г. № ______</w:t>
      </w:r>
    </w:p>
    <w:p w:rsidR="006976BE" w:rsidRPr="006D6EE9" w:rsidRDefault="006976BE" w:rsidP="006976BE">
      <w:pPr>
        <w:widowControl w:val="0"/>
        <w:rPr>
          <w:rFonts w:eastAsia="Courier New"/>
          <w:color w:val="000000"/>
          <w:spacing w:val="-3"/>
          <w:sz w:val="28"/>
          <w:szCs w:val="28"/>
          <w:lang w:bidi="ru-RU"/>
        </w:rPr>
      </w:pPr>
    </w:p>
    <w:p w:rsidR="006976BE" w:rsidRPr="00D639EB" w:rsidRDefault="006976BE" w:rsidP="006976BE">
      <w:pPr>
        <w:widowControl w:val="0"/>
        <w:shd w:val="clear" w:color="auto" w:fill="FFFFFF"/>
        <w:ind w:left="720"/>
        <w:jc w:val="center"/>
        <w:rPr>
          <w:rFonts w:eastAsia="Courier New"/>
          <w:color w:val="000000"/>
          <w:u w:val="single"/>
          <w:lang w:bidi="ru-RU"/>
        </w:rPr>
      </w:pPr>
      <w:r w:rsidRPr="00D639EB">
        <w:rPr>
          <w:rFonts w:eastAsia="Courier New"/>
          <w:bCs/>
          <w:color w:val="000000"/>
          <w:u w:val="single"/>
          <w:lang w:bidi="ru-RU"/>
        </w:rPr>
        <w:t>СЛУЖЕБНАЯ ИНСТРУКЦИЯ*</w:t>
      </w:r>
    </w:p>
    <w:p w:rsidR="006976BE" w:rsidRPr="00D639EB" w:rsidRDefault="006976BE" w:rsidP="006976BE">
      <w:pPr>
        <w:widowControl w:val="0"/>
        <w:shd w:val="clear" w:color="auto" w:fill="FFFFFF"/>
        <w:ind w:left="720"/>
        <w:jc w:val="center"/>
        <w:rPr>
          <w:rFonts w:eastAsia="Courier New"/>
          <w:bCs/>
          <w:color w:val="000000"/>
          <w:lang w:bidi="ru-RU"/>
        </w:rPr>
      </w:pPr>
      <w:r w:rsidRPr="00D639EB">
        <w:rPr>
          <w:rFonts w:eastAsia="Courier New"/>
          <w:bCs/>
          <w:color w:val="000000"/>
          <w:lang w:bidi="ru-RU"/>
        </w:rPr>
        <w:t>по охране объект</w:t>
      </w:r>
      <w:r>
        <w:rPr>
          <w:rFonts w:eastAsia="Courier New"/>
          <w:bCs/>
          <w:color w:val="000000"/>
          <w:lang w:bidi="ru-RU"/>
        </w:rPr>
        <w:t>ов</w:t>
      </w:r>
      <w:r w:rsidRPr="00D639EB">
        <w:rPr>
          <w:rFonts w:eastAsia="Courier New"/>
          <w:bCs/>
          <w:color w:val="000000"/>
          <w:lang w:bidi="ru-RU"/>
        </w:rPr>
        <w:t xml:space="preserve"> </w:t>
      </w:r>
      <w:r w:rsidRPr="00D639EB">
        <w:rPr>
          <w:lang w:bidi="ru-RU"/>
        </w:rPr>
        <w:t>(пассажирски</w:t>
      </w:r>
      <w:r>
        <w:rPr>
          <w:lang w:bidi="ru-RU"/>
        </w:rPr>
        <w:t>х</w:t>
      </w:r>
      <w:r w:rsidRPr="00D639EB">
        <w:rPr>
          <w:lang w:bidi="ru-RU"/>
        </w:rPr>
        <w:t xml:space="preserve"> вагон</w:t>
      </w:r>
      <w:r>
        <w:rPr>
          <w:lang w:bidi="ru-RU"/>
        </w:rPr>
        <w:t>ов</w:t>
      </w:r>
      <w:r w:rsidRPr="00D639EB">
        <w:rPr>
          <w:lang w:bidi="ru-RU"/>
        </w:rPr>
        <w:t>)</w:t>
      </w:r>
      <w:r w:rsidRPr="00D639EB">
        <w:rPr>
          <w:rFonts w:eastAsia="Courier New"/>
          <w:bCs/>
          <w:color w:val="000000"/>
          <w:lang w:bidi="ru-RU"/>
        </w:rPr>
        <w:t xml:space="preserve"> </w:t>
      </w:r>
      <w:r>
        <w:rPr>
          <w:rFonts w:eastAsia="Courier New"/>
          <w:bCs/>
          <w:color w:val="000000"/>
          <w:lang w:bidi="ru-RU"/>
        </w:rPr>
        <w:t>акционерного общества</w:t>
      </w:r>
      <w:r w:rsidRPr="00D639EB">
        <w:rPr>
          <w:rFonts w:eastAsia="Courier New"/>
          <w:bCs/>
          <w:color w:val="000000"/>
          <w:lang w:bidi="ru-RU"/>
        </w:rPr>
        <w:t xml:space="preserve"> «Пассажирская компания «Сахалин» </w:t>
      </w:r>
    </w:p>
    <w:p w:rsidR="006976BE" w:rsidRPr="00D639EB" w:rsidRDefault="006976BE" w:rsidP="006976BE">
      <w:pPr>
        <w:widowControl w:val="0"/>
        <w:shd w:val="clear" w:color="auto" w:fill="FFFFFF"/>
        <w:ind w:left="720"/>
        <w:jc w:val="center"/>
        <w:rPr>
          <w:rFonts w:eastAsia="Courier New"/>
          <w:color w:val="000000"/>
          <w:lang w:bidi="ru-RU"/>
        </w:rPr>
      </w:pP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val="en-US" w:bidi="ru-RU"/>
        </w:rPr>
        <w:t>I</w:t>
      </w:r>
      <w:r>
        <w:rPr>
          <w:rFonts w:eastAsia="Courier New"/>
          <w:bCs/>
          <w:color w:val="000000"/>
          <w:lang w:bidi="ru-RU"/>
        </w:rPr>
        <w:t>. Общие положения</w:t>
      </w:r>
    </w:p>
    <w:p w:rsidR="006976BE" w:rsidRPr="00D639EB" w:rsidRDefault="006976BE" w:rsidP="006976BE">
      <w:pPr>
        <w:widowControl w:val="0"/>
        <w:shd w:val="clear" w:color="auto" w:fill="FFFFFF"/>
        <w:ind w:firstLine="709"/>
        <w:jc w:val="both"/>
        <w:rPr>
          <w:rFonts w:eastAsia="Courier New"/>
          <w:color w:val="000000"/>
          <w:lang w:bidi="ru-RU"/>
        </w:rPr>
      </w:pPr>
      <w:r w:rsidRPr="00D639EB">
        <w:rPr>
          <w:rFonts w:eastAsia="Courier New"/>
          <w:bCs/>
          <w:color w:val="000000"/>
          <w:lang w:val="en-US" w:bidi="ru-RU"/>
        </w:rPr>
        <w:t>II</w:t>
      </w:r>
      <w:r w:rsidRPr="00D639EB">
        <w:rPr>
          <w:rFonts w:eastAsia="Courier New"/>
          <w:bCs/>
          <w:color w:val="000000"/>
          <w:lang w:bidi="ru-RU"/>
        </w:rPr>
        <w:t>. Организация пропуск</w:t>
      </w:r>
      <w:r>
        <w:rPr>
          <w:rFonts w:eastAsia="Courier New"/>
          <w:bCs/>
          <w:color w:val="000000"/>
          <w:lang w:bidi="ru-RU"/>
        </w:rPr>
        <w:t xml:space="preserve">ного и </w:t>
      </w:r>
      <w:proofErr w:type="spellStart"/>
      <w:r>
        <w:rPr>
          <w:rFonts w:eastAsia="Courier New"/>
          <w:bCs/>
          <w:color w:val="000000"/>
          <w:lang w:bidi="ru-RU"/>
        </w:rPr>
        <w:t>внутриобъектового</w:t>
      </w:r>
      <w:proofErr w:type="spellEnd"/>
      <w:r>
        <w:rPr>
          <w:rFonts w:eastAsia="Courier New"/>
          <w:bCs/>
          <w:color w:val="000000"/>
          <w:lang w:bidi="ru-RU"/>
        </w:rPr>
        <w:t xml:space="preserve"> режима</w:t>
      </w:r>
    </w:p>
    <w:p w:rsidR="006976BE" w:rsidRPr="00D639EB" w:rsidRDefault="006976BE" w:rsidP="006976BE">
      <w:pPr>
        <w:widowControl w:val="0"/>
        <w:numPr>
          <w:ilvl w:val="0"/>
          <w:numId w:val="44"/>
        </w:numPr>
        <w:shd w:val="clear" w:color="auto" w:fill="FFFFFF"/>
        <w:tabs>
          <w:tab w:val="left" w:pos="1276"/>
        </w:tabs>
        <w:ind w:left="0" w:firstLine="709"/>
        <w:jc w:val="both"/>
        <w:rPr>
          <w:rFonts w:eastAsia="Courier New"/>
          <w:bCs/>
          <w:color w:val="000000"/>
          <w:lang w:bidi="ru-RU"/>
        </w:rPr>
      </w:pPr>
      <w:r>
        <w:rPr>
          <w:rFonts w:eastAsia="Courier New"/>
          <w:bCs/>
          <w:color w:val="000000"/>
          <w:lang w:bidi="ru-RU"/>
        </w:rPr>
        <w:t>Прием-</w:t>
      </w:r>
      <w:r w:rsidRPr="00D639EB">
        <w:rPr>
          <w:rFonts w:eastAsia="Courier New"/>
          <w:bCs/>
          <w:color w:val="000000"/>
          <w:lang w:bidi="ru-RU"/>
        </w:rPr>
        <w:t>сдача служебных (технических) помещений (складов, имущества)  объекта под охрану</w:t>
      </w:r>
    </w:p>
    <w:p w:rsidR="006976BE" w:rsidRPr="00D639EB" w:rsidRDefault="006976BE" w:rsidP="006976BE">
      <w:pPr>
        <w:widowControl w:val="0"/>
        <w:numPr>
          <w:ilvl w:val="0"/>
          <w:numId w:val="44"/>
        </w:numPr>
        <w:shd w:val="clear" w:color="auto" w:fill="FFFFFF"/>
        <w:tabs>
          <w:tab w:val="left" w:pos="1134"/>
        </w:tabs>
        <w:autoSpaceDE w:val="0"/>
        <w:autoSpaceDN w:val="0"/>
        <w:adjustRightInd w:val="0"/>
        <w:ind w:left="0" w:firstLine="709"/>
        <w:jc w:val="both"/>
        <w:rPr>
          <w:rFonts w:eastAsia="Courier New"/>
          <w:bCs/>
          <w:color w:val="000000"/>
          <w:lang w:bidi="ru-RU"/>
        </w:rPr>
      </w:pPr>
      <w:r w:rsidRPr="00D639EB">
        <w:rPr>
          <w:rFonts w:eastAsia="Courier New"/>
          <w:bCs/>
          <w:color w:val="000000"/>
          <w:lang w:bidi="ru-RU"/>
        </w:rPr>
        <w:t>Обязанности сотрудников охраны</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val="en-US" w:bidi="ru-RU"/>
        </w:rPr>
        <w:t>IV</w:t>
      </w:r>
      <w:r w:rsidRPr="00D639EB">
        <w:rPr>
          <w:rFonts w:eastAsia="Courier New"/>
          <w:bCs/>
          <w:color w:val="000000"/>
          <w:lang w:bidi="ru-RU"/>
        </w:rPr>
        <w:t>.</w:t>
      </w:r>
      <w:r w:rsidRPr="00D639EB">
        <w:rPr>
          <w:rFonts w:eastAsia="Courier New"/>
          <w:bCs/>
          <w:color w:val="000000"/>
          <w:lang w:val="en-US" w:bidi="ru-RU"/>
        </w:rPr>
        <w:t>I</w:t>
      </w:r>
      <w:r w:rsidRPr="00D639EB">
        <w:rPr>
          <w:rFonts w:eastAsia="Courier New"/>
          <w:bCs/>
          <w:color w:val="000000"/>
          <w:lang w:bidi="ru-RU"/>
        </w:rPr>
        <w:t>. Обязанности старшего смены</w:t>
      </w:r>
    </w:p>
    <w:p w:rsidR="006976BE" w:rsidRPr="00D639EB" w:rsidRDefault="006976BE" w:rsidP="006976BE">
      <w:pPr>
        <w:widowControl w:val="0"/>
        <w:shd w:val="clear" w:color="auto" w:fill="FFFFFF"/>
        <w:ind w:firstLine="709"/>
        <w:jc w:val="both"/>
        <w:rPr>
          <w:rFonts w:eastAsia="Courier New"/>
          <w:color w:val="000000"/>
          <w:lang w:bidi="ru-RU"/>
        </w:rPr>
      </w:pPr>
      <w:proofErr w:type="gramStart"/>
      <w:r w:rsidRPr="00D639EB">
        <w:rPr>
          <w:rFonts w:eastAsia="Courier New"/>
          <w:bCs/>
          <w:color w:val="000000"/>
          <w:lang w:bidi="ru-RU"/>
        </w:rPr>
        <w:t>Старший</w:t>
      </w:r>
      <w:proofErr w:type="gramEnd"/>
      <w:r w:rsidRPr="00D639EB">
        <w:rPr>
          <w:rFonts w:eastAsia="Courier New"/>
          <w:bCs/>
          <w:color w:val="000000"/>
          <w:lang w:bidi="ru-RU"/>
        </w:rPr>
        <w:t xml:space="preserve"> смены обязан:</w:t>
      </w:r>
    </w:p>
    <w:p w:rsidR="006976BE" w:rsidRPr="00D639EB" w:rsidRDefault="006976BE" w:rsidP="006976BE">
      <w:pPr>
        <w:widowControl w:val="0"/>
        <w:shd w:val="clear" w:color="auto" w:fill="FFFFFF"/>
        <w:ind w:firstLine="709"/>
        <w:jc w:val="both"/>
        <w:rPr>
          <w:rFonts w:eastAsia="Courier New"/>
          <w:color w:val="000000"/>
          <w:lang w:bidi="ru-RU"/>
        </w:rPr>
      </w:pPr>
      <w:r w:rsidRPr="00D639EB">
        <w:rPr>
          <w:rFonts w:eastAsia="Courier New"/>
          <w:bCs/>
          <w:color w:val="000000"/>
          <w:lang w:bidi="ru-RU"/>
        </w:rPr>
        <w:t>В период приема дежурства:</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В период несения дежурства:</w:t>
      </w:r>
    </w:p>
    <w:p w:rsidR="006976BE" w:rsidRPr="00D639EB" w:rsidRDefault="006976BE" w:rsidP="006976BE">
      <w:pPr>
        <w:widowControl w:val="0"/>
        <w:shd w:val="clear" w:color="auto" w:fill="FFFFFF"/>
        <w:ind w:firstLine="709"/>
        <w:jc w:val="both"/>
        <w:rPr>
          <w:rFonts w:eastAsia="Courier New"/>
          <w:lang w:bidi="ru-RU"/>
        </w:rPr>
      </w:pPr>
      <w:r w:rsidRPr="00D639EB">
        <w:rPr>
          <w:rFonts w:eastAsia="Courier New"/>
          <w:bCs/>
          <w:color w:val="000000"/>
          <w:lang w:bidi="ru-RU"/>
        </w:rPr>
        <w:t>В период сдачи дежурства:</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val="en-US" w:bidi="ru-RU"/>
        </w:rPr>
        <w:t>IV</w:t>
      </w:r>
      <w:r w:rsidRPr="00D639EB">
        <w:rPr>
          <w:rFonts w:eastAsia="Courier New"/>
          <w:bCs/>
          <w:color w:val="000000"/>
          <w:lang w:bidi="ru-RU"/>
        </w:rPr>
        <w:t>.</w:t>
      </w:r>
      <w:r w:rsidRPr="00D639EB">
        <w:rPr>
          <w:rFonts w:eastAsia="Courier New"/>
          <w:bCs/>
          <w:color w:val="000000"/>
          <w:lang w:val="en-US" w:bidi="ru-RU"/>
        </w:rPr>
        <w:t>II</w:t>
      </w:r>
      <w:r>
        <w:rPr>
          <w:rFonts w:eastAsia="Courier New"/>
          <w:bCs/>
          <w:color w:val="000000"/>
          <w:lang w:bidi="ru-RU"/>
        </w:rPr>
        <w:t>. Обязанности охранника</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В период приема дежурства:</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В период несения дежурства:</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В период сдачи дежурства:</w:t>
      </w:r>
    </w:p>
    <w:p w:rsidR="006976BE" w:rsidRPr="00D639EB" w:rsidRDefault="006976BE" w:rsidP="006976BE">
      <w:pPr>
        <w:widowControl w:val="0"/>
        <w:shd w:val="clear" w:color="auto" w:fill="FFFFFF"/>
        <w:ind w:firstLine="709"/>
        <w:jc w:val="both"/>
        <w:rPr>
          <w:rFonts w:eastAsia="Courier New"/>
          <w:bCs/>
          <w:lang w:bidi="ru-RU"/>
        </w:rPr>
      </w:pPr>
      <w:r w:rsidRPr="00D639EB">
        <w:rPr>
          <w:rFonts w:eastAsia="Courier New"/>
          <w:bCs/>
          <w:color w:val="000000"/>
          <w:lang w:val="en-US" w:bidi="ru-RU"/>
        </w:rPr>
        <w:t>IV</w:t>
      </w:r>
      <w:r w:rsidRPr="00D639EB">
        <w:rPr>
          <w:rFonts w:eastAsia="Courier New"/>
          <w:bCs/>
          <w:color w:val="000000"/>
          <w:lang w:bidi="ru-RU"/>
        </w:rPr>
        <w:t>.</w:t>
      </w:r>
      <w:r w:rsidRPr="00D639EB">
        <w:rPr>
          <w:rFonts w:eastAsia="Courier New"/>
          <w:bCs/>
          <w:color w:val="000000"/>
          <w:lang w:val="en-US" w:bidi="ru-RU"/>
        </w:rPr>
        <w:t>III</w:t>
      </w:r>
      <w:r w:rsidRPr="00D639EB">
        <w:rPr>
          <w:rFonts w:eastAsia="Courier New"/>
          <w:bCs/>
          <w:color w:val="000000"/>
          <w:lang w:bidi="ru-RU"/>
        </w:rPr>
        <w:t xml:space="preserve"> Права охранника</w:t>
      </w:r>
    </w:p>
    <w:p w:rsidR="006976BE" w:rsidRPr="00D639EB" w:rsidRDefault="006976BE" w:rsidP="006976BE">
      <w:pPr>
        <w:widowControl w:val="0"/>
        <w:shd w:val="clear" w:color="auto" w:fill="FFFFFF"/>
        <w:ind w:firstLine="709"/>
        <w:jc w:val="both"/>
        <w:rPr>
          <w:rFonts w:eastAsia="Courier New"/>
          <w:color w:val="000000"/>
          <w:lang w:bidi="ru-RU"/>
        </w:rPr>
      </w:pPr>
      <w:r w:rsidRPr="00D639EB">
        <w:rPr>
          <w:rFonts w:eastAsia="Courier New"/>
          <w:bCs/>
          <w:color w:val="000000"/>
          <w:lang w:val="en-US" w:bidi="ru-RU"/>
        </w:rPr>
        <w:t>V</w:t>
      </w:r>
      <w:r w:rsidRPr="00D639EB">
        <w:rPr>
          <w:rFonts w:eastAsia="Courier New"/>
          <w:bCs/>
          <w:color w:val="000000"/>
          <w:lang w:bidi="ru-RU"/>
        </w:rPr>
        <w:t>. Действия в особых случаях</w:t>
      </w:r>
    </w:p>
    <w:p w:rsidR="006976BE" w:rsidRPr="00D639EB" w:rsidRDefault="006976BE" w:rsidP="006976BE">
      <w:pPr>
        <w:widowControl w:val="0"/>
        <w:shd w:val="clear" w:color="auto" w:fill="FFFFFF"/>
        <w:ind w:firstLine="709"/>
        <w:jc w:val="both"/>
        <w:rPr>
          <w:rFonts w:eastAsia="Courier New"/>
          <w:color w:val="000000"/>
          <w:lang w:bidi="ru-RU"/>
        </w:rPr>
      </w:pPr>
      <w:r w:rsidRPr="00D639EB">
        <w:rPr>
          <w:rFonts w:eastAsia="Courier New"/>
          <w:bCs/>
          <w:color w:val="000000"/>
          <w:lang w:bidi="ru-RU"/>
        </w:rPr>
        <w:t>При угрозе нападения</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 xml:space="preserve">При обнаружении бесхозных, подозрительных предметов </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При угрозе взрыва</w:t>
      </w:r>
    </w:p>
    <w:p w:rsidR="006976BE" w:rsidRPr="00D639EB" w:rsidRDefault="006976BE" w:rsidP="006976BE">
      <w:pPr>
        <w:widowControl w:val="0"/>
        <w:shd w:val="clear" w:color="auto" w:fill="FFFFFF"/>
        <w:ind w:firstLine="709"/>
        <w:jc w:val="both"/>
        <w:rPr>
          <w:rFonts w:eastAsia="Courier New"/>
          <w:color w:val="000000"/>
          <w:lang w:bidi="ru-RU"/>
        </w:rPr>
      </w:pPr>
      <w:r w:rsidRPr="00D639EB">
        <w:rPr>
          <w:rFonts w:eastAsia="Courier New"/>
          <w:bCs/>
          <w:color w:val="000000"/>
          <w:lang w:bidi="ru-RU"/>
        </w:rPr>
        <w:t>При угрозе захвата и других АНВ в соответствии с перечнем потенциальных угроз совершения АНВ в деятельность ОТИ и ТС (приказ Минтранса/МВД/ФСБ России от 5 марта 2010 года № 52/№ 112/ № 134)</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При пожаре</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bidi="ru-RU"/>
        </w:rPr>
        <w:t>VI. ПРАВА</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val="en-US" w:bidi="ru-RU"/>
        </w:rPr>
        <w:t>VII</w:t>
      </w:r>
      <w:r w:rsidRPr="00D639EB">
        <w:rPr>
          <w:rFonts w:eastAsia="Courier New"/>
          <w:bCs/>
          <w:color w:val="000000"/>
          <w:lang w:bidi="ru-RU"/>
        </w:rPr>
        <w:t>. Охранни</w:t>
      </w:r>
      <w:r>
        <w:rPr>
          <w:rFonts w:eastAsia="Courier New"/>
          <w:bCs/>
          <w:color w:val="000000"/>
          <w:lang w:bidi="ru-RU"/>
        </w:rPr>
        <w:t>кам «_____________» запрещается</w:t>
      </w:r>
    </w:p>
    <w:p w:rsidR="006976BE" w:rsidRPr="00D639EB" w:rsidRDefault="006976BE" w:rsidP="006976BE">
      <w:pPr>
        <w:widowControl w:val="0"/>
        <w:shd w:val="clear" w:color="auto" w:fill="FFFFFF"/>
        <w:ind w:firstLine="709"/>
        <w:jc w:val="both"/>
        <w:rPr>
          <w:rFonts w:eastAsia="Courier New"/>
          <w:bCs/>
          <w:color w:val="000000"/>
          <w:lang w:bidi="ru-RU"/>
        </w:rPr>
      </w:pPr>
      <w:r w:rsidRPr="00D639EB">
        <w:rPr>
          <w:rFonts w:eastAsia="Courier New"/>
          <w:bCs/>
          <w:color w:val="000000"/>
          <w:lang w:val="en-US" w:bidi="ru-RU"/>
        </w:rPr>
        <w:t>VIII</w:t>
      </w:r>
      <w:r w:rsidRPr="00D639EB">
        <w:rPr>
          <w:rFonts w:eastAsia="Courier New"/>
          <w:bCs/>
          <w:color w:val="000000"/>
          <w:lang w:bidi="ru-RU"/>
        </w:rPr>
        <w:t>. При про</w:t>
      </w:r>
      <w:r>
        <w:rPr>
          <w:rFonts w:eastAsia="Courier New"/>
          <w:bCs/>
          <w:color w:val="000000"/>
          <w:lang w:bidi="ru-RU"/>
        </w:rPr>
        <w:t>верке сотрудники охраны обязаны</w:t>
      </w:r>
    </w:p>
    <w:p w:rsidR="006976BE" w:rsidRPr="00D639EB" w:rsidRDefault="006976BE" w:rsidP="006976BE">
      <w:pPr>
        <w:widowControl w:val="0"/>
        <w:shd w:val="clear" w:color="auto" w:fill="FFFFFF"/>
        <w:ind w:firstLine="709"/>
        <w:jc w:val="both"/>
        <w:rPr>
          <w:rFonts w:eastAsia="Courier New"/>
          <w:lang w:bidi="ru-RU"/>
        </w:rPr>
      </w:pPr>
      <w:proofErr w:type="gramStart"/>
      <w:r w:rsidRPr="00D639EB">
        <w:rPr>
          <w:rFonts w:eastAsia="Courier New"/>
          <w:bCs/>
          <w:color w:val="000000"/>
          <w:lang w:val="en-US" w:bidi="ru-RU"/>
        </w:rPr>
        <w:t>I</w:t>
      </w:r>
      <w:r>
        <w:rPr>
          <w:rFonts w:eastAsia="Courier New"/>
          <w:bCs/>
          <w:color w:val="000000"/>
          <w:lang w:bidi="ru-RU"/>
        </w:rPr>
        <w:t>Х.</w:t>
      </w:r>
      <w:proofErr w:type="gramEnd"/>
      <w:r>
        <w:rPr>
          <w:rFonts w:eastAsia="Courier New"/>
          <w:bCs/>
          <w:color w:val="000000"/>
          <w:lang w:bidi="ru-RU"/>
        </w:rPr>
        <w:t xml:space="preserve"> Охранники подчиняются</w:t>
      </w:r>
    </w:p>
    <w:p w:rsidR="006976BE" w:rsidRPr="00D639EB" w:rsidRDefault="006976BE" w:rsidP="006976BE">
      <w:pPr>
        <w:widowControl w:val="0"/>
        <w:shd w:val="clear" w:color="auto" w:fill="FFFFFF"/>
        <w:ind w:firstLine="709"/>
        <w:jc w:val="both"/>
        <w:rPr>
          <w:rFonts w:eastAsia="Courier New"/>
          <w:bCs/>
          <w:color w:val="000000"/>
          <w:lang w:bidi="ru-RU"/>
        </w:rPr>
      </w:pPr>
    </w:p>
    <w:p w:rsidR="006976BE" w:rsidRPr="00D639EB" w:rsidRDefault="006976BE" w:rsidP="006976BE">
      <w:pPr>
        <w:widowControl w:val="0"/>
        <w:ind w:firstLine="709"/>
        <w:jc w:val="both"/>
        <w:rPr>
          <w:rFonts w:eastAsia="Courier New"/>
          <w:color w:val="000000"/>
          <w:spacing w:val="-3"/>
          <w:lang w:bidi="ru-RU"/>
        </w:rPr>
      </w:pPr>
      <w:r w:rsidRPr="00D639EB">
        <w:rPr>
          <w:rFonts w:eastAsia="Courier New"/>
          <w:color w:val="000000"/>
          <w:spacing w:val="-3"/>
          <w:u w:val="single"/>
          <w:lang w:bidi="ru-RU"/>
        </w:rPr>
        <w:t>*Примечание:</w:t>
      </w:r>
      <w:r w:rsidRPr="00D639EB">
        <w:rPr>
          <w:rFonts w:eastAsia="Courier New"/>
          <w:color w:val="000000"/>
          <w:spacing w:val="-3"/>
          <w:lang w:bidi="ru-RU"/>
        </w:rPr>
        <w:t xml:space="preserve"> Служебная инструкция по охране объект</w:t>
      </w:r>
      <w:r>
        <w:rPr>
          <w:rFonts w:eastAsia="Courier New"/>
          <w:color w:val="000000"/>
          <w:spacing w:val="-3"/>
          <w:lang w:bidi="ru-RU"/>
        </w:rPr>
        <w:t>ов</w:t>
      </w:r>
      <w:r w:rsidRPr="00D639EB">
        <w:rPr>
          <w:rFonts w:eastAsia="Courier New"/>
          <w:color w:val="000000"/>
          <w:spacing w:val="-3"/>
          <w:lang w:bidi="ru-RU"/>
        </w:rPr>
        <w:t xml:space="preserve"> (далее – инструкция по охране объекта) разрабатывается Исполнителем по согласованию с Заказчиком и должна непосредственно учитывать специфику охраняемого объекта, а также конкретный порядок выполнения работниками охраны должностных обязанностей на постах. </w:t>
      </w:r>
    </w:p>
    <w:p w:rsidR="006976BE" w:rsidRPr="00D639EB" w:rsidRDefault="006976BE" w:rsidP="006976BE">
      <w:pPr>
        <w:ind w:firstLine="5954"/>
      </w:pPr>
    </w:p>
    <w:p w:rsidR="006976BE" w:rsidRPr="00D639EB" w:rsidRDefault="006976BE" w:rsidP="006976BE">
      <w:pPr>
        <w:ind w:firstLine="5954"/>
      </w:pPr>
    </w:p>
    <w:p w:rsidR="006976BE" w:rsidRDefault="006976BE" w:rsidP="006976BE">
      <w:pPr>
        <w:widowControl w:val="0"/>
        <w:rPr>
          <w:rFonts w:ascii="Courier New" w:eastAsia="Courier New" w:hAnsi="Courier New" w:cs="Courier New"/>
          <w:color w:val="000000"/>
          <w:lang w:bidi="ru-RU"/>
        </w:rPr>
      </w:pPr>
      <w:r w:rsidRPr="00D639EB">
        <w:rPr>
          <w:rFonts w:ascii="Courier New" w:eastAsia="Courier New" w:hAnsi="Courier New" w:cs="Courier New"/>
          <w:color w:val="000000"/>
          <w:lang w:bidi="ru-RU"/>
        </w:rPr>
        <w:br w:type="page"/>
      </w:r>
    </w:p>
    <w:p w:rsidR="006976BE" w:rsidRPr="003E34D0" w:rsidRDefault="006976BE" w:rsidP="006976BE">
      <w:pPr>
        <w:jc w:val="right"/>
      </w:pPr>
      <w:r w:rsidRPr="003E34D0">
        <w:lastRenderedPageBreak/>
        <w:t xml:space="preserve">Приложение № </w:t>
      </w:r>
      <w:r>
        <w:t>4</w:t>
      </w:r>
    </w:p>
    <w:p w:rsidR="006976BE" w:rsidRPr="003E34D0" w:rsidRDefault="006976BE" w:rsidP="006976BE">
      <w:pPr>
        <w:jc w:val="right"/>
      </w:pPr>
      <w:r w:rsidRPr="003E34D0">
        <w:t>к договору</w:t>
      </w:r>
    </w:p>
    <w:p w:rsidR="006976BE" w:rsidRPr="003E34D0" w:rsidRDefault="006976BE" w:rsidP="006976BE">
      <w:pPr>
        <w:jc w:val="right"/>
      </w:pPr>
      <w:r w:rsidRPr="003E34D0">
        <w:t>от «___» _________ 201</w:t>
      </w:r>
      <w:r>
        <w:t>_</w:t>
      </w:r>
      <w:r w:rsidRPr="003E34D0">
        <w:t xml:space="preserve"> г. № ______</w:t>
      </w:r>
    </w:p>
    <w:p w:rsidR="006976BE" w:rsidRDefault="006976BE" w:rsidP="006976BE">
      <w:pPr>
        <w:widowControl w:val="0"/>
        <w:jc w:val="right"/>
        <w:rPr>
          <w:rFonts w:eastAsia="Courier New"/>
          <w:b/>
          <w:color w:val="000000"/>
          <w:spacing w:val="-3"/>
          <w:sz w:val="28"/>
          <w:szCs w:val="28"/>
          <w:lang w:bidi="ru-RU"/>
        </w:rPr>
      </w:pPr>
    </w:p>
    <w:p w:rsidR="006976BE" w:rsidRPr="00B116BD" w:rsidRDefault="006976BE" w:rsidP="006976BE">
      <w:pPr>
        <w:widowControl w:val="0"/>
        <w:jc w:val="right"/>
        <w:rPr>
          <w:rFonts w:eastAsia="Courier New"/>
          <w:b/>
          <w:color w:val="000000"/>
          <w:spacing w:val="-3"/>
          <w:lang w:bidi="ru-RU"/>
        </w:rPr>
      </w:pPr>
      <w:r w:rsidRPr="00B116BD">
        <w:rPr>
          <w:rFonts w:eastAsia="Courier New"/>
          <w:b/>
          <w:color w:val="000000"/>
          <w:spacing w:val="-3"/>
          <w:lang w:bidi="ru-RU"/>
        </w:rPr>
        <w:t>Форма</w:t>
      </w:r>
    </w:p>
    <w:p w:rsidR="006976BE" w:rsidRPr="009C4AFD" w:rsidRDefault="006976BE" w:rsidP="006976BE">
      <w:pPr>
        <w:widowControl w:val="0"/>
        <w:shd w:val="clear" w:color="auto" w:fill="FFFFFF"/>
        <w:spacing w:line="324" w:lineRule="exact"/>
        <w:ind w:right="6"/>
        <w:jc w:val="center"/>
        <w:rPr>
          <w:rFonts w:eastAsia="Courier New"/>
          <w:color w:val="000000"/>
          <w:lang w:bidi="ru-RU"/>
        </w:rPr>
      </w:pPr>
      <w:r w:rsidRPr="009C4AFD">
        <w:rPr>
          <w:rFonts w:eastAsia="Courier New"/>
          <w:color w:val="000000"/>
          <w:spacing w:val="-5"/>
          <w:lang w:bidi="ru-RU"/>
        </w:rPr>
        <w:t>Акт</w:t>
      </w:r>
    </w:p>
    <w:p w:rsidR="006976BE" w:rsidRPr="009C4AFD" w:rsidRDefault="006976BE" w:rsidP="006976BE">
      <w:pPr>
        <w:widowControl w:val="0"/>
        <w:shd w:val="clear" w:color="auto" w:fill="FFFFFF"/>
        <w:spacing w:before="7" w:line="324" w:lineRule="exact"/>
        <w:jc w:val="center"/>
        <w:rPr>
          <w:rFonts w:eastAsia="Courier New"/>
          <w:color w:val="000000"/>
          <w:lang w:bidi="ru-RU"/>
        </w:rPr>
      </w:pPr>
      <w:r w:rsidRPr="009C4AFD">
        <w:rPr>
          <w:rFonts w:eastAsia="Courier New"/>
          <w:color w:val="000000"/>
          <w:lang w:bidi="ru-RU"/>
        </w:rPr>
        <w:t>сдачи-приемки оказанных Услуг</w:t>
      </w:r>
    </w:p>
    <w:p w:rsidR="006976BE" w:rsidRPr="009C4AFD" w:rsidRDefault="006976BE" w:rsidP="006976BE">
      <w:pPr>
        <w:widowControl w:val="0"/>
        <w:shd w:val="clear" w:color="auto" w:fill="FFFFFF"/>
        <w:tabs>
          <w:tab w:val="left" w:leader="underscore" w:pos="4651"/>
        </w:tabs>
        <w:spacing w:line="324" w:lineRule="exact"/>
        <w:ind w:right="490"/>
        <w:jc w:val="center"/>
        <w:rPr>
          <w:rFonts w:eastAsia="Courier New"/>
          <w:color w:val="000000"/>
          <w:spacing w:val="16"/>
          <w:lang w:bidi="ru-RU"/>
        </w:rPr>
      </w:pPr>
      <w:r w:rsidRPr="009C4AFD">
        <w:rPr>
          <w:rFonts w:eastAsia="Courier New"/>
          <w:color w:val="000000"/>
          <w:lang w:bidi="ru-RU"/>
        </w:rPr>
        <w:t xml:space="preserve">по договору </w:t>
      </w:r>
      <w:r w:rsidRPr="009C4AFD">
        <w:rPr>
          <w:rFonts w:eastAsia="Courier New"/>
          <w:color w:val="000000"/>
          <w:spacing w:val="-9"/>
          <w:lang w:bidi="ru-RU"/>
        </w:rPr>
        <w:t>от</w:t>
      </w:r>
      <w:r w:rsidRPr="009C4AFD">
        <w:rPr>
          <w:rFonts w:eastAsia="Courier New"/>
          <w:color w:val="000000"/>
          <w:lang w:bidi="ru-RU"/>
        </w:rPr>
        <w:t xml:space="preserve"> «__»_________ </w:t>
      </w:r>
      <w:r w:rsidRPr="009C4AFD">
        <w:rPr>
          <w:rFonts w:eastAsia="Courier New"/>
          <w:color w:val="000000"/>
          <w:spacing w:val="16"/>
          <w:lang w:bidi="ru-RU"/>
        </w:rPr>
        <w:t>20__г. № ___________</w:t>
      </w:r>
    </w:p>
    <w:p w:rsidR="006976BE" w:rsidRPr="009C4AFD" w:rsidRDefault="006976BE" w:rsidP="006976BE">
      <w:pPr>
        <w:widowControl w:val="0"/>
        <w:shd w:val="clear" w:color="auto" w:fill="FFFFFF"/>
        <w:tabs>
          <w:tab w:val="left" w:leader="underscore" w:pos="4651"/>
        </w:tabs>
        <w:spacing w:line="324" w:lineRule="exact"/>
        <w:ind w:right="490"/>
        <w:jc w:val="center"/>
        <w:rPr>
          <w:rFonts w:eastAsia="Courier New"/>
          <w:color w:val="000000"/>
          <w:spacing w:val="16"/>
          <w:lang w:bidi="ru-RU"/>
        </w:rPr>
      </w:pPr>
      <w:r w:rsidRPr="009C4AFD">
        <w:rPr>
          <w:rFonts w:eastAsia="Courier New"/>
          <w:color w:val="000000"/>
          <w:spacing w:val="-9"/>
          <w:lang w:bidi="ru-RU"/>
        </w:rPr>
        <w:t xml:space="preserve">за </w:t>
      </w:r>
      <w:proofErr w:type="spellStart"/>
      <w:r w:rsidRPr="009C4AFD">
        <w:rPr>
          <w:rFonts w:eastAsia="Courier New"/>
          <w:color w:val="000000"/>
          <w:spacing w:val="-9"/>
          <w:lang w:bidi="ru-RU"/>
        </w:rPr>
        <w:t>____________</w:t>
      </w:r>
      <w:r w:rsidRPr="009C4AFD">
        <w:rPr>
          <w:rFonts w:eastAsia="Courier New"/>
          <w:color w:val="000000"/>
          <w:lang w:bidi="ru-RU"/>
        </w:rPr>
        <w:t>месяц</w:t>
      </w:r>
      <w:proofErr w:type="spellEnd"/>
      <w:r w:rsidRPr="009C4AFD">
        <w:rPr>
          <w:rFonts w:eastAsia="Courier New"/>
          <w:color w:val="000000"/>
          <w:lang w:bidi="ru-RU"/>
        </w:rPr>
        <w:t xml:space="preserve">  </w:t>
      </w:r>
      <w:r w:rsidRPr="009C4AFD">
        <w:rPr>
          <w:rFonts w:eastAsia="Courier New"/>
          <w:color w:val="000000"/>
          <w:spacing w:val="16"/>
          <w:lang w:bidi="ru-RU"/>
        </w:rPr>
        <w:t>20__г. № ___________</w:t>
      </w:r>
    </w:p>
    <w:p w:rsidR="006976BE" w:rsidRPr="009C4AFD" w:rsidRDefault="006976BE" w:rsidP="006976BE">
      <w:pPr>
        <w:widowControl w:val="0"/>
        <w:shd w:val="clear" w:color="auto" w:fill="FFFFFF"/>
        <w:tabs>
          <w:tab w:val="left" w:leader="underscore" w:pos="4651"/>
        </w:tabs>
        <w:spacing w:line="324" w:lineRule="exact"/>
        <w:ind w:left="720" w:right="490" w:hanging="1562"/>
        <w:rPr>
          <w:rFonts w:eastAsia="Courier New"/>
          <w:b/>
          <w:color w:val="000000"/>
          <w:spacing w:val="-11"/>
          <w:lang w:bidi="ru-RU"/>
        </w:rPr>
      </w:pPr>
    </w:p>
    <w:p w:rsidR="006976BE" w:rsidRPr="009C4AFD" w:rsidRDefault="006976BE" w:rsidP="006976BE">
      <w:pPr>
        <w:widowControl w:val="0"/>
        <w:shd w:val="clear" w:color="auto" w:fill="FFFFFF"/>
        <w:tabs>
          <w:tab w:val="left" w:pos="5623"/>
          <w:tab w:val="left" w:pos="8374"/>
        </w:tabs>
        <w:rPr>
          <w:rFonts w:eastAsia="Courier New"/>
          <w:color w:val="000000"/>
          <w:lang w:bidi="ru-RU"/>
        </w:rPr>
      </w:pPr>
      <w:r w:rsidRPr="009C4AFD">
        <w:rPr>
          <w:rFonts w:eastAsia="Courier New"/>
          <w:color w:val="000000"/>
          <w:spacing w:val="-18"/>
          <w:lang w:bidi="ru-RU"/>
        </w:rPr>
        <w:t>г. _______________</w:t>
      </w:r>
      <w:r w:rsidRPr="009C4AFD">
        <w:rPr>
          <w:rFonts w:eastAsia="Courier New"/>
          <w:color w:val="000000"/>
          <w:spacing w:val="-18"/>
          <w:lang w:bidi="ru-RU"/>
        </w:rPr>
        <w:tab/>
        <w:t xml:space="preserve">                             </w:t>
      </w:r>
      <w:r w:rsidRPr="009C4AFD">
        <w:rPr>
          <w:rFonts w:eastAsia="Courier New"/>
          <w:color w:val="000000"/>
          <w:spacing w:val="-3"/>
          <w:lang w:bidi="ru-RU"/>
        </w:rPr>
        <w:t>«____» ___________ 20__ г.</w:t>
      </w:r>
    </w:p>
    <w:p w:rsidR="006976BE" w:rsidRPr="009C4AFD" w:rsidRDefault="006976BE" w:rsidP="006976BE">
      <w:pPr>
        <w:widowControl w:val="0"/>
        <w:shd w:val="clear" w:color="auto" w:fill="FFFFFF"/>
        <w:tabs>
          <w:tab w:val="left" w:pos="5522"/>
          <w:tab w:val="left" w:pos="6725"/>
          <w:tab w:val="left" w:pos="8251"/>
        </w:tabs>
        <w:ind w:firstLine="709"/>
        <w:jc w:val="both"/>
        <w:rPr>
          <w:rFonts w:eastAsia="Courier New"/>
          <w:color w:val="000000"/>
          <w:spacing w:val="-3"/>
          <w:lang w:bidi="ru-RU"/>
        </w:rPr>
      </w:pPr>
    </w:p>
    <w:p w:rsidR="006976BE" w:rsidRPr="009C4AFD" w:rsidRDefault="006976BE" w:rsidP="006976BE">
      <w:pPr>
        <w:widowControl w:val="0"/>
        <w:shd w:val="clear" w:color="auto" w:fill="FFFFFF"/>
        <w:tabs>
          <w:tab w:val="left" w:pos="5522"/>
          <w:tab w:val="left" w:pos="6725"/>
          <w:tab w:val="left" w:pos="8251"/>
        </w:tabs>
        <w:ind w:firstLine="709"/>
        <w:jc w:val="both"/>
        <w:rPr>
          <w:rFonts w:eastAsia="Courier New"/>
          <w:color w:val="000000"/>
          <w:lang w:bidi="ru-RU"/>
        </w:rPr>
      </w:pPr>
      <w:r w:rsidRPr="009C4AFD">
        <w:rPr>
          <w:rFonts w:eastAsia="Courier New"/>
          <w:color w:val="000000"/>
          <w:spacing w:val="-3"/>
          <w:lang w:bidi="ru-RU"/>
        </w:rPr>
        <w:t xml:space="preserve">Мы,  нижеподписавшиеся,  </w:t>
      </w:r>
      <w:r w:rsidRPr="009C4AFD">
        <w:rPr>
          <w:rFonts w:eastAsia="Courier New"/>
          <w:color w:val="000000"/>
          <w:spacing w:val="-11"/>
          <w:lang w:bidi="ru-RU"/>
        </w:rPr>
        <w:t xml:space="preserve">от  </w:t>
      </w:r>
      <w:r w:rsidRPr="009C4AFD">
        <w:rPr>
          <w:rFonts w:eastAsia="Courier New"/>
          <w:color w:val="000000"/>
          <w:spacing w:val="-3"/>
          <w:lang w:bidi="ru-RU"/>
        </w:rPr>
        <w:t xml:space="preserve">лица  Заказчика </w:t>
      </w:r>
      <w:r w:rsidRPr="009C4AFD">
        <w:rPr>
          <w:rFonts w:eastAsia="Courier New"/>
          <w:i/>
          <w:iCs/>
          <w:color w:val="000000"/>
          <w:spacing w:val="4"/>
          <w:lang w:bidi="ru-RU"/>
        </w:rPr>
        <w:t>______________________</w:t>
      </w:r>
      <w:r w:rsidRPr="009C4AFD">
        <w:rPr>
          <w:rFonts w:eastAsia="Courier New"/>
          <w:color w:val="000000"/>
          <w:spacing w:val="-4"/>
          <w:lang w:bidi="ru-RU"/>
        </w:rPr>
        <w:t xml:space="preserve">, </w:t>
      </w:r>
      <w:r w:rsidRPr="009C4AFD">
        <w:rPr>
          <w:rFonts w:eastAsia="Courier New"/>
          <w:color w:val="000000"/>
          <w:spacing w:val="-1"/>
          <w:lang w:bidi="ru-RU"/>
        </w:rPr>
        <w:t xml:space="preserve">с    одной   стороны,  и  от  лица  </w:t>
      </w:r>
      <w:r w:rsidRPr="009C4AFD">
        <w:rPr>
          <w:rFonts w:eastAsia="Courier New"/>
          <w:color w:val="000000"/>
          <w:spacing w:val="-3"/>
          <w:lang w:bidi="ru-RU"/>
        </w:rPr>
        <w:t>Исполнителя ___________________________</w:t>
      </w:r>
      <w:r w:rsidRPr="009C4AFD">
        <w:rPr>
          <w:rFonts w:eastAsia="Courier New"/>
          <w:color w:val="000000"/>
          <w:spacing w:val="14"/>
          <w:lang w:bidi="ru-RU"/>
        </w:rPr>
        <w:t xml:space="preserve">,  действующего  на  основании  _______________, </w:t>
      </w:r>
      <w:r w:rsidRPr="009C4AFD">
        <w:rPr>
          <w:rFonts w:eastAsia="Courier New"/>
          <w:color w:val="000000"/>
          <w:spacing w:val="9"/>
          <w:lang w:bidi="ru-RU"/>
        </w:rPr>
        <w:t xml:space="preserve">с другой стороны, составили настоящий акт о том, что на </w:t>
      </w:r>
      <w:r w:rsidRPr="009C4AFD">
        <w:rPr>
          <w:rFonts w:eastAsia="Courier New"/>
          <w:color w:val="000000"/>
          <w:spacing w:val="2"/>
          <w:lang w:bidi="ru-RU"/>
        </w:rPr>
        <w:t>объектах______________ за</w:t>
      </w:r>
      <w:r w:rsidRPr="009C4AFD">
        <w:rPr>
          <w:rFonts w:eastAsia="Courier New"/>
          <w:color w:val="000000"/>
          <w:lang w:bidi="ru-RU"/>
        </w:rPr>
        <w:t xml:space="preserve"> _____________  месяц</w:t>
      </w:r>
      <w:r w:rsidRPr="009C4AFD">
        <w:rPr>
          <w:rFonts w:eastAsia="Courier New"/>
          <w:color w:val="000000"/>
          <w:spacing w:val="-3"/>
          <w:lang w:bidi="ru-RU"/>
        </w:rPr>
        <w:t xml:space="preserve"> </w:t>
      </w:r>
      <w:r w:rsidRPr="009C4AFD">
        <w:rPr>
          <w:rFonts w:eastAsia="Courier New"/>
          <w:color w:val="000000"/>
          <w:spacing w:val="-1"/>
          <w:lang w:bidi="ru-RU"/>
        </w:rPr>
        <w:t xml:space="preserve">20__ года </w:t>
      </w:r>
      <w:r w:rsidRPr="009C4AFD">
        <w:rPr>
          <w:rFonts w:eastAsia="Courier New"/>
          <w:b/>
          <w:bCs/>
          <w:color w:val="000000"/>
          <w:spacing w:val="-1"/>
          <w:lang w:bidi="ru-RU"/>
        </w:rPr>
        <w:t xml:space="preserve"> </w:t>
      </w:r>
      <w:r w:rsidRPr="009C4AFD">
        <w:rPr>
          <w:rFonts w:eastAsia="Courier New"/>
          <w:color w:val="000000"/>
          <w:spacing w:val="-1"/>
          <w:lang w:bidi="ru-RU"/>
        </w:rPr>
        <w:t xml:space="preserve">Исполнителем  оказаны  Услуги  на  </w:t>
      </w:r>
      <w:r w:rsidRPr="009C4AFD">
        <w:rPr>
          <w:rFonts w:eastAsia="Courier New"/>
          <w:color w:val="000000"/>
          <w:spacing w:val="-5"/>
          <w:lang w:bidi="ru-RU"/>
        </w:rPr>
        <w:t>сумму</w:t>
      </w:r>
      <w:proofErr w:type="gramStart"/>
      <w:r w:rsidRPr="009C4AFD">
        <w:rPr>
          <w:rFonts w:eastAsia="Courier New"/>
          <w:color w:val="000000"/>
          <w:lang w:bidi="ru-RU"/>
        </w:rPr>
        <w:t xml:space="preserve"> ______ (_____)  </w:t>
      </w:r>
      <w:proofErr w:type="gramEnd"/>
      <w:r w:rsidRPr="009C4AFD">
        <w:rPr>
          <w:rFonts w:eastAsia="Courier New"/>
          <w:color w:val="000000"/>
          <w:spacing w:val="2"/>
          <w:lang w:bidi="ru-RU"/>
        </w:rPr>
        <w:t xml:space="preserve">рублей,  в том  числе НДС в </w:t>
      </w:r>
      <w:r w:rsidRPr="009C4AFD">
        <w:rPr>
          <w:rFonts w:eastAsia="Courier New"/>
          <w:color w:val="000000"/>
          <w:spacing w:val="-3"/>
          <w:lang w:bidi="ru-RU"/>
        </w:rPr>
        <w:t>сумме</w:t>
      </w:r>
      <w:r w:rsidRPr="009C4AFD">
        <w:rPr>
          <w:rFonts w:eastAsia="Courier New"/>
          <w:color w:val="000000"/>
          <w:lang w:bidi="ru-RU"/>
        </w:rPr>
        <w:t xml:space="preserve"> __________ (______) </w:t>
      </w:r>
      <w:r w:rsidRPr="009C4AFD">
        <w:rPr>
          <w:rFonts w:eastAsia="Courier New"/>
          <w:color w:val="000000"/>
          <w:spacing w:val="-4"/>
          <w:lang w:bidi="ru-RU"/>
        </w:rPr>
        <w:t xml:space="preserve">рублей </w:t>
      </w:r>
      <w:r w:rsidRPr="009C4AFD">
        <w:rPr>
          <w:i/>
          <w:kern w:val="1"/>
        </w:rPr>
        <w:t xml:space="preserve">(или НДС не облагается на </w:t>
      </w:r>
      <w:proofErr w:type="spellStart"/>
      <w:r w:rsidRPr="009C4AFD">
        <w:rPr>
          <w:i/>
          <w:kern w:val="1"/>
        </w:rPr>
        <w:t>основании____________</w:t>
      </w:r>
      <w:proofErr w:type="spellEnd"/>
      <w:r w:rsidRPr="009C4AFD">
        <w:rPr>
          <w:i/>
          <w:kern w:val="1"/>
        </w:rPr>
        <w:t>)</w:t>
      </w:r>
      <w:r w:rsidRPr="009C4AFD">
        <w:rPr>
          <w:rFonts w:eastAsia="Courier New"/>
          <w:color w:val="000000"/>
          <w:spacing w:val="-4"/>
          <w:lang w:bidi="ru-RU"/>
        </w:rPr>
        <w:t>.</w:t>
      </w:r>
    </w:p>
    <w:p w:rsidR="006976BE" w:rsidRPr="009C4AFD" w:rsidRDefault="006976BE" w:rsidP="006976BE">
      <w:pPr>
        <w:widowControl w:val="0"/>
        <w:shd w:val="clear" w:color="auto" w:fill="FFFFFF"/>
        <w:tabs>
          <w:tab w:val="left" w:leader="underscore" w:pos="9295"/>
        </w:tabs>
        <w:ind w:firstLine="709"/>
        <w:jc w:val="both"/>
        <w:rPr>
          <w:rFonts w:eastAsia="Courier New"/>
          <w:color w:val="000000"/>
          <w:lang w:bidi="ru-RU"/>
        </w:rPr>
      </w:pPr>
      <w:r w:rsidRPr="009C4AFD">
        <w:rPr>
          <w:rFonts w:eastAsia="Courier New"/>
          <w:color w:val="000000"/>
          <w:spacing w:val="-1"/>
          <w:lang w:bidi="ru-RU"/>
        </w:rPr>
        <w:t xml:space="preserve">Оказанные  Исполнителем  Услуги  по  Договору  от  «____» ________20__ г. </w:t>
      </w:r>
      <w:r w:rsidRPr="009C4AFD">
        <w:rPr>
          <w:rFonts w:eastAsia="Courier New"/>
          <w:color w:val="000000"/>
          <w:spacing w:val="-2"/>
          <w:lang w:bidi="ru-RU"/>
        </w:rPr>
        <w:t xml:space="preserve"> №</w:t>
      </w:r>
      <w:r w:rsidRPr="009C4AFD">
        <w:rPr>
          <w:rFonts w:eastAsia="Courier New"/>
          <w:color w:val="000000"/>
          <w:lang w:bidi="ru-RU"/>
        </w:rPr>
        <w:t xml:space="preserve"> ______________  приняты Заказчиком в полном объеме.</w:t>
      </w:r>
    </w:p>
    <w:p w:rsidR="006976BE" w:rsidRPr="009C4AFD" w:rsidRDefault="006976BE" w:rsidP="006976BE">
      <w:pPr>
        <w:widowControl w:val="0"/>
        <w:shd w:val="clear" w:color="auto" w:fill="FFFFFF"/>
        <w:tabs>
          <w:tab w:val="left" w:leader="underscore" w:pos="9295"/>
        </w:tabs>
        <w:ind w:firstLine="709"/>
        <w:jc w:val="both"/>
        <w:rPr>
          <w:rFonts w:eastAsia="Courier New"/>
          <w:color w:val="000000"/>
          <w:lang w:bidi="ru-RU"/>
        </w:rPr>
      </w:pPr>
    </w:p>
    <w:tbl>
      <w:tblPr>
        <w:tblStyle w:val="19"/>
        <w:tblW w:w="0" w:type="auto"/>
        <w:tblLook w:val="04A0"/>
      </w:tblPr>
      <w:tblGrid>
        <w:gridCol w:w="675"/>
        <w:gridCol w:w="3686"/>
        <w:gridCol w:w="1564"/>
        <w:gridCol w:w="2121"/>
        <w:gridCol w:w="1829"/>
      </w:tblGrid>
      <w:tr w:rsidR="006976BE" w:rsidRPr="009C4AFD" w:rsidTr="00996695">
        <w:tc>
          <w:tcPr>
            <w:tcW w:w="675" w:type="dxa"/>
          </w:tcPr>
          <w:p w:rsidR="006976BE" w:rsidRPr="009C4AFD" w:rsidRDefault="006976BE" w:rsidP="00996695">
            <w:pP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 xml:space="preserve">№ </w:t>
            </w:r>
          </w:p>
          <w:p w:rsidR="006976BE" w:rsidRPr="009C4AFD" w:rsidRDefault="006976BE" w:rsidP="00996695">
            <w:pPr>
              <w:rPr>
                <w:rFonts w:ascii="Times New Roman" w:eastAsia="Courier New" w:hAnsi="Times New Roman" w:cs="Times New Roman"/>
                <w:sz w:val="24"/>
                <w:szCs w:val="24"/>
              </w:rPr>
            </w:pPr>
            <w:proofErr w:type="spellStart"/>
            <w:proofErr w:type="gramStart"/>
            <w:r w:rsidRPr="009C4AFD">
              <w:rPr>
                <w:rFonts w:ascii="Times New Roman" w:eastAsia="Courier New" w:hAnsi="Times New Roman" w:cs="Times New Roman"/>
                <w:sz w:val="24"/>
                <w:szCs w:val="24"/>
              </w:rPr>
              <w:t>п</w:t>
            </w:r>
            <w:proofErr w:type="spellEnd"/>
            <w:proofErr w:type="gramEnd"/>
            <w:r w:rsidRPr="009C4AFD">
              <w:rPr>
                <w:rFonts w:ascii="Times New Roman" w:eastAsia="Courier New" w:hAnsi="Times New Roman" w:cs="Times New Roman"/>
                <w:sz w:val="24"/>
                <w:szCs w:val="24"/>
              </w:rPr>
              <w:t>/</w:t>
            </w:r>
            <w:proofErr w:type="spellStart"/>
            <w:r w:rsidRPr="009C4AFD">
              <w:rPr>
                <w:rFonts w:ascii="Times New Roman" w:eastAsia="Courier New" w:hAnsi="Times New Roman" w:cs="Times New Roman"/>
                <w:sz w:val="24"/>
                <w:szCs w:val="24"/>
              </w:rPr>
              <w:t>п</w:t>
            </w:r>
            <w:proofErr w:type="spellEnd"/>
          </w:p>
        </w:tc>
        <w:tc>
          <w:tcPr>
            <w:tcW w:w="3686" w:type="dxa"/>
          </w:tcPr>
          <w:p w:rsidR="006976BE" w:rsidRPr="009C4AFD" w:rsidRDefault="006976BE" w:rsidP="00996695">
            <w:pPr>
              <w:jc w:val="cente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Место оказания услуг</w:t>
            </w:r>
          </w:p>
        </w:tc>
        <w:tc>
          <w:tcPr>
            <w:tcW w:w="1564" w:type="dxa"/>
          </w:tcPr>
          <w:p w:rsidR="006976BE" w:rsidRPr="009C4AFD" w:rsidRDefault="006976BE" w:rsidP="00996695">
            <w:pPr>
              <w:jc w:val="cente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Количество часов</w:t>
            </w:r>
          </w:p>
        </w:tc>
        <w:tc>
          <w:tcPr>
            <w:tcW w:w="2121" w:type="dxa"/>
          </w:tcPr>
          <w:p w:rsidR="006976BE" w:rsidRPr="009C4AFD" w:rsidRDefault="006976BE" w:rsidP="00996695">
            <w:pPr>
              <w:jc w:val="cente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Цена за ед., руб. без НДС</w:t>
            </w:r>
          </w:p>
        </w:tc>
        <w:tc>
          <w:tcPr>
            <w:tcW w:w="1829" w:type="dxa"/>
          </w:tcPr>
          <w:p w:rsidR="006976BE" w:rsidRPr="009C4AFD" w:rsidRDefault="006976BE" w:rsidP="00996695">
            <w:pPr>
              <w:jc w:val="cente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Сумма, руб. без НДС</w:t>
            </w:r>
          </w:p>
        </w:tc>
      </w:tr>
      <w:tr w:rsidR="006976BE" w:rsidRPr="009C4AFD" w:rsidTr="00996695">
        <w:tc>
          <w:tcPr>
            <w:tcW w:w="675" w:type="dxa"/>
          </w:tcPr>
          <w:p w:rsidR="006976BE" w:rsidRPr="009C4AFD" w:rsidRDefault="006976BE" w:rsidP="00996695">
            <w:pP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1.</w:t>
            </w:r>
          </w:p>
        </w:tc>
        <w:tc>
          <w:tcPr>
            <w:tcW w:w="3686" w:type="dxa"/>
          </w:tcPr>
          <w:p w:rsidR="006976BE" w:rsidRPr="009C4AFD" w:rsidRDefault="006976BE" w:rsidP="00996695">
            <w:pP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Станция Южно-Сахалинск</w:t>
            </w:r>
          </w:p>
        </w:tc>
        <w:tc>
          <w:tcPr>
            <w:tcW w:w="1564" w:type="dxa"/>
          </w:tcPr>
          <w:p w:rsidR="006976BE" w:rsidRPr="009C4AFD" w:rsidRDefault="006976BE" w:rsidP="00996695">
            <w:pPr>
              <w:rPr>
                <w:rFonts w:ascii="Times New Roman" w:eastAsia="Courier New" w:hAnsi="Times New Roman" w:cs="Times New Roman"/>
                <w:sz w:val="24"/>
                <w:szCs w:val="24"/>
              </w:rPr>
            </w:pPr>
          </w:p>
        </w:tc>
        <w:tc>
          <w:tcPr>
            <w:tcW w:w="2121" w:type="dxa"/>
          </w:tcPr>
          <w:p w:rsidR="006976BE" w:rsidRPr="009C4AFD" w:rsidRDefault="006976BE" w:rsidP="00996695">
            <w:pPr>
              <w:rPr>
                <w:rFonts w:ascii="Times New Roman" w:eastAsia="Courier New" w:hAnsi="Times New Roman" w:cs="Times New Roman"/>
                <w:sz w:val="24"/>
                <w:szCs w:val="24"/>
              </w:rPr>
            </w:pPr>
          </w:p>
        </w:tc>
        <w:tc>
          <w:tcPr>
            <w:tcW w:w="1829" w:type="dxa"/>
          </w:tcPr>
          <w:p w:rsidR="006976BE" w:rsidRPr="009C4AFD" w:rsidRDefault="006976BE" w:rsidP="00996695">
            <w:pPr>
              <w:rPr>
                <w:rFonts w:ascii="Times New Roman" w:eastAsia="Courier New" w:hAnsi="Times New Roman" w:cs="Times New Roman"/>
                <w:sz w:val="24"/>
                <w:szCs w:val="24"/>
              </w:rPr>
            </w:pPr>
          </w:p>
        </w:tc>
      </w:tr>
      <w:tr w:rsidR="006976BE" w:rsidRPr="009C4AFD" w:rsidTr="00996695">
        <w:tc>
          <w:tcPr>
            <w:tcW w:w="675" w:type="dxa"/>
          </w:tcPr>
          <w:p w:rsidR="006976BE" w:rsidRPr="009C4AFD" w:rsidRDefault="006976BE" w:rsidP="00996695">
            <w:pP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2.</w:t>
            </w:r>
          </w:p>
        </w:tc>
        <w:tc>
          <w:tcPr>
            <w:tcW w:w="3686" w:type="dxa"/>
          </w:tcPr>
          <w:p w:rsidR="006976BE" w:rsidRPr="009C4AFD" w:rsidRDefault="006976BE" w:rsidP="00996695">
            <w:pPr>
              <w:rPr>
                <w:rFonts w:ascii="Times New Roman" w:eastAsia="Courier New" w:hAnsi="Times New Roman" w:cs="Times New Roman"/>
                <w:sz w:val="24"/>
                <w:szCs w:val="24"/>
              </w:rPr>
            </w:pPr>
            <w:r w:rsidRPr="009C4AFD">
              <w:rPr>
                <w:rFonts w:ascii="Times New Roman" w:eastAsia="Courier New" w:hAnsi="Times New Roman" w:cs="Times New Roman"/>
                <w:sz w:val="24"/>
                <w:szCs w:val="24"/>
              </w:rPr>
              <w:t>Станция Ноглики</w:t>
            </w:r>
          </w:p>
        </w:tc>
        <w:tc>
          <w:tcPr>
            <w:tcW w:w="1564" w:type="dxa"/>
          </w:tcPr>
          <w:p w:rsidR="006976BE" w:rsidRPr="009C4AFD" w:rsidRDefault="006976BE" w:rsidP="00996695">
            <w:pPr>
              <w:rPr>
                <w:rFonts w:ascii="Times New Roman" w:eastAsia="Courier New" w:hAnsi="Times New Roman" w:cs="Times New Roman"/>
                <w:sz w:val="24"/>
                <w:szCs w:val="24"/>
              </w:rPr>
            </w:pPr>
          </w:p>
        </w:tc>
        <w:tc>
          <w:tcPr>
            <w:tcW w:w="2121" w:type="dxa"/>
          </w:tcPr>
          <w:p w:rsidR="006976BE" w:rsidRPr="009C4AFD" w:rsidRDefault="006976BE" w:rsidP="00996695">
            <w:pPr>
              <w:rPr>
                <w:rFonts w:ascii="Times New Roman" w:eastAsia="Courier New" w:hAnsi="Times New Roman" w:cs="Times New Roman"/>
                <w:sz w:val="24"/>
                <w:szCs w:val="24"/>
              </w:rPr>
            </w:pPr>
          </w:p>
        </w:tc>
        <w:tc>
          <w:tcPr>
            <w:tcW w:w="1829" w:type="dxa"/>
          </w:tcPr>
          <w:p w:rsidR="006976BE" w:rsidRPr="009C4AFD" w:rsidRDefault="006976BE" w:rsidP="00996695">
            <w:pPr>
              <w:rPr>
                <w:rFonts w:ascii="Times New Roman" w:eastAsia="Courier New" w:hAnsi="Times New Roman" w:cs="Times New Roman"/>
                <w:sz w:val="24"/>
                <w:szCs w:val="24"/>
              </w:rPr>
            </w:pPr>
          </w:p>
        </w:tc>
      </w:tr>
    </w:tbl>
    <w:p w:rsidR="006976BE" w:rsidRPr="009C4AFD" w:rsidRDefault="006976BE" w:rsidP="006976BE">
      <w:pPr>
        <w:widowControl w:val="0"/>
        <w:rPr>
          <w:rFonts w:eastAsia="Courier New"/>
          <w:b/>
          <w:lang w:bidi="ru-RU"/>
        </w:rPr>
      </w:pPr>
    </w:p>
    <w:p w:rsidR="006976BE" w:rsidRPr="009C4AFD" w:rsidRDefault="006976BE" w:rsidP="006976BE">
      <w:pPr>
        <w:widowControl w:val="0"/>
        <w:rPr>
          <w:rFonts w:eastAsia="Courier New"/>
          <w:b/>
          <w:lang w:bidi="ru-RU"/>
        </w:rPr>
      </w:pPr>
      <w:r w:rsidRPr="009C4AFD">
        <w:rPr>
          <w:rFonts w:eastAsia="Courier New"/>
          <w:b/>
          <w:lang w:bidi="ru-RU"/>
        </w:rPr>
        <w:t xml:space="preserve">от Заказчика </w:t>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t>от Исполнителя</w:t>
      </w:r>
    </w:p>
    <w:p w:rsidR="006976BE" w:rsidRPr="009C4AFD" w:rsidRDefault="006976BE" w:rsidP="006976BE">
      <w:pPr>
        <w:widowControl w:val="0"/>
        <w:rPr>
          <w:rFonts w:eastAsia="Courier New"/>
          <w:b/>
          <w:lang w:bidi="ru-RU"/>
        </w:rPr>
      </w:pPr>
      <w:r w:rsidRPr="009C4AFD">
        <w:rPr>
          <w:rFonts w:eastAsia="Courier New"/>
          <w:b/>
          <w:lang w:bidi="ru-RU"/>
        </w:rPr>
        <w:t>___________________</w:t>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r>
      <w:r w:rsidRPr="009C4AFD">
        <w:rPr>
          <w:rFonts w:eastAsia="Courier New"/>
          <w:b/>
          <w:lang w:bidi="ru-RU"/>
        </w:rPr>
        <w:tab/>
        <w:t>_______________________</w:t>
      </w:r>
    </w:p>
    <w:p w:rsidR="006976BE" w:rsidRPr="009C4AFD" w:rsidRDefault="006976BE" w:rsidP="006976BE">
      <w:pPr>
        <w:widowControl w:val="0"/>
        <w:rPr>
          <w:rFonts w:eastAsia="Courier New"/>
          <w:b/>
          <w:lang w:bidi="ru-RU"/>
        </w:rPr>
      </w:pPr>
    </w:p>
    <w:p w:rsidR="006976BE" w:rsidRPr="009C4AFD" w:rsidRDefault="006976BE" w:rsidP="006976BE">
      <w:pPr>
        <w:widowControl w:val="0"/>
        <w:rPr>
          <w:rFonts w:eastAsia="Courier New"/>
          <w:b/>
          <w:lang w:bidi="ru-RU"/>
        </w:rPr>
      </w:pPr>
    </w:p>
    <w:p w:rsidR="006976BE" w:rsidRPr="009C4AFD" w:rsidRDefault="006976BE" w:rsidP="006976BE">
      <w:pPr>
        <w:ind w:firstLine="709"/>
        <w:jc w:val="center"/>
        <w:rPr>
          <w:b/>
        </w:rPr>
      </w:pPr>
    </w:p>
    <w:p w:rsidR="006976BE" w:rsidRPr="009C4AFD" w:rsidRDefault="006976BE" w:rsidP="006976BE">
      <w:pPr>
        <w:ind w:firstLine="709"/>
        <w:jc w:val="center"/>
        <w:rPr>
          <w:b/>
        </w:rPr>
      </w:pPr>
      <w:r w:rsidRPr="009C4AFD">
        <w:rPr>
          <w:b/>
        </w:rPr>
        <w:t>Форма согласовывается сторонами:</w:t>
      </w:r>
    </w:p>
    <w:p w:rsidR="006976BE" w:rsidRDefault="006976BE" w:rsidP="006976BE">
      <w:pPr>
        <w:tabs>
          <w:tab w:val="left" w:pos="1198"/>
        </w:tabs>
        <w:rPr>
          <w:b/>
        </w:rPr>
      </w:pPr>
    </w:p>
    <w:p w:rsidR="006976BE" w:rsidRPr="00882149" w:rsidRDefault="006976BE" w:rsidP="006976BE">
      <w:pPr>
        <w:tabs>
          <w:tab w:val="left" w:pos="1198"/>
        </w:tabs>
        <w:rPr>
          <w:b/>
        </w:rPr>
      </w:pPr>
    </w:p>
    <w:tbl>
      <w:tblPr>
        <w:tblW w:w="5000" w:type="pct"/>
        <w:tblLook w:val="04A0"/>
      </w:tblPr>
      <w:tblGrid>
        <w:gridCol w:w="5262"/>
        <w:gridCol w:w="5158"/>
      </w:tblGrid>
      <w:tr w:rsidR="006976BE" w:rsidRPr="00A3607C" w:rsidTr="00996695">
        <w:tc>
          <w:tcPr>
            <w:tcW w:w="2525" w:type="pct"/>
          </w:tcPr>
          <w:p w:rsidR="006976BE" w:rsidRPr="0011063F" w:rsidRDefault="006976BE" w:rsidP="00996695">
            <w:pPr>
              <w:pStyle w:val="Normalunindented"/>
              <w:keepNext/>
              <w:spacing w:before="0" w:after="0" w:line="240" w:lineRule="auto"/>
              <w:jc w:val="center"/>
              <w:rPr>
                <w:sz w:val="24"/>
                <w:szCs w:val="24"/>
              </w:rPr>
            </w:pPr>
            <w:proofErr w:type="spellStart"/>
            <w:r w:rsidRPr="0011063F">
              <w:rPr>
                <w:b/>
                <w:sz w:val="24"/>
                <w:szCs w:val="24"/>
              </w:rPr>
              <w:t>Заказчик______________</w:t>
            </w:r>
            <w:proofErr w:type="spellEnd"/>
            <w:r w:rsidRPr="0011063F">
              <w:rPr>
                <w:sz w:val="24"/>
                <w:szCs w:val="24"/>
              </w:rPr>
              <w:t xml:space="preserve">/Д.А. </w:t>
            </w:r>
            <w:proofErr w:type="spellStart"/>
            <w:r w:rsidRPr="0011063F">
              <w:rPr>
                <w:sz w:val="24"/>
                <w:szCs w:val="24"/>
              </w:rPr>
              <w:t>Костыренко</w:t>
            </w:r>
            <w:proofErr w:type="spellEnd"/>
            <w:r w:rsidRPr="0011063F">
              <w:rPr>
                <w:sz w:val="24"/>
                <w:szCs w:val="24"/>
              </w:rPr>
              <w:t>/</w:t>
            </w:r>
          </w:p>
        </w:tc>
        <w:tc>
          <w:tcPr>
            <w:tcW w:w="2475" w:type="pct"/>
          </w:tcPr>
          <w:p w:rsidR="006976BE" w:rsidRPr="0011063F" w:rsidRDefault="006976BE" w:rsidP="00996695">
            <w:pPr>
              <w:pStyle w:val="Normalunindented"/>
              <w:keepNext/>
              <w:spacing w:before="0" w:after="0" w:line="240" w:lineRule="auto"/>
              <w:jc w:val="center"/>
              <w:rPr>
                <w:sz w:val="24"/>
                <w:szCs w:val="24"/>
              </w:rPr>
            </w:pPr>
            <w:proofErr w:type="spellStart"/>
            <w:r w:rsidRPr="0011063F">
              <w:rPr>
                <w:b/>
                <w:sz w:val="24"/>
                <w:szCs w:val="24"/>
              </w:rPr>
              <w:t>Исполнитель_______________</w:t>
            </w:r>
            <w:proofErr w:type="spellEnd"/>
            <w:r w:rsidRPr="0011063F">
              <w:rPr>
                <w:b/>
                <w:sz w:val="24"/>
                <w:szCs w:val="24"/>
              </w:rPr>
              <w:t>/_________/</w:t>
            </w:r>
          </w:p>
        </w:tc>
      </w:tr>
    </w:tbl>
    <w:p w:rsidR="006976BE" w:rsidRDefault="006976BE" w:rsidP="006976BE">
      <w:pPr>
        <w:tabs>
          <w:tab w:val="left" w:pos="1198"/>
        </w:tabs>
      </w:pPr>
    </w:p>
    <w:p w:rsidR="006976BE" w:rsidRDefault="006976BE" w:rsidP="006976BE">
      <w:pPr>
        <w:widowControl w:val="0"/>
        <w:rPr>
          <w:b/>
        </w:rPr>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D67E2E" w:rsidRDefault="00D67E2E" w:rsidP="00D07CF5">
      <w:pPr>
        <w:ind w:left="9781" w:firstLine="709"/>
        <w:jc w:val="right"/>
        <w:rPr>
          <w:rFonts w:eastAsia="MS Mincho"/>
          <w:color w:val="000000"/>
          <w:sz w:val="28"/>
          <w:szCs w:val="28"/>
        </w:rPr>
        <w:sectPr w:rsidR="00D67E2E" w:rsidSect="00996695">
          <w:pgSz w:w="11906" w:h="16838"/>
          <w:pgMar w:top="1134" w:right="851" w:bottom="1134" w:left="851" w:header="709" w:footer="709" w:gutter="0"/>
          <w:cols w:space="708"/>
          <w:docGrid w:linePitch="360"/>
        </w:sectPr>
      </w:pP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lastRenderedPageBreak/>
        <w:t>Приложение № 5</w:t>
      </w: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t>к аукционной документации</w:t>
      </w:r>
    </w:p>
    <w:p w:rsidR="00D07CF5" w:rsidRPr="00E87EC6" w:rsidRDefault="00D07CF5" w:rsidP="00D07CF5">
      <w:pPr>
        <w:ind w:left="4820" w:firstLine="709"/>
        <w:jc w:val="right"/>
        <w:rPr>
          <w:rFonts w:eastAsia="MS Mincho"/>
          <w:i/>
          <w:color w:val="000000"/>
          <w:sz w:val="28"/>
          <w:szCs w:val="28"/>
        </w:rPr>
      </w:pPr>
    </w:p>
    <w:p w:rsidR="00D07CF5" w:rsidRPr="00E87EC6" w:rsidRDefault="00D07CF5" w:rsidP="00D07CF5">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5" w:name="_Hlk531165379"/>
      <w:r w:rsidRPr="00E87EC6">
        <w:rPr>
          <w:rFonts w:eastAsia="MS Mincho"/>
          <w:b/>
          <w:color w:val="000000"/>
          <w:sz w:val="28"/>
          <w:szCs w:val="28"/>
        </w:rPr>
        <w:t>Форма сведений об опыте оказания услуг</w:t>
      </w:r>
      <w:bookmarkEnd w:id="5"/>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D07CF5" w:rsidRPr="00E87EC6" w:rsidTr="00996695">
        <w:trPr>
          <w:trHeight w:val="1023"/>
        </w:trPr>
        <w:tc>
          <w:tcPr>
            <w:tcW w:w="392" w:type="dxa"/>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D07CF5" w:rsidRPr="00E87EC6" w:rsidRDefault="00D07CF5" w:rsidP="00996695">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Контрагент</w:t>
            </w:r>
          </w:p>
          <w:p w:rsidR="00D07CF5" w:rsidRPr="00E87EC6" w:rsidRDefault="00D07CF5" w:rsidP="00996695">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D07CF5" w:rsidRPr="00E87EC6" w:rsidRDefault="00D07CF5" w:rsidP="00996695">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D07CF5" w:rsidRPr="00E87EC6" w:rsidRDefault="00D07CF5" w:rsidP="00996695">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1984" w:type="dxa"/>
            <w:gridSpan w:val="3"/>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D07CF5" w:rsidRPr="00E87EC6" w:rsidRDefault="00D07CF5" w:rsidP="00996695">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D07CF5" w:rsidRPr="00E87EC6" w:rsidRDefault="00D07CF5" w:rsidP="00996695">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D07CF5" w:rsidRPr="00E87EC6" w:rsidRDefault="00D07CF5" w:rsidP="00996695">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D07CF5" w:rsidRPr="00E87EC6" w:rsidRDefault="00D07CF5" w:rsidP="00D07CF5">
      <w:pPr>
        <w:suppressAutoHyphens/>
        <w:ind w:left="5954" w:right="306"/>
        <w:rPr>
          <w:rFonts w:eastAsia="MS Mincho"/>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327FCD">
      <w:pPr>
        <w:jc w:val="center"/>
        <w:rPr>
          <w:b/>
        </w:rPr>
      </w:pPr>
    </w:p>
    <w:sectPr w:rsidR="00D07CF5" w:rsidSect="00D67E2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5C" w:rsidRDefault="00B14A5C" w:rsidP="00CB1581">
      <w:r>
        <w:separator/>
      </w:r>
    </w:p>
  </w:endnote>
  <w:endnote w:type="continuationSeparator" w:id="0">
    <w:p w:rsidR="00B14A5C" w:rsidRDefault="00B14A5C"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5C" w:rsidRDefault="00B14A5C" w:rsidP="00CB1581">
      <w:r>
        <w:separator/>
      </w:r>
    </w:p>
  </w:footnote>
  <w:footnote w:type="continuationSeparator" w:id="0">
    <w:p w:rsidR="00B14A5C" w:rsidRDefault="00B14A5C"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D8" w:rsidRDefault="000D592E">
    <w:pPr>
      <w:pStyle w:val="af1"/>
      <w:jc w:val="center"/>
    </w:pPr>
    <w:r>
      <w:rPr>
        <w:noProof/>
      </w:rPr>
      <w:fldChar w:fldCharType="begin"/>
    </w:r>
    <w:r w:rsidR="005658D8">
      <w:rPr>
        <w:noProof/>
      </w:rPr>
      <w:instrText xml:space="preserve"> PAGE   \* MERGEFORMAT </w:instrText>
    </w:r>
    <w:r>
      <w:rPr>
        <w:noProof/>
      </w:rPr>
      <w:fldChar w:fldCharType="separate"/>
    </w:r>
    <w:r w:rsidR="00907585">
      <w:rPr>
        <w:noProof/>
      </w:rPr>
      <w:t>7</w:t>
    </w:r>
    <w:r>
      <w:rPr>
        <w:noProof/>
      </w:rPr>
      <w:fldChar w:fldCharType="end"/>
    </w:r>
  </w:p>
  <w:p w:rsidR="005658D8" w:rsidRDefault="005658D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B34CC6"/>
    <w:multiLevelType w:val="hybridMultilevel"/>
    <w:tmpl w:val="258A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CAA"/>
    <w:multiLevelType w:val="multilevel"/>
    <w:tmpl w:val="98E40230"/>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D770FAC"/>
    <w:multiLevelType w:val="multilevel"/>
    <w:tmpl w:val="E0F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D57401"/>
    <w:multiLevelType w:val="hybridMultilevel"/>
    <w:tmpl w:val="3EAC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7A2BD6"/>
    <w:multiLevelType w:val="multilevel"/>
    <w:tmpl w:val="C92421D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03CB6"/>
    <w:multiLevelType w:val="multilevel"/>
    <w:tmpl w:val="9558DB3C"/>
    <w:lvl w:ilvl="0">
      <w:start w:val="2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36F98"/>
    <w:multiLevelType w:val="multilevel"/>
    <w:tmpl w:val="B6428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83507"/>
    <w:multiLevelType w:val="multilevel"/>
    <w:tmpl w:val="0612357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F868B8"/>
    <w:multiLevelType w:val="multilevel"/>
    <w:tmpl w:val="5386BD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83828"/>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D17E4"/>
    <w:multiLevelType w:val="multilevel"/>
    <w:tmpl w:val="6C7E8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6E12F9"/>
    <w:multiLevelType w:val="multilevel"/>
    <w:tmpl w:val="FD541B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B70B3"/>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554C5A"/>
    <w:multiLevelType w:val="hybridMultilevel"/>
    <w:tmpl w:val="9530D9CE"/>
    <w:lvl w:ilvl="0" w:tplc="701436AA">
      <w:start w:val="1"/>
      <w:numFmt w:val="decimal"/>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02BBD"/>
    <w:multiLevelType w:val="hybridMultilevel"/>
    <w:tmpl w:val="36082434"/>
    <w:lvl w:ilvl="0" w:tplc="34B6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F3099"/>
    <w:multiLevelType w:val="multilevel"/>
    <w:tmpl w:val="4E129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00820"/>
    <w:multiLevelType w:val="multilevel"/>
    <w:tmpl w:val="BC4C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5A6A90"/>
    <w:multiLevelType w:val="hybridMultilevel"/>
    <w:tmpl w:val="0ADACD56"/>
    <w:lvl w:ilvl="0" w:tplc="DB0031BA">
      <w:start w:val="3"/>
      <w:numFmt w:val="upperRoman"/>
      <w:lvlText w:val="%1."/>
      <w:lvlJc w:val="left"/>
      <w:pPr>
        <w:tabs>
          <w:tab w:val="num" w:pos="3147"/>
        </w:tabs>
        <w:ind w:left="3147" w:hanging="735"/>
      </w:pPr>
    </w:lvl>
    <w:lvl w:ilvl="1" w:tplc="04190019">
      <w:start w:val="1"/>
      <w:numFmt w:val="lowerLetter"/>
      <w:lvlText w:val="%2."/>
      <w:lvlJc w:val="left"/>
      <w:pPr>
        <w:tabs>
          <w:tab w:val="num" w:pos="3492"/>
        </w:tabs>
        <w:ind w:left="3492" w:hanging="360"/>
      </w:pPr>
    </w:lvl>
    <w:lvl w:ilvl="2" w:tplc="0419001B">
      <w:start w:val="1"/>
      <w:numFmt w:val="lowerRoman"/>
      <w:lvlText w:val="%3."/>
      <w:lvlJc w:val="right"/>
      <w:pPr>
        <w:tabs>
          <w:tab w:val="num" w:pos="4212"/>
        </w:tabs>
        <w:ind w:left="4212" w:hanging="180"/>
      </w:pPr>
    </w:lvl>
    <w:lvl w:ilvl="3" w:tplc="0419000F">
      <w:start w:val="1"/>
      <w:numFmt w:val="decimal"/>
      <w:lvlText w:val="%4."/>
      <w:lvlJc w:val="left"/>
      <w:pPr>
        <w:tabs>
          <w:tab w:val="num" w:pos="4932"/>
        </w:tabs>
        <w:ind w:left="4932" w:hanging="360"/>
      </w:pPr>
    </w:lvl>
    <w:lvl w:ilvl="4" w:tplc="04190019">
      <w:start w:val="1"/>
      <w:numFmt w:val="lowerLetter"/>
      <w:lvlText w:val="%5."/>
      <w:lvlJc w:val="left"/>
      <w:pPr>
        <w:tabs>
          <w:tab w:val="num" w:pos="5652"/>
        </w:tabs>
        <w:ind w:left="5652" w:hanging="360"/>
      </w:pPr>
    </w:lvl>
    <w:lvl w:ilvl="5" w:tplc="0419001B">
      <w:start w:val="1"/>
      <w:numFmt w:val="lowerRoman"/>
      <w:lvlText w:val="%6."/>
      <w:lvlJc w:val="right"/>
      <w:pPr>
        <w:tabs>
          <w:tab w:val="num" w:pos="6372"/>
        </w:tabs>
        <w:ind w:left="6372" w:hanging="180"/>
      </w:pPr>
    </w:lvl>
    <w:lvl w:ilvl="6" w:tplc="0419000F">
      <w:start w:val="1"/>
      <w:numFmt w:val="decimal"/>
      <w:lvlText w:val="%7."/>
      <w:lvlJc w:val="left"/>
      <w:pPr>
        <w:tabs>
          <w:tab w:val="num" w:pos="7092"/>
        </w:tabs>
        <w:ind w:left="7092" w:hanging="360"/>
      </w:pPr>
    </w:lvl>
    <w:lvl w:ilvl="7" w:tplc="04190019">
      <w:start w:val="1"/>
      <w:numFmt w:val="lowerLetter"/>
      <w:lvlText w:val="%8."/>
      <w:lvlJc w:val="left"/>
      <w:pPr>
        <w:tabs>
          <w:tab w:val="num" w:pos="7812"/>
        </w:tabs>
        <w:ind w:left="7812" w:hanging="360"/>
      </w:pPr>
    </w:lvl>
    <w:lvl w:ilvl="8" w:tplc="0419001B">
      <w:start w:val="1"/>
      <w:numFmt w:val="lowerRoman"/>
      <w:lvlText w:val="%9."/>
      <w:lvlJc w:val="right"/>
      <w:pPr>
        <w:tabs>
          <w:tab w:val="num" w:pos="8532"/>
        </w:tabs>
        <w:ind w:left="8532" w:hanging="180"/>
      </w:pPr>
    </w:lvl>
  </w:abstractNum>
  <w:abstractNum w:abstractNumId="3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9">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1">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D1586E"/>
    <w:multiLevelType w:val="multilevel"/>
    <w:tmpl w:val="96E419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8"/>
  </w:num>
  <w:num w:numId="4">
    <w:abstractNumId w:val="37"/>
  </w:num>
  <w:num w:numId="5">
    <w:abstractNumId w:val="14"/>
  </w:num>
  <w:num w:numId="6">
    <w:abstractNumId w:val="40"/>
  </w:num>
  <w:num w:numId="7">
    <w:abstractNumId w:val="32"/>
  </w:num>
  <w:num w:numId="8">
    <w:abstractNumId w:val="0"/>
  </w:num>
  <w:num w:numId="9">
    <w:abstractNumId w:val="28"/>
  </w:num>
  <w:num w:numId="10">
    <w:abstractNumId w:val="41"/>
  </w:num>
  <w:num w:numId="11">
    <w:abstractNumId w:val="34"/>
  </w:num>
  <w:num w:numId="12">
    <w:abstractNumId w:val="39"/>
  </w:num>
  <w:num w:numId="13">
    <w:abstractNumId w:val="27"/>
  </w:num>
  <w:num w:numId="14">
    <w:abstractNumId w:val="9"/>
  </w:num>
  <w:num w:numId="15">
    <w:abstractNumId w:val="35"/>
  </w:num>
  <w:num w:numId="16">
    <w:abstractNumId w:val="6"/>
  </w:num>
  <w:num w:numId="17">
    <w:abstractNumId w:val="38"/>
  </w:num>
  <w:num w:numId="18">
    <w:abstractNumId w:val="25"/>
  </w:num>
  <w:num w:numId="19">
    <w:abstractNumId w:val="30"/>
  </w:num>
  <w:num w:numId="20">
    <w:abstractNumId w:val="4"/>
  </w:num>
  <w:num w:numId="21">
    <w:abstractNumId w:val="1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26"/>
  </w:num>
  <w:num w:numId="26">
    <w:abstractNumId w:val="11"/>
  </w:num>
  <w:num w:numId="27">
    <w:abstractNumId w:val="3"/>
  </w:num>
  <w:num w:numId="28">
    <w:abstractNumId w:val="2"/>
  </w:num>
  <w:num w:numId="29">
    <w:abstractNumId w:val="5"/>
  </w:num>
  <w:num w:numId="30">
    <w:abstractNumId w:val="23"/>
  </w:num>
  <w:num w:numId="31">
    <w:abstractNumId w:val="33"/>
  </w:num>
  <w:num w:numId="32">
    <w:abstractNumId w:val="19"/>
  </w:num>
  <w:num w:numId="33">
    <w:abstractNumId w:val="18"/>
  </w:num>
  <w:num w:numId="34">
    <w:abstractNumId w:val="20"/>
  </w:num>
  <w:num w:numId="35">
    <w:abstractNumId w:val="42"/>
  </w:num>
  <w:num w:numId="36">
    <w:abstractNumId w:val="21"/>
  </w:num>
  <w:num w:numId="37">
    <w:abstractNumId w:val="17"/>
  </w:num>
  <w:num w:numId="38">
    <w:abstractNumId w:val="10"/>
  </w:num>
  <w:num w:numId="39">
    <w:abstractNumId w:val="24"/>
  </w:num>
  <w:num w:numId="40">
    <w:abstractNumId w:val="7"/>
  </w:num>
  <w:num w:numId="41">
    <w:abstractNumId w:val="12"/>
  </w:num>
  <w:num w:numId="42">
    <w:abstractNumId w:val="13"/>
  </w:num>
  <w:num w:numId="43">
    <w:abstractNumId w:val="22"/>
  </w:num>
  <w:num w:numId="4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8D8"/>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653B"/>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415"/>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458"/>
    <w:rsid w:val="000D385A"/>
    <w:rsid w:val="000D42C7"/>
    <w:rsid w:val="000D4CA7"/>
    <w:rsid w:val="000D4D4F"/>
    <w:rsid w:val="000D592E"/>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1E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F4"/>
    <w:rsid w:val="001C004D"/>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82"/>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68D8"/>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3C0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8A2"/>
    <w:rsid w:val="00322F1F"/>
    <w:rsid w:val="0032314F"/>
    <w:rsid w:val="00323CB4"/>
    <w:rsid w:val="00324B05"/>
    <w:rsid w:val="00324D50"/>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6FB1"/>
    <w:rsid w:val="003F72B8"/>
    <w:rsid w:val="003F7786"/>
    <w:rsid w:val="003F7CEE"/>
    <w:rsid w:val="003F7F01"/>
    <w:rsid w:val="004009B9"/>
    <w:rsid w:val="00400D2C"/>
    <w:rsid w:val="00401712"/>
    <w:rsid w:val="0040293D"/>
    <w:rsid w:val="0040397D"/>
    <w:rsid w:val="00403CE0"/>
    <w:rsid w:val="00404305"/>
    <w:rsid w:val="004045C5"/>
    <w:rsid w:val="00404F38"/>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600AB"/>
    <w:rsid w:val="004612D2"/>
    <w:rsid w:val="0046204B"/>
    <w:rsid w:val="00464078"/>
    <w:rsid w:val="0046426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BA4"/>
    <w:rsid w:val="00487D68"/>
    <w:rsid w:val="00487DF3"/>
    <w:rsid w:val="00487F11"/>
    <w:rsid w:val="004909D0"/>
    <w:rsid w:val="00490FC8"/>
    <w:rsid w:val="0049171E"/>
    <w:rsid w:val="004920A7"/>
    <w:rsid w:val="00492103"/>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115"/>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4E92"/>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48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8D8"/>
    <w:rsid w:val="00565FC6"/>
    <w:rsid w:val="00565FC8"/>
    <w:rsid w:val="005660D2"/>
    <w:rsid w:val="00566345"/>
    <w:rsid w:val="0056648F"/>
    <w:rsid w:val="00566C49"/>
    <w:rsid w:val="00566C56"/>
    <w:rsid w:val="00566CFF"/>
    <w:rsid w:val="00567B9F"/>
    <w:rsid w:val="00567F50"/>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041A"/>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7E9"/>
    <w:rsid w:val="005B7997"/>
    <w:rsid w:val="005B7A29"/>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12E2"/>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976BE"/>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63B6"/>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65C"/>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E7DC1"/>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50A6"/>
    <w:rsid w:val="0084576C"/>
    <w:rsid w:val="0084597F"/>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63D"/>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277"/>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585"/>
    <w:rsid w:val="0090792C"/>
    <w:rsid w:val="00907F9F"/>
    <w:rsid w:val="00910225"/>
    <w:rsid w:val="00910604"/>
    <w:rsid w:val="00910F6A"/>
    <w:rsid w:val="00911860"/>
    <w:rsid w:val="00912429"/>
    <w:rsid w:val="009125D4"/>
    <w:rsid w:val="00912766"/>
    <w:rsid w:val="00913245"/>
    <w:rsid w:val="00913FE0"/>
    <w:rsid w:val="009140BD"/>
    <w:rsid w:val="00914274"/>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07"/>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69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AFD"/>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2A3"/>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3EBF"/>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34A"/>
    <w:rsid w:val="00A90470"/>
    <w:rsid w:val="00A906BB"/>
    <w:rsid w:val="00A9071B"/>
    <w:rsid w:val="00A90802"/>
    <w:rsid w:val="00A91B75"/>
    <w:rsid w:val="00A91CFA"/>
    <w:rsid w:val="00A91F38"/>
    <w:rsid w:val="00A92190"/>
    <w:rsid w:val="00A9258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BF2"/>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13"/>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4A5C"/>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2F73"/>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5CDB"/>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3D5B"/>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360"/>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67E2E"/>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253"/>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BFA"/>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16B"/>
    <w:rsid w:val="00F6129D"/>
    <w:rsid w:val="00F614F7"/>
    <w:rsid w:val="00F616FF"/>
    <w:rsid w:val="00F6202B"/>
    <w:rsid w:val="00F623EA"/>
    <w:rsid w:val="00F627BB"/>
    <w:rsid w:val="00F6282E"/>
    <w:rsid w:val="00F628E1"/>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76AC"/>
    <w:rsid w:val="00FB7EFB"/>
    <w:rsid w:val="00FC036F"/>
    <w:rsid w:val="00FC1639"/>
    <w:rsid w:val="00FC1817"/>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akhal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mailto:Dialog@pk-sakhalin.ru" TargetMode="External"/><Relationship Id="rId10" Type="http://schemas.openxmlformats.org/officeDocument/2006/relationships/hyperlink" Target="mailto:oao@pk-sakhalin.ru" TargetMode="External"/><Relationship Id="rId4" Type="http://schemas.openxmlformats.org/officeDocument/2006/relationships/settings" Target="settings.xml"/><Relationship Id="rId9" Type="http://schemas.openxmlformats.org/officeDocument/2006/relationships/hyperlink" Target="consultantplus://offline/ref=B14A7525EA1D3AC46D7B6508CA0208D90FC25C7E08181AAB4ED4F9C5325C76FCCE2473FBm7TAE"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58857-0F9B-40F4-ACF5-51569DE6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8697</Words>
  <Characters>49574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58155</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5</cp:revision>
  <cp:lastPrinted>2018-11-26T00:22:00Z</cp:lastPrinted>
  <dcterms:created xsi:type="dcterms:W3CDTF">2019-01-27T22:16:00Z</dcterms:created>
  <dcterms:modified xsi:type="dcterms:W3CDTF">2019-01-27T23:17:00Z</dcterms:modified>
</cp:coreProperties>
</file>