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w:t>
      </w:r>
      <w:proofErr w:type="gramStart"/>
      <w:r w:rsidRPr="00B62A56">
        <w:rPr>
          <w:sz w:val="28"/>
          <w:szCs w:val="28"/>
        </w:rPr>
        <w:t>ии ау</w:t>
      </w:r>
      <w:proofErr w:type="gramEnd"/>
      <w:r w:rsidRPr="00B62A56">
        <w:rPr>
          <w:sz w:val="28"/>
          <w:szCs w:val="28"/>
        </w:rPr>
        <w:t>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w:t>
      </w:r>
      <w:r w:rsidRPr="00EB7969">
        <w:rPr>
          <w:rFonts w:eastAsia="MS Mincho"/>
          <w:sz w:val="28"/>
          <w:szCs w:val="28"/>
        </w:rPr>
        <w:lastRenderedPageBreak/>
        <w:t xml:space="preserve">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 xml:space="preserve">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w:t>
      </w:r>
      <w:r w:rsidR="007057A6" w:rsidRPr="008863F4">
        <w:rPr>
          <w:sz w:val="28"/>
          <w:szCs w:val="28"/>
        </w:rPr>
        <w:lastRenderedPageBreak/>
        <w:t>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w:t>
      </w:r>
      <w:r w:rsidRPr="008863F4">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w:t>
      </w:r>
      <w:r w:rsidRPr="00460AB2">
        <w:rPr>
          <w:sz w:val="28"/>
          <w:szCs w:val="28"/>
        </w:rPr>
        <w:lastRenderedPageBreak/>
        <w:t xml:space="preserve">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w:t>
      </w:r>
      <w:r w:rsidR="00EB2C05">
        <w:rPr>
          <w:bCs/>
          <w:sz w:val="28"/>
          <w:szCs w:val="28"/>
        </w:rPr>
        <w:lastRenderedPageBreak/>
        <w:t xml:space="preserve">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lastRenderedPageBreak/>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 xml:space="preserve">В случае признания аукциона </w:t>
      </w:r>
      <w:proofErr w:type="gramStart"/>
      <w:r w:rsidRPr="00D613C8">
        <w:rPr>
          <w:color w:val="000000"/>
          <w:sz w:val="28"/>
          <w:szCs w:val="28"/>
        </w:rPr>
        <w:t>несостоявшимся</w:t>
      </w:r>
      <w:proofErr w:type="gramEnd"/>
      <w:r w:rsidRPr="00D613C8">
        <w:rPr>
          <w:color w:val="000000"/>
          <w:sz w:val="28"/>
          <w:szCs w:val="28"/>
        </w:rPr>
        <w:t xml:space="preserve">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w:t>
      </w:r>
      <w:r>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lastRenderedPageBreak/>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должна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w:t>
      </w:r>
      <w:r w:rsidRPr="005B1FE6">
        <w:rPr>
          <w:color w:val="000000"/>
          <w:sz w:val="28"/>
          <w:szCs w:val="28"/>
        </w:rPr>
        <w:lastRenderedPageBreak/>
        <w:t xml:space="preserve">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w:t>
      </w:r>
      <w:r w:rsidR="00A535F5" w:rsidRPr="005A6625">
        <w:rPr>
          <w:sz w:val="28"/>
          <w:szCs w:val="28"/>
        </w:rPr>
        <w:lastRenderedPageBreak/>
        <w:t>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 xml:space="preserve">Документы, входящие в состав заявки, должны </w:t>
      </w:r>
      <w:r w:rsidR="0077326D" w:rsidRPr="0077326D">
        <w:rPr>
          <w:color w:val="000000"/>
          <w:sz w:val="28"/>
          <w:szCs w:val="28"/>
        </w:rPr>
        <w:lastRenderedPageBreak/>
        <w:t>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lastRenderedPageBreak/>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w:t>
      </w:r>
      <w:r w:rsidRPr="007760FA">
        <w:rPr>
          <w:sz w:val="28"/>
          <w:szCs w:val="28"/>
        </w:rPr>
        <w:lastRenderedPageBreak/>
        <w:t xml:space="preserve">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w:t>
      </w:r>
      <w:r w:rsidRPr="007760FA">
        <w:rPr>
          <w:color w:val="000000"/>
          <w:sz w:val="28"/>
          <w:szCs w:val="28"/>
        </w:rPr>
        <w:lastRenderedPageBreak/>
        <w:t xml:space="preserve">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lastRenderedPageBreak/>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w:t>
      </w:r>
      <w:r w:rsidR="007760FA" w:rsidRPr="007760FA">
        <w:rPr>
          <w:color w:val="000000"/>
          <w:spacing w:val="-2"/>
          <w:sz w:val="28"/>
          <w:szCs w:val="28"/>
        </w:rPr>
        <w:lastRenderedPageBreak/>
        <w:t xml:space="preserve">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w:t>
      </w:r>
      <w:r w:rsidRPr="00E21EA9">
        <w:rPr>
          <w:sz w:val="28"/>
          <w:szCs w:val="28"/>
        </w:rPr>
        <w:lastRenderedPageBreak/>
        <w:t xml:space="preserve">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w:t>
      </w:r>
      <w:r w:rsidR="00847CE2" w:rsidRPr="002B25DC">
        <w:rPr>
          <w:sz w:val="28"/>
          <w:szCs w:val="28"/>
        </w:rPr>
        <w:lastRenderedPageBreak/>
        <w:t>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lastRenderedPageBreak/>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7760FA">
        <w:rPr>
          <w:color w:val="000000"/>
          <w:sz w:val="28"/>
          <w:szCs w:val="28"/>
        </w:rPr>
        <w:lastRenderedPageBreak/>
        <w:t>(исполнитель,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A711B9">
        <w:tc>
          <w:tcPr>
            <w:tcW w:w="2410" w:type="dxa"/>
          </w:tcPr>
          <w:p w:rsidR="00452E59" w:rsidRPr="00D66995" w:rsidRDefault="00452E59" w:rsidP="00A711B9">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A711B9">
            <w:pPr>
              <w:pStyle w:val="a6"/>
              <w:widowControl w:val="0"/>
              <w:ind w:left="0" w:firstLine="851"/>
              <w:jc w:val="both"/>
              <w:rPr>
                <w:sz w:val="28"/>
                <w:szCs w:val="28"/>
              </w:rPr>
            </w:pPr>
            <w:r w:rsidRPr="00D66995">
              <w:rPr>
                <w:sz w:val="28"/>
                <w:szCs w:val="28"/>
              </w:rPr>
              <w:t>____</w:t>
            </w:r>
          </w:p>
        </w:tc>
      </w:tr>
      <w:tr w:rsidR="00452E59" w:rsidRPr="00D66995" w:rsidTr="00A711B9">
        <w:tc>
          <w:tcPr>
            <w:tcW w:w="2410" w:type="dxa"/>
          </w:tcPr>
          <w:p w:rsidR="00452E59" w:rsidRPr="00D66995" w:rsidRDefault="00452E59" w:rsidP="00A711B9">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A711B9">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БЕНЕФИЦИАР</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lastRenderedPageBreak/>
              <w:t>ОГРН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Сумма Гарантии</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Срок действия Гарантии</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A711B9">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A711B9">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ОГРН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A711B9">
        <w:tc>
          <w:tcPr>
            <w:tcW w:w="10137" w:type="dxa"/>
            <w:gridSpan w:val="2"/>
          </w:tcPr>
          <w:p w:rsidR="00452E59" w:rsidRPr="00D66995" w:rsidRDefault="00452E59" w:rsidP="00A711B9">
            <w:pPr>
              <w:widowControl w:val="0"/>
              <w:ind w:firstLine="851"/>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ФИО</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ИНН</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A711B9">
            <w:pPr>
              <w:widowControl w:val="0"/>
              <w:ind w:firstLine="851"/>
              <w:jc w:val="both"/>
              <w:rPr>
                <w:sz w:val="28"/>
                <w:szCs w:val="28"/>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A711B9">
            <w:pPr>
              <w:widowControl w:val="0"/>
              <w:ind w:firstLine="851"/>
              <w:jc w:val="both"/>
              <w:rPr>
                <w:sz w:val="28"/>
                <w:szCs w:val="28"/>
                <w:lang w:val="en-US"/>
              </w:rPr>
            </w:pPr>
          </w:p>
        </w:tc>
      </w:tr>
      <w:tr w:rsidR="00452E59" w:rsidRPr="00D66995" w:rsidTr="00A711B9">
        <w:tc>
          <w:tcPr>
            <w:tcW w:w="2802" w:type="dxa"/>
          </w:tcPr>
          <w:p w:rsidR="00452E59" w:rsidRPr="00D66995" w:rsidRDefault="00452E59" w:rsidP="00A711B9">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A711B9">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proofErr w:type="gramStart"/>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w:t>
      </w:r>
      <w:r w:rsidRPr="00D66995">
        <w:rPr>
          <w:sz w:val="28"/>
          <w:szCs w:val="28"/>
        </w:rPr>
        <w:lastRenderedPageBreak/>
        <w:t>принято решение о его заключении с участником, сделавшим</w:t>
      </w:r>
      <w:proofErr w:type="gramEnd"/>
      <w:r w:rsidRPr="00D66995">
        <w:rPr>
          <w:sz w:val="28"/>
          <w:szCs w:val="28"/>
        </w:rPr>
        <w:t xml:space="preserve">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tblPr>
      <w:tblGrid>
        <w:gridCol w:w="3686"/>
        <w:gridCol w:w="3296"/>
        <w:gridCol w:w="3082"/>
      </w:tblGrid>
      <w:tr w:rsidR="00452E59" w:rsidRPr="00D66995" w:rsidTr="00A711B9">
        <w:tc>
          <w:tcPr>
            <w:tcW w:w="4077" w:type="dxa"/>
          </w:tcPr>
          <w:p w:rsidR="00452E59" w:rsidRPr="00D66995" w:rsidRDefault="00452E59" w:rsidP="00A711B9">
            <w:pPr>
              <w:pStyle w:val="24"/>
              <w:spacing w:after="0" w:line="240" w:lineRule="auto"/>
              <w:jc w:val="center"/>
              <w:rPr>
                <w:bCs/>
                <w:sz w:val="28"/>
                <w:szCs w:val="28"/>
              </w:rPr>
            </w:pPr>
          </w:p>
        </w:tc>
        <w:tc>
          <w:tcPr>
            <w:tcW w:w="2552" w:type="dxa"/>
          </w:tcPr>
          <w:p w:rsidR="00452E59" w:rsidRPr="00D66995" w:rsidRDefault="00452E59" w:rsidP="00A711B9">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A711B9">
            <w:pPr>
              <w:pStyle w:val="24"/>
              <w:spacing w:after="0" w:line="240" w:lineRule="auto"/>
              <w:jc w:val="center"/>
              <w:rPr>
                <w:bCs/>
                <w:sz w:val="28"/>
                <w:szCs w:val="28"/>
              </w:rPr>
            </w:pPr>
          </w:p>
        </w:tc>
      </w:tr>
      <w:tr w:rsidR="00452E59" w:rsidRPr="00D66995" w:rsidTr="00A711B9">
        <w:tc>
          <w:tcPr>
            <w:tcW w:w="4077" w:type="dxa"/>
          </w:tcPr>
          <w:p w:rsidR="00452E59" w:rsidRPr="00D66995" w:rsidRDefault="00452E59" w:rsidP="00A711B9">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A711B9">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A711B9">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lastRenderedPageBreak/>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A711B9">
        <w:tc>
          <w:tcPr>
            <w:tcW w:w="2410" w:type="dxa"/>
          </w:tcPr>
          <w:p w:rsidR="00452E59" w:rsidRPr="00D66995" w:rsidRDefault="00452E59" w:rsidP="00A711B9">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A711B9">
            <w:pPr>
              <w:pStyle w:val="a6"/>
              <w:widowControl w:val="0"/>
              <w:ind w:left="0" w:firstLine="709"/>
              <w:jc w:val="both"/>
              <w:rPr>
                <w:sz w:val="28"/>
                <w:szCs w:val="28"/>
              </w:rPr>
            </w:pPr>
          </w:p>
        </w:tc>
      </w:tr>
      <w:tr w:rsidR="00452E59" w:rsidRPr="00D66995" w:rsidTr="00A711B9">
        <w:tc>
          <w:tcPr>
            <w:tcW w:w="2410" w:type="dxa"/>
          </w:tcPr>
          <w:p w:rsidR="00452E59" w:rsidRPr="00D66995" w:rsidRDefault="00452E59" w:rsidP="00A711B9">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A711B9">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A711B9">
        <w:tc>
          <w:tcPr>
            <w:tcW w:w="10137" w:type="dxa"/>
            <w:gridSpan w:val="2"/>
          </w:tcPr>
          <w:p w:rsidR="00452E59" w:rsidRPr="00D66995" w:rsidRDefault="00452E59" w:rsidP="00A711B9">
            <w:pPr>
              <w:widowControl w:val="0"/>
              <w:ind w:firstLine="709"/>
              <w:jc w:val="center"/>
              <w:rPr>
                <w:b/>
                <w:sz w:val="28"/>
                <w:szCs w:val="28"/>
              </w:rPr>
            </w:pPr>
            <w:r w:rsidRPr="00D66995">
              <w:rPr>
                <w:b/>
                <w:sz w:val="28"/>
                <w:szCs w:val="28"/>
              </w:rPr>
              <w:t>БЕНЕФИЦИАР</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lastRenderedPageBreak/>
              <w:t>Адрес места нахождения</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Сумма Гарантии</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A711B9">
            <w:pPr>
              <w:widowControl w:val="0"/>
              <w:ind w:firstLine="709"/>
              <w:jc w:val="both"/>
              <w:rPr>
                <w:sz w:val="28"/>
                <w:szCs w:val="28"/>
              </w:rPr>
            </w:pPr>
          </w:p>
        </w:tc>
      </w:tr>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Срок действия Гарантии</w:t>
            </w:r>
          </w:p>
        </w:tc>
      </w:tr>
      <w:tr w:rsidR="00452E59" w:rsidRPr="00D66995" w:rsidTr="00A711B9">
        <w:tc>
          <w:tcPr>
            <w:tcW w:w="2802" w:type="dxa"/>
          </w:tcPr>
          <w:p w:rsidR="00452E59" w:rsidRPr="00D66995" w:rsidRDefault="00452E59" w:rsidP="00A711B9">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452E59" w:rsidRPr="00D66995" w:rsidRDefault="00452E59" w:rsidP="00A711B9">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452E59" w:rsidRPr="00D66995" w:rsidRDefault="00452E59" w:rsidP="00A711B9">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A711B9">
        <w:tc>
          <w:tcPr>
            <w:tcW w:w="10137" w:type="dxa"/>
            <w:gridSpan w:val="2"/>
          </w:tcPr>
          <w:p w:rsidR="00452E59" w:rsidRPr="00D66995" w:rsidRDefault="00452E59" w:rsidP="00A711B9">
            <w:pPr>
              <w:widowControl w:val="0"/>
              <w:ind w:firstLine="709"/>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A711B9">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A711B9">
        <w:tc>
          <w:tcPr>
            <w:tcW w:w="10137" w:type="dxa"/>
            <w:gridSpan w:val="2"/>
          </w:tcPr>
          <w:p w:rsidR="00452E59" w:rsidRPr="00D66995" w:rsidRDefault="00452E59" w:rsidP="00A711B9">
            <w:pPr>
              <w:widowControl w:val="0"/>
              <w:jc w:val="center"/>
              <w:rPr>
                <w:b/>
                <w:sz w:val="28"/>
                <w:szCs w:val="28"/>
              </w:rPr>
            </w:pPr>
            <w:r w:rsidRPr="00D66995">
              <w:rPr>
                <w:b/>
                <w:sz w:val="28"/>
                <w:szCs w:val="28"/>
              </w:rPr>
              <w:t>ПРИНЦИПАЛ</w:t>
            </w: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ФИО</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ИНН</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ОГРНИП</w:t>
            </w:r>
          </w:p>
        </w:tc>
        <w:tc>
          <w:tcPr>
            <w:tcW w:w="7335" w:type="dxa"/>
          </w:tcPr>
          <w:p w:rsidR="00452E59" w:rsidRPr="00D66995" w:rsidRDefault="00452E59" w:rsidP="00A711B9">
            <w:pPr>
              <w:widowControl w:val="0"/>
              <w:jc w:val="both"/>
              <w:rPr>
                <w:sz w:val="28"/>
                <w:szCs w:val="28"/>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A711B9">
            <w:pPr>
              <w:widowControl w:val="0"/>
              <w:jc w:val="both"/>
              <w:rPr>
                <w:sz w:val="28"/>
                <w:szCs w:val="28"/>
                <w:lang w:val="en-US"/>
              </w:rPr>
            </w:pPr>
          </w:p>
        </w:tc>
      </w:tr>
      <w:tr w:rsidR="00452E59" w:rsidRPr="00D66995" w:rsidTr="00A711B9">
        <w:tc>
          <w:tcPr>
            <w:tcW w:w="2802" w:type="dxa"/>
          </w:tcPr>
          <w:p w:rsidR="00452E59" w:rsidRPr="00D66995" w:rsidRDefault="00452E59" w:rsidP="00A711B9">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A711B9">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tblPr>
      <w:tblGrid>
        <w:gridCol w:w="3686"/>
        <w:gridCol w:w="3296"/>
        <w:gridCol w:w="3082"/>
      </w:tblGrid>
      <w:tr w:rsidR="00452E59" w:rsidRPr="00D66995" w:rsidTr="00A711B9">
        <w:tc>
          <w:tcPr>
            <w:tcW w:w="4077" w:type="dxa"/>
          </w:tcPr>
          <w:p w:rsidR="00452E59" w:rsidRPr="00D66995" w:rsidRDefault="00452E59" w:rsidP="00A711B9">
            <w:pPr>
              <w:pStyle w:val="24"/>
              <w:spacing w:after="0" w:line="240" w:lineRule="auto"/>
              <w:jc w:val="center"/>
              <w:rPr>
                <w:bCs/>
                <w:color w:val="000000"/>
                <w:sz w:val="28"/>
                <w:szCs w:val="28"/>
              </w:rPr>
            </w:pPr>
          </w:p>
        </w:tc>
        <w:tc>
          <w:tcPr>
            <w:tcW w:w="2552" w:type="dxa"/>
          </w:tcPr>
          <w:p w:rsidR="00452E59" w:rsidRPr="00D66995" w:rsidRDefault="00452E59" w:rsidP="00A711B9">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A711B9">
            <w:pPr>
              <w:pStyle w:val="24"/>
              <w:spacing w:after="0" w:line="240" w:lineRule="auto"/>
              <w:ind w:firstLine="709"/>
              <w:jc w:val="center"/>
              <w:rPr>
                <w:bCs/>
                <w:color w:val="000000"/>
                <w:sz w:val="28"/>
                <w:szCs w:val="28"/>
              </w:rPr>
            </w:pPr>
          </w:p>
        </w:tc>
      </w:tr>
      <w:tr w:rsidR="00452E59" w:rsidRPr="00E12BBB" w:rsidTr="00A711B9">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A711B9">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A711B9">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72" w:rsidRDefault="00693E72" w:rsidP="00CF3DB8">
      <w:r>
        <w:separator/>
      </w:r>
    </w:p>
  </w:endnote>
  <w:endnote w:type="continuationSeparator" w:id="0">
    <w:p w:rsidR="00693E72" w:rsidRDefault="00693E72"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72" w:rsidRDefault="00693E72" w:rsidP="00CF3DB8">
      <w:r>
        <w:separator/>
      </w:r>
    </w:p>
  </w:footnote>
  <w:footnote w:type="continuationSeparator" w:id="0">
    <w:p w:rsidR="00693E72" w:rsidRDefault="00693E72" w:rsidP="00CF3DB8">
      <w:r>
        <w:continuationSeparator/>
      </w:r>
    </w:p>
  </w:footnote>
  <w:footnote w:id="1">
    <w:p w:rsidR="00A711B9" w:rsidRPr="00FA27A5" w:rsidRDefault="00A711B9"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A711B9" w:rsidRPr="00B377A4" w:rsidRDefault="00A711B9"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B9" w:rsidRDefault="00A711B9">
    <w:pPr>
      <w:pStyle w:val="af0"/>
      <w:jc w:val="center"/>
    </w:pPr>
    <w:fldSimple w:instr=" PAGE   \* MERGEFORMAT ">
      <w:r w:rsidR="008D7593">
        <w:rPr>
          <w:noProof/>
        </w:rPr>
        <w:t>31</w:t>
      </w:r>
    </w:fldSimple>
  </w:p>
  <w:p w:rsidR="00A711B9" w:rsidRDefault="00A711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A6482"/>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4D12"/>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2707"/>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3E72"/>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2B82"/>
    <w:rsid w:val="00733F99"/>
    <w:rsid w:val="00736E2A"/>
    <w:rsid w:val="00742C57"/>
    <w:rsid w:val="0074772B"/>
    <w:rsid w:val="00752042"/>
    <w:rsid w:val="007563A3"/>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7F6BC6"/>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D7593"/>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17E3"/>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1B9"/>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23D8"/>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D43C5"/>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62691"/>
    <w:rsid w:val="00F70F6C"/>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D50D6"/>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6B83-AE60-4059-A49D-C07214AFF668}">
  <ds:schemaRefs>
    <ds:schemaRef ds:uri="http://schemas.openxmlformats.org/officeDocument/2006/bibliography"/>
  </ds:schemaRefs>
</ds:datastoreItem>
</file>

<file path=customXml/itemProps2.xml><?xml version="1.0" encoding="utf-8"?>
<ds:datastoreItem xmlns:ds="http://schemas.openxmlformats.org/officeDocument/2006/customXml" ds:itemID="{B82075AA-5294-4930-9966-0CA74A11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14131</Words>
  <Characters>80549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2019-06-17T01:50:00Z</cp:lastPrinted>
  <dcterms:created xsi:type="dcterms:W3CDTF">2019-06-17T01:50:00Z</dcterms:created>
  <dcterms:modified xsi:type="dcterms:W3CDTF">2019-06-17T03:01:00Z</dcterms:modified>
</cp:coreProperties>
</file>