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proofErr w:type="gramStart"/>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w:t>
      </w:r>
      <w:proofErr w:type="gramStart"/>
      <w:r>
        <w:rPr>
          <w:rFonts w:eastAsia="MS Mincho"/>
          <w:sz w:val="28"/>
          <w:szCs w:val="28"/>
        </w:rPr>
        <w:t>случае</w:t>
      </w:r>
      <w:proofErr w:type="gramEnd"/>
      <w:r>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w:t>
      </w:r>
      <w:r>
        <w:rPr>
          <w:rFonts w:eastAsia="MS Mincho"/>
          <w:sz w:val="28"/>
          <w:szCs w:val="28"/>
        </w:rPr>
        <w:lastRenderedPageBreak/>
        <w:t xml:space="preserve">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sidRPr="00EB7969">
        <w:rPr>
          <w:rFonts w:eastAsia="MS Mincho"/>
          <w:sz w:val="28"/>
          <w:szCs w:val="28"/>
        </w:rPr>
        <w:lastRenderedPageBreak/>
        <w:t>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232DD3">
        <w:rPr>
          <w:rFonts w:eastAsia="MS Mincho"/>
          <w:color w:val="000000"/>
          <w:sz w:val="28"/>
          <w:szCs w:val="28"/>
        </w:rPr>
        <w:t>несостоявшимся</w:t>
      </w:r>
      <w:proofErr w:type="gramEnd"/>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lastRenderedPageBreak/>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w:t>
      </w:r>
      <w:r w:rsidRPr="007F5727">
        <w:rPr>
          <w:sz w:val="28"/>
          <w:szCs w:val="28"/>
        </w:rPr>
        <w:lastRenderedPageBreak/>
        <w:t>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lastRenderedPageBreak/>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lastRenderedPageBreak/>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8"/>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и заказчиком принято решение о признан</w:t>
      </w:r>
      <w:proofErr w:type="gramStart"/>
      <w:r w:rsidRPr="00D613C8">
        <w:rPr>
          <w:color w:val="000000"/>
          <w:sz w:val="28"/>
          <w:szCs w:val="28"/>
        </w:rPr>
        <w:t xml:space="preserve">ии </w:t>
      </w:r>
      <w:r w:rsidR="001B0BDA">
        <w:rPr>
          <w:color w:val="000000"/>
          <w:sz w:val="28"/>
          <w:szCs w:val="28"/>
        </w:rPr>
        <w:t>ау</w:t>
      </w:r>
      <w:proofErr w:type="gramEnd"/>
      <w:r w:rsidR="001B0BDA">
        <w:rPr>
          <w:color w:val="000000"/>
          <w:sz w:val="28"/>
          <w:szCs w:val="28"/>
        </w:rPr>
        <w:t>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8"/>
        <w:numPr>
          <w:ilvl w:val="2"/>
          <w:numId w:val="22"/>
        </w:numPr>
        <w:suppressAutoHyphens/>
        <w:ind w:left="0" w:firstLine="709"/>
        <w:rPr>
          <w:color w:val="000000"/>
          <w:sz w:val="28"/>
          <w:szCs w:val="28"/>
        </w:rPr>
      </w:pPr>
      <w:r>
        <w:rPr>
          <w:color w:val="000000"/>
          <w:sz w:val="28"/>
          <w:szCs w:val="28"/>
        </w:rPr>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 xml:space="preserve">к участнику аукциона могут быть применены антидемпинговые </w:t>
      </w:r>
      <w:r w:rsidR="00EB2C05" w:rsidRPr="00D613C8">
        <w:rPr>
          <w:color w:val="000000"/>
          <w:sz w:val="28"/>
          <w:szCs w:val="28"/>
        </w:rPr>
        <w:lastRenderedPageBreak/>
        <w:t>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lastRenderedPageBreak/>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8"/>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lastRenderedPageBreak/>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8"/>
        <w:numPr>
          <w:ilvl w:val="3"/>
          <w:numId w:val="22"/>
        </w:numPr>
        <w:tabs>
          <w:tab w:val="left" w:pos="1440"/>
        </w:tabs>
        <w:suppressAutoHyphens/>
        <w:spacing w:line="320" w:lineRule="exact"/>
        <w:ind w:left="0" w:firstLine="710"/>
        <w:rPr>
          <w:color w:val="000000"/>
          <w:sz w:val="28"/>
          <w:szCs w:val="28"/>
        </w:rPr>
      </w:pPr>
      <w:proofErr w:type="gramStart"/>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lastRenderedPageBreak/>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 xml:space="preserve">Никакие изменения не могут быть внесены в заявку после окончания срока подачи заявок. В </w:t>
      </w:r>
      <w:proofErr w:type="gramStart"/>
      <w:r w:rsidR="00E87BE8">
        <w:t>случае</w:t>
      </w:r>
      <w:proofErr w:type="gramEnd"/>
      <w:r w:rsidR="00E87BE8">
        <w:t xml:space="preserve">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w:t>
      </w:r>
      <w:r w:rsidRPr="005A6625">
        <w:rPr>
          <w:rFonts w:eastAsia="MS Mincho"/>
          <w:bCs/>
          <w:sz w:val="28"/>
          <w:szCs w:val="28"/>
        </w:rPr>
        <w:lastRenderedPageBreak/>
        <w:t>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lastRenderedPageBreak/>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Основанием для отказа в допуске к участию в аукционе является несоответствие банковской гарантии условиям, изложенным в </w:t>
      </w:r>
      <w:r w:rsidRPr="007760FA">
        <w:rPr>
          <w:color w:val="000000"/>
          <w:sz w:val="28"/>
          <w:szCs w:val="28"/>
        </w:rPr>
        <w:lastRenderedPageBreak/>
        <w:t>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составе</w:t>
      </w:r>
      <w:proofErr w:type="gramEnd"/>
      <w:r w:rsidRPr="005A6625">
        <w:rPr>
          <w:sz w:val="28"/>
          <w:szCs w:val="28"/>
        </w:rPr>
        <w:t xml:space="preserve">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w:t>
      </w:r>
      <w:proofErr w:type="gramStart"/>
      <w:r w:rsidRPr="005A6625">
        <w:rPr>
          <w:sz w:val="28"/>
          <w:szCs w:val="28"/>
        </w:rPr>
        <w:t>предложении</w:t>
      </w:r>
      <w:proofErr w:type="gramEnd"/>
      <w:r w:rsidRPr="005A6625">
        <w:rPr>
          <w:sz w:val="28"/>
          <w:szCs w:val="28"/>
        </w:rPr>
        <w:t xml:space="preserve">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 xml:space="preserve">Исполнение договора может обеспечиваться </w:t>
      </w:r>
      <w:r w:rsidR="007760FA" w:rsidRPr="009428C9">
        <w:rPr>
          <w:color w:val="000000"/>
          <w:sz w:val="28"/>
          <w:szCs w:val="28"/>
        </w:rPr>
        <w:lastRenderedPageBreak/>
        <w:t>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lastRenderedPageBreak/>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lastRenderedPageBreak/>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 xml:space="preserve">В </w:t>
      </w:r>
      <w:proofErr w:type="gramStart"/>
      <w:r w:rsidR="00DD3FCD" w:rsidRPr="00232DD3">
        <w:rPr>
          <w:color w:val="000000"/>
          <w:sz w:val="28"/>
        </w:rPr>
        <w:t>случае</w:t>
      </w:r>
      <w:proofErr w:type="gramEnd"/>
      <w:r w:rsidR="00DD3FCD" w:rsidRPr="00232DD3">
        <w:rPr>
          <w:color w:val="000000"/>
          <w:sz w:val="28"/>
        </w:rPr>
        <w:t xml:space="preserve">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lastRenderedPageBreak/>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 xml:space="preserve">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w:t>
      </w:r>
      <w:proofErr w:type="gramStart"/>
      <w:r w:rsidRPr="00232DD3">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w:t>
      </w:r>
      <w:r w:rsidRPr="005A6625">
        <w:rPr>
          <w:spacing w:val="-2"/>
          <w:sz w:val="28"/>
          <w:szCs w:val="28"/>
        </w:rPr>
        <w:lastRenderedPageBreak/>
        <w:t>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44546B" w:rsidRDefault="0044546B" w:rsidP="00CF3DB8">
      <w:pPr>
        <w:pStyle w:val="a6"/>
        <w:ind w:left="0" w:firstLine="708"/>
        <w:jc w:val="both"/>
        <w:rPr>
          <w:i/>
          <w:color w:val="000000"/>
          <w:sz w:val="28"/>
          <w:szCs w:val="28"/>
        </w:rPr>
      </w:pP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1"/>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8A07BC">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8A07BC">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ФИО</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ind w:firstLine="851"/>
              <w:jc w:val="both"/>
              <w:rPr>
                <w:sz w:val="28"/>
                <w:szCs w:val="28"/>
                <w:lang w:val="en-US"/>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w:t>
      </w:r>
      <w:proofErr w:type="gramStart"/>
      <w:r w:rsidR="00DD3FCD" w:rsidRPr="00D66995">
        <w:rPr>
          <w:sz w:val="28"/>
          <w:szCs w:val="28"/>
        </w:rPr>
        <w:t>с даты получения</w:t>
      </w:r>
      <w:proofErr w:type="gramEnd"/>
      <w:r w:rsidR="00DD3FCD" w:rsidRPr="00D66995">
        <w:rPr>
          <w:sz w:val="28"/>
          <w:szCs w:val="28"/>
        </w:rPr>
        <w:t xml:space="preserve">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lastRenderedPageBreak/>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p>
        </w:tc>
        <w:tc>
          <w:tcPr>
            <w:tcW w:w="2552" w:type="dxa"/>
          </w:tcPr>
          <w:p w:rsidR="00DD3FCD" w:rsidRPr="00D66995" w:rsidRDefault="00DD3FCD" w:rsidP="008A07BC">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8A07BC">
            <w:pPr>
              <w:pStyle w:val="24"/>
              <w:spacing w:after="0" w:line="240" w:lineRule="auto"/>
              <w:jc w:val="center"/>
              <w:rPr>
                <w:bCs/>
                <w:sz w:val="28"/>
                <w:szCs w:val="28"/>
              </w:rPr>
            </w:pPr>
          </w:p>
        </w:tc>
      </w:tr>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8A07BC">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8A07BC">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8"/>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8"/>
        <w:ind w:firstLine="0"/>
        <w:rPr>
          <w:b/>
          <w:sz w:val="28"/>
          <w:szCs w:val="28"/>
        </w:rPr>
      </w:pPr>
    </w:p>
    <w:p w:rsidR="00DD3FCD" w:rsidRPr="005A6625" w:rsidRDefault="00DD3FCD" w:rsidP="00DD3FCD">
      <w:pPr>
        <w:pStyle w:val="a8"/>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709"/>
              <w:jc w:val="both"/>
              <w:rPr>
                <w:sz w:val="28"/>
                <w:szCs w:val="28"/>
              </w:rPr>
            </w:pPr>
          </w:p>
        </w:tc>
      </w:tr>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8A07BC">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8A07BC">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DD3FCD" w:rsidRPr="00D66995" w:rsidRDefault="00DD3FCD" w:rsidP="008A07BC">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ФИО</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ОГРНИП</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jc w:val="both"/>
              <w:rPr>
                <w:sz w:val="28"/>
                <w:szCs w:val="28"/>
                <w:lang w:val="en-US"/>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8A07BC">
        <w:tc>
          <w:tcPr>
            <w:tcW w:w="4077" w:type="dxa"/>
          </w:tcPr>
          <w:p w:rsidR="00DD3FCD" w:rsidRPr="00D66995" w:rsidRDefault="00DD3FCD" w:rsidP="008A07BC">
            <w:pPr>
              <w:pStyle w:val="24"/>
              <w:spacing w:after="0" w:line="240" w:lineRule="auto"/>
              <w:jc w:val="center"/>
              <w:rPr>
                <w:bCs/>
                <w:color w:val="000000"/>
                <w:sz w:val="28"/>
                <w:szCs w:val="28"/>
              </w:rPr>
            </w:pPr>
          </w:p>
        </w:tc>
        <w:tc>
          <w:tcPr>
            <w:tcW w:w="2552" w:type="dxa"/>
          </w:tcPr>
          <w:p w:rsidR="00DD3FCD" w:rsidRPr="00D66995" w:rsidRDefault="00DD3FCD" w:rsidP="008A07BC">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8A07BC">
            <w:pPr>
              <w:pStyle w:val="24"/>
              <w:spacing w:after="0" w:line="240" w:lineRule="auto"/>
              <w:ind w:firstLine="709"/>
              <w:jc w:val="center"/>
              <w:rPr>
                <w:bCs/>
                <w:color w:val="000000"/>
                <w:sz w:val="28"/>
                <w:szCs w:val="28"/>
              </w:rPr>
            </w:pPr>
          </w:p>
        </w:tc>
      </w:tr>
      <w:tr w:rsidR="00DD3FCD" w:rsidRPr="00E12BBB" w:rsidTr="008A07BC">
        <w:tc>
          <w:tcPr>
            <w:tcW w:w="4077" w:type="dxa"/>
          </w:tcPr>
          <w:p w:rsidR="00DD3FCD" w:rsidRPr="00D66995" w:rsidRDefault="00DD3FCD" w:rsidP="008A07BC">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8A07BC">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8A07BC">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19" w:rsidRDefault="00CF5019" w:rsidP="00CF3DB8">
      <w:r>
        <w:separator/>
      </w:r>
    </w:p>
  </w:endnote>
  <w:endnote w:type="continuationSeparator" w:id="0">
    <w:p w:rsidR="00CF5019" w:rsidRDefault="00CF5019"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F0" w:rsidRDefault="00C908F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19" w:rsidRDefault="00CF5019" w:rsidP="00CF3DB8">
      <w:r>
        <w:separator/>
      </w:r>
    </w:p>
  </w:footnote>
  <w:footnote w:type="continuationSeparator" w:id="0">
    <w:p w:rsidR="00CF5019" w:rsidRDefault="00CF5019" w:rsidP="00CF3DB8">
      <w:r>
        <w:continuationSeparator/>
      </w:r>
    </w:p>
  </w:footnote>
  <w:footnote w:id="1">
    <w:p w:rsidR="00C908F0" w:rsidRPr="00FA27A5" w:rsidRDefault="00C908F0"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C908F0" w:rsidRPr="00B377A4" w:rsidRDefault="00C908F0"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F0" w:rsidRDefault="002F1673">
    <w:pPr>
      <w:pStyle w:val="af0"/>
      <w:jc w:val="center"/>
    </w:pPr>
    <w:fldSimple w:instr=" PAGE   \* MERGEFORMAT ">
      <w:r w:rsidR="00C31929">
        <w:rPr>
          <w:noProof/>
        </w:rPr>
        <w:t>32</w:t>
      </w:r>
    </w:fldSimple>
  </w:p>
  <w:p w:rsidR="00C908F0" w:rsidRDefault="00C908F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1F0"/>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1673"/>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D5"/>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546B"/>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2CF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1929"/>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3B62"/>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019"/>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42A2"/>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9C2"/>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EA652-080B-4E74-B479-DAA371DC4092}">
  <ds:schemaRefs>
    <ds:schemaRef ds:uri="http://schemas.openxmlformats.org/officeDocument/2006/bibliography"/>
  </ds:schemaRefs>
</ds:datastoreItem>
</file>

<file path=customXml/itemProps2.xml><?xml version="1.0" encoding="utf-8"?>
<ds:datastoreItem xmlns:ds="http://schemas.openxmlformats.org/officeDocument/2006/customXml" ds:itemID="{4CD235A5-E06B-46DD-BAB4-D249BE98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14242</Words>
  <Characters>81185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2019-10-27T22:38:00Z</cp:lastPrinted>
  <dcterms:created xsi:type="dcterms:W3CDTF">2019-09-18T06:13:00Z</dcterms:created>
  <dcterms:modified xsi:type="dcterms:W3CDTF">2019-10-27T22:40:00Z</dcterms:modified>
</cp:coreProperties>
</file>