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2C6" w:rsidRDefault="00F50276" w:rsidP="00F812C6">
      <w:pPr>
        <w:jc w:val="center"/>
        <w:rPr>
          <w:sz w:val="28"/>
          <w:szCs w:val="28"/>
        </w:rPr>
      </w:pPr>
      <w:bookmarkStart w:id="0" w:name="_GoBack"/>
      <w:bookmarkEnd w:id="0"/>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Pr="00E62BA7">
        <w:rPr>
          <w:bCs/>
          <w:i/>
          <w:sz w:val="28"/>
          <w:szCs w:val="28"/>
        </w:rPr>
        <w:t>№</w:t>
      </w:r>
      <w:r w:rsidR="008652D9" w:rsidRPr="008652D9">
        <w:t xml:space="preserve"> </w:t>
      </w:r>
      <w:r w:rsidR="008652D9" w:rsidRPr="008652D9">
        <w:rPr>
          <w:bCs/>
          <w:i/>
          <w:sz w:val="28"/>
          <w:szCs w:val="28"/>
        </w:rPr>
        <w:t>28939/ОАЭ-АО «ПКС»/2019/ХАБ</w:t>
      </w:r>
      <w:r w:rsidR="008652D9">
        <w:rPr>
          <w:bCs/>
          <w:i/>
          <w:sz w:val="28"/>
          <w:szCs w:val="28"/>
        </w:rPr>
        <w:t xml:space="preserve"> </w:t>
      </w:r>
      <w:r w:rsidR="00C53ECA">
        <w:rPr>
          <w:sz w:val="28"/>
          <w:szCs w:val="28"/>
        </w:rPr>
        <w:t>на право заключения договора оказания услуг по техническому обслуживанию экологически чистых туалетных комплексов рельсовых автобусов РА-3</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Проект(ы) договора(ов)</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r>
        <w:rPr>
          <w:sz w:val="28"/>
          <w:szCs w:val="28"/>
        </w:rPr>
        <w:t xml:space="preserve">Форма сведений об опыте </w:t>
      </w:r>
      <w:r w:rsidR="002339E4">
        <w:rPr>
          <w:sz w:val="28"/>
          <w:szCs w:val="28"/>
        </w:rPr>
        <w:t>оказания услуг</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C53ECA" w:rsidP="00C87F64">
      <w:pPr>
        <w:ind w:left="7938"/>
        <w:rPr>
          <w:bCs/>
          <w:sz w:val="28"/>
          <w:szCs w:val="28"/>
        </w:rPr>
      </w:pPr>
      <w:r>
        <w:rPr>
          <w:bCs/>
          <w:sz w:val="28"/>
          <w:szCs w:val="28"/>
        </w:rPr>
        <w:t>Зам.п</w:t>
      </w:r>
      <w:r w:rsidR="00F812C6" w:rsidRPr="00F812C6">
        <w:rPr>
          <w:bCs/>
          <w:sz w:val="28"/>
          <w:szCs w:val="28"/>
        </w:rPr>
        <w:t>редседател</w:t>
      </w:r>
      <w:r>
        <w:rPr>
          <w:bCs/>
          <w:sz w:val="28"/>
          <w:szCs w:val="28"/>
        </w:rPr>
        <w:t>я</w:t>
      </w:r>
      <w:r w:rsidR="00F812C6" w:rsidRPr="00F812C6">
        <w:rPr>
          <w:bCs/>
          <w:sz w:val="28"/>
          <w:szCs w:val="28"/>
        </w:rPr>
        <w:t xml:space="preserve"> комиссии по осуществлению закупок </w:t>
      </w:r>
      <w:r>
        <w:rPr>
          <w:bCs/>
          <w:sz w:val="28"/>
          <w:szCs w:val="28"/>
        </w:rPr>
        <w:t>АО «Пассажирская компания «Сахалин»</w:t>
      </w:r>
    </w:p>
    <w:p w:rsidR="00C87F64" w:rsidRPr="00C87F64" w:rsidRDefault="00C87F64" w:rsidP="00C87F64">
      <w:pPr>
        <w:ind w:left="7938"/>
        <w:jc w:val="both"/>
        <w:rPr>
          <w:bCs/>
          <w:sz w:val="28"/>
          <w:szCs w:val="28"/>
        </w:rPr>
      </w:pPr>
    </w:p>
    <w:p w:rsidR="00C87F64" w:rsidRPr="00C87F64" w:rsidRDefault="00F812C6" w:rsidP="00C53ECA">
      <w:pPr>
        <w:ind w:left="7938"/>
        <w:jc w:val="both"/>
        <w:rPr>
          <w:bCs/>
          <w:sz w:val="28"/>
          <w:szCs w:val="28"/>
        </w:rPr>
      </w:pPr>
      <w:r w:rsidRPr="00F812C6">
        <w:rPr>
          <w:bCs/>
          <w:sz w:val="28"/>
          <w:szCs w:val="28"/>
        </w:rPr>
        <w:t xml:space="preserve">__________________ </w:t>
      </w:r>
      <w:r w:rsidR="00C53ECA">
        <w:rPr>
          <w:bCs/>
          <w:sz w:val="28"/>
          <w:szCs w:val="28"/>
        </w:rPr>
        <w:t xml:space="preserve">А.Е. Ким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w:t>
      </w:r>
      <w:r w:rsidR="00C53ECA">
        <w:rPr>
          <w:bCs/>
          <w:sz w:val="28"/>
          <w:szCs w:val="28"/>
        </w:rPr>
        <w:t>__</w:t>
      </w:r>
      <w:r w:rsidRPr="00F812C6">
        <w:rPr>
          <w:bCs/>
          <w:sz w:val="28"/>
          <w:szCs w:val="28"/>
        </w:rPr>
        <w:t>_»__________20</w:t>
      </w:r>
      <w:r w:rsidR="00C53ECA">
        <w:rPr>
          <w:bCs/>
          <w:sz w:val="28"/>
          <w:szCs w:val="28"/>
        </w:rPr>
        <w:t xml:space="preserve">19 </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п/п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C53ECA">
            <w:pPr>
              <w:spacing w:line="360" w:lineRule="exact"/>
              <w:rPr>
                <w:sz w:val="28"/>
                <w:szCs w:val="28"/>
              </w:rPr>
            </w:pPr>
            <w:r w:rsidRPr="005A6625">
              <w:rPr>
                <w:sz w:val="28"/>
                <w:szCs w:val="28"/>
              </w:rPr>
              <w:t xml:space="preserve">Открытый аукцион в электронной форме № </w:t>
            </w:r>
            <w:r w:rsidR="008652D9" w:rsidRPr="003F5572">
              <w:rPr>
                <w:b/>
                <w:sz w:val="28"/>
                <w:szCs w:val="28"/>
              </w:rPr>
              <w:t>28939/ОАЭ-АО «ПКС»/2019/ХАБ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C53ECA" w:rsidRDefault="00C53ECA" w:rsidP="00C53ECA">
            <w:pPr>
              <w:spacing w:line="360" w:lineRule="exact"/>
              <w:rPr>
                <w:sz w:val="28"/>
                <w:szCs w:val="28"/>
              </w:rPr>
            </w:pPr>
            <w:r>
              <w:rPr>
                <w:sz w:val="28"/>
                <w:szCs w:val="28"/>
              </w:rPr>
              <w:t>Оказание услуг по техническому обслуживанию экологически чистых туалетных комплексов рельсовых автобусов РА-3.</w:t>
            </w:r>
          </w:p>
          <w:p w:rsidR="008209C3" w:rsidRPr="008209C3" w:rsidRDefault="00C53ECA" w:rsidP="00E42077">
            <w:pPr>
              <w:spacing w:line="360" w:lineRule="exact"/>
              <w:rPr>
                <w:sz w:val="28"/>
                <w:szCs w:val="28"/>
              </w:rPr>
            </w:pPr>
            <w:r>
              <w:rPr>
                <w:sz w:val="28"/>
                <w:szCs w:val="28"/>
              </w:rPr>
              <w:t>Све</w:t>
            </w:r>
            <w:r w:rsidR="008209C3" w:rsidRPr="005A6625">
              <w:rPr>
                <w:sz w:val="28"/>
                <w:szCs w:val="28"/>
              </w:rPr>
              <w:t>дения о наи</w:t>
            </w:r>
            <w:r w:rsidR="00E42077">
              <w:rPr>
                <w:sz w:val="28"/>
                <w:szCs w:val="28"/>
              </w:rPr>
              <w:t xml:space="preserve">меновании закупаемых услуг, их </w:t>
            </w:r>
            <w:r w:rsidR="008209C3" w:rsidRPr="005A6625">
              <w:rPr>
                <w:sz w:val="28"/>
                <w:szCs w:val="28"/>
              </w:rPr>
              <w:t xml:space="preserve">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8209C3" w:rsidRPr="005A6625">
              <w:rPr>
                <w:bCs/>
                <w:sz w:val="28"/>
                <w:szCs w:val="28"/>
              </w:rPr>
              <w:t>технических и функциональных характеристиках услуги, требования к их безопасности, качеству, к результатам,</w:t>
            </w:r>
            <w:r w:rsidR="008209C3" w:rsidRPr="005A6625">
              <w:rPr>
                <w:bCs/>
                <w:i/>
                <w:sz w:val="28"/>
                <w:szCs w:val="28"/>
              </w:rPr>
              <w:t xml:space="preserve"> </w:t>
            </w:r>
            <w:r w:rsidR="008209C3" w:rsidRPr="005A6625">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235037" w:rsidRDefault="00F50276" w:rsidP="00235037">
            <w:pPr>
              <w:jc w:val="both"/>
              <w:rPr>
                <w:bCs/>
                <w:i/>
                <w:sz w:val="28"/>
                <w:szCs w:val="28"/>
              </w:rPr>
            </w:pPr>
            <w:r>
              <w:rPr>
                <w:bCs/>
                <w:sz w:val="28"/>
                <w:szCs w:val="28"/>
              </w:rPr>
              <w:t>Особенности участия не предусмотрены</w:t>
            </w:r>
            <w:r w:rsidR="00235037">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235037" w:rsidRDefault="00F50276" w:rsidP="00C62696">
            <w:pPr>
              <w:jc w:val="both"/>
              <w:rPr>
                <w:bCs/>
                <w:i/>
                <w:sz w:val="28"/>
                <w:szCs w:val="28"/>
              </w:rPr>
            </w:pPr>
            <w:r w:rsidRPr="00454ADD">
              <w:rPr>
                <w:bCs/>
                <w:sz w:val="28"/>
                <w:szCs w:val="28"/>
              </w:rPr>
              <w:t>Антидемпинговые меры не предусмотрены.</w:t>
            </w: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22584C" w:rsidRPr="00015229" w:rsidRDefault="00F50276" w:rsidP="00235037">
            <w:pPr>
              <w:jc w:val="both"/>
              <w:rPr>
                <w:bCs/>
                <w:sz w:val="28"/>
                <w:szCs w:val="28"/>
              </w:rPr>
            </w:pPr>
            <w:r w:rsidRPr="00454ADD">
              <w:rPr>
                <w:bCs/>
                <w:sz w:val="28"/>
                <w:szCs w:val="28"/>
              </w:rPr>
              <w:t>Обесп</w:t>
            </w:r>
            <w:r w:rsidR="00235037">
              <w:rPr>
                <w:bCs/>
                <w:sz w:val="28"/>
                <w:szCs w:val="28"/>
              </w:rPr>
              <w:t>ечение заявок не предусмотрено.</w:t>
            </w: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4F3E5B" w:rsidRPr="00EC0404" w:rsidRDefault="00F50276" w:rsidP="00235037">
            <w:pPr>
              <w:jc w:val="both"/>
              <w:rPr>
                <w:bCs/>
                <w:sz w:val="28"/>
                <w:szCs w:val="28"/>
              </w:rPr>
            </w:pPr>
            <w:r w:rsidRPr="00454ADD">
              <w:rPr>
                <w:bCs/>
                <w:sz w:val="28"/>
                <w:szCs w:val="28"/>
              </w:rPr>
              <w:t>Обеспечение исполн</w:t>
            </w:r>
            <w:r w:rsidR="00235037">
              <w:rPr>
                <w:bCs/>
                <w:sz w:val="28"/>
                <w:szCs w:val="28"/>
              </w:rPr>
              <w:t>ения договора не предусмотрено.</w:t>
            </w: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F50276">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781" w:type="dxa"/>
          </w:tcPr>
          <w:p w:rsidR="00F50276" w:rsidRPr="00235037" w:rsidRDefault="00235037" w:rsidP="00235037">
            <w:pPr>
              <w:spacing w:line="360" w:lineRule="exact"/>
              <w:rPr>
                <w:sz w:val="28"/>
                <w:szCs w:val="28"/>
              </w:rPr>
            </w:pPr>
            <w:r>
              <w:rPr>
                <w:sz w:val="28"/>
                <w:szCs w:val="28"/>
              </w:rPr>
              <w:t>Приоритет не установлен.</w:t>
            </w: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235037" w:rsidRPr="00C82BFE" w:rsidRDefault="008652D9" w:rsidP="00235037">
            <w:pPr>
              <w:spacing w:line="360" w:lineRule="exact"/>
              <w:jc w:val="both"/>
              <w:rPr>
                <w:sz w:val="28"/>
                <w:szCs w:val="28"/>
              </w:rPr>
            </w:pPr>
            <w:r>
              <w:rPr>
                <w:sz w:val="28"/>
                <w:szCs w:val="28"/>
              </w:rPr>
              <w:t xml:space="preserve">1.8.1 </w:t>
            </w:r>
            <w:r w:rsidR="00906104" w:rsidRPr="00F7746F">
              <w:rPr>
                <w:sz w:val="28"/>
                <w:szCs w:val="28"/>
              </w:rPr>
              <w:t xml:space="preserve">Участник должен иметь опыт </w:t>
            </w:r>
            <w:r w:rsidR="00235037" w:rsidRPr="00F7746F">
              <w:rPr>
                <w:sz w:val="28"/>
                <w:szCs w:val="28"/>
              </w:rPr>
              <w:t>оказан</w:t>
            </w:r>
            <w:r w:rsidR="00906104" w:rsidRPr="00F7746F">
              <w:rPr>
                <w:sz w:val="28"/>
                <w:szCs w:val="28"/>
              </w:rPr>
              <w:t>ия</w:t>
            </w:r>
            <w:r w:rsidR="00235037" w:rsidRPr="00F7746F">
              <w:rPr>
                <w:sz w:val="28"/>
                <w:szCs w:val="28"/>
              </w:rPr>
              <w:t xml:space="preserve"> услуг</w:t>
            </w:r>
            <w:r w:rsidR="00906104" w:rsidRPr="00F7746F">
              <w:rPr>
                <w:sz w:val="28"/>
                <w:szCs w:val="28"/>
              </w:rPr>
              <w:t xml:space="preserve"> </w:t>
            </w:r>
            <w:r w:rsidR="00235037" w:rsidRPr="00F7746F">
              <w:rPr>
                <w:sz w:val="28"/>
                <w:szCs w:val="28"/>
              </w:rPr>
              <w:t xml:space="preserve">по техническому обслуживанию туалетных комплексов, стоимость которых составляет не менее 20% (двадцати процентов) начальной (максимальной) цены договора (цены лота) без учета НДС, установленной в приложении № 1 к аукционной документации. При этом учитывается стоимость всех оказанных участником закупки (с учетом правопреемственности) услуг (по выбору участника закупки) по </w:t>
            </w:r>
            <w:r w:rsidR="00906104" w:rsidRPr="00F7746F">
              <w:rPr>
                <w:sz w:val="28"/>
                <w:szCs w:val="28"/>
              </w:rPr>
              <w:t>техническому обслуживанию туалетных комплексов</w:t>
            </w:r>
            <w:r w:rsidR="00235037" w:rsidRPr="00F7746F">
              <w:rPr>
                <w:sz w:val="28"/>
                <w:szCs w:val="28"/>
              </w:rPr>
              <w:t>.</w:t>
            </w:r>
            <w:r w:rsidR="00235037" w:rsidRPr="00C82BFE">
              <w:rPr>
                <w:sz w:val="28"/>
                <w:szCs w:val="28"/>
              </w:rPr>
              <w:t xml:space="preserve">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w:t>
            </w:r>
            <w:r w:rsidR="00235037" w:rsidRPr="00C82BFE">
              <w:rPr>
                <w:sz w:val="28"/>
                <w:szCs w:val="28"/>
              </w:rPr>
              <w:lastRenderedPageBreak/>
              <w:t xml:space="preserve">участника. В подтверждение опыта </w:t>
            </w:r>
            <w:r w:rsidR="00235037">
              <w:rPr>
                <w:sz w:val="28"/>
                <w:szCs w:val="28"/>
              </w:rPr>
              <w:t xml:space="preserve">оказания услуг </w:t>
            </w:r>
            <w:r w:rsidR="00235037" w:rsidRPr="00C82BFE">
              <w:rPr>
                <w:sz w:val="28"/>
                <w:szCs w:val="28"/>
              </w:rPr>
              <w:t>участник в составе заявки представляет:</w:t>
            </w:r>
          </w:p>
          <w:p w:rsidR="00235037" w:rsidRPr="00C82BFE" w:rsidRDefault="00235037" w:rsidP="00235037">
            <w:pPr>
              <w:spacing w:line="360" w:lineRule="exact"/>
              <w:jc w:val="both"/>
              <w:rPr>
                <w:sz w:val="28"/>
                <w:szCs w:val="28"/>
              </w:rPr>
            </w:pPr>
            <w:r w:rsidRPr="00C82BFE">
              <w:rPr>
                <w:sz w:val="28"/>
                <w:szCs w:val="28"/>
              </w:rPr>
              <w:t>- 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p>
          <w:p w:rsidR="00235037" w:rsidRPr="00C82BFE" w:rsidRDefault="00235037" w:rsidP="00235037">
            <w:pPr>
              <w:spacing w:line="360" w:lineRule="exact"/>
              <w:jc w:val="both"/>
              <w:rPr>
                <w:sz w:val="28"/>
                <w:szCs w:val="28"/>
              </w:rPr>
            </w:pPr>
            <w:r w:rsidRPr="00C82BFE">
              <w:rPr>
                <w:sz w:val="28"/>
                <w:szCs w:val="28"/>
              </w:rPr>
              <w:t>и</w:t>
            </w:r>
          </w:p>
          <w:p w:rsidR="00235037" w:rsidRPr="00C82BFE" w:rsidRDefault="00235037" w:rsidP="00235037">
            <w:pPr>
              <w:spacing w:line="360" w:lineRule="exact"/>
              <w:jc w:val="both"/>
              <w:rPr>
                <w:sz w:val="28"/>
                <w:szCs w:val="28"/>
              </w:rPr>
            </w:pPr>
            <w:r>
              <w:rPr>
                <w:sz w:val="28"/>
                <w:szCs w:val="28"/>
              </w:rPr>
              <w:t xml:space="preserve">- </w:t>
            </w:r>
            <w:r w:rsidRPr="00C82BFE">
              <w:rPr>
                <w:sz w:val="28"/>
                <w:szCs w:val="28"/>
              </w:rPr>
              <w:t>акты о</w:t>
            </w:r>
            <w:r>
              <w:rPr>
                <w:sz w:val="28"/>
                <w:szCs w:val="28"/>
              </w:rPr>
              <w:t>б</w:t>
            </w:r>
            <w:r w:rsidRPr="00C82BFE">
              <w:rPr>
                <w:sz w:val="28"/>
                <w:szCs w:val="28"/>
              </w:rPr>
              <w:t xml:space="preserve"> оказании услуг</w:t>
            </w:r>
            <w:r w:rsidR="008652D9">
              <w:rPr>
                <w:sz w:val="28"/>
                <w:szCs w:val="28"/>
              </w:rPr>
              <w:t xml:space="preserve"> к приложенным договорам</w:t>
            </w:r>
            <w:r w:rsidRPr="00C82BFE">
              <w:rPr>
                <w:sz w:val="28"/>
                <w:szCs w:val="28"/>
              </w:rPr>
              <w:t>;</w:t>
            </w:r>
          </w:p>
          <w:p w:rsidR="00235037" w:rsidRPr="00C82BFE" w:rsidRDefault="00235037" w:rsidP="00235037">
            <w:pPr>
              <w:spacing w:line="360" w:lineRule="exact"/>
              <w:jc w:val="both"/>
              <w:rPr>
                <w:sz w:val="28"/>
                <w:szCs w:val="28"/>
              </w:rPr>
            </w:pPr>
            <w:r w:rsidRPr="00C82BFE">
              <w:rPr>
                <w:sz w:val="28"/>
                <w:szCs w:val="28"/>
              </w:rPr>
              <w:t>и</w:t>
            </w:r>
          </w:p>
          <w:p w:rsidR="00235037" w:rsidRPr="00C82BFE" w:rsidRDefault="00235037" w:rsidP="00235037">
            <w:pPr>
              <w:spacing w:line="360" w:lineRule="exact"/>
              <w:jc w:val="both"/>
              <w:rPr>
                <w:sz w:val="28"/>
                <w:szCs w:val="28"/>
              </w:rPr>
            </w:pPr>
            <w:r w:rsidRPr="00C82BFE">
              <w:rPr>
                <w:sz w:val="28"/>
                <w:szCs w:val="28"/>
              </w:rPr>
              <w:t>- договоры оказания услуг (представляются все листы договоров со всеми приложениями);</w:t>
            </w:r>
          </w:p>
          <w:p w:rsidR="00235037" w:rsidRPr="00C82BFE" w:rsidRDefault="00235037" w:rsidP="00235037">
            <w:pPr>
              <w:spacing w:line="360" w:lineRule="exact"/>
              <w:jc w:val="both"/>
              <w:rPr>
                <w:sz w:val="28"/>
                <w:szCs w:val="28"/>
              </w:rPr>
            </w:pPr>
            <w:r w:rsidRPr="00C82BFE">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235037" w:rsidRDefault="00235037" w:rsidP="00235037">
            <w:pPr>
              <w:spacing w:line="360" w:lineRule="exact"/>
              <w:jc w:val="both"/>
              <w:rPr>
                <w:sz w:val="28"/>
                <w:szCs w:val="28"/>
              </w:rPr>
            </w:pPr>
            <w:r w:rsidRPr="00C82BFE">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аукционной документации, указать реестровый номер договора, присвоенный Единой информационной системой. При этом, в случае если участником указан реестровый номер договора в Единой информационной системе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оказани</w:t>
            </w:r>
            <w:r w:rsidR="00E42077">
              <w:rPr>
                <w:sz w:val="28"/>
                <w:szCs w:val="28"/>
              </w:rPr>
              <w:t>е</w:t>
            </w:r>
            <w:r w:rsidRPr="00C82BFE">
              <w:rPr>
                <w:sz w:val="28"/>
                <w:szCs w:val="28"/>
              </w:rPr>
              <w:t xml:space="preserve"> услуг, а также копии документов, подтверждающих исполнение таких договоров (</w:t>
            </w:r>
            <w:r w:rsidR="00E42077">
              <w:rPr>
                <w:sz w:val="28"/>
                <w:szCs w:val="28"/>
              </w:rPr>
              <w:t>а</w:t>
            </w:r>
            <w:r w:rsidRPr="00C82BFE">
              <w:rPr>
                <w:sz w:val="28"/>
                <w:szCs w:val="28"/>
              </w:rPr>
              <w:t>кты о</w:t>
            </w:r>
            <w:r w:rsidR="00E42077">
              <w:rPr>
                <w:sz w:val="28"/>
                <w:szCs w:val="28"/>
              </w:rPr>
              <w:t>б</w:t>
            </w:r>
            <w:r w:rsidRPr="00C82BFE">
              <w:rPr>
                <w:sz w:val="28"/>
                <w:szCs w:val="28"/>
              </w:rPr>
              <w:t xml:space="preserve"> оказании услуг). </w:t>
            </w:r>
          </w:p>
          <w:p w:rsidR="00F50276" w:rsidRPr="00015229" w:rsidRDefault="00235037" w:rsidP="00E42077">
            <w:pPr>
              <w:jc w:val="both"/>
              <w:rPr>
                <w:sz w:val="28"/>
                <w:szCs w:val="28"/>
              </w:rPr>
            </w:pPr>
            <w:r w:rsidRPr="00C82BFE">
              <w:rPr>
                <w:sz w:val="28"/>
                <w:szCs w:val="28"/>
              </w:rPr>
              <w:lastRenderedPageBreak/>
              <w:t>Документы, перечисленные в пункт</w:t>
            </w:r>
            <w:r>
              <w:rPr>
                <w:sz w:val="28"/>
                <w:szCs w:val="28"/>
              </w:rPr>
              <w:t>е</w:t>
            </w:r>
            <w:r w:rsidRPr="00C82BFE">
              <w:rPr>
                <w:sz w:val="28"/>
                <w:szCs w:val="28"/>
              </w:rPr>
              <w:t xml:space="preserve"> 1.8.</w:t>
            </w:r>
            <w:r>
              <w:rPr>
                <w:sz w:val="28"/>
                <w:szCs w:val="28"/>
              </w:rPr>
              <w:t xml:space="preserve">1 </w:t>
            </w:r>
            <w:r w:rsidRPr="00C82BFE">
              <w:rPr>
                <w:sz w:val="28"/>
                <w:szCs w:val="28"/>
              </w:rPr>
              <w:t>аукционной документации, пред</w:t>
            </w:r>
            <w:r>
              <w:rPr>
                <w:sz w:val="28"/>
                <w:szCs w:val="28"/>
              </w:rPr>
              <w:t>ставляются в электронной форме.</w:t>
            </w:r>
          </w:p>
        </w:tc>
      </w:tr>
      <w:tr w:rsidR="00F50276" w:rsidTr="00B75C46">
        <w:tc>
          <w:tcPr>
            <w:tcW w:w="0" w:type="auto"/>
          </w:tcPr>
          <w:p w:rsidR="00F50276" w:rsidRPr="00454ADD" w:rsidRDefault="00F50276" w:rsidP="000E3DFD">
            <w:pPr>
              <w:spacing w:line="360" w:lineRule="exact"/>
              <w:rPr>
                <w:sz w:val="28"/>
                <w:szCs w:val="28"/>
              </w:rPr>
            </w:pPr>
            <w:r>
              <w:rPr>
                <w:sz w:val="28"/>
                <w:szCs w:val="28"/>
              </w:rPr>
              <w:lastRenderedPageBreak/>
              <w:t>1.</w:t>
            </w:r>
            <w:r w:rsidR="000E3DFD">
              <w:rPr>
                <w:sz w:val="28"/>
                <w:szCs w:val="28"/>
              </w:rPr>
              <w:t>9</w:t>
            </w:r>
          </w:p>
        </w:tc>
        <w:tc>
          <w:tcPr>
            <w:tcW w:w="3942" w:type="dxa"/>
          </w:tcPr>
          <w:p w:rsidR="00F50276" w:rsidRPr="00454ADD" w:rsidRDefault="00F50276" w:rsidP="00F50276">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F50276" w:rsidRPr="00454ADD" w:rsidRDefault="00F50276" w:rsidP="00E42077">
            <w:pPr>
              <w:pStyle w:val="a6"/>
              <w:ind w:left="0"/>
              <w:jc w:val="both"/>
              <w:rPr>
                <w:bCs/>
                <w:i/>
                <w:sz w:val="28"/>
                <w:szCs w:val="28"/>
              </w:rPr>
            </w:pPr>
            <w:r w:rsidRPr="00454ADD">
              <w:rPr>
                <w:bCs/>
                <w:sz w:val="28"/>
                <w:szCs w:val="28"/>
              </w:rPr>
              <w:t xml:space="preserve">Изменение </w:t>
            </w:r>
            <w:r w:rsidR="00E42077">
              <w:rPr>
                <w:bCs/>
                <w:sz w:val="28"/>
                <w:szCs w:val="28"/>
              </w:rPr>
              <w:t xml:space="preserve">объема </w:t>
            </w:r>
            <w:r w:rsidRPr="00454ADD">
              <w:rPr>
                <w:bCs/>
                <w:sz w:val="28"/>
                <w:szCs w:val="28"/>
              </w:rPr>
              <w:t>предусмотренных договором услуг при изменении потребности в услугах на оказание которых заключен договор, допускается в пределах</w:t>
            </w:r>
            <w:r w:rsidR="00E42077">
              <w:t xml:space="preserve"> </w:t>
            </w:r>
            <w:r w:rsidR="00E42077" w:rsidRPr="00E42077">
              <w:rPr>
                <w:bCs/>
                <w:sz w:val="28"/>
                <w:szCs w:val="28"/>
              </w:rPr>
              <w:t>30% от начальной (максимальной) цены договора без учета НДС.</w:t>
            </w:r>
            <w:r w:rsidRPr="00454ADD">
              <w:rPr>
                <w:bCs/>
                <w:sz w:val="28"/>
                <w:szCs w:val="28"/>
              </w:rPr>
              <w:t xml:space="preserve"> </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E42077" w:rsidRDefault="00E42077" w:rsidP="00104647">
            <w:pPr>
              <w:spacing w:line="360" w:lineRule="exact"/>
              <w:rPr>
                <w:sz w:val="28"/>
                <w:szCs w:val="28"/>
              </w:rPr>
            </w:pPr>
            <w:r w:rsidRPr="00E42077">
              <w:rPr>
                <w:sz w:val="28"/>
                <w:szCs w:val="28"/>
              </w:rPr>
              <w:t>П</w:t>
            </w:r>
            <w:r w:rsidR="00F50276" w:rsidRPr="00454ADD">
              <w:rPr>
                <w:sz w:val="28"/>
                <w:szCs w:val="28"/>
              </w:rPr>
              <w:t>о итогам конкурентной закупки определяется один победитель</w:t>
            </w:r>
            <w:r w:rsidR="00104647">
              <w:rPr>
                <w:sz w:val="28"/>
                <w:szCs w:val="28"/>
              </w:rPr>
              <w:t>.</w:t>
            </w:r>
          </w:p>
        </w:tc>
      </w:tr>
      <w:tr w:rsidR="00E42077" w:rsidTr="00B75C46">
        <w:tc>
          <w:tcPr>
            <w:tcW w:w="0" w:type="auto"/>
          </w:tcPr>
          <w:p w:rsidR="00E42077" w:rsidRPr="00454ADD" w:rsidRDefault="00E42077" w:rsidP="001C7BB8">
            <w:pPr>
              <w:spacing w:line="360" w:lineRule="exact"/>
              <w:rPr>
                <w:sz w:val="28"/>
                <w:szCs w:val="28"/>
              </w:rPr>
            </w:pPr>
            <w:r>
              <w:rPr>
                <w:sz w:val="28"/>
                <w:szCs w:val="28"/>
              </w:rPr>
              <w:t>1.11</w:t>
            </w:r>
          </w:p>
        </w:tc>
        <w:tc>
          <w:tcPr>
            <w:tcW w:w="3942" w:type="dxa"/>
          </w:tcPr>
          <w:p w:rsidR="00E42077" w:rsidRPr="00454ADD" w:rsidRDefault="00E42077" w:rsidP="00F50276">
            <w:pPr>
              <w:spacing w:line="360" w:lineRule="exact"/>
              <w:rPr>
                <w:sz w:val="28"/>
                <w:szCs w:val="28"/>
              </w:rPr>
            </w:pPr>
            <w:r w:rsidRPr="00454ADD">
              <w:rPr>
                <w:sz w:val="28"/>
                <w:szCs w:val="28"/>
              </w:rPr>
              <w:t>Количество договоров и их виды</w:t>
            </w:r>
          </w:p>
        </w:tc>
        <w:tc>
          <w:tcPr>
            <w:tcW w:w="9781" w:type="dxa"/>
          </w:tcPr>
          <w:p w:rsidR="00E42077" w:rsidRPr="00E42077" w:rsidRDefault="00E42077" w:rsidP="00E42077">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F50276" w:rsidRPr="00E42077" w:rsidRDefault="00E42077" w:rsidP="00F50276">
            <w:pPr>
              <w:spacing w:line="360" w:lineRule="exact"/>
              <w:rPr>
                <w:sz w:val="28"/>
                <w:szCs w:val="28"/>
              </w:rPr>
            </w:pPr>
            <w:r>
              <w:rPr>
                <w:sz w:val="28"/>
                <w:szCs w:val="28"/>
              </w:rPr>
              <w:t>Н</w:t>
            </w:r>
            <w:r w:rsidR="00EE3C85" w:rsidRPr="005A6625">
              <w:rPr>
                <w:sz w:val="28"/>
                <w:szCs w:val="28"/>
              </w:rPr>
              <w:t>е предусмотрено</w:t>
            </w:r>
            <w:r>
              <w:rPr>
                <w:sz w:val="28"/>
                <w:szCs w:val="28"/>
              </w:rPr>
              <w:t>.</w:t>
            </w: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EE3C85">
            <w:pPr>
              <w:numPr>
                <w:ilvl w:val="1"/>
                <w:numId w:val="38"/>
              </w:numPr>
              <w:spacing w:line="360" w:lineRule="exact"/>
              <w:rPr>
                <w:sz w:val="28"/>
                <w:szCs w:val="28"/>
              </w:rPr>
            </w:pPr>
            <w:r w:rsidRPr="005A6625">
              <w:rPr>
                <w:sz w:val="28"/>
                <w:szCs w:val="28"/>
              </w:rPr>
              <w:t>Техническое задание</w:t>
            </w:r>
          </w:p>
          <w:p w:rsidR="00EE3C85" w:rsidRPr="005A6625" w:rsidRDefault="00EE3C85" w:rsidP="00EE3C85">
            <w:pPr>
              <w:numPr>
                <w:ilvl w:val="1"/>
                <w:numId w:val="38"/>
              </w:numPr>
              <w:spacing w:line="360" w:lineRule="exact"/>
              <w:jc w:val="both"/>
              <w:rPr>
                <w:sz w:val="28"/>
                <w:szCs w:val="28"/>
              </w:rPr>
            </w:pPr>
            <w:r w:rsidRPr="005A6625">
              <w:rPr>
                <w:sz w:val="28"/>
                <w:szCs w:val="28"/>
              </w:rPr>
              <w:t>Проект(ы) договора(ов)</w:t>
            </w:r>
          </w:p>
          <w:p w:rsidR="00E42077" w:rsidRDefault="00EE3C85" w:rsidP="00EE3C85">
            <w:pPr>
              <w:numPr>
                <w:ilvl w:val="1"/>
                <w:numId w:val="38"/>
              </w:numPr>
              <w:spacing w:line="360" w:lineRule="exact"/>
              <w:jc w:val="both"/>
              <w:rPr>
                <w:sz w:val="28"/>
                <w:szCs w:val="28"/>
              </w:rPr>
            </w:pPr>
            <w:r w:rsidRPr="00E42077">
              <w:rPr>
                <w:sz w:val="28"/>
                <w:szCs w:val="28"/>
              </w:rPr>
              <w:t xml:space="preserve">Формы документов, предоставляемых в составе заявки участника: </w:t>
            </w:r>
          </w:p>
          <w:p w:rsidR="00EE3C85" w:rsidRPr="00E42077" w:rsidRDefault="00EE3C85" w:rsidP="00E42077">
            <w:pPr>
              <w:spacing w:line="360" w:lineRule="exact"/>
              <w:ind w:left="720"/>
              <w:jc w:val="both"/>
              <w:rPr>
                <w:sz w:val="28"/>
                <w:szCs w:val="28"/>
              </w:rPr>
            </w:pPr>
            <w:r w:rsidRPr="00E42077">
              <w:rPr>
                <w:sz w:val="28"/>
                <w:szCs w:val="28"/>
              </w:rPr>
              <w:t>Форма заявки участника</w:t>
            </w:r>
          </w:p>
          <w:p w:rsidR="00EE3C85" w:rsidRPr="005A6625" w:rsidRDefault="00EE3C85" w:rsidP="00EE3C85">
            <w:pPr>
              <w:spacing w:line="360" w:lineRule="exact"/>
              <w:ind w:left="720"/>
              <w:jc w:val="both"/>
              <w:rPr>
                <w:sz w:val="28"/>
                <w:szCs w:val="28"/>
              </w:rPr>
            </w:pPr>
            <w:r w:rsidRPr="005A6625">
              <w:rPr>
                <w:sz w:val="28"/>
                <w:szCs w:val="28"/>
              </w:rPr>
              <w:t>Форма технического предложения участника</w:t>
            </w:r>
          </w:p>
          <w:p w:rsidR="006733B2" w:rsidRDefault="00EE3C85" w:rsidP="00104647">
            <w:pPr>
              <w:spacing w:line="360" w:lineRule="exact"/>
              <w:ind w:left="720"/>
              <w:jc w:val="both"/>
              <w:rPr>
                <w:sz w:val="28"/>
                <w:szCs w:val="28"/>
              </w:rPr>
            </w:pPr>
            <w:r w:rsidRPr="005A6625">
              <w:rPr>
                <w:sz w:val="28"/>
                <w:szCs w:val="28"/>
              </w:rPr>
              <w:t>Форма сведений об опыте о</w:t>
            </w:r>
            <w:r w:rsidR="00E42077">
              <w:rPr>
                <w:sz w:val="28"/>
                <w:szCs w:val="28"/>
              </w:rPr>
              <w:t>казания услуг</w:t>
            </w:r>
          </w:p>
        </w:tc>
      </w:tr>
    </w:tbl>
    <w:p w:rsidR="00B75C46" w:rsidRDefault="00B75C46" w:rsidP="00F50276">
      <w:pPr>
        <w:pStyle w:val="2"/>
        <w:spacing w:before="0" w:after="0"/>
        <w:ind w:left="709"/>
        <w:jc w:val="center"/>
        <w:rPr>
          <w:rFonts w:ascii="Times New Roman" w:hAnsi="Times New Roman" w:cs="Times New Roman"/>
          <w:i w:val="0"/>
        </w:rPr>
      </w:pPr>
    </w:p>
    <w:p w:rsidR="00B75C46" w:rsidRDefault="00B75C46" w:rsidP="00B75C46">
      <w:pPr>
        <w:rPr>
          <w:sz w:val="28"/>
          <w:szCs w:val="28"/>
        </w:rPr>
      </w:pPr>
      <w:r>
        <w:br w:type="page"/>
      </w:r>
    </w:p>
    <w:tbl>
      <w:tblPr>
        <w:tblW w:w="14850" w:type="dxa"/>
        <w:tblLook w:val="0000" w:firstRow="0" w:lastRow="0" w:firstColumn="0" w:lastColumn="0" w:noHBand="0" w:noVBand="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1"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1"/>
    <w:p w:rsidR="001C7BB8" w:rsidRDefault="00285920" w:rsidP="001C7BB8">
      <w:pPr>
        <w:jc w:val="center"/>
        <w:rPr>
          <w:bCs/>
          <w:sz w:val="28"/>
          <w:szCs w:val="28"/>
        </w:rPr>
      </w:pPr>
      <w:r w:rsidRPr="002104AE">
        <w:rPr>
          <w:bCs/>
          <w:sz w:val="28"/>
          <w:szCs w:val="28"/>
        </w:rPr>
        <w:t>Техническое задание</w:t>
      </w:r>
    </w:p>
    <w:p w:rsidR="001C7BB8"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128"/>
        <w:gridCol w:w="428"/>
        <w:gridCol w:w="1118"/>
        <w:gridCol w:w="1380"/>
        <w:gridCol w:w="597"/>
        <w:gridCol w:w="1561"/>
        <w:gridCol w:w="1561"/>
        <w:gridCol w:w="2440"/>
        <w:gridCol w:w="2586"/>
      </w:tblGrid>
      <w:tr w:rsidR="001C7BB8" w:rsidRPr="00E84D31" w:rsidTr="00E42077">
        <w:tc>
          <w:tcPr>
            <w:tcW w:w="5000" w:type="pct"/>
            <w:gridSpan w:val="10"/>
          </w:tcPr>
          <w:p w:rsidR="001C7BB8" w:rsidRPr="00BF0B79" w:rsidRDefault="001C7BB8" w:rsidP="00E42077">
            <w:pPr>
              <w:jc w:val="both"/>
              <w:rPr>
                <w:b/>
              </w:rPr>
            </w:pPr>
            <w:r w:rsidRPr="00BF0B79">
              <w:rPr>
                <w:b/>
                <w:sz w:val="28"/>
                <w:szCs w:val="28"/>
              </w:rPr>
              <w:t>1. Наименование закупаемых</w:t>
            </w:r>
            <w:r w:rsidR="00E42077">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1C7BB8" w:rsidRPr="00E84D31" w:rsidTr="003B5403">
        <w:tc>
          <w:tcPr>
            <w:tcW w:w="1139" w:type="pct"/>
            <w:gridSpan w:val="3"/>
            <w:vAlign w:val="center"/>
          </w:tcPr>
          <w:p w:rsidR="001C7BB8" w:rsidRPr="00BF0B79" w:rsidRDefault="001C7BB8" w:rsidP="003B5403">
            <w:pPr>
              <w:jc w:val="center"/>
              <w:rPr>
                <w:b/>
              </w:rPr>
            </w:pPr>
            <w:r w:rsidRPr="00BF0B79">
              <w:rPr>
                <w:b/>
              </w:rPr>
              <w:t>Наименование услуги</w:t>
            </w:r>
          </w:p>
        </w:tc>
        <w:tc>
          <w:tcPr>
            <w:tcW w:w="384" w:type="pct"/>
            <w:vAlign w:val="center"/>
          </w:tcPr>
          <w:p w:rsidR="001C7BB8" w:rsidRPr="00BF0B79" w:rsidRDefault="001C7BB8" w:rsidP="003B5403">
            <w:pPr>
              <w:jc w:val="center"/>
              <w:rPr>
                <w:b/>
              </w:rPr>
            </w:pPr>
            <w:r w:rsidRPr="00BF0B79">
              <w:rPr>
                <w:b/>
              </w:rPr>
              <w:t>Ед.изм.</w:t>
            </w:r>
          </w:p>
        </w:tc>
        <w:tc>
          <w:tcPr>
            <w:tcW w:w="679" w:type="pct"/>
            <w:gridSpan w:val="2"/>
            <w:vAlign w:val="center"/>
          </w:tcPr>
          <w:p w:rsidR="001C7BB8" w:rsidRPr="00BF0B79" w:rsidRDefault="001C7BB8" w:rsidP="003B5403">
            <w:pPr>
              <w:ind w:left="32"/>
              <w:jc w:val="center"/>
              <w:rPr>
                <w:b/>
              </w:rPr>
            </w:pPr>
            <w:r w:rsidRPr="00BF0B79">
              <w:rPr>
                <w:b/>
              </w:rPr>
              <w:t>Количество (объем)</w:t>
            </w:r>
          </w:p>
        </w:tc>
        <w:tc>
          <w:tcPr>
            <w:tcW w:w="536" w:type="pct"/>
            <w:vAlign w:val="center"/>
          </w:tcPr>
          <w:p w:rsidR="001C7BB8" w:rsidRPr="00BF0B79" w:rsidRDefault="001C7BB8" w:rsidP="003B5403">
            <w:pPr>
              <w:jc w:val="center"/>
              <w:rPr>
                <w:b/>
              </w:rPr>
            </w:pPr>
            <w:r w:rsidRPr="00BF0B79">
              <w:rPr>
                <w:b/>
              </w:rPr>
              <w:t>Цена за единицу без учета НДС</w:t>
            </w:r>
            <w:r w:rsidR="003D7357">
              <w:rPr>
                <w:b/>
              </w:rPr>
              <w:t>, руб.</w:t>
            </w:r>
          </w:p>
        </w:tc>
        <w:tc>
          <w:tcPr>
            <w:tcW w:w="536" w:type="pct"/>
            <w:vAlign w:val="center"/>
          </w:tcPr>
          <w:p w:rsidR="001C7BB8" w:rsidRPr="00BF0B79" w:rsidRDefault="001C7BB8" w:rsidP="003B5403">
            <w:pPr>
              <w:jc w:val="center"/>
              <w:rPr>
                <w:b/>
              </w:rPr>
            </w:pPr>
            <w:r w:rsidRPr="00BF0B79">
              <w:rPr>
                <w:b/>
              </w:rPr>
              <w:t>Цена за единицу с учетом НДС</w:t>
            </w:r>
            <w:r w:rsidR="003D7357">
              <w:rPr>
                <w:b/>
              </w:rPr>
              <w:t>, руб.</w:t>
            </w:r>
          </w:p>
        </w:tc>
        <w:tc>
          <w:tcPr>
            <w:tcW w:w="838" w:type="pct"/>
            <w:vAlign w:val="center"/>
          </w:tcPr>
          <w:p w:rsidR="001C7BB8" w:rsidRPr="00BF0B79" w:rsidRDefault="001C7BB8" w:rsidP="003B5403">
            <w:pPr>
              <w:jc w:val="center"/>
              <w:rPr>
                <w:b/>
              </w:rPr>
            </w:pPr>
            <w:r w:rsidRPr="00BF0B79">
              <w:rPr>
                <w:b/>
              </w:rPr>
              <w:t>Всего без учета НДС</w:t>
            </w:r>
            <w:r w:rsidR="003D7357">
              <w:rPr>
                <w:b/>
              </w:rPr>
              <w:t>, руб.</w:t>
            </w:r>
          </w:p>
        </w:tc>
        <w:tc>
          <w:tcPr>
            <w:tcW w:w="888" w:type="pct"/>
            <w:vAlign w:val="center"/>
          </w:tcPr>
          <w:p w:rsidR="001C7BB8" w:rsidRPr="00BF0B79" w:rsidRDefault="001C7BB8" w:rsidP="003B5403">
            <w:pPr>
              <w:jc w:val="center"/>
              <w:rPr>
                <w:b/>
              </w:rPr>
            </w:pPr>
            <w:r w:rsidRPr="00BF0B79">
              <w:rPr>
                <w:b/>
              </w:rPr>
              <w:t>Всего с учетом НДС</w:t>
            </w:r>
            <w:r w:rsidR="003D7357">
              <w:rPr>
                <w:b/>
              </w:rPr>
              <w:t>, руб.</w:t>
            </w:r>
          </w:p>
        </w:tc>
      </w:tr>
      <w:tr w:rsidR="00E42077" w:rsidRPr="00E84D31" w:rsidTr="003B5403">
        <w:tc>
          <w:tcPr>
            <w:tcW w:w="1139" w:type="pct"/>
            <w:gridSpan w:val="3"/>
          </w:tcPr>
          <w:p w:rsidR="00E42077" w:rsidRDefault="00E42077" w:rsidP="003B5403">
            <w:pPr>
              <w:pStyle w:val="a6"/>
              <w:numPr>
                <w:ilvl w:val="0"/>
                <w:numId w:val="39"/>
              </w:numPr>
              <w:tabs>
                <w:tab w:val="left" w:pos="426"/>
              </w:tabs>
              <w:ind w:left="0" w:firstLine="0"/>
            </w:pPr>
            <w:r>
              <w:t xml:space="preserve">Оказание услуг по техническому обслуживанию экологически чистых туалетных комплексов рельсовых автобусов РА-3 на железнодорожной станции Южно-Сахалинск </w:t>
            </w:r>
          </w:p>
        </w:tc>
        <w:tc>
          <w:tcPr>
            <w:tcW w:w="384" w:type="pct"/>
            <w:vAlign w:val="center"/>
          </w:tcPr>
          <w:p w:rsidR="00E42077" w:rsidRPr="00E42077" w:rsidRDefault="003B5403" w:rsidP="003B5403">
            <w:pPr>
              <w:jc w:val="center"/>
            </w:pPr>
            <w:r>
              <w:t>час</w:t>
            </w:r>
          </w:p>
        </w:tc>
        <w:tc>
          <w:tcPr>
            <w:tcW w:w="679" w:type="pct"/>
            <w:gridSpan w:val="2"/>
            <w:vAlign w:val="center"/>
          </w:tcPr>
          <w:p w:rsidR="00E42077" w:rsidRPr="003B5403" w:rsidRDefault="003B5403" w:rsidP="003B5403">
            <w:pPr>
              <w:ind w:left="32"/>
              <w:jc w:val="center"/>
            </w:pPr>
            <w:r>
              <w:t>78</w:t>
            </w:r>
          </w:p>
        </w:tc>
        <w:tc>
          <w:tcPr>
            <w:tcW w:w="536" w:type="pct"/>
            <w:vAlign w:val="center"/>
          </w:tcPr>
          <w:p w:rsidR="00E42077" w:rsidRPr="003B5403" w:rsidRDefault="003B5403" w:rsidP="003B5403">
            <w:pPr>
              <w:jc w:val="center"/>
            </w:pPr>
            <w:r>
              <w:t>6 500,00</w:t>
            </w:r>
          </w:p>
        </w:tc>
        <w:tc>
          <w:tcPr>
            <w:tcW w:w="536" w:type="pct"/>
            <w:vAlign w:val="center"/>
          </w:tcPr>
          <w:p w:rsidR="00E42077" w:rsidRPr="003B5403" w:rsidRDefault="003B5403" w:rsidP="003B5403">
            <w:pPr>
              <w:jc w:val="center"/>
            </w:pPr>
            <w:r>
              <w:t>7 800,00</w:t>
            </w:r>
          </w:p>
        </w:tc>
        <w:tc>
          <w:tcPr>
            <w:tcW w:w="838" w:type="pct"/>
            <w:vAlign w:val="center"/>
          </w:tcPr>
          <w:p w:rsidR="00E42077" w:rsidRPr="003B5403" w:rsidRDefault="003B5403" w:rsidP="003B5403">
            <w:pPr>
              <w:jc w:val="center"/>
            </w:pPr>
            <w:r>
              <w:t>507 000,00</w:t>
            </w:r>
          </w:p>
        </w:tc>
        <w:tc>
          <w:tcPr>
            <w:tcW w:w="888" w:type="pct"/>
            <w:vAlign w:val="center"/>
          </w:tcPr>
          <w:p w:rsidR="00E42077" w:rsidRPr="003B5403" w:rsidRDefault="003B5403" w:rsidP="003B5403">
            <w:pPr>
              <w:jc w:val="center"/>
            </w:pPr>
            <w:r>
              <w:t>608 400,00</w:t>
            </w:r>
          </w:p>
        </w:tc>
      </w:tr>
      <w:tr w:rsidR="003B5403" w:rsidRPr="00E84D31" w:rsidTr="003B5403">
        <w:tc>
          <w:tcPr>
            <w:tcW w:w="1139" w:type="pct"/>
            <w:gridSpan w:val="3"/>
          </w:tcPr>
          <w:p w:rsidR="003B5403" w:rsidRDefault="003B5403" w:rsidP="003B5403">
            <w:pPr>
              <w:pStyle w:val="a6"/>
              <w:numPr>
                <w:ilvl w:val="0"/>
                <w:numId w:val="39"/>
              </w:numPr>
              <w:tabs>
                <w:tab w:val="left" w:pos="426"/>
              </w:tabs>
              <w:ind w:left="0" w:firstLine="0"/>
            </w:pPr>
            <w:r w:rsidRPr="003B5403">
              <w:t xml:space="preserve">Оказание услуг по техническому обслуживанию экологически чистых туалетных комплексов рельсовых автобусов РА-3 на железнодорожной станции </w:t>
            </w:r>
            <w:r>
              <w:t>Холмск</w:t>
            </w:r>
          </w:p>
        </w:tc>
        <w:tc>
          <w:tcPr>
            <w:tcW w:w="384" w:type="pct"/>
            <w:vAlign w:val="center"/>
          </w:tcPr>
          <w:p w:rsidR="003B5403" w:rsidRDefault="003B5403" w:rsidP="003B5403">
            <w:pPr>
              <w:jc w:val="center"/>
            </w:pPr>
            <w:r>
              <w:t>час</w:t>
            </w:r>
          </w:p>
        </w:tc>
        <w:tc>
          <w:tcPr>
            <w:tcW w:w="679" w:type="pct"/>
            <w:gridSpan w:val="2"/>
            <w:vAlign w:val="center"/>
          </w:tcPr>
          <w:p w:rsidR="003B5403" w:rsidRDefault="003B5403" w:rsidP="003B5403">
            <w:pPr>
              <w:ind w:left="32"/>
              <w:jc w:val="center"/>
            </w:pPr>
            <w:r>
              <w:t>26</w:t>
            </w:r>
          </w:p>
        </w:tc>
        <w:tc>
          <w:tcPr>
            <w:tcW w:w="536" w:type="pct"/>
            <w:vAlign w:val="center"/>
          </w:tcPr>
          <w:p w:rsidR="003B5403" w:rsidRDefault="003B5403" w:rsidP="003B5403">
            <w:pPr>
              <w:jc w:val="center"/>
            </w:pPr>
            <w:r>
              <w:t>20 000,00</w:t>
            </w:r>
          </w:p>
        </w:tc>
        <w:tc>
          <w:tcPr>
            <w:tcW w:w="536" w:type="pct"/>
            <w:vAlign w:val="center"/>
          </w:tcPr>
          <w:p w:rsidR="003B5403" w:rsidRDefault="003B5403" w:rsidP="003B5403">
            <w:pPr>
              <w:jc w:val="center"/>
            </w:pPr>
            <w:r>
              <w:t>24 000,00</w:t>
            </w:r>
          </w:p>
        </w:tc>
        <w:tc>
          <w:tcPr>
            <w:tcW w:w="838" w:type="pct"/>
            <w:vAlign w:val="center"/>
          </w:tcPr>
          <w:p w:rsidR="003B5403" w:rsidRDefault="003B5403" w:rsidP="003B5403">
            <w:pPr>
              <w:jc w:val="center"/>
            </w:pPr>
            <w:r>
              <w:t>520 000,00</w:t>
            </w:r>
          </w:p>
        </w:tc>
        <w:tc>
          <w:tcPr>
            <w:tcW w:w="888" w:type="pct"/>
            <w:vAlign w:val="center"/>
          </w:tcPr>
          <w:p w:rsidR="003B5403" w:rsidRDefault="003B5403" w:rsidP="003B5403">
            <w:pPr>
              <w:jc w:val="center"/>
            </w:pPr>
            <w:r>
              <w:t>624 000,00</w:t>
            </w:r>
          </w:p>
        </w:tc>
      </w:tr>
      <w:tr w:rsidR="003B5403" w:rsidTr="00777338">
        <w:tc>
          <w:tcPr>
            <w:tcW w:w="1139" w:type="pct"/>
            <w:gridSpan w:val="3"/>
          </w:tcPr>
          <w:p w:rsidR="003B5403" w:rsidRPr="00BF0B79" w:rsidRDefault="003B5403" w:rsidP="003B5403">
            <w:pPr>
              <w:rPr>
                <w:b/>
              </w:rPr>
            </w:pPr>
            <w:r w:rsidRPr="00BF0B79">
              <w:rPr>
                <w:b/>
              </w:rPr>
              <w:t>ИТОГО начальная (максимальная) цена</w:t>
            </w:r>
            <w:r>
              <w:rPr>
                <w:b/>
              </w:rPr>
              <w:t xml:space="preserve"> </w:t>
            </w:r>
            <w:r w:rsidRPr="0095625A">
              <w:rPr>
                <w:b/>
              </w:rPr>
              <w:t>договора (цена лота)</w:t>
            </w:r>
            <w:r>
              <w:rPr>
                <w:b/>
              </w:rPr>
              <w:t xml:space="preserve">, руб. </w:t>
            </w:r>
          </w:p>
        </w:tc>
        <w:tc>
          <w:tcPr>
            <w:tcW w:w="384" w:type="pct"/>
          </w:tcPr>
          <w:p w:rsidR="003B5403" w:rsidRDefault="003B5403" w:rsidP="003B5403">
            <w:pPr>
              <w:jc w:val="center"/>
            </w:pPr>
            <w:r>
              <w:t>-</w:t>
            </w:r>
          </w:p>
        </w:tc>
        <w:tc>
          <w:tcPr>
            <w:tcW w:w="679" w:type="pct"/>
            <w:gridSpan w:val="2"/>
          </w:tcPr>
          <w:p w:rsidR="003B5403" w:rsidRDefault="003B5403" w:rsidP="003B5403">
            <w:pPr>
              <w:ind w:left="32"/>
              <w:jc w:val="center"/>
            </w:pPr>
            <w:r>
              <w:t>-</w:t>
            </w:r>
          </w:p>
        </w:tc>
        <w:tc>
          <w:tcPr>
            <w:tcW w:w="536" w:type="pct"/>
          </w:tcPr>
          <w:p w:rsidR="003B5403" w:rsidRDefault="003B5403" w:rsidP="003B5403">
            <w:pPr>
              <w:jc w:val="center"/>
            </w:pPr>
            <w:r>
              <w:t>-</w:t>
            </w:r>
          </w:p>
        </w:tc>
        <w:tc>
          <w:tcPr>
            <w:tcW w:w="536" w:type="pct"/>
          </w:tcPr>
          <w:p w:rsidR="003B5403" w:rsidRDefault="003B5403" w:rsidP="003B5403">
            <w:pPr>
              <w:jc w:val="center"/>
            </w:pPr>
            <w:r>
              <w:t>-</w:t>
            </w:r>
          </w:p>
        </w:tc>
        <w:tc>
          <w:tcPr>
            <w:tcW w:w="838" w:type="pct"/>
            <w:vAlign w:val="center"/>
          </w:tcPr>
          <w:p w:rsidR="003B5403" w:rsidRPr="003B5403" w:rsidRDefault="003B5403" w:rsidP="00777338">
            <w:pPr>
              <w:jc w:val="center"/>
              <w:rPr>
                <w:b/>
              </w:rPr>
            </w:pPr>
            <w:r w:rsidRPr="003B5403">
              <w:rPr>
                <w:b/>
              </w:rPr>
              <w:t>1 027 000,00</w:t>
            </w:r>
          </w:p>
        </w:tc>
        <w:tc>
          <w:tcPr>
            <w:tcW w:w="888" w:type="pct"/>
            <w:vAlign w:val="center"/>
          </w:tcPr>
          <w:p w:rsidR="003B5403" w:rsidRPr="003B5403" w:rsidRDefault="003B5403" w:rsidP="00777338">
            <w:pPr>
              <w:jc w:val="center"/>
              <w:rPr>
                <w:b/>
              </w:rPr>
            </w:pPr>
            <w:r w:rsidRPr="003B5403">
              <w:rPr>
                <w:b/>
              </w:rPr>
              <w:t>1 232 400,00</w:t>
            </w:r>
          </w:p>
        </w:tc>
      </w:tr>
      <w:tr w:rsidR="00E42077" w:rsidTr="00E42077">
        <w:tc>
          <w:tcPr>
            <w:tcW w:w="1139" w:type="pct"/>
            <w:gridSpan w:val="3"/>
          </w:tcPr>
          <w:p w:rsidR="00E42077" w:rsidRPr="00BF0B79" w:rsidRDefault="00E42077" w:rsidP="002339E4">
            <w:pPr>
              <w:jc w:val="both"/>
              <w:rPr>
                <w:b/>
              </w:rPr>
            </w:pPr>
            <w:r w:rsidRPr="00BF0B79">
              <w:rPr>
                <w:b/>
                <w:bCs/>
              </w:rPr>
              <w:t>Порядок формирования начальной (максимальной) цены</w:t>
            </w:r>
            <w:r w:rsidR="003B5403">
              <w:rPr>
                <w:b/>
              </w:rPr>
              <w:t xml:space="preserve"> договора (цена лота)</w:t>
            </w:r>
          </w:p>
        </w:tc>
        <w:tc>
          <w:tcPr>
            <w:tcW w:w="3861" w:type="pct"/>
            <w:gridSpan w:val="7"/>
          </w:tcPr>
          <w:p w:rsidR="00E42077" w:rsidRPr="003B5403" w:rsidRDefault="003B5403" w:rsidP="002104AE">
            <w:pPr>
              <w:jc w:val="both"/>
            </w:pPr>
            <w:r w:rsidRPr="003B5403">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tc>
      </w:tr>
      <w:tr w:rsidR="00E42077" w:rsidTr="00E42077">
        <w:tc>
          <w:tcPr>
            <w:tcW w:w="1139" w:type="pct"/>
            <w:gridSpan w:val="3"/>
          </w:tcPr>
          <w:p w:rsidR="00E42077" w:rsidRPr="00BF0B79" w:rsidRDefault="00E42077" w:rsidP="002339E4">
            <w:pPr>
              <w:jc w:val="both"/>
              <w:rPr>
                <w:b/>
                <w:bCs/>
              </w:rPr>
            </w:pPr>
            <w:r w:rsidRPr="0095625A">
              <w:rPr>
                <w:b/>
                <w:bCs/>
              </w:rPr>
              <w:lastRenderedPageBreak/>
              <w:t>Применяемая при расчете начальной (максимальной) цены ставка НДС</w:t>
            </w:r>
          </w:p>
        </w:tc>
        <w:tc>
          <w:tcPr>
            <w:tcW w:w="3861" w:type="pct"/>
            <w:gridSpan w:val="7"/>
          </w:tcPr>
          <w:p w:rsidR="00E42077" w:rsidRPr="003B5403" w:rsidRDefault="003B5403" w:rsidP="002104AE">
            <w:pPr>
              <w:jc w:val="both"/>
              <w:rPr>
                <w:bCs/>
              </w:rPr>
            </w:pPr>
            <w:r>
              <w:rPr>
                <w:bCs/>
              </w:rPr>
              <w:t>20%</w:t>
            </w:r>
          </w:p>
        </w:tc>
      </w:tr>
      <w:tr w:rsidR="00E42077" w:rsidTr="00E42077">
        <w:tc>
          <w:tcPr>
            <w:tcW w:w="5000" w:type="pct"/>
            <w:gridSpan w:val="10"/>
          </w:tcPr>
          <w:p w:rsidR="00E42077" w:rsidRPr="00BF0B79" w:rsidRDefault="00E42077" w:rsidP="004D6C04">
            <w:pPr>
              <w:jc w:val="both"/>
              <w:rPr>
                <w:b/>
                <w:bCs/>
                <w:i/>
              </w:rPr>
            </w:pPr>
            <w:r w:rsidRPr="00BF0B79">
              <w:rPr>
                <w:b/>
                <w:sz w:val="28"/>
                <w:szCs w:val="28"/>
              </w:rPr>
              <w:t>2. Требования к услугам</w:t>
            </w:r>
          </w:p>
        </w:tc>
      </w:tr>
      <w:tr w:rsidR="00E42077" w:rsidRPr="00BF0B79" w:rsidTr="004D6C04">
        <w:tc>
          <w:tcPr>
            <w:tcW w:w="948" w:type="pct"/>
            <w:vMerge w:val="restart"/>
          </w:tcPr>
          <w:p w:rsidR="00E42077" w:rsidRPr="004D6C04" w:rsidRDefault="004D6C04" w:rsidP="004D6C04">
            <w:r>
              <w:t>Оказание услуг по техническому обслуживанию экологически чистых туалетных комплексов рельсовых автобусов РА-3</w:t>
            </w:r>
          </w:p>
        </w:tc>
        <w:tc>
          <w:tcPr>
            <w:tcW w:w="1049" w:type="pct"/>
            <w:gridSpan w:val="4"/>
          </w:tcPr>
          <w:p w:rsidR="00E42077" w:rsidRPr="00127743" w:rsidRDefault="00E42077" w:rsidP="004D6C04">
            <w:r w:rsidRPr="00BF0B79">
              <w:rPr>
                <w:bCs/>
              </w:rPr>
              <w:t>Нормативные документы, согласно которым установлены требования</w:t>
            </w:r>
          </w:p>
        </w:tc>
        <w:tc>
          <w:tcPr>
            <w:tcW w:w="3003" w:type="pct"/>
            <w:gridSpan w:val="5"/>
          </w:tcPr>
          <w:p w:rsidR="004D6C04" w:rsidRPr="0000450B" w:rsidRDefault="004D6C04" w:rsidP="004D6C04">
            <w:pPr>
              <w:jc w:val="both"/>
              <w:rPr>
                <w:bCs/>
              </w:rPr>
            </w:pPr>
            <w:r w:rsidRPr="0000450B">
              <w:rPr>
                <w:bCs/>
              </w:rPr>
              <w:t>Стандарт санитарно-гигиенической и противоэпидемической безопасности при проведении работ по текущему обслуживанию, демонтажу и ремонту ЭЧТК замкнутого типа пассажирских вагонов различного назначения и вагонов электропоездов Ст.1.15.11.04-07;</w:t>
            </w:r>
          </w:p>
          <w:p w:rsidR="004D6C04" w:rsidRPr="0000450B" w:rsidRDefault="004D6C04" w:rsidP="004D6C04">
            <w:pPr>
              <w:jc w:val="both"/>
            </w:pPr>
            <w:r w:rsidRPr="0000450B">
              <w:t>Санитарные правила по организации пассажирских перевозок на железнодорожном транспорте СП 2.5.1198-03;</w:t>
            </w:r>
          </w:p>
          <w:p w:rsidR="004D6C04" w:rsidRPr="0000450B" w:rsidRDefault="004D6C04" w:rsidP="004D6C04">
            <w:pPr>
              <w:jc w:val="both"/>
            </w:pPr>
            <w:r w:rsidRPr="0000450B">
              <w:t>Руководство по эксплуатации 753.00.00.00.000 РЭ «Рельсовый автобус РА-3»;</w:t>
            </w:r>
          </w:p>
          <w:p w:rsidR="004D6C04" w:rsidRPr="0000450B" w:rsidRDefault="004D6C04" w:rsidP="004D6C04">
            <w:pPr>
              <w:jc w:val="both"/>
            </w:pPr>
            <w:r w:rsidRPr="0000450B">
              <w:t>Инструкция 10051R Туалетная система Semvac Mini III;</w:t>
            </w:r>
          </w:p>
          <w:p w:rsidR="00E42077" w:rsidRPr="0000450B" w:rsidRDefault="004D6C04" w:rsidP="004D6C04">
            <w:pPr>
              <w:jc w:val="both"/>
            </w:pPr>
            <w:r w:rsidRPr="0000450B">
              <w:t>Руководство по эксплуатации «Оборудование санитарных блоков ПТМ-3.07.00.000 РЭ».</w:t>
            </w:r>
          </w:p>
          <w:p w:rsidR="00552B54" w:rsidRPr="0000450B" w:rsidRDefault="00560A31" w:rsidP="00552B54">
            <w:pPr>
              <w:jc w:val="both"/>
            </w:pPr>
            <w:r w:rsidRPr="0000450B">
              <w:t>Распоряжение ОАО «РЖД» от 05.11.2009 № 2255р «О введении инструкции по обеспечению пожарной безопасности в вагонах пассажирских поездов».</w:t>
            </w:r>
          </w:p>
          <w:p w:rsidR="00906104" w:rsidRPr="0000450B" w:rsidRDefault="00906104" w:rsidP="00552B54">
            <w:pPr>
              <w:jc w:val="both"/>
            </w:pPr>
            <w:r w:rsidRPr="0000450B">
              <w:t>Нормативные документы, отсутствующие в свободном доступе предоставляются участнику / исполнителю по запросу.</w:t>
            </w:r>
          </w:p>
        </w:tc>
      </w:tr>
      <w:tr w:rsidR="004D6C04" w:rsidRPr="00BF0B79" w:rsidTr="004D6C04">
        <w:tc>
          <w:tcPr>
            <w:tcW w:w="948" w:type="pct"/>
            <w:vMerge/>
          </w:tcPr>
          <w:p w:rsidR="004D6C04" w:rsidRPr="00BF0B79" w:rsidRDefault="004D6C04" w:rsidP="002104AE">
            <w:pPr>
              <w:jc w:val="both"/>
              <w:rPr>
                <w:i/>
                <w:sz w:val="28"/>
                <w:szCs w:val="28"/>
              </w:rPr>
            </w:pPr>
          </w:p>
        </w:tc>
        <w:tc>
          <w:tcPr>
            <w:tcW w:w="1049" w:type="pct"/>
            <w:gridSpan w:val="4"/>
          </w:tcPr>
          <w:p w:rsidR="004D6C04" w:rsidRPr="00BF0B79" w:rsidRDefault="004D6C04" w:rsidP="00B60BDA">
            <w:pPr>
              <w:rPr>
                <w:i/>
              </w:rPr>
            </w:pPr>
            <w:r w:rsidRPr="00BF0B79">
              <w:rPr>
                <w:bCs/>
              </w:rPr>
              <w:t>Технические и функциональные характеристики услуги</w:t>
            </w:r>
          </w:p>
        </w:tc>
        <w:tc>
          <w:tcPr>
            <w:tcW w:w="3003" w:type="pct"/>
            <w:gridSpan w:val="5"/>
          </w:tcPr>
          <w:p w:rsidR="004D6C04" w:rsidRPr="0000450B" w:rsidRDefault="004D6C04" w:rsidP="00777338">
            <w:pPr>
              <w:jc w:val="both"/>
            </w:pPr>
            <w:r w:rsidRPr="0000450B">
              <w:t>Техническое обслуживание включает в себя следующие виды работ:</w:t>
            </w:r>
          </w:p>
          <w:p w:rsidR="004D6C04" w:rsidRPr="0000450B" w:rsidRDefault="004D6C04" w:rsidP="00777338">
            <w:pPr>
              <w:tabs>
                <w:tab w:val="left" w:pos="461"/>
              </w:tabs>
              <w:jc w:val="both"/>
            </w:pPr>
            <w:r w:rsidRPr="0000450B">
              <w:t>1.</w:t>
            </w:r>
            <w:r w:rsidRPr="0000450B">
              <w:tab/>
              <w:t>Проверка оборудования на наличие утечек.</w:t>
            </w:r>
          </w:p>
          <w:p w:rsidR="004D6C04" w:rsidRPr="0000450B" w:rsidRDefault="004D6C04" w:rsidP="00777338">
            <w:pPr>
              <w:tabs>
                <w:tab w:val="left" w:pos="461"/>
              </w:tabs>
              <w:jc w:val="both"/>
            </w:pPr>
            <w:r w:rsidRPr="0000450B">
              <w:t>2.</w:t>
            </w:r>
            <w:r w:rsidRPr="0000450B">
              <w:tab/>
              <w:t>Опорожнение бака-накопителя.</w:t>
            </w:r>
          </w:p>
          <w:p w:rsidR="004D6C04" w:rsidRPr="0000450B" w:rsidRDefault="004D6C04" w:rsidP="00777338">
            <w:pPr>
              <w:tabs>
                <w:tab w:val="left" w:pos="461"/>
              </w:tabs>
              <w:jc w:val="both"/>
            </w:pPr>
            <w:r w:rsidRPr="0000450B">
              <w:t>3.</w:t>
            </w:r>
            <w:r w:rsidRPr="0000450B">
              <w:tab/>
              <w:t>Дезодорирование бака-накопителя.</w:t>
            </w:r>
          </w:p>
          <w:p w:rsidR="004D6C04" w:rsidRPr="0000450B" w:rsidRDefault="004D6C04" w:rsidP="00777338">
            <w:pPr>
              <w:tabs>
                <w:tab w:val="left" w:pos="461"/>
              </w:tabs>
              <w:jc w:val="both"/>
            </w:pPr>
            <w:r w:rsidRPr="0000450B">
              <w:t>4.</w:t>
            </w:r>
            <w:r w:rsidRPr="0000450B">
              <w:tab/>
              <w:t>Дезинфекция бака-накопителя (0,5 литра на 1 вагон РА-3)</w:t>
            </w:r>
          </w:p>
          <w:p w:rsidR="004D6C04" w:rsidRPr="0000450B" w:rsidRDefault="004D6C04" w:rsidP="00777338">
            <w:pPr>
              <w:tabs>
                <w:tab w:val="left" w:pos="461"/>
              </w:tabs>
              <w:jc w:val="both"/>
            </w:pPr>
            <w:r w:rsidRPr="0000450B">
              <w:t>5.</w:t>
            </w:r>
            <w:r w:rsidRPr="0000450B">
              <w:tab/>
              <w:t>Механическая чистка бака-накопителя.</w:t>
            </w:r>
          </w:p>
          <w:p w:rsidR="004D6C04" w:rsidRPr="0000450B" w:rsidRDefault="004D6C04" w:rsidP="00777338">
            <w:pPr>
              <w:tabs>
                <w:tab w:val="left" w:pos="461"/>
              </w:tabs>
              <w:jc w:val="both"/>
            </w:pPr>
            <w:r w:rsidRPr="0000450B">
              <w:t>6.</w:t>
            </w:r>
            <w:r w:rsidRPr="0000450B">
              <w:tab/>
              <w:t>Удаление известковых отложений на унитазе.</w:t>
            </w:r>
          </w:p>
          <w:p w:rsidR="004D6C04" w:rsidRPr="0000450B" w:rsidRDefault="004D6C04" w:rsidP="00777338">
            <w:pPr>
              <w:tabs>
                <w:tab w:val="left" w:pos="461"/>
              </w:tabs>
              <w:jc w:val="both"/>
            </w:pPr>
            <w:r w:rsidRPr="0000450B">
              <w:t>7.</w:t>
            </w:r>
            <w:r w:rsidRPr="0000450B">
              <w:tab/>
              <w:t>Удаление отложений из промежуточной емкости туалетной системы.</w:t>
            </w:r>
          </w:p>
          <w:p w:rsidR="004D6C04" w:rsidRPr="0000450B" w:rsidRDefault="004D6C04" w:rsidP="00777338">
            <w:pPr>
              <w:tabs>
                <w:tab w:val="left" w:pos="461"/>
              </w:tabs>
              <w:jc w:val="both"/>
            </w:pPr>
            <w:r w:rsidRPr="0000450B">
              <w:t>8.</w:t>
            </w:r>
            <w:r w:rsidRPr="0000450B">
              <w:tab/>
              <w:t>Проверка на функционирование.</w:t>
            </w:r>
          </w:p>
          <w:p w:rsidR="00906104" w:rsidRPr="0000450B" w:rsidRDefault="00906104" w:rsidP="00906104">
            <w:pPr>
              <w:tabs>
                <w:tab w:val="left" w:pos="461"/>
              </w:tabs>
              <w:jc w:val="both"/>
            </w:pPr>
            <w:r w:rsidRPr="0000450B">
              <w:t>В соответствии с Руководством по эксплуатации оборудования санитарных блоков производителем ЭЧТК для санитарной обработки и дезинфекции бака-накопителя рекомендуются к применению следующие расходные материалы: «Лайна-ДВТ» (ТУ 2389-010-51022807-04) разработки ООО «Хемилайн», «Экола» разработки ООО «Экосервис-Н.Н.».</w:t>
            </w:r>
          </w:p>
          <w:p w:rsidR="00906104" w:rsidRPr="0000450B" w:rsidRDefault="00906104" w:rsidP="00906104">
            <w:pPr>
              <w:tabs>
                <w:tab w:val="left" w:pos="461"/>
              </w:tabs>
              <w:jc w:val="both"/>
            </w:pPr>
            <w:r w:rsidRPr="0000450B">
              <w:lastRenderedPageBreak/>
              <w:t xml:space="preserve"> Допускаются к применению расходные материалы соответствующие характеристикам материалов, рекомендованых заводом изготовителем.</w:t>
            </w:r>
          </w:p>
          <w:p w:rsidR="004D6C04" w:rsidRPr="0000450B" w:rsidRDefault="004D6C04" w:rsidP="00777338">
            <w:pPr>
              <w:jc w:val="both"/>
            </w:pPr>
            <w:r w:rsidRPr="0000450B">
              <w:t xml:space="preserve">Для чистки и дезинфекции туалетного комплекса запрещено использовать средства на основе хлора, ацетона и простых эфиров, которые оказывают отрицательное влияние на пластмассу и резину. </w:t>
            </w:r>
          </w:p>
          <w:p w:rsidR="004D6C04" w:rsidRPr="0000450B" w:rsidRDefault="004D6C04" w:rsidP="00777338">
            <w:pPr>
              <w:jc w:val="both"/>
            </w:pPr>
            <w:r w:rsidRPr="0000450B">
              <w:t xml:space="preserve">При очистке накопительных баков должна использоваться машина сверхвысокого давления до 1000 бар. </w:t>
            </w:r>
          </w:p>
          <w:p w:rsidR="004D6C04" w:rsidRPr="0000450B" w:rsidRDefault="004D6C04" w:rsidP="00777338">
            <w:pPr>
              <w:jc w:val="both"/>
            </w:pPr>
            <w:r w:rsidRPr="0000450B">
              <w:t>Исполнитель самостоятельно организовывает размещение жидких бытовых отходов, отнесённых к IV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4D6C04" w:rsidRPr="0000450B" w:rsidRDefault="004D6C04" w:rsidP="00777338">
            <w:pPr>
              <w:jc w:val="both"/>
            </w:pPr>
            <w:r w:rsidRPr="0000450B">
              <w:t>Техническое обслуживание должно проводиться квалифицированными специалистами в соответствии с Руководством по эксплуатации 753.00.00.00.000 РЭ «Рельсовый автобус РА-3», Инструкцией 10051R Туалетная система Semvac Mini III и Руководством по эксплуатации «Оборудование санитарных блоков ПТМ-3.07.00.000 РЭ».</w:t>
            </w:r>
          </w:p>
        </w:tc>
      </w:tr>
      <w:tr w:rsidR="00B60BDA" w:rsidRPr="00BF0B79" w:rsidTr="004D6C04">
        <w:tc>
          <w:tcPr>
            <w:tcW w:w="948" w:type="pct"/>
            <w:vMerge/>
          </w:tcPr>
          <w:p w:rsidR="00B60BDA" w:rsidRPr="00BF0B79" w:rsidRDefault="00B60BDA" w:rsidP="002104AE">
            <w:pPr>
              <w:jc w:val="both"/>
              <w:rPr>
                <w:i/>
                <w:sz w:val="28"/>
                <w:szCs w:val="28"/>
              </w:rPr>
            </w:pPr>
          </w:p>
        </w:tc>
        <w:tc>
          <w:tcPr>
            <w:tcW w:w="1049" w:type="pct"/>
            <w:gridSpan w:val="4"/>
          </w:tcPr>
          <w:p w:rsidR="00B60BDA" w:rsidRPr="00BF0B79" w:rsidRDefault="00B60BDA" w:rsidP="00B60BDA">
            <w:pPr>
              <w:jc w:val="both"/>
              <w:rPr>
                <w:i/>
              </w:rPr>
            </w:pPr>
            <w:r w:rsidRPr="00BF0B79">
              <w:rPr>
                <w:bCs/>
              </w:rPr>
              <w:t>Требования к безопасности услуги</w:t>
            </w:r>
          </w:p>
        </w:tc>
        <w:tc>
          <w:tcPr>
            <w:tcW w:w="3003" w:type="pct"/>
            <w:gridSpan w:val="5"/>
          </w:tcPr>
          <w:p w:rsidR="00B60BDA" w:rsidRDefault="00B60BDA" w:rsidP="00777338">
            <w:pPr>
              <w:jc w:val="both"/>
            </w:pPr>
            <w:r>
              <w:t xml:space="preserve">При оказании услуг исполнитель должен выполнять необходимые мероприятия по охране труда, обеспечить </w:t>
            </w:r>
            <w:r w:rsidRPr="00A358FE">
              <w:t>соблюд</w:t>
            </w:r>
            <w:r>
              <w:t xml:space="preserve">ение персоналом исполнителя правила </w:t>
            </w:r>
            <w:r w:rsidRPr="00A358FE">
              <w:t>промышленной, пожарной безопасности, охран</w:t>
            </w:r>
            <w:r>
              <w:t>ы</w:t>
            </w:r>
            <w:r w:rsidRPr="00A358FE">
              <w:t xml:space="preserve"> окружающей среды и санитарно-гигиенических норм</w:t>
            </w:r>
            <w:r>
              <w:t xml:space="preserve">. Исполнитель должен обеспечить проведение инструктажей своих работников по правилам техники безопасности. </w:t>
            </w:r>
          </w:p>
          <w:p w:rsidR="00B60BDA" w:rsidRPr="004862B0" w:rsidRDefault="00B60BDA" w:rsidP="00777338">
            <w:pPr>
              <w:jc w:val="both"/>
            </w:pPr>
            <w:r>
              <w:t>Лица, осуществляющие дезинфекционные мероприятия, должны быть обеспечены спецодеждой, обувью и средствами индивидуальной защиты.</w:t>
            </w:r>
          </w:p>
        </w:tc>
      </w:tr>
      <w:tr w:rsidR="00B60BDA" w:rsidRPr="00BF0B79" w:rsidTr="00B60BDA">
        <w:trPr>
          <w:trHeight w:val="563"/>
        </w:trPr>
        <w:tc>
          <w:tcPr>
            <w:tcW w:w="948" w:type="pct"/>
            <w:vMerge/>
          </w:tcPr>
          <w:p w:rsidR="00B60BDA" w:rsidRPr="00BF0B79" w:rsidRDefault="00B60BDA" w:rsidP="002104AE">
            <w:pPr>
              <w:jc w:val="both"/>
              <w:rPr>
                <w:i/>
                <w:sz w:val="28"/>
                <w:szCs w:val="28"/>
              </w:rPr>
            </w:pPr>
          </w:p>
        </w:tc>
        <w:tc>
          <w:tcPr>
            <w:tcW w:w="1049" w:type="pct"/>
            <w:gridSpan w:val="4"/>
          </w:tcPr>
          <w:p w:rsidR="00B60BDA" w:rsidRPr="00BF0B79" w:rsidRDefault="00B60BDA" w:rsidP="00B60BDA">
            <w:pPr>
              <w:jc w:val="both"/>
              <w:rPr>
                <w:i/>
              </w:rPr>
            </w:pPr>
            <w:r w:rsidRPr="00BF0B79">
              <w:rPr>
                <w:bCs/>
              </w:rPr>
              <w:t>Требования к качеству услуги</w:t>
            </w:r>
          </w:p>
        </w:tc>
        <w:tc>
          <w:tcPr>
            <w:tcW w:w="3003" w:type="pct"/>
            <w:gridSpan w:val="5"/>
          </w:tcPr>
          <w:p w:rsidR="00B60BDA" w:rsidRPr="00CF1D6C" w:rsidRDefault="00B60BDA" w:rsidP="00B60BDA">
            <w:pPr>
              <w:jc w:val="both"/>
            </w:pPr>
            <w:r>
              <w:t>Экологически чистые туалетные комплексы рельсовых автобусов РА-3 должны быть чистыми, без следов грязи и повреждений, пригодными для использования.</w:t>
            </w:r>
          </w:p>
        </w:tc>
      </w:tr>
      <w:tr w:rsidR="00E42077" w:rsidRPr="00BF0B79" w:rsidTr="00E42077">
        <w:tc>
          <w:tcPr>
            <w:tcW w:w="5000" w:type="pct"/>
            <w:gridSpan w:val="10"/>
          </w:tcPr>
          <w:p w:rsidR="00E42077" w:rsidRPr="00BF0B79" w:rsidRDefault="00E42077" w:rsidP="002104AE">
            <w:pPr>
              <w:jc w:val="both"/>
              <w:rPr>
                <w:b/>
                <w:i/>
                <w:sz w:val="28"/>
                <w:szCs w:val="28"/>
              </w:rPr>
            </w:pPr>
            <w:r w:rsidRPr="00BF0B79">
              <w:rPr>
                <w:b/>
                <w:sz w:val="28"/>
                <w:szCs w:val="28"/>
              </w:rPr>
              <w:t>3. Требования к результатам</w:t>
            </w:r>
          </w:p>
        </w:tc>
      </w:tr>
      <w:tr w:rsidR="00B60BDA" w:rsidRPr="00BF0B79" w:rsidTr="00E42077">
        <w:tc>
          <w:tcPr>
            <w:tcW w:w="5000" w:type="pct"/>
            <w:gridSpan w:val="10"/>
          </w:tcPr>
          <w:p w:rsidR="00B60BDA" w:rsidRPr="001F58F2" w:rsidRDefault="00B60BDA" w:rsidP="00777338">
            <w:pPr>
              <w:jc w:val="both"/>
              <w:rPr>
                <w:b/>
              </w:rPr>
            </w:pPr>
            <w:r>
              <w:rPr>
                <w:bCs/>
              </w:rPr>
              <w:t xml:space="preserve">Услуги </w:t>
            </w:r>
            <w:r w:rsidRPr="001F58F2">
              <w:rPr>
                <w:bCs/>
              </w:rPr>
              <w:t xml:space="preserve">должны быть </w:t>
            </w:r>
            <w:r>
              <w:rPr>
                <w:bCs/>
              </w:rPr>
              <w:t>оказаны</w:t>
            </w:r>
            <w:r w:rsidRPr="001F58F2">
              <w:rPr>
                <w:b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E42077" w:rsidRPr="00BF0B79" w:rsidTr="00E42077">
        <w:tc>
          <w:tcPr>
            <w:tcW w:w="5000" w:type="pct"/>
            <w:gridSpan w:val="10"/>
          </w:tcPr>
          <w:p w:rsidR="00E42077" w:rsidRPr="00BF0B79" w:rsidRDefault="00E42077" w:rsidP="00B60BDA">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B60BDA" w:rsidRPr="00BF0B79" w:rsidTr="00E42077">
        <w:tc>
          <w:tcPr>
            <w:tcW w:w="992" w:type="pct"/>
            <w:gridSpan w:val="2"/>
          </w:tcPr>
          <w:p w:rsidR="00B60BDA" w:rsidRPr="007E17AA" w:rsidRDefault="00B60BDA" w:rsidP="00B60BDA">
            <w:pPr>
              <w:jc w:val="both"/>
            </w:pPr>
            <w:r w:rsidRPr="007E17AA">
              <w:t>Место</w:t>
            </w:r>
            <w:r w:rsidRPr="00BF0B79">
              <w:rPr>
                <w:bCs/>
              </w:rPr>
              <w:t xml:space="preserve"> оказания услуг</w:t>
            </w:r>
          </w:p>
        </w:tc>
        <w:tc>
          <w:tcPr>
            <w:tcW w:w="4008" w:type="pct"/>
            <w:gridSpan w:val="8"/>
          </w:tcPr>
          <w:p w:rsidR="00B60BDA" w:rsidRDefault="00B60BDA" w:rsidP="00777338">
            <w:pPr>
              <w:jc w:val="both"/>
            </w:pPr>
            <w:r>
              <w:t xml:space="preserve">Оказание услуг производится в вагонах рельсовых автобусов </w:t>
            </w:r>
            <w:r w:rsidR="00EF705C">
              <w:t xml:space="preserve">РА-3 </w:t>
            </w:r>
            <w:r>
              <w:t xml:space="preserve">№024-01, №024-02, №025-01, №025-02, №026-01, №026-02 на территории их стоянки: </w:t>
            </w:r>
          </w:p>
          <w:p w:rsidR="00EF705C" w:rsidRDefault="00B60BDA" w:rsidP="00EF705C">
            <w:pPr>
              <w:jc w:val="both"/>
            </w:pPr>
            <w:r>
              <w:lastRenderedPageBreak/>
              <w:t xml:space="preserve">- </w:t>
            </w:r>
            <w:r w:rsidR="00EF705C">
              <w:t xml:space="preserve">в вагонах рельсовых автобусах, курсирующих по направлениям Холмск-Томари-Холмск и Холмск-Чехов-Холмск, </w:t>
            </w:r>
            <w:r>
              <w:t xml:space="preserve">на железнодорожной станции Холмск-Северный по адресу: Сахалинской области, г. Холмск, </w:t>
            </w:r>
            <w:r w:rsidR="00D35409">
              <w:br/>
            </w:r>
            <w:r>
              <w:t xml:space="preserve">ул. </w:t>
            </w:r>
            <w:r w:rsidR="00D35409">
              <w:t>Лесозаводская, 10.</w:t>
            </w:r>
            <w:r>
              <w:t xml:space="preserve"> </w:t>
            </w:r>
          </w:p>
          <w:p w:rsidR="00B60BDA" w:rsidRPr="001F58F2" w:rsidRDefault="00EF705C" w:rsidP="00EF705C">
            <w:pPr>
              <w:jc w:val="both"/>
            </w:pPr>
            <w:r>
              <w:t>- в вагонах рельсовых автобусах,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ул. Вокзальная, 54Б.</w:t>
            </w:r>
          </w:p>
        </w:tc>
      </w:tr>
      <w:tr w:rsidR="00E42077" w:rsidRPr="00BF0B79" w:rsidTr="00E42077">
        <w:tc>
          <w:tcPr>
            <w:tcW w:w="992" w:type="pct"/>
            <w:gridSpan w:val="2"/>
          </w:tcPr>
          <w:p w:rsidR="00E42077" w:rsidRPr="00BF0B79" w:rsidRDefault="00E42077" w:rsidP="00B60BDA">
            <w:pPr>
              <w:jc w:val="both"/>
              <w:rPr>
                <w:i/>
                <w:sz w:val="28"/>
                <w:szCs w:val="28"/>
              </w:rPr>
            </w:pPr>
            <w:r>
              <w:lastRenderedPageBreak/>
              <w:t>Условия</w:t>
            </w:r>
            <w:r w:rsidRPr="007E17AA">
              <w:t xml:space="preserve"> </w:t>
            </w:r>
            <w:r w:rsidRPr="00BF0B79">
              <w:rPr>
                <w:bCs/>
              </w:rPr>
              <w:t>оказания услуг</w:t>
            </w:r>
          </w:p>
        </w:tc>
        <w:tc>
          <w:tcPr>
            <w:tcW w:w="4008" w:type="pct"/>
            <w:gridSpan w:val="8"/>
          </w:tcPr>
          <w:p w:rsidR="00D35409" w:rsidRPr="00D35409" w:rsidRDefault="00D35409" w:rsidP="00D35409">
            <w:pPr>
              <w:jc w:val="both"/>
            </w:pPr>
            <w:r w:rsidRPr="00D35409">
              <w:t>Оказание услуг осуществляется по заявке заказчика. Заказчик должен обеспечить получение заявки исполнителем за одни сутки до даты оказания услуг.</w:t>
            </w:r>
          </w:p>
          <w:p w:rsidR="00D35409" w:rsidRPr="00D35409" w:rsidRDefault="00D35409" w:rsidP="00D35409">
            <w:pPr>
              <w:jc w:val="both"/>
            </w:pPr>
            <w:r w:rsidRPr="00D35409">
              <w:t>Заявка должна содержать сведения об определенном месте на железнодорожной станции и времени начала оказания услуг.</w:t>
            </w:r>
          </w:p>
          <w:p w:rsidR="00E42077" w:rsidRPr="00D35409" w:rsidRDefault="00D35409" w:rsidP="00D35409">
            <w:pPr>
              <w:jc w:val="both"/>
            </w:pPr>
            <w:r w:rsidRPr="00D35409">
              <w:t>Услуги оказываются не более 1 (одного) часа в отношении 1 (одного) экологически чистого туалетного комплекса.</w:t>
            </w:r>
            <w:r w:rsidR="00906104">
              <w:t xml:space="preserve"> </w:t>
            </w:r>
            <w:r w:rsidR="0000450B">
              <w:t>В случае, если исполнитель нарушит установленный срок и окажет услугу в более длительный срок, то время, потраченное сверх установленного срока, заказчиком не оплачивается.</w:t>
            </w:r>
          </w:p>
        </w:tc>
      </w:tr>
      <w:tr w:rsidR="00E42077" w:rsidRPr="00BF0B79" w:rsidTr="00E42077">
        <w:tc>
          <w:tcPr>
            <w:tcW w:w="992" w:type="pct"/>
            <w:gridSpan w:val="2"/>
          </w:tcPr>
          <w:p w:rsidR="00E42077" w:rsidRPr="00BF0B79" w:rsidRDefault="00E42077" w:rsidP="00B60BDA">
            <w:pPr>
              <w:jc w:val="both"/>
              <w:rPr>
                <w:i/>
                <w:sz w:val="28"/>
                <w:szCs w:val="28"/>
              </w:rPr>
            </w:pPr>
            <w:r>
              <w:t>Сроки</w:t>
            </w:r>
            <w:r w:rsidRPr="00BF0B79">
              <w:rPr>
                <w:bCs/>
              </w:rPr>
              <w:t xml:space="preserve"> оказания услуг</w:t>
            </w:r>
          </w:p>
        </w:tc>
        <w:tc>
          <w:tcPr>
            <w:tcW w:w="4008" w:type="pct"/>
            <w:gridSpan w:val="8"/>
          </w:tcPr>
          <w:p w:rsidR="00E42077" w:rsidRPr="00BF0B79" w:rsidRDefault="00D35409" w:rsidP="00C55F02">
            <w:pPr>
              <w:jc w:val="both"/>
              <w:rPr>
                <w:i/>
                <w:sz w:val="28"/>
                <w:szCs w:val="28"/>
              </w:rPr>
            </w:pPr>
            <w:r>
              <w:t xml:space="preserve">Период оказания услуг: с момента заключения договора по 31 декабря 2020 года. </w:t>
            </w:r>
          </w:p>
        </w:tc>
      </w:tr>
      <w:tr w:rsidR="00E42077" w:rsidRPr="00BF0B79" w:rsidTr="00E42077">
        <w:tc>
          <w:tcPr>
            <w:tcW w:w="5000" w:type="pct"/>
            <w:gridSpan w:val="10"/>
          </w:tcPr>
          <w:p w:rsidR="00E42077" w:rsidRPr="00BF0B79" w:rsidRDefault="00E42077" w:rsidP="002104AE">
            <w:pPr>
              <w:jc w:val="both"/>
              <w:rPr>
                <w:i/>
                <w:sz w:val="28"/>
                <w:szCs w:val="28"/>
              </w:rPr>
            </w:pPr>
            <w:r w:rsidRPr="00BF0B79">
              <w:rPr>
                <w:b/>
                <w:bCs/>
                <w:sz w:val="28"/>
                <w:szCs w:val="28"/>
              </w:rPr>
              <w:t>5. Форма, сроки и порядок оплаты</w:t>
            </w:r>
          </w:p>
        </w:tc>
      </w:tr>
      <w:tr w:rsidR="00D35409" w:rsidRPr="00BF0B79" w:rsidTr="00E42077">
        <w:tc>
          <w:tcPr>
            <w:tcW w:w="992" w:type="pct"/>
            <w:gridSpan w:val="2"/>
          </w:tcPr>
          <w:p w:rsidR="00D35409" w:rsidRPr="00BF0B79" w:rsidRDefault="00D35409" w:rsidP="002104AE">
            <w:pPr>
              <w:jc w:val="both"/>
              <w:rPr>
                <w:i/>
              </w:rPr>
            </w:pPr>
            <w:r w:rsidRPr="00BF0B79">
              <w:rPr>
                <w:bCs/>
              </w:rPr>
              <w:t>Форма оплаты</w:t>
            </w:r>
          </w:p>
        </w:tc>
        <w:tc>
          <w:tcPr>
            <w:tcW w:w="4008" w:type="pct"/>
            <w:gridSpan w:val="8"/>
          </w:tcPr>
          <w:p w:rsidR="00D35409" w:rsidRPr="00A21BD2" w:rsidRDefault="00D35409" w:rsidP="00777338">
            <w:pPr>
              <w:jc w:val="both"/>
            </w:pPr>
            <w:r w:rsidRPr="00A21BD2">
              <w:rPr>
                <w:bCs/>
              </w:rPr>
              <w:t>Оплата осуществляется в безналичной форме путем перечисления денежных средств на счет контрагента.</w:t>
            </w:r>
          </w:p>
        </w:tc>
      </w:tr>
      <w:tr w:rsidR="00D35409" w:rsidRPr="00BF0B79" w:rsidTr="00E42077">
        <w:tc>
          <w:tcPr>
            <w:tcW w:w="992" w:type="pct"/>
            <w:gridSpan w:val="2"/>
          </w:tcPr>
          <w:p w:rsidR="00D35409" w:rsidRPr="00BF0B79" w:rsidRDefault="00D35409" w:rsidP="002104AE">
            <w:pPr>
              <w:jc w:val="both"/>
              <w:rPr>
                <w:i/>
              </w:rPr>
            </w:pPr>
            <w:r w:rsidRPr="00BF0B79">
              <w:rPr>
                <w:bCs/>
              </w:rPr>
              <w:t>Авансирование</w:t>
            </w:r>
          </w:p>
        </w:tc>
        <w:tc>
          <w:tcPr>
            <w:tcW w:w="4008" w:type="pct"/>
            <w:gridSpan w:val="8"/>
          </w:tcPr>
          <w:p w:rsidR="00D35409" w:rsidRPr="00A21BD2" w:rsidRDefault="00D35409" w:rsidP="00777338">
            <w:pPr>
              <w:jc w:val="both"/>
              <w:rPr>
                <w:sz w:val="28"/>
                <w:szCs w:val="28"/>
              </w:rPr>
            </w:pPr>
            <w:r w:rsidRPr="00A21BD2">
              <w:rPr>
                <w:bCs/>
                <w:color w:val="000000"/>
              </w:rPr>
              <w:t>Авансирование не предусмотрено</w:t>
            </w:r>
            <w:r w:rsidRPr="00A21BD2">
              <w:rPr>
                <w:szCs w:val="28"/>
              </w:rPr>
              <w:t>.</w:t>
            </w:r>
          </w:p>
        </w:tc>
      </w:tr>
      <w:tr w:rsidR="00D35409" w:rsidRPr="00BF0B79" w:rsidTr="00E42077">
        <w:tc>
          <w:tcPr>
            <w:tcW w:w="992" w:type="pct"/>
            <w:gridSpan w:val="2"/>
          </w:tcPr>
          <w:p w:rsidR="00D35409" w:rsidRPr="00BF0B79" w:rsidRDefault="00D35409" w:rsidP="002104AE">
            <w:pPr>
              <w:jc w:val="both"/>
              <w:rPr>
                <w:i/>
              </w:rPr>
            </w:pPr>
            <w:r w:rsidRPr="00BF0B79">
              <w:rPr>
                <w:bCs/>
              </w:rPr>
              <w:t>Срок и порядок оплаты</w:t>
            </w:r>
          </w:p>
        </w:tc>
        <w:tc>
          <w:tcPr>
            <w:tcW w:w="4008" w:type="pct"/>
            <w:gridSpan w:val="8"/>
          </w:tcPr>
          <w:p w:rsidR="0052672B" w:rsidRPr="0052672B" w:rsidRDefault="0052672B" w:rsidP="0052672B">
            <w:pPr>
              <w:jc w:val="both"/>
              <w:rPr>
                <w:bCs/>
              </w:rPr>
            </w:pPr>
            <w:r w:rsidRPr="0052672B">
              <w:rPr>
                <w:bC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 </w:t>
            </w:r>
          </w:p>
          <w:p w:rsidR="0052672B" w:rsidRPr="0052672B" w:rsidRDefault="0052672B" w:rsidP="0052672B">
            <w:pPr>
              <w:jc w:val="both"/>
              <w:rPr>
                <w:bCs/>
              </w:rPr>
            </w:pPr>
            <w:r w:rsidRPr="0052672B">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5C4020" w:rsidRPr="00BF0B79" w:rsidRDefault="0052672B" w:rsidP="0052672B">
            <w:pPr>
              <w:jc w:val="both"/>
              <w:rPr>
                <w:i/>
                <w:sz w:val="28"/>
                <w:szCs w:val="28"/>
              </w:rPr>
            </w:pPr>
            <w:r w:rsidRPr="0052672B">
              <w:rPr>
                <w:bC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w:t>
            </w:r>
            <w:r w:rsidRPr="0052672B">
              <w:rPr>
                <w:bCs/>
              </w:rPr>
              <w:lastRenderedPageBreak/>
              <w:t>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42077" w:rsidRPr="00BF0B79" w:rsidTr="00E42077">
        <w:tc>
          <w:tcPr>
            <w:tcW w:w="5000" w:type="pct"/>
            <w:gridSpan w:val="10"/>
          </w:tcPr>
          <w:p w:rsidR="00E42077" w:rsidRPr="00BF0B79" w:rsidRDefault="00E42077" w:rsidP="00813C7F">
            <w:pPr>
              <w:jc w:val="both"/>
              <w:rPr>
                <w:i/>
                <w:sz w:val="28"/>
                <w:szCs w:val="28"/>
              </w:rPr>
            </w:pPr>
            <w:r w:rsidRPr="00BF0B79">
              <w:rPr>
                <w:b/>
                <w:bCs/>
                <w:sz w:val="28"/>
                <w:szCs w:val="28"/>
              </w:rPr>
              <w:lastRenderedPageBreak/>
              <w:t xml:space="preserve">6. </w:t>
            </w:r>
            <w:r>
              <w:rPr>
                <w:b/>
                <w:bCs/>
                <w:sz w:val="28"/>
                <w:szCs w:val="28"/>
              </w:rPr>
              <w:t>Иные требования</w:t>
            </w:r>
          </w:p>
        </w:tc>
      </w:tr>
      <w:tr w:rsidR="00E42077" w:rsidRPr="00BF0B79" w:rsidTr="00E42077">
        <w:tc>
          <w:tcPr>
            <w:tcW w:w="5000" w:type="pct"/>
            <w:gridSpan w:val="10"/>
          </w:tcPr>
          <w:p w:rsidR="00E42077" w:rsidRPr="00D35409" w:rsidRDefault="00E42077" w:rsidP="00813C7F">
            <w:pPr>
              <w:jc w:val="both"/>
              <w:rPr>
                <w:bCs/>
              </w:rPr>
            </w:pPr>
            <w:r w:rsidRPr="00D35409">
              <w:rPr>
                <w:bCs/>
              </w:rPr>
              <w:t>Не предусмотрены</w:t>
            </w:r>
            <w:r w:rsidR="00D35409">
              <w:rPr>
                <w:bCs/>
              </w:rPr>
              <w:t>.</w:t>
            </w:r>
          </w:p>
        </w:tc>
      </w:tr>
      <w:tr w:rsidR="00E42077" w:rsidRPr="00BF0B79" w:rsidTr="00E42077">
        <w:tc>
          <w:tcPr>
            <w:tcW w:w="5000" w:type="pct"/>
            <w:gridSpan w:val="10"/>
          </w:tcPr>
          <w:p w:rsidR="00E42077" w:rsidRPr="00BF0B79" w:rsidRDefault="00E42077" w:rsidP="002104AE">
            <w:pPr>
              <w:jc w:val="both"/>
              <w:rPr>
                <w:b/>
                <w:sz w:val="28"/>
                <w:szCs w:val="28"/>
              </w:rPr>
            </w:pPr>
            <w:r w:rsidRPr="00BF0B79">
              <w:rPr>
                <w:b/>
                <w:sz w:val="28"/>
                <w:szCs w:val="28"/>
              </w:rPr>
              <w:t>7. Расчет стоимости товаров, работ, услуг за единицу</w:t>
            </w:r>
          </w:p>
        </w:tc>
      </w:tr>
      <w:tr w:rsidR="00D35409" w:rsidRPr="00BF0B79" w:rsidTr="00E42077">
        <w:tc>
          <w:tcPr>
            <w:tcW w:w="5000" w:type="pct"/>
            <w:gridSpan w:val="10"/>
          </w:tcPr>
          <w:p w:rsidR="00D35409" w:rsidRPr="007872F5" w:rsidRDefault="00D35409" w:rsidP="00777338">
            <w:pPr>
              <w:jc w:val="both"/>
              <w:rPr>
                <w:bCs/>
              </w:rPr>
            </w:pPr>
            <w:r>
              <w:rPr>
                <w:bCs/>
              </w:rPr>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Default="001C7BB8" w:rsidP="001C7BB8">
      <w:pPr>
        <w:rPr>
          <w:bCs/>
          <w:sz w:val="28"/>
          <w:szCs w:val="28"/>
        </w:rPr>
      </w:pPr>
    </w:p>
    <w:p w:rsidR="00D35409" w:rsidRPr="00D35409" w:rsidRDefault="00D35409" w:rsidP="001C7BB8">
      <w:pPr>
        <w:rPr>
          <w:bCs/>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Default="001C7BB8" w:rsidP="001C7BB8">
      <w:pPr>
        <w:pStyle w:val="a6"/>
        <w:ind w:left="5670"/>
        <w:jc w:val="both"/>
        <w:rPr>
          <w:color w:val="000000"/>
          <w:sz w:val="28"/>
          <w:szCs w:val="28"/>
        </w:rPr>
      </w:pPr>
    </w:p>
    <w:p w:rsidR="00777338" w:rsidRPr="00EA036C" w:rsidRDefault="00777338" w:rsidP="001C7BB8">
      <w:pPr>
        <w:pStyle w:val="a6"/>
        <w:ind w:left="5670"/>
        <w:jc w:val="both"/>
        <w:rPr>
          <w:color w:val="000000"/>
          <w:sz w:val="28"/>
          <w:szCs w:val="28"/>
        </w:rPr>
      </w:pPr>
    </w:p>
    <w:p w:rsidR="007873B9" w:rsidRPr="00571C55" w:rsidRDefault="007873B9" w:rsidP="007873B9">
      <w:pPr>
        <w:autoSpaceDE w:val="0"/>
        <w:autoSpaceDN w:val="0"/>
        <w:adjustRightInd w:val="0"/>
        <w:ind w:firstLine="540"/>
        <w:jc w:val="center"/>
        <w:rPr>
          <w:b/>
        </w:rPr>
      </w:pPr>
      <w:r w:rsidRPr="00571C55">
        <w:rPr>
          <w:b/>
        </w:rPr>
        <w:t>ДОГОВОР ОКАЗАНИЯ УСЛУГ №__________</w:t>
      </w:r>
    </w:p>
    <w:p w:rsidR="007873B9" w:rsidRPr="00571C55" w:rsidRDefault="007873B9" w:rsidP="007873B9">
      <w:pPr>
        <w:autoSpaceDE w:val="0"/>
        <w:autoSpaceDN w:val="0"/>
        <w:adjustRightInd w:val="0"/>
        <w:ind w:firstLine="540"/>
        <w:jc w:val="center"/>
        <w:rPr>
          <w:rFonts w:eastAsia="Calibri"/>
          <w:sz w:val="20"/>
          <w:szCs w:val="20"/>
          <w:lang w:eastAsia="en-US"/>
        </w:rPr>
      </w:pPr>
    </w:p>
    <w:p w:rsidR="007873B9" w:rsidRPr="00571C55" w:rsidRDefault="007873B9" w:rsidP="007873B9">
      <w:pPr>
        <w:ind w:right="-6"/>
        <w:jc w:val="both"/>
      </w:pPr>
      <w:r w:rsidRPr="00571C55">
        <w:t>г. Южно-Сахалинск                                                                              «___»_________  2019 г.</w:t>
      </w:r>
    </w:p>
    <w:p w:rsidR="007873B9" w:rsidRPr="00571C55" w:rsidRDefault="007873B9" w:rsidP="007873B9">
      <w:pPr>
        <w:jc w:val="center"/>
      </w:pPr>
    </w:p>
    <w:p w:rsidR="007873B9" w:rsidRPr="00571C55" w:rsidRDefault="007873B9" w:rsidP="007873B9">
      <w:pPr>
        <w:ind w:firstLine="709"/>
        <w:jc w:val="both"/>
      </w:pPr>
      <w:r w:rsidRPr="00571C55">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7873B9" w:rsidRPr="00571C55" w:rsidRDefault="007873B9" w:rsidP="007873B9">
      <w:pPr>
        <w:ind w:firstLine="709"/>
        <w:jc w:val="both"/>
        <w:rPr>
          <w:b/>
        </w:rPr>
      </w:pPr>
      <w:r w:rsidRPr="00571C55">
        <w:t xml:space="preserve">______________________________, именуемое в дальнейшем «Исполнитель», </w:t>
      </w:r>
      <w:r w:rsidRPr="00571C55">
        <w:rPr>
          <w:bCs/>
        </w:rPr>
        <w:t>в лице _________________________, действующего на основании Устава,</w:t>
      </w:r>
      <w:r w:rsidRPr="00571C55">
        <w:t xml:space="preserve"> с другой стороны, именуемые в дальнейшем «Стороны», заключили настоящий Договор о нижеследующем:</w:t>
      </w:r>
    </w:p>
    <w:p w:rsidR="007873B9" w:rsidRPr="00571C55" w:rsidRDefault="007873B9" w:rsidP="007873B9">
      <w:pPr>
        <w:ind w:right="-5" w:firstLine="720"/>
        <w:jc w:val="center"/>
        <w:outlineLvl w:val="0"/>
        <w:rPr>
          <w:b/>
        </w:rPr>
      </w:pPr>
    </w:p>
    <w:p w:rsidR="007873B9" w:rsidRPr="00571C55" w:rsidRDefault="007873B9" w:rsidP="007873B9">
      <w:pPr>
        <w:ind w:right="-5"/>
        <w:jc w:val="center"/>
        <w:outlineLvl w:val="0"/>
        <w:rPr>
          <w:b/>
        </w:rPr>
      </w:pPr>
      <w:r w:rsidRPr="00571C55">
        <w:rPr>
          <w:b/>
        </w:rPr>
        <w:t>1. ПРЕДМЕТ ДОГОВОРА</w:t>
      </w:r>
    </w:p>
    <w:p w:rsidR="007873B9" w:rsidRPr="00571C55" w:rsidRDefault="007873B9" w:rsidP="007873B9">
      <w:pPr>
        <w:ind w:right="-5" w:firstLine="709"/>
        <w:jc w:val="both"/>
      </w:pPr>
      <w:r w:rsidRPr="00571C55">
        <w:t>1.1. Настоящий Договор заключен по результатам проведения аукционных процедур №__________(протокол от «___» _______ 20__ г. № _____).</w:t>
      </w:r>
    </w:p>
    <w:p w:rsidR="007873B9" w:rsidRPr="00571C55" w:rsidRDefault="007873B9" w:rsidP="007873B9">
      <w:pPr>
        <w:ind w:right="-5" w:firstLine="709"/>
        <w:jc w:val="both"/>
      </w:pPr>
      <w:r w:rsidRPr="00571C55">
        <w:t>1.2. Исполнитель по поручению Заказчика принимает на себя обязательства оказывать услуги (далее – Услуги) по техническому обслуживанию экологически чистых туалетных комплексов рельсовых автобусов РА-3 Заказчика (далее – Имущество)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7873B9" w:rsidRPr="00571C55" w:rsidRDefault="007873B9" w:rsidP="007873B9">
      <w:pPr>
        <w:ind w:right="-6" w:firstLine="709"/>
        <w:jc w:val="both"/>
      </w:pPr>
      <w:r w:rsidRPr="00571C55">
        <w:t>1.3. Содержание, объем, требования к качеству, м</w:t>
      </w:r>
      <w:r w:rsidRPr="00571C55">
        <w:rPr>
          <w:bCs/>
        </w:rPr>
        <w:t>есто, условия и порядок оказания Услуг</w:t>
      </w:r>
      <w:r w:rsidRPr="00571C55">
        <w:t xml:space="preserve"> указаны в Техническом задании (Приложение № 1), которое является неотъемлемой частью настоящего Договора.</w:t>
      </w:r>
    </w:p>
    <w:p w:rsidR="007873B9" w:rsidRPr="00571C55" w:rsidRDefault="007873B9" w:rsidP="007873B9">
      <w:pPr>
        <w:ind w:right="-5" w:firstLine="709"/>
        <w:jc w:val="both"/>
      </w:pPr>
      <w:r w:rsidRPr="00571C55">
        <w:t xml:space="preserve">1.4. Срок оказания Услуг по настоящему Договору: с момента заключения Договора по </w:t>
      </w:r>
      <w:r w:rsidRPr="00015E95">
        <w:t>31 декабря 20</w:t>
      </w:r>
      <w:r>
        <w:t>20</w:t>
      </w:r>
      <w:r w:rsidRPr="00015E95">
        <w:t xml:space="preserve"> года.</w:t>
      </w:r>
    </w:p>
    <w:p w:rsidR="007873B9" w:rsidRPr="00571C55" w:rsidRDefault="007873B9" w:rsidP="007873B9">
      <w:pPr>
        <w:ind w:right="-6" w:firstLine="720"/>
        <w:jc w:val="center"/>
        <w:outlineLvl w:val="0"/>
        <w:rPr>
          <w:b/>
        </w:rPr>
      </w:pPr>
    </w:p>
    <w:p w:rsidR="007873B9" w:rsidRPr="00571C55" w:rsidRDefault="007873B9" w:rsidP="007873B9">
      <w:pPr>
        <w:ind w:right="-6"/>
        <w:jc w:val="center"/>
        <w:outlineLvl w:val="0"/>
        <w:rPr>
          <w:b/>
        </w:rPr>
      </w:pPr>
      <w:r w:rsidRPr="00571C55">
        <w:rPr>
          <w:b/>
        </w:rPr>
        <w:t>2. СТОИМОСТЬ УСЛУГ И ПОРЯДОК ОПЛАТЫ</w:t>
      </w:r>
    </w:p>
    <w:p w:rsidR="007873B9" w:rsidRPr="00571C55" w:rsidRDefault="007873B9" w:rsidP="007873B9">
      <w:pPr>
        <w:ind w:right="-6" w:firstLine="720"/>
        <w:jc w:val="both"/>
        <w:outlineLvl w:val="0"/>
      </w:pPr>
      <w:r w:rsidRPr="00571C55">
        <w:t xml:space="preserve">2.1. Стоимость Услуг по настоящему Договору </w:t>
      </w:r>
      <w:r>
        <w:t xml:space="preserve">за 1 час </w:t>
      </w:r>
      <w:r w:rsidRPr="00571C55">
        <w:t xml:space="preserve">составляет ________(______________) рублей __ копеек, в том числе НДС  ________(______________) рублей __ копеек </w:t>
      </w:r>
      <w:r w:rsidRPr="00571C55">
        <w:rPr>
          <w:i/>
          <w:kern w:val="1"/>
        </w:rPr>
        <w:t>(или НДС не облагается на основании____________)</w:t>
      </w:r>
      <w:r w:rsidRPr="00571C55">
        <w:t xml:space="preserve">. </w:t>
      </w:r>
    </w:p>
    <w:p w:rsidR="007873B9" w:rsidRPr="00571C55" w:rsidRDefault="007873B9" w:rsidP="007873B9">
      <w:pPr>
        <w:ind w:right="-6" w:firstLine="720"/>
        <w:jc w:val="both"/>
        <w:outlineLvl w:val="0"/>
      </w:pPr>
      <w:r w:rsidRPr="00571C55">
        <w:t xml:space="preserve">Сумма Договора составляет ориентировочно ________(______________) рублей __ копеек, в том числе НДС  ________(______________) рублей __ копеек </w:t>
      </w:r>
      <w:r w:rsidRPr="00571C55">
        <w:rPr>
          <w:i/>
          <w:kern w:val="1"/>
        </w:rPr>
        <w:t>(или НДС не облагается на основании____________)</w:t>
      </w:r>
      <w:r w:rsidRPr="00571C55">
        <w:t>.</w:t>
      </w:r>
    </w:p>
    <w:p w:rsidR="007873B9" w:rsidRPr="00571C55" w:rsidRDefault="007873B9" w:rsidP="007873B9">
      <w:pPr>
        <w:ind w:right="-6" w:firstLine="720"/>
        <w:jc w:val="both"/>
        <w:outlineLvl w:val="0"/>
      </w:pPr>
      <w:r w:rsidRPr="00571C55">
        <w:t xml:space="preserve">Сумма Договора является ориентировочной и определяется исходя из фактического объема оказанных Услуг. </w:t>
      </w:r>
    </w:p>
    <w:p w:rsidR="007873B9" w:rsidRPr="00571C55" w:rsidRDefault="007873B9" w:rsidP="007873B9">
      <w:pPr>
        <w:ind w:right="-6" w:firstLine="720"/>
        <w:jc w:val="both"/>
        <w:outlineLvl w:val="0"/>
      </w:pPr>
      <w:r w:rsidRPr="00571C55">
        <w:t>2.2. Цена Услуг указана с учетом всех предусмотренных законодательством РФ налогов, сборов и обязательных платежей, расходов на материалы, расходов на оплату труда работников, расходов на эксплуатацию автотранспортного средства и механизмов, транспортных расходов.</w:t>
      </w:r>
    </w:p>
    <w:p w:rsidR="007873B9" w:rsidRPr="00571C55" w:rsidRDefault="007873B9" w:rsidP="007873B9">
      <w:pPr>
        <w:shd w:val="clear" w:color="auto" w:fill="FFFFFF"/>
        <w:ind w:firstLine="720"/>
        <w:jc w:val="both"/>
      </w:pPr>
      <w:r w:rsidRPr="00571C55">
        <w:t xml:space="preserve">2.3. 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оказанных Услуг, счета-фактуры, счета и других документов, предусмотренных Договором) </w:t>
      </w:r>
      <w:r w:rsidRPr="00571C55">
        <w:rPr>
          <w:rFonts w:eastAsia="Calibri"/>
          <w:color w:val="000000"/>
          <w:lang w:eastAsia="en-US"/>
        </w:rPr>
        <w:t>путем перечисления Заказчиком денежных средств на расчетный счет Исполнителя</w:t>
      </w:r>
      <w:r w:rsidRPr="00571C55">
        <w:t>.</w:t>
      </w:r>
    </w:p>
    <w:p w:rsidR="007873B9" w:rsidRPr="00571C55" w:rsidRDefault="007873B9" w:rsidP="007873B9">
      <w:pPr>
        <w:shd w:val="clear" w:color="auto" w:fill="FFFFFF"/>
        <w:ind w:firstLine="720"/>
        <w:jc w:val="both"/>
        <w:rPr>
          <w:rFonts w:eastAsia="Calibri"/>
          <w:i/>
          <w:color w:val="000000"/>
          <w:lang w:eastAsia="en-US"/>
        </w:rPr>
      </w:pPr>
      <w:r w:rsidRPr="00571C55">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Услуг производится Заказчиком в течение 30 (тридцати) календарных </w:t>
      </w:r>
      <w:r w:rsidRPr="00571C55">
        <w:rPr>
          <w:rFonts w:eastAsia="Calibri"/>
          <w:i/>
          <w:color w:val="000000"/>
          <w:lang w:eastAsia="en-US"/>
        </w:rPr>
        <w:lastRenderedPageBreak/>
        <w:t>дней с даты получения от Исполнителя полного комплекта документов (подписанного акта оказанных Услуг, счета-фактуры, счета и других документов, предусмотренных Договором) путем перечисления Заказчиком денежных средств на расчетный счет Исполнителя».</w:t>
      </w:r>
    </w:p>
    <w:p w:rsidR="007873B9" w:rsidRPr="00571C55" w:rsidRDefault="007873B9" w:rsidP="007873B9">
      <w:pPr>
        <w:shd w:val="clear" w:color="auto" w:fill="FFFFFF"/>
        <w:ind w:firstLine="720"/>
        <w:jc w:val="both"/>
        <w:rPr>
          <w:rFonts w:eastAsia="Calibri"/>
          <w:color w:val="000000"/>
          <w:lang w:eastAsia="en-US"/>
        </w:rPr>
      </w:pPr>
      <w:r w:rsidRPr="00571C55">
        <w:rPr>
          <w:rFonts w:eastAsia="Calibri"/>
          <w:color w:val="000000"/>
          <w:lang w:eastAsia="en-US"/>
        </w:rPr>
        <w:t>Оплата формируется из расчета фактического объема оказанных Исполнителем услуг.</w:t>
      </w:r>
    </w:p>
    <w:p w:rsidR="007873B9" w:rsidRPr="00571C55" w:rsidRDefault="007873B9" w:rsidP="007873B9">
      <w:pPr>
        <w:shd w:val="clear" w:color="auto" w:fill="FFFFFF"/>
        <w:ind w:firstLine="720"/>
        <w:jc w:val="both"/>
        <w:rPr>
          <w:rFonts w:eastAsia="Calibri"/>
          <w:lang w:eastAsia="en-US"/>
        </w:rPr>
      </w:pPr>
      <w:r w:rsidRPr="00571C55">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571C55">
        <w:rPr>
          <w:rFonts w:eastAsia="Calibri"/>
          <w:i/>
          <w:lang w:eastAsia="en-US"/>
        </w:rPr>
        <w:t>(в случае если оказываемые Услуги не облагаются НДС, данный пункт не включается в настоящий Договор)</w:t>
      </w:r>
      <w:r w:rsidRPr="00571C55">
        <w:rPr>
          <w:rFonts w:eastAsia="Calibri"/>
          <w:lang w:eastAsia="en-US"/>
        </w:rPr>
        <w:t xml:space="preserve">. </w:t>
      </w:r>
    </w:p>
    <w:p w:rsidR="007873B9" w:rsidRPr="00571C55" w:rsidRDefault="007873B9" w:rsidP="007873B9">
      <w:pPr>
        <w:shd w:val="clear" w:color="auto" w:fill="FFFFFF"/>
        <w:ind w:firstLine="709"/>
        <w:jc w:val="both"/>
        <w:rPr>
          <w:rFonts w:eastAsia="Calibri"/>
          <w:color w:val="000000"/>
          <w:lang w:eastAsia="en-US"/>
        </w:rPr>
      </w:pPr>
      <w:r w:rsidRPr="00571C55">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7873B9" w:rsidRPr="00571C55" w:rsidRDefault="007873B9" w:rsidP="007873B9">
      <w:pPr>
        <w:shd w:val="clear" w:color="auto" w:fill="FFFFFF"/>
        <w:ind w:firstLine="720"/>
        <w:jc w:val="both"/>
      </w:pPr>
      <w:r w:rsidRPr="00571C55">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7873B9" w:rsidRPr="00571C55" w:rsidRDefault="007873B9" w:rsidP="007873B9">
      <w:pPr>
        <w:shd w:val="clear" w:color="auto" w:fill="FFFFFF"/>
        <w:ind w:firstLine="720"/>
        <w:jc w:val="both"/>
      </w:pPr>
    </w:p>
    <w:p w:rsidR="007873B9" w:rsidRPr="00571C55" w:rsidRDefault="007873B9" w:rsidP="007873B9">
      <w:pPr>
        <w:jc w:val="center"/>
        <w:outlineLvl w:val="0"/>
        <w:rPr>
          <w:b/>
        </w:rPr>
      </w:pPr>
      <w:r w:rsidRPr="00571C55">
        <w:rPr>
          <w:b/>
        </w:rPr>
        <w:t>3. ПОРЯДОК СДАЧИ И ПРИЕМКИ УСЛУГ</w:t>
      </w:r>
    </w:p>
    <w:p w:rsidR="007873B9" w:rsidRPr="00571C55" w:rsidRDefault="001B66D4" w:rsidP="007873B9">
      <w:pPr>
        <w:ind w:firstLine="720"/>
        <w:jc w:val="both"/>
      </w:pPr>
      <w:r w:rsidRPr="001B66D4">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7873B9" w:rsidRPr="00571C55" w:rsidRDefault="007873B9" w:rsidP="007873B9">
      <w:pPr>
        <w:tabs>
          <w:tab w:val="left" w:pos="821"/>
        </w:tabs>
        <w:ind w:firstLine="720"/>
        <w:jc w:val="both"/>
      </w:pPr>
      <w:r w:rsidRPr="00571C55">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7873B9" w:rsidRPr="00571C55" w:rsidRDefault="007873B9" w:rsidP="007873B9">
      <w:pPr>
        <w:ind w:firstLine="720"/>
        <w:jc w:val="both"/>
        <w:rPr>
          <w:color w:val="000000"/>
        </w:rPr>
      </w:pPr>
      <w:r w:rsidRPr="00571C55">
        <w:t xml:space="preserve">3.3. 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571C55">
        <w:rPr>
          <w:color w:val="000000"/>
        </w:rPr>
        <w:t>г. Южно-Сахалинск, ул. Вокзальная, д. 54-А.</w:t>
      </w:r>
    </w:p>
    <w:p w:rsidR="007873B9" w:rsidRPr="00571C55" w:rsidRDefault="007873B9" w:rsidP="007873B9">
      <w:pPr>
        <w:autoSpaceDE w:val="0"/>
        <w:autoSpaceDN w:val="0"/>
        <w:adjustRightInd w:val="0"/>
        <w:ind w:firstLine="720"/>
        <w:jc w:val="both"/>
      </w:pPr>
      <w:r w:rsidRPr="00571C55">
        <w:t>3.4. В случае мотивированного отказа Заказчика от приемки Услуг он вправе по своему выбору потребовать:</w:t>
      </w:r>
    </w:p>
    <w:p w:rsidR="007873B9" w:rsidRPr="00571C55" w:rsidRDefault="007873B9" w:rsidP="007873B9">
      <w:pPr>
        <w:autoSpaceDE w:val="0"/>
        <w:autoSpaceDN w:val="0"/>
        <w:adjustRightInd w:val="0"/>
        <w:ind w:firstLine="720"/>
        <w:jc w:val="both"/>
      </w:pPr>
      <w:r w:rsidRPr="00571C55">
        <w:t>безвозмездного устранения недостатков,</w:t>
      </w:r>
    </w:p>
    <w:p w:rsidR="007873B9" w:rsidRPr="00571C55" w:rsidRDefault="007873B9" w:rsidP="007873B9">
      <w:pPr>
        <w:autoSpaceDE w:val="0"/>
        <w:autoSpaceDN w:val="0"/>
        <w:adjustRightInd w:val="0"/>
        <w:ind w:firstLine="720"/>
        <w:jc w:val="both"/>
      </w:pPr>
      <w:r w:rsidRPr="00571C55">
        <w:t>соразмерного уменьшения  цены настоящего Договора,</w:t>
      </w:r>
    </w:p>
    <w:p w:rsidR="007873B9" w:rsidRPr="00571C55" w:rsidRDefault="007873B9" w:rsidP="007873B9">
      <w:pPr>
        <w:autoSpaceDE w:val="0"/>
        <w:autoSpaceDN w:val="0"/>
        <w:adjustRightInd w:val="0"/>
        <w:ind w:firstLine="720"/>
        <w:jc w:val="both"/>
      </w:pPr>
      <w:r w:rsidRPr="00571C55">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7873B9" w:rsidRPr="00571C55" w:rsidRDefault="007873B9" w:rsidP="007873B9">
      <w:pPr>
        <w:autoSpaceDE w:val="0"/>
        <w:autoSpaceDN w:val="0"/>
        <w:adjustRightInd w:val="0"/>
        <w:ind w:firstLine="720"/>
        <w:jc w:val="both"/>
      </w:pPr>
    </w:p>
    <w:p w:rsidR="007873B9" w:rsidRPr="00571C55" w:rsidRDefault="007873B9" w:rsidP="007873B9">
      <w:pPr>
        <w:jc w:val="center"/>
        <w:outlineLvl w:val="0"/>
        <w:rPr>
          <w:b/>
        </w:rPr>
      </w:pPr>
      <w:r w:rsidRPr="00571C55">
        <w:rPr>
          <w:b/>
        </w:rPr>
        <w:t>4. ПРАВА И ОБЯЗАННОСТИ СТОРОН</w:t>
      </w:r>
    </w:p>
    <w:p w:rsidR="007873B9" w:rsidRPr="00571C55" w:rsidRDefault="007873B9" w:rsidP="007873B9">
      <w:pPr>
        <w:ind w:firstLine="720"/>
        <w:jc w:val="both"/>
      </w:pPr>
      <w:r w:rsidRPr="00571C55">
        <w:t>4.1. Исполнитель обязан:</w:t>
      </w:r>
    </w:p>
    <w:p w:rsidR="007873B9" w:rsidRPr="00571C55" w:rsidRDefault="007873B9" w:rsidP="007873B9">
      <w:pPr>
        <w:ind w:firstLine="720"/>
        <w:jc w:val="both"/>
      </w:pPr>
      <w:r w:rsidRPr="00571C55">
        <w:t>4.1.1. Оказать Услуги по заявке Заказчика в течение 1 (одного) часа в отношении 1 (одного) экологически чистого туалетного комплекса в соответствии с Руководством по эксплуатации 753.00.00.00.000 РЭ «Рельсовый автобус РА-3», Инструкцией 10051R Туалетная система Semvac Mini III и Руководством по эксплуатации «Оборудование санитарных блоков ПТМ-3.07.00.000 РЭ».</w:t>
      </w:r>
    </w:p>
    <w:p w:rsidR="007873B9" w:rsidRPr="00571C55" w:rsidRDefault="007873B9" w:rsidP="007873B9">
      <w:pPr>
        <w:ind w:firstLine="720"/>
        <w:jc w:val="both"/>
      </w:pPr>
      <w:r w:rsidRPr="00571C55">
        <w:lastRenderedPageBreak/>
        <w:t>4.1.2. Осуществлять оказание Услуг с привлечением квалифицированного персонала, для очистки накопительных баков использовать машину сверхвысокого давления до 1000 бар.</w:t>
      </w:r>
    </w:p>
    <w:p w:rsidR="007873B9" w:rsidRPr="00571C55" w:rsidRDefault="007873B9" w:rsidP="007873B9">
      <w:pPr>
        <w:ind w:firstLine="720"/>
        <w:jc w:val="both"/>
      </w:pPr>
      <w:r w:rsidRPr="00571C55">
        <w:t xml:space="preserve">4.1.3. Для санитарной обработки и дезинфекции бака-накопителя использовать рекомендованные моющие дезинфицирующие средства. Не использовать для чистки и дезинфекции туалетных комплексов средства на основе хлора, ацетона и простых эфиров, которые оказывают отрицательное влияние на пластмассу и резину. </w:t>
      </w:r>
    </w:p>
    <w:p w:rsidR="007873B9" w:rsidRPr="00571C55" w:rsidRDefault="007873B9" w:rsidP="007873B9">
      <w:pPr>
        <w:ind w:firstLine="720"/>
        <w:jc w:val="both"/>
      </w:pPr>
      <w:r w:rsidRPr="00571C55">
        <w:t>4.1.4. Самостоятельно организовывать размещение жидких бытовых отходов, отнесённых к IV классу опасности, в соответствии с требованиями действующего законодательства Российской Федерации.</w:t>
      </w:r>
    </w:p>
    <w:p w:rsidR="007873B9" w:rsidRPr="00571C55" w:rsidRDefault="007873B9" w:rsidP="007873B9">
      <w:pPr>
        <w:ind w:firstLine="720"/>
        <w:jc w:val="both"/>
      </w:pPr>
      <w:r w:rsidRPr="00571C55">
        <w:t>4.1.5. Обеспечивать выполнение необходимых мероприятий по охране труда, соблюдение персоналом Исполнителя промышленной, пожарной безопасности, охраны окружающей среды и санитарно-гигиенических норм.</w:t>
      </w:r>
    </w:p>
    <w:p w:rsidR="007873B9" w:rsidRPr="00571C55" w:rsidRDefault="007873B9" w:rsidP="007873B9">
      <w:pPr>
        <w:ind w:firstLine="720"/>
        <w:jc w:val="both"/>
      </w:pPr>
      <w:r w:rsidRPr="00571C55">
        <w:t>4.1.6. Иметь все необходимые разрешения, предусмотренные законодательством Российской Федерации для оказания Услуг по настоящему Договору.</w:t>
      </w:r>
    </w:p>
    <w:p w:rsidR="007873B9" w:rsidRPr="00571C55" w:rsidRDefault="007873B9" w:rsidP="007873B9">
      <w:pPr>
        <w:ind w:firstLine="720"/>
        <w:jc w:val="both"/>
      </w:pPr>
      <w:r w:rsidRPr="00571C55">
        <w:t xml:space="preserve">4.1.7.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7873B9" w:rsidRPr="00571C55" w:rsidRDefault="007873B9" w:rsidP="007873B9">
      <w:pPr>
        <w:ind w:firstLine="720"/>
        <w:jc w:val="both"/>
      </w:pPr>
      <w:r w:rsidRPr="00571C55">
        <w:t>4.1.8.</w:t>
      </w:r>
      <w:r w:rsidRPr="00571C55">
        <w:rPr>
          <w:rFonts w:ascii="Calibri" w:eastAsia="Calibri" w:hAnsi="Calibri"/>
          <w:sz w:val="22"/>
          <w:szCs w:val="22"/>
          <w:lang w:eastAsia="en-US"/>
        </w:rPr>
        <w:t xml:space="preserve"> </w:t>
      </w:r>
      <w:r w:rsidRPr="00571C55">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7873B9" w:rsidRPr="00571C55" w:rsidRDefault="007873B9" w:rsidP="007873B9">
      <w:pPr>
        <w:ind w:firstLine="709"/>
        <w:jc w:val="both"/>
      </w:pPr>
      <w:r w:rsidRPr="00571C55">
        <w:t xml:space="preserve">4.2. Заказчик обязан: </w:t>
      </w:r>
    </w:p>
    <w:p w:rsidR="007873B9" w:rsidRPr="00571C55" w:rsidRDefault="007873B9" w:rsidP="007873B9">
      <w:pPr>
        <w:ind w:firstLine="709"/>
        <w:jc w:val="both"/>
      </w:pPr>
      <w:r w:rsidRPr="00571C55">
        <w:t>4.2.1. Оплатить Услуги в установленный срок в соответствии с условиями настоящего Договора.</w:t>
      </w:r>
    </w:p>
    <w:p w:rsidR="007873B9" w:rsidRPr="00571C55" w:rsidRDefault="007873B9" w:rsidP="007873B9">
      <w:pPr>
        <w:ind w:firstLine="709"/>
        <w:jc w:val="both"/>
      </w:pPr>
      <w:r w:rsidRPr="00571C55">
        <w:t>4.2.2. Обеспечить получение Исполнителем заявки на оказание Услуг не менее чем за 1 (одни) сутки до даты оказания Услуг.</w:t>
      </w:r>
    </w:p>
    <w:p w:rsidR="007873B9" w:rsidRPr="00571C55" w:rsidRDefault="007873B9" w:rsidP="007873B9">
      <w:pPr>
        <w:ind w:firstLine="709"/>
        <w:jc w:val="both"/>
      </w:pPr>
      <w:r w:rsidRPr="00571C55">
        <w:t xml:space="preserve">4.2.3. Определить лицо, ответственное за допуск к объектам оказания Услуг. </w:t>
      </w:r>
    </w:p>
    <w:p w:rsidR="007873B9" w:rsidRPr="00571C55" w:rsidRDefault="007873B9" w:rsidP="007873B9">
      <w:pPr>
        <w:ind w:firstLine="709"/>
        <w:jc w:val="both"/>
      </w:pPr>
      <w:r w:rsidRPr="00571C55">
        <w:t>4.2.4. Информировать Исполнителя о претензиях к качеству оказываемых Услуг.</w:t>
      </w:r>
    </w:p>
    <w:p w:rsidR="007873B9" w:rsidRPr="00571C55" w:rsidRDefault="007873B9" w:rsidP="007873B9">
      <w:pPr>
        <w:ind w:firstLine="709"/>
        <w:jc w:val="both"/>
      </w:pPr>
      <w:r w:rsidRPr="00571C55">
        <w:t>4.2.5. Обеспечить допуск персонала Исполнителя к месту оказания Услуг.</w:t>
      </w:r>
    </w:p>
    <w:p w:rsidR="007873B9" w:rsidRPr="00571C55" w:rsidRDefault="007873B9" w:rsidP="007873B9">
      <w:pPr>
        <w:ind w:firstLine="709"/>
        <w:jc w:val="both"/>
      </w:pPr>
      <w:r w:rsidRPr="00571C55">
        <w:t xml:space="preserve">4.2.6. Обеспечить Исполнителя руководствами и инструкцией, в соответствии с которыми Исполнитель должен оказать Услуги.  </w:t>
      </w:r>
    </w:p>
    <w:p w:rsidR="007873B9" w:rsidRPr="00571C55" w:rsidRDefault="007873B9" w:rsidP="007873B9">
      <w:pPr>
        <w:ind w:right="-5" w:firstLine="709"/>
        <w:jc w:val="both"/>
      </w:pPr>
      <w:r w:rsidRPr="00571C55">
        <w:t>4.3.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7873B9" w:rsidRPr="00571C55" w:rsidRDefault="007873B9" w:rsidP="007873B9">
      <w:pPr>
        <w:ind w:right="-5" w:firstLine="709"/>
        <w:jc w:val="both"/>
      </w:pPr>
      <w:r w:rsidRPr="00571C55">
        <w:t>4.4. Заказчик или его представитель имеет право в любое время проверять объем и качество оказываемых по настоящему Договору Услуг.</w:t>
      </w:r>
    </w:p>
    <w:p w:rsidR="007873B9" w:rsidRPr="00571C55" w:rsidRDefault="007873B9" w:rsidP="007873B9">
      <w:pPr>
        <w:ind w:right="-5" w:firstLine="709"/>
        <w:jc w:val="both"/>
      </w:pPr>
      <w:r w:rsidRPr="00571C55">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7873B9" w:rsidRPr="00571C55" w:rsidRDefault="007873B9" w:rsidP="007873B9">
      <w:pPr>
        <w:ind w:right="-5" w:firstLine="709"/>
        <w:jc w:val="both"/>
      </w:pPr>
    </w:p>
    <w:p w:rsidR="007873B9" w:rsidRPr="00571C55" w:rsidRDefault="007873B9" w:rsidP="007873B9">
      <w:pPr>
        <w:jc w:val="center"/>
        <w:rPr>
          <w:b/>
        </w:rPr>
      </w:pPr>
      <w:r w:rsidRPr="00571C55">
        <w:rPr>
          <w:b/>
        </w:rPr>
        <w:t>5. ОТВЕТСТВЕННОСТЬ СТОРОН</w:t>
      </w:r>
    </w:p>
    <w:p w:rsidR="007873B9" w:rsidRPr="00571C55" w:rsidRDefault="007873B9" w:rsidP="007873B9">
      <w:pPr>
        <w:ind w:firstLine="720"/>
        <w:jc w:val="both"/>
      </w:pPr>
      <w:r w:rsidRPr="00571C55">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7873B9" w:rsidRPr="00571C55" w:rsidRDefault="007873B9" w:rsidP="007873B9">
      <w:pPr>
        <w:ind w:firstLine="720"/>
        <w:jc w:val="both"/>
      </w:pPr>
      <w:r w:rsidRPr="00571C55">
        <w:t>5.2. В случае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7873B9" w:rsidRPr="00571C55" w:rsidRDefault="007873B9" w:rsidP="007873B9">
      <w:pPr>
        <w:widowControl w:val="0"/>
        <w:autoSpaceDE w:val="0"/>
        <w:autoSpaceDN w:val="0"/>
        <w:adjustRightInd w:val="0"/>
        <w:ind w:right="-6" w:firstLine="720"/>
        <w:jc w:val="both"/>
      </w:pPr>
      <w:r w:rsidRPr="00571C55">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7873B9" w:rsidRPr="00571C55" w:rsidRDefault="007873B9" w:rsidP="007873B9">
      <w:pPr>
        <w:widowControl w:val="0"/>
        <w:autoSpaceDE w:val="0"/>
        <w:autoSpaceDN w:val="0"/>
        <w:adjustRightInd w:val="0"/>
        <w:ind w:right="-6" w:firstLine="720"/>
        <w:jc w:val="both"/>
      </w:pPr>
      <w:r w:rsidRPr="00571C55">
        <w:lastRenderedPageBreak/>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7873B9" w:rsidRPr="00571C55" w:rsidRDefault="007873B9" w:rsidP="007873B9">
      <w:pPr>
        <w:overflowPunct w:val="0"/>
        <w:autoSpaceDE w:val="0"/>
        <w:autoSpaceDN w:val="0"/>
        <w:adjustRightInd w:val="0"/>
        <w:ind w:right="-1" w:firstLine="720"/>
        <w:jc w:val="both"/>
        <w:textAlignment w:val="baseline"/>
      </w:pPr>
      <w:r w:rsidRPr="00571C55">
        <w:t>5.4.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7873B9" w:rsidRPr="00571C55" w:rsidRDefault="007873B9" w:rsidP="007873B9">
      <w:pPr>
        <w:overflowPunct w:val="0"/>
        <w:autoSpaceDE w:val="0"/>
        <w:autoSpaceDN w:val="0"/>
        <w:adjustRightInd w:val="0"/>
        <w:ind w:firstLine="720"/>
        <w:jc w:val="both"/>
        <w:textAlignment w:val="baseline"/>
        <w:rPr>
          <w:b/>
        </w:rPr>
      </w:pPr>
      <w:r w:rsidRPr="00571C55">
        <w:t>5.5.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71C55">
        <w:rPr>
          <w:b/>
        </w:rPr>
        <w:t xml:space="preserve"> </w:t>
      </w:r>
    </w:p>
    <w:p w:rsidR="007873B9" w:rsidRPr="00571C55" w:rsidRDefault="007873B9" w:rsidP="007873B9">
      <w:pPr>
        <w:ind w:firstLine="720"/>
        <w:jc w:val="both"/>
      </w:pPr>
      <w:r w:rsidRPr="00571C55">
        <w:t>5.6.</w:t>
      </w:r>
      <w:r w:rsidRPr="00571C55">
        <w:rPr>
          <w:b/>
          <w:i/>
        </w:rPr>
        <w:t xml:space="preserve"> </w:t>
      </w:r>
      <w:r w:rsidRPr="00571C55">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873B9" w:rsidRPr="00571C55" w:rsidRDefault="007873B9" w:rsidP="007873B9">
      <w:pPr>
        <w:ind w:firstLine="720"/>
        <w:jc w:val="both"/>
      </w:pPr>
      <w:r w:rsidRPr="00571C55">
        <w:t xml:space="preserve">5.7. Уплата Исполнителем неустойки и возмещение убытков не освобождают Исполнителя от выполнения обязательств в натуре по настоящему Договору. </w:t>
      </w:r>
    </w:p>
    <w:p w:rsidR="007873B9" w:rsidRPr="00571C55" w:rsidRDefault="007873B9" w:rsidP="007873B9">
      <w:pPr>
        <w:ind w:firstLine="720"/>
        <w:jc w:val="both"/>
      </w:pPr>
    </w:p>
    <w:p w:rsidR="007873B9" w:rsidRPr="00571C55" w:rsidRDefault="007873B9" w:rsidP="007873B9">
      <w:pPr>
        <w:ind w:right="-5"/>
        <w:jc w:val="center"/>
        <w:rPr>
          <w:b/>
        </w:rPr>
      </w:pPr>
      <w:r w:rsidRPr="00571C55">
        <w:rPr>
          <w:b/>
        </w:rPr>
        <w:t>6. РАЗРЕШЕНИЕ СПОРОВ</w:t>
      </w:r>
    </w:p>
    <w:p w:rsidR="007873B9" w:rsidRPr="00571C55" w:rsidRDefault="007873B9" w:rsidP="007873B9">
      <w:pPr>
        <w:shd w:val="clear" w:color="auto" w:fill="FFFFFF"/>
        <w:tabs>
          <w:tab w:val="left" w:pos="709"/>
        </w:tabs>
        <w:ind w:firstLine="709"/>
        <w:jc w:val="both"/>
        <w:rPr>
          <w:color w:val="000000"/>
          <w:spacing w:val="-10"/>
        </w:rPr>
      </w:pPr>
      <w:r w:rsidRPr="00571C55">
        <w:rPr>
          <w:color w:val="000000"/>
          <w:spacing w:val="2"/>
        </w:rPr>
        <w:t>6.1. Все споры, возникающие при исполнении настоящего Договора,</w:t>
      </w:r>
      <w:r w:rsidRPr="00571C55">
        <w:rPr>
          <w:color w:val="000000"/>
        </w:rPr>
        <w:t xml:space="preserve"> разрешаются Сторонами путем переговоров.</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spacing w:val="4"/>
        </w:rPr>
        <w:t xml:space="preserve">6.2. Если Стороны не придут к соглашению путем переговоров, все </w:t>
      </w:r>
      <w:r w:rsidRPr="00571C55">
        <w:rPr>
          <w:color w:val="000000"/>
        </w:rPr>
        <w:t>споры рассматриваются в претензионном порядке.</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7873B9" w:rsidRPr="00571C55" w:rsidRDefault="007873B9" w:rsidP="007873B9">
      <w:pPr>
        <w:tabs>
          <w:tab w:val="left" w:pos="709"/>
        </w:tabs>
        <w:ind w:right="-5" w:firstLine="709"/>
        <w:jc w:val="both"/>
      </w:pPr>
      <w:r w:rsidRPr="00571C55">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7873B9" w:rsidRPr="00571C55" w:rsidRDefault="007873B9" w:rsidP="007873B9">
      <w:pPr>
        <w:tabs>
          <w:tab w:val="left" w:pos="709"/>
        </w:tabs>
        <w:ind w:right="-5" w:firstLine="709"/>
        <w:jc w:val="both"/>
      </w:pPr>
    </w:p>
    <w:p w:rsidR="007873B9" w:rsidRPr="00571C55" w:rsidRDefault="007873B9" w:rsidP="007873B9">
      <w:pPr>
        <w:shd w:val="clear" w:color="auto" w:fill="FFFFFF"/>
        <w:ind w:right="-35"/>
        <w:jc w:val="center"/>
        <w:rPr>
          <w:b/>
        </w:rPr>
      </w:pPr>
      <w:r w:rsidRPr="00571C55">
        <w:rPr>
          <w:b/>
        </w:rPr>
        <w:t>7. АНТИКОРРУПЦИОННАЯ ОГОВОРКА</w:t>
      </w:r>
    </w:p>
    <w:p w:rsidR="007873B9" w:rsidRPr="00571C55" w:rsidRDefault="007873B9" w:rsidP="007873B9">
      <w:pPr>
        <w:ind w:firstLine="709"/>
        <w:jc w:val="both"/>
      </w:pPr>
      <w:r w:rsidRPr="00571C55">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w:t>
      </w:r>
    </w:p>
    <w:p w:rsidR="007873B9" w:rsidRPr="00571C55" w:rsidRDefault="007873B9" w:rsidP="007873B9">
      <w:pPr>
        <w:ind w:firstLine="709"/>
        <w:jc w:val="both"/>
      </w:pPr>
      <w:r w:rsidRPr="00571C55">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873B9" w:rsidRPr="00571C55" w:rsidRDefault="007873B9" w:rsidP="007873B9">
      <w:pPr>
        <w:ind w:firstLine="709"/>
        <w:jc w:val="both"/>
      </w:pPr>
      <w:r w:rsidRPr="00571C55">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w:t>
      </w:r>
      <w:r w:rsidRPr="00571C55">
        <w:lastRenderedPageBreak/>
        <w:t>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873B9" w:rsidRPr="00571C55" w:rsidRDefault="007873B9" w:rsidP="007873B9">
      <w:pPr>
        <w:ind w:firstLine="709"/>
        <w:jc w:val="both"/>
      </w:pPr>
    </w:p>
    <w:p w:rsidR="007873B9" w:rsidRPr="00571C55" w:rsidRDefault="007873B9" w:rsidP="007873B9">
      <w:pPr>
        <w:jc w:val="center"/>
        <w:outlineLvl w:val="0"/>
        <w:rPr>
          <w:b/>
        </w:rPr>
      </w:pPr>
      <w:r w:rsidRPr="00571C55">
        <w:rPr>
          <w:b/>
        </w:rPr>
        <w:t xml:space="preserve">8. ПОРЯДОК ВНЕСЕНИЯ ИЗМЕНЕНИЙ, ДОПОЛНЕНИЙ В ДОГОВОР И </w:t>
      </w:r>
    </w:p>
    <w:p w:rsidR="007873B9" w:rsidRPr="00571C55" w:rsidRDefault="007873B9" w:rsidP="007873B9">
      <w:pPr>
        <w:jc w:val="center"/>
        <w:outlineLvl w:val="0"/>
        <w:rPr>
          <w:b/>
        </w:rPr>
      </w:pPr>
      <w:r w:rsidRPr="00571C55">
        <w:rPr>
          <w:b/>
        </w:rPr>
        <w:t>ЕГО РАСТОРЖЕНИЯ</w:t>
      </w:r>
    </w:p>
    <w:p w:rsidR="007873B9" w:rsidRPr="00571C55" w:rsidRDefault="007873B9" w:rsidP="007873B9">
      <w:pPr>
        <w:ind w:firstLine="720"/>
        <w:jc w:val="both"/>
      </w:pPr>
      <w:r w:rsidRPr="00571C55">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873B9" w:rsidRPr="00571C55" w:rsidRDefault="007873B9" w:rsidP="007873B9">
      <w:pPr>
        <w:ind w:firstLine="720"/>
        <w:jc w:val="both"/>
      </w:pPr>
      <w:r w:rsidRPr="00571C55">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7873B9" w:rsidRPr="00571C55" w:rsidRDefault="007873B9" w:rsidP="007873B9">
      <w:pPr>
        <w:ind w:firstLine="720"/>
        <w:jc w:val="both"/>
      </w:pPr>
      <w:r w:rsidRPr="00571C55">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7873B9" w:rsidRPr="00571C55" w:rsidRDefault="007873B9" w:rsidP="007873B9">
      <w:pPr>
        <w:ind w:firstLine="720"/>
        <w:jc w:val="both"/>
      </w:pPr>
      <w:r w:rsidRPr="00571C55">
        <w:t>Настоящий Договор считается прекращенным с даты, указанной в уведомлении.</w:t>
      </w:r>
    </w:p>
    <w:p w:rsidR="007873B9" w:rsidRPr="00571C55" w:rsidRDefault="007873B9" w:rsidP="007873B9">
      <w:pPr>
        <w:ind w:firstLine="720"/>
        <w:jc w:val="both"/>
        <w:rPr>
          <w:i/>
        </w:rPr>
      </w:pPr>
      <w:r w:rsidRPr="00571C55">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571C55">
        <w:rPr>
          <w:i/>
        </w:rPr>
        <w:t xml:space="preserve">. </w:t>
      </w:r>
    </w:p>
    <w:p w:rsidR="007873B9" w:rsidRPr="00571C55" w:rsidRDefault="007873B9" w:rsidP="007873B9">
      <w:pPr>
        <w:ind w:firstLine="720"/>
        <w:jc w:val="both"/>
      </w:pPr>
      <w:r w:rsidRPr="00571C55">
        <w:t>8.5.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873B9" w:rsidRPr="00571C55" w:rsidRDefault="007873B9" w:rsidP="007873B9">
      <w:pPr>
        <w:ind w:firstLine="720"/>
        <w:jc w:val="both"/>
      </w:pPr>
      <w:r w:rsidRPr="00571C55">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7873B9" w:rsidRPr="00777338" w:rsidRDefault="007873B9" w:rsidP="007873B9">
      <w:pPr>
        <w:ind w:firstLine="720"/>
        <w:jc w:val="both"/>
      </w:pPr>
    </w:p>
    <w:p w:rsidR="007873B9" w:rsidRPr="00571C55" w:rsidRDefault="007873B9" w:rsidP="007873B9">
      <w:pPr>
        <w:shd w:val="clear" w:color="auto" w:fill="FFFFFF"/>
        <w:tabs>
          <w:tab w:val="left" w:pos="1531"/>
        </w:tabs>
        <w:ind w:left="10" w:hanging="10"/>
        <w:jc w:val="center"/>
        <w:rPr>
          <w:rFonts w:eastAsia="Calibri"/>
          <w:b/>
          <w:bCs/>
          <w:color w:val="000000"/>
          <w:lang w:eastAsia="en-US"/>
        </w:rPr>
      </w:pPr>
      <w:r w:rsidRPr="00571C55">
        <w:rPr>
          <w:rFonts w:eastAsia="Calibri"/>
          <w:b/>
          <w:bCs/>
          <w:color w:val="000000"/>
          <w:lang w:eastAsia="en-US"/>
        </w:rPr>
        <w:t>9. НАЛОГОВАЯ ОГОВОРКА</w:t>
      </w:r>
    </w:p>
    <w:p w:rsidR="007873B9" w:rsidRPr="00571C55" w:rsidRDefault="007873B9" w:rsidP="007873B9">
      <w:pPr>
        <w:ind w:firstLine="709"/>
        <w:jc w:val="both"/>
      </w:pPr>
      <w:r w:rsidRPr="00571C55">
        <w:t>9.1. Исполнитель гарантирует, что:</w:t>
      </w:r>
    </w:p>
    <w:p w:rsidR="007873B9" w:rsidRPr="00571C55" w:rsidRDefault="007873B9" w:rsidP="007873B9">
      <w:pPr>
        <w:ind w:firstLine="709"/>
        <w:jc w:val="both"/>
      </w:pPr>
      <w:r w:rsidRPr="00571C55">
        <w:t>зарегистрирован в ЕГРЮЛ надлежащим образом;</w:t>
      </w:r>
    </w:p>
    <w:p w:rsidR="007873B9" w:rsidRPr="00571C55" w:rsidRDefault="007873B9" w:rsidP="007873B9">
      <w:pPr>
        <w:ind w:firstLine="709"/>
        <w:jc w:val="both"/>
      </w:pPr>
      <w:r w:rsidRPr="00571C5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873B9" w:rsidRPr="00571C55" w:rsidRDefault="007873B9" w:rsidP="007873B9">
      <w:pPr>
        <w:ind w:firstLine="709"/>
        <w:jc w:val="both"/>
      </w:pPr>
      <w:r w:rsidRPr="00571C5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873B9" w:rsidRPr="00571C55" w:rsidRDefault="007873B9" w:rsidP="007873B9">
      <w:pPr>
        <w:ind w:firstLine="709"/>
        <w:jc w:val="both"/>
      </w:pPr>
      <w:r w:rsidRPr="00571C5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873B9" w:rsidRPr="00571C55" w:rsidRDefault="007873B9" w:rsidP="007873B9">
      <w:pPr>
        <w:ind w:firstLine="709"/>
        <w:jc w:val="both"/>
      </w:pPr>
      <w:r w:rsidRPr="00571C55">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873B9" w:rsidRPr="00571C55" w:rsidRDefault="007873B9" w:rsidP="007873B9">
      <w:pPr>
        <w:ind w:firstLine="709"/>
        <w:jc w:val="both"/>
      </w:pPr>
      <w:r w:rsidRPr="00571C5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873B9" w:rsidRPr="00571C55" w:rsidRDefault="007873B9" w:rsidP="007873B9">
      <w:pPr>
        <w:ind w:firstLine="709"/>
        <w:jc w:val="both"/>
      </w:pPr>
      <w:r w:rsidRPr="00571C5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873B9" w:rsidRPr="00571C55" w:rsidRDefault="007873B9" w:rsidP="007873B9">
      <w:pPr>
        <w:ind w:firstLine="709"/>
        <w:jc w:val="both"/>
      </w:pPr>
      <w:r w:rsidRPr="00571C5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873B9" w:rsidRPr="00571C55" w:rsidRDefault="007873B9" w:rsidP="007873B9">
      <w:pPr>
        <w:ind w:firstLine="709"/>
        <w:jc w:val="both"/>
      </w:pPr>
      <w:r w:rsidRPr="00571C55">
        <w:t>своевременно и в полном объеме уплачивает налоги, сборы и страховые взносы;</w:t>
      </w:r>
    </w:p>
    <w:p w:rsidR="007873B9" w:rsidRPr="00571C55" w:rsidRDefault="007873B9" w:rsidP="007873B9">
      <w:pPr>
        <w:shd w:val="clear" w:color="auto" w:fill="FFFFFF"/>
        <w:ind w:firstLine="709"/>
        <w:jc w:val="both"/>
        <w:rPr>
          <w:rFonts w:eastAsia="Calibri"/>
          <w:lang w:eastAsia="en-US"/>
        </w:rPr>
      </w:pPr>
      <w:r w:rsidRPr="00571C55">
        <w:t>отражает в налоговой отчетности по НДС все суммы НДС, предъявленные Заказчику;</w:t>
      </w:r>
      <w:r w:rsidRPr="00571C55">
        <w:rPr>
          <w:rFonts w:eastAsia="Calibri"/>
          <w:lang w:eastAsia="en-US"/>
        </w:rPr>
        <w:t xml:space="preserve"> </w:t>
      </w:r>
    </w:p>
    <w:p w:rsidR="007873B9" w:rsidRPr="00571C55" w:rsidRDefault="007873B9" w:rsidP="007873B9">
      <w:pPr>
        <w:ind w:firstLine="709"/>
        <w:jc w:val="both"/>
      </w:pPr>
      <w:r w:rsidRPr="00571C55">
        <w:t>лица, подписывающие от его имени первичные документы и счета-фактуры, имеют на это все необходимые полномочия и доверенности.</w:t>
      </w:r>
    </w:p>
    <w:p w:rsidR="007873B9" w:rsidRPr="00571C55" w:rsidRDefault="007873B9" w:rsidP="007873B9">
      <w:pPr>
        <w:tabs>
          <w:tab w:val="left" w:pos="1276"/>
          <w:tab w:val="left" w:pos="1418"/>
        </w:tabs>
        <w:ind w:firstLine="709"/>
        <w:jc w:val="both"/>
      </w:pPr>
      <w:r w:rsidRPr="00571C55">
        <w:t xml:space="preserve">9.2. 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7873B9" w:rsidRPr="00571C55" w:rsidRDefault="007873B9" w:rsidP="007873B9">
      <w:pPr>
        <w:ind w:firstLine="709"/>
        <w:jc w:val="both"/>
      </w:pPr>
      <w:r w:rsidRPr="00571C55">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873B9" w:rsidRPr="00777338" w:rsidRDefault="007873B9" w:rsidP="007873B9">
      <w:pPr>
        <w:ind w:firstLine="720"/>
        <w:jc w:val="both"/>
      </w:pPr>
    </w:p>
    <w:p w:rsidR="007873B9" w:rsidRPr="00571C55" w:rsidRDefault="007873B9" w:rsidP="007873B9">
      <w:pPr>
        <w:jc w:val="center"/>
        <w:rPr>
          <w:b/>
        </w:rPr>
      </w:pPr>
      <w:r w:rsidRPr="00571C55">
        <w:rPr>
          <w:b/>
        </w:rPr>
        <w:t>10. СРОК ДЕЙСТВИЯ ДОГОВОРА</w:t>
      </w:r>
    </w:p>
    <w:p w:rsidR="007873B9" w:rsidRPr="00571C55" w:rsidRDefault="007873B9" w:rsidP="007873B9">
      <w:pPr>
        <w:ind w:firstLine="720"/>
        <w:jc w:val="both"/>
      </w:pPr>
      <w:r w:rsidRPr="00571C55">
        <w:t xml:space="preserve">10.1. Настоящий Договор вступает в силу с даты его подписания сторонами и действует по 31 </w:t>
      </w:r>
      <w:r w:rsidRPr="00015E95">
        <w:t>декабря 2019 года</w:t>
      </w:r>
      <w:r w:rsidRPr="00571C55">
        <w:t>, а в части взаиморасчетов – до полного выполнения обязательств Сторон.</w:t>
      </w:r>
    </w:p>
    <w:p w:rsidR="007873B9" w:rsidRPr="00571C55" w:rsidRDefault="007873B9" w:rsidP="007873B9">
      <w:pPr>
        <w:ind w:firstLine="720"/>
        <w:jc w:val="both"/>
      </w:pPr>
      <w:r w:rsidRPr="00571C55">
        <w:rPr>
          <w:rFonts w:eastAsia="Calibri"/>
          <w:bCs/>
          <w:lang w:eastAsia="en-US"/>
        </w:rPr>
        <w:t>10.2. Окончание срока действия Договора не освобождает Стороны от ответственности за его нарушение.</w:t>
      </w:r>
    </w:p>
    <w:p w:rsidR="007873B9" w:rsidRDefault="007873B9" w:rsidP="007873B9">
      <w:pPr>
        <w:ind w:firstLine="720"/>
        <w:jc w:val="both"/>
      </w:pPr>
    </w:p>
    <w:p w:rsidR="00777338" w:rsidRDefault="00777338" w:rsidP="007873B9">
      <w:pPr>
        <w:ind w:firstLine="720"/>
        <w:jc w:val="both"/>
      </w:pPr>
    </w:p>
    <w:p w:rsidR="00777338" w:rsidRPr="00777338" w:rsidRDefault="00777338" w:rsidP="007873B9">
      <w:pPr>
        <w:ind w:firstLine="720"/>
        <w:jc w:val="both"/>
      </w:pPr>
    </w:p>
    <w:p w:rsidR="007873B9" w:rsidRPr="00571C55" w:rsidRDefault="007873B9" w:rsidP="007873B9">
      <w:pPr>
        <w:jc w:val="center"/>
        <w:outlineLvl w:val="0"/>
        <w:rPr>
          <w:b/>
        </w:rPr>
      </w:pPr>
      <w:r w:rsidRPr="00571C55">
        <w:rPr>
          <w:b/>
        </w:rPr>
        <w:t>11. ПРОЧИЕ УСЛОВИЯ</w:t>
      </w:r>
    </w:p>
    <w:p w:rsidR="007873B9" w:rsidRPr="00571C55" w:rsidRDefault="007873B9" w:rsidP="007873B9">
      <w:pPr>
        <w:shd w:val="clear" w:color="auto" w:fill="FFFFFF"/>
        <w:ind w:right="43" w:firstLine="709"/>
        <w:jc w:val="both"/>
        <w:rPr>
          <w:color w:val="000000"/>
        </w:rPr>
      </w:pPr>
      <w:r w:rsidRPr="00571C55">
        <w:rPr>
          <w:color w:val="000000"/>
        </w:rPr>
        <w:lastRenderedPageBreak/>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7873B9" w:rsidRPr="00571C55" w:rsidRDefault="007873B9" w:rsidP="007873B9">
      <w:pPr>
        <w:shd w:val="clear" w:color="auto" w:fill="FFFFFF"/>
        <w:tabs>
          <w:tab w:val="left" w:pos="1392"/>
        </w:tabs>
        <w:ind w:firstLine="709"/>
        <w:jc w:val="both"/>
        <w:rPr>
          <w:color w:val="000000"/>
        </w:rPr>
      </w:pPr>
      <w:r w:rsidRPr="00571C55">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7873B9" w:rsidRPr="00571C55" w:rsidRDefault="007873B9" w:rsidP="007873B9">
      <w:pPr>
        <w:shd w:val="clear" w:color="auto" w:fill="FFFFFF"/>
        <w:ind w:right="43" w:firstLine="709"/>
        <w:jc w:val="both"/>
        <w:rPr>
          <w:color w:val="000000"/>
        </w:rPr>
      </w:pPr>
      <w:r w:rsidRPr="00571C55">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873B9" w:rsidRPr="00571C55" w:rsidRDefault="007873B9" w:rsidP="007873B9">
      <w:pPr>
        <w:shd w:val="clear" w:color="auto" w:fill="FFFFFF"/>
        <w:ind w:right="43" w:firstLine="709"/>
        <w:jc w:val="both"/>
        <w:rPr>
          <w:color w:val="000000"/>
        </w:rPr>
      </w:pPr>
      <w:r w:rsidRPr="00571C55">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7873B9" w:rsidRPr="00571C55" w:rsidRDefault="007873B9" w:rsidP="007873B9">
      <w:pPr>
        <w:shd w:val="clear" w:color="auto" w:fill="FFFFFF"/>
        <w:ind w:right="43" w:firstLine="709"/>
        <w:jc w:val="both"/>
        <w:rPr>
          <w:color w:val="000000"/>
        </w:rPr>
      </w:pPr>
      <w:r w:rsidRPr="00571C55">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873B9" w:rsidRPr="00571C55" w:rsidRDefault="007873B9" w:rsidP="007873B9">
      <w:pPr>
        <w:shd w:val="clear" w:color="auto" w:fill="FFFFFF"/>
        <w:ind w:right="43" w:firstLine="709"/>
        <w:jc w:val="both"/>
      </w:pPr>
      <w:r w:rsidRPr="00571C55">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873B9" w:rsidRPr="00571C55" w:rsidRDefault="007873B9" w:rsidP="007873B9">
      <w:pPr>
        <w:shd w:val="clear" w:color="auto" w:fill="FFFFFF"/>
        <w:tabs>
          <w:tab w:val="left" w:pos="567"/>
        </w:tabs>
        <w:ind w:firstLine="709"/>
        <w:jc w:val="both"/>
        <w:rPr>
          <w:color w:val="000000"/>
          <w:spacing w:val="-11"/>
        </w:rPr>
      </w:pPr>
      <w:r w:rsidRPr="00571C55">
        <w:rPr>
          <w:color w:val="000000"/>
          <w:spacing w:val="5"/>
        </w:rPr>
        <w:t xml:space="preserve">11.5. Настоящий Договор заключен в двух экземплярах, имеющих </w:t>
      </w:r>
      <w:r w:rsidRPr="00571C55">
        <w:rPr>
          <w:color w:val="000000"/>
          <w:spacing w:val="9"/>
        </w:rPr>
        <w:t xml:space="preserve">одинаковую силу, по одному для каждой из Сторон. Все приложения к </w:t>
      </w:r>
      <w:r w:rsidRPr="00571C55">
        <w:rPr>
          <w:color w:val="000000"/>
          <w:spacing w:val="1"/>
        </w:rPr>
        <w:t>настоящему Договору, дополнительные соглашения, и изменения составляют его неотъемлемую часть.</w:t>
      </w:r>
    </w:p>
    <w:p w:rsidR="007873B9" w:rsidRPr="00571C55" w:rsidRDefault="007873B9" w:rsidP="007873B9">
      <w:pPr>
        <w:shd w:val="clear" w:color="auto" w:fill="FFFFFF"/>
        <w:tabs>
          <w:tab w:val="left" w:pos="1469"/>
        </w:tabs>
        <w:ind w:firstLine="709"/>
        <w:jc w:val="both"/>
        <w:rPr>
          <w:color w:val="000000"/>
          <w:spacing w:val="-2"/>
        </w:rPr>
      </w:pPr>
      <w:r w:rsidRPr="00571C55">
        <w:rPr>
          <w:color w:val="000000"/>
        </w:rPr>
        <w:t xml:space="preserve">11.6. Во всем остальном, что не предусмотрено настоящим Договором, Стороны будут руководствоваться </w:t>
      </w:r>
      <w:r w:rsidRPr="00571C55">
        <w:rPr>
          <w:color w:val="000000"/>
          <w:spacing w:val="-1"/>
        </w:rPr>
        <w:t xml:space="preserve">законодательством Российской </w:t>
      </w:r>
      <w:r w:rsidRPr="00571C55">
        <w:rPr>
          <w:color w:val="000000"/>
          <w:spacing w:val="-2"/>
        </w:rPr>
        <w:t>Федерации.</w:t>
      </w:r>
    </w:p>
    <w:p w:rsidR="007873B9" w:rsidRPr="00571C55" w:rsidRDefault="007873B9" w:rsidP="007873B9">
      <w:pPr>
        <w:ind w:firstLine="720"/>
        <w:jc w:val="both"/>
      </w:pPr>
      <w:r w:rsidRPr="00571C55">
        <w:t>11.7. К настоящему Договору прилагаются:</w:t>
      </w:r>
    </w:p>
    <w:p w:rsidR="007873B9" w:rsidRPr="00571C55" w:rsidRDefault="007873B9" w:rsidP="007873B9">
      <w:pPr>
        <w:ind w:firstLine="720"/>
        <w:jc w:val="both"/>
      </w:pPr>
      <w:r w:rsidRPr="00571C55">
        <w:t>Техническое задание (Приложение № 1);</w:t>
      </w:r>
    </w:p>
    <w:p w:rsidR="007873B9" w:rsidRPr="00571C55" w:rsidRDefault="007873B9" w:rsidP="007873B9">
      <w:pPr>
        <w:ind w:firstLine="720"/>
        <w:jc w:val="both"/>
      </w:pPr>
      <w:r w:rsidRPr="00571C55">
        <w:t>Расчет договорной цены (Приложение № 2);</w:t>
      </w:r>
    </w:p>
    <w:p w:rsidR="007873B9" w:rsidRPr="00571C55" w:rsidRDefault="007873B9" w:rsidP="007873B9">
      <w:pPr>
        <w:ind w:firstLine="720"/>
        <w:jc w:val="both"/>
      </w:pPr>
      <w:r w:rsidRPr="00571C55">
        <w:t>Форма заявки на оказание Услуг (Приложение № 3).</w:t>
      </w:r>
    </w:p>
    <w:p w:rsidR="007873B9" w:rsidRPr="00571C55" w:rsidRDefault="007873B9" w:rsidP="007873B9">
      <w:pPr>
        <w:shd w:val="clear" w:color="auto" w:fill="FFFFFF"/>
        <w:tabs>
          <w:tab w:val="left" w:pos="1469"/>
        </w:tabs>
        <w:ind w:firstLine="709"/>
        <w:jc w:val="both"/>
        <w:rPr>
          <w:color w:val="000000"/>
          <w:spacing w:val="-11"/>
        </w:rPr>
      </w:pPr>
      <w:r w:rsidRPr="00571C55">
        <w:t>Все приложения к настоящему Договору составляют его неотъемлемую часть.</w:t>
      </w:r>
    </w:p>
    <w:p w:rsidR="007873B9" w:rsidRPr="00777338" w:rsidRDefault="007873B9" w:rsidP="007873B9">
      <w:pPr>
        <w:ind w:firstLine="709"/>
        <w:jc w:val="both"/>
        <w:rPr>
          <w:sz w:val="20"/>
          <w:szCs w:val="20"/>
        </w:rPr>
      </w:pPr>
    </w:p>
    <w:p w:rsidR="007873B9" w:rsidRDefault="007873B9" w:rsidP="007873B9">
      <w:pPr>
        <w:widowControl w:val="0"/>
        <w:jc w:val="center"/>
        <w:rPr>
          <w:b/>
          <w:snapToGrid w:val="0"/>
        </w:rPr>
      </w:pPr>
      <w:r w:rsidRPr="00571C55">
        <w:rPr>
          <w:b/>
          <w:snapToGrid w:val="0"/>
        </w:rPr>
        <w:t>12. АДРЕСА, РЕКВИЗИТЫ И ПОДПИСИ СТОРОН</w:t>
      </w:r>
    </w:p>
    <w:p w:rsidR="00777338" w:rsidRPr="00777338" w:rsidRDefault="00777338" w:rsidP="007873B9">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7873B9" w:rsidRPr="00571C55" w:rsidTr="00777338">
        <w:trPr>
          <w:trHeight w:val="4889"/>
        </w:trPr>
        <w:tc>
          <w:tcPr>
            <w:tcW w:w="5017" w:type="dxa"/>
            <w:tcBorders>
              <w:top w:val="nil"/>
              <w:left w:val="nil"/>
              <w:bottom w:val="nil"/>
              <w:right w:val="nil"/>
            </w:tcBorders>
          </w:tcPr>
          <w:p w:rsidR="007873B9" w:rsidRPr="00571C55" w:rsidRDefault="007873B9" w:rsidP="00777338">
            <w:pPr>
              <w:jc w:val="center"/>
              <w:rPr>
                <w:b/>
                <w:bCs/>
              </w:rPr>
            </w:pPr>
            <w:r w:rsidRPr="00571C55">
              <w:rPr>
                <w:b/>
                <w:bCs/>
              </w:rPr>
              <w:t>«Заказчик»:</w:t>
            </w:r>
          </w:p>
          <w:p w:rsidR="007873B9" w:rsidRPr="00571C55" w:rsidRDefault="007873B9" w:rsidP="00777338">
            <w:pPr>
              <w:snapToGrid w:val="0"/>
              <w:rPr>
                <w:rFonts w:eastAsia="Calibri"/>
                <w:b/>
              </w:rPr>
            </w:pPr>
            <w:r w:rsidRPr="00571C55">
              <w:rPr>
                <w:rFonts w:eastAsia="Calibri"/>
                <w:b/>
              </w:rPr>
              <w:t>Акционерное общество «Пассажирская компания «Сахалин» (АО «ПКС»)</w:t>
            </w:r>
          </w:p>
          <w:p w:rsidR="007873B9" w:rsidRPr="00571C55" w:rsidRDefault="007873B9" w:rsidP="00777338">
            <w:pPr>
              <w:snapToGrid w:val="0"/>
              <w:jc w:val="both"/>
              <w:rPr>
                <w:rFonts w:eastAsia="Calibri"/>
              </w:rPr>
            </w:pPr>
            <w:r w:rsidRPr="00571C55">
              <w:rPr>
                <w:rFonts w:eastAsia="Calibri"/>
              </w:rPr>
              <w:t>Юридический адрес: 693000,</w:t>
            </w:r>
          </w:p>
          <w:p w:rsidR="007873B9" w:rsidRPr="00571C55" w:rsidRDefault="007873B9" w:rsidP="00777338">
            <w:pPr>
              <w:snapToGrid w:val="0"/>
              <w:jc w:val="both"/>
              <w:rPr>
                <w:rFonts w:eastAsia="Calibri"/>
              </w:rPr>
            </w:pPr>
            <w:r w:rsidRPr="00571C55">
              <w:rPr>
                <w:rFonts w:eastAsia="Calibri"/>
              </w:rPr>
              <w:t>г. Южно-Сахалинск, ул. Вокзальная, 54-А</w:t>
            </w:r>
          </w:p>
          <w:p w:rsidR="007873B9" w:rsidRPr="00571C55" w:rsidRDefault="007873B9" w:rsidP="00777338">
            <w:pPr>
              <w:snapToGrid w:val="0"/>
              <w:jc w:val="both"/>
              <w:rPr>
                <w:rFonts w:eastAsia="Calibri"/>
                <w:bCs/>
              </w:rPr>
            </w:pPr>
            <w:r w:rsidRPr="00571C55">
              <w:rPr>
                <w:rFonts w:eastAsia="Calibri"/>
                <w:bCs/>
              </w:rPr>
              <w:t>ИНН/КПП 6501243453/650101001</w:t>
            </w:r>
          </w:p>
          <w:p w:rsidR="007873B9" w:rsidRPr="00571C55" w:rsidRDefault="007873B9" w:rsidP="00777338">
            <w:pPr>
              <w:snapToGrid w:val="0"/>
              <w:jc w:val="both"/>
              <w:rPr>
                <w:rFonts w:eastAsia="Calibri"/>
                <w:bCs/>
              </w:rPr>
            </w:pPr>
            <w:r w:rsidRPr="00571C55">
              <w:rPr>
                <w:rFonts w:eastAsia="Calibri"/>
                <w:bCs/>
              </w:rPr>
              <w:t>Расчетный счет № 40702810908020008931</w:t>
            </w:r>
          </w:p>
          <w:p w:rsidR="007873B9" w:rsidRPr="00571C55" w:rsidRDefault="007873B9" w:rsidP="00777338">
            <w:pPr>
              <w:snapToGrid w:val="0"/>
              <w:jc w:val="both"/>
              <w:rPr>
                <w:rFonts w:eastAsia="Calibri"/>
                <w:bCs/>
              </w:rPr>
            </w:pPr>
            <w:r w:rsidRPr="00571C55">
              <w:rPr>
                <w:rFonts w:eastAsia="Calibri"/>
                <w:bCs/>
              </w:rPr>
              <w:t xml:space="preserve">в филиале Банк ВТБ (ПАО) </w:t>
            </w:r>
          </w:p>
          <w:p w:rsidR="007873B9" w:rsidRPr="00571C55" w:rsidRDefault="007873B9" w:rsidP="00777338">
            <w:pPr>
              <w:snapToGrid w:val="0"/>
              <w:jc w:val="both"/>
              <w:rPr>
                <w:rFonts w:eastAsia="Calibri"/>
                <w:bCs/>
              </w:rPr>
            </w:pPr>
            <w:r w:rsidRPr="00571C55">
              <w:rPr>
                <w:rFonts w:eastAsia="Calibri"/>
                <w:bCs/>
              </w:rPr>
              <w:t>в г. Хабаровске</w:t>
            </w:r>
          </w:p>
          <w:p w:rsidR="007873B9" w:rsidRPr="00571C55" w:rsidRDefault="007873B9" w:rsidP="00777338">
            <w:pPr>
              <w:snapToGrid w:val="0"/>
              <w:jc w:val="both"/>
              <w:rPr>
                <w:rFonts w:eastAsia="Calibri"/>
                <w:bCs/>
              </w:rPr>
            </w:pPr>
            <w:r w:rsidRPr="00571C55">
              <w:rPr>
                <w:rFonts w:eastAsia="Calibri"/>
                <w:bCs/>
              </w:rPr>
              <w:t xml:space="preserve">Корреспондентский счет </w:t>
            </w:r>
          </w:p>
          <w:p w:rsidR="007873B9" w:rsidRPr="00571C55" w:rsidRDefault="007873B9" w:rsidP="00777338">
            <w:pPr>
              <w:snapToGrid w:val="0"/>
              <w:jc w:val="both"/>
              <w:rPr>
                <w:rFonts w:eastAsia="Calibri"/>
                <w:bCs/>
              </w:rPr>
            </w:pPr>
            <w:r w:rsidRPr="00571C55">
              <w:rPr>
                <w:rFonts w:eastAsia="Calibri"/>
                <w:bCs/>
              </w:rPr>
              <w:t>№ 30101810400000000727</w:t>
            </w:r>
          </w:p>
          <w:p w:rsidR="007873B9" w:rsidRPr="00571C55" w:rsidRDefault="007873B9" w:rsidP="00777338">
            <w:pPr>
              <w:snapToGrid w:val="0"/>
              <w:jc w:val="both"/>
              <w:rPr>
                <w:rFonts w:eastAsia="Calibri"/>
                <w:bCs/>
              </w:rPr>
            </w:pPr>
            <w:r w:rsidRPr="00571C55">
              <w:rPr>
                <w:rFonts w:eastAsia="Calibri"/>
                <w:bCs/>
              </w:rPr>
              <w:t>БИК  040813727</w:t>
            </w:r>
          </w:p>
          <w:p w:rsidR="007873B9" w:rsidRPr="00571C55" w:rsidRDefault="007873B9" w:rsidP="00777338">
            <w:pPr>
              <w:snapToGrid w:val="0"/>
              <w:jc w:val="both"/>
              <w:rPr>
                <w:rFonts w:eastAsia="Calibri"/>
                <w:bCs/>
              </w:rPr>
            </w:pPr>
            <w:r w:rsidRPr="00571C55">
              <w:rPr>
                <w:rFonts w:eastAsia="Calibri"/>
                <w:bCs/>
              </w:rPr>
              <w:t>Тел. (4242) 71-31-99, 71-22-59</w:t>
            </w:r>
          </w:p>
          <w:p w:rsidR="007873B9" w:rsidRPr="00571C55" w:rsidRDefault="007873B9" w:rsidP="00777338">
            <w:pPr>
              <w:snapToGrid w:val="0"/>
              <w:jc w:val="both"/>
              <w:rPr>
                <w:rFonts w:eastAsia="Calibri"/>
                <w:bCs/>
              </w:rPr>
            </w:pPr>
            <w:r w:rsidRPr="00571C55">
              <w:rPr>
                <w:rFonts w:eastAsia="Calibri"/>
                <w:bCs/>
              </w:rPr>
              <w:t>Факс (4242) 71-30-89</w:t>
            </w:r>
          </w:p>
          <w:p w:rsidR="007873B9" w:rsidRPr="00571C55" w:rsidRDefault="007873B9" w:rsidP="00777338">
            <w:pPr>
              <w:tabs>
                <w:tab w:val="left" w:pos="1418"/>
              </w:tabs>
              <w:spacing w:line="240" w:lineRule="atLeast"/>
              <w:rPr>
                <w:rFonts w:eastAsia="Calibri"/>
                <w:color w:val="0000FF"/>
                <w:u w:val="single"/>
              </w:rPr>
            </w:pPr>
            <w:r w:rsidRPr="00571C55">
              <w:rPr>
                <w:rFonts w:eastAsia="Calibri"/>
                <w:bCs/>
                <w:lang w:val="en-US"/>
              </w:rPr>
              <w:t>e</w:t>
            </w:r>
            <w:r w:rsidRPr="00571C55">
              <w:rPr>
                <w:rFonts w:eastAsia="Calibri"/>
                <w:bCs/>
              </w:rPr>
              <w:t>-</w:t>
            </w:r>
            <w:r w:rsidRPr="00571C55">
              <w:rPr>
                <w:rFonts w:eastAsia="Calibri"/>
                <w:bCs/>
                <w:lang w:val="en-US"/>
              </w:rPr>
              <w:t>mail</w:t>
            </w:r>
            <w:r w:rsidRPr="00571C55">
              <w:rPr>
                <w:rFonts w:eastAsia="Calibri"/>
                <w:bCs/>
              </w:rPr>
              <w:t xml:space="preserve">: </w:t>
            </w:r>
            <w:hyperlink r:id="rId8" w:history="1">
              <w:r w:rsidRPr="00571C55">
                <w:rPr>
                  <w:rFonts w:eastAsia="Calibri"/>
                  <w:color w:val="0000FF"/>
                  <w:u w:val="single"/>
                  <w:lang w:val="en-US"/>
                </w:rPr>
                <w:t>Dialog</w:t>
              </w:r>
              <w:r w:rsidRPr="00571C55">
                <w:rPr>
                  <w:rFonts w:eastAsia="Calibri"/>
                  <w:color w:val="0000FF"/>
                  <w:u w:val="single"/>
                </w:rPr>
                <w:t>@</w:t>
              </w:r>
              <w:r w:rsidRPr="00571C55">
                <w:rPr>
                  <w:rFonts w:eastAsia="Calibri"/>
                  <w:color w:val="0000FF"/>
                  <w:u w:val="single"/>
                  <w:lang w:val="en-US"/>
                </w:rPr>
                <w:t>pk</w:t>
              </w:r>
              <w:r w:rsidRPr="00571C55">
                <w:rPr>
                  <w:rFonts w:eastAsia="Calibri"/>
                  <w:color w:val="0000FF"/>
                  <w:u w:val="single"/>
                </w:rPr>
                <w:t>-</w:t>
              </w:r>
              <w:r w:rsidRPr="00571C55">
                <w:rPr>
                  <w:rFonts w:eastAsia="Calibri"/>
                  <w:color w:val="0000FF"/>
                  <w:u w:val="single"/>
                  <w:lang w:val="en-US"/>
                </w:rPr>
                <w:t>sakhalin</w:t>
              </w:r>
              <w:r w:rsidRPr="00571C55">
                <w:rPr>
                  <w:rFonts w:eastAsia="Calibri"/>
                  <w:color w:val="0000FF"/>
                  <w:u w:val="single"/>
                </w:rPr>
                <w:t>.</w:t>
              </w:r>
              <w:r w:rsidRPr="00571C55">
                <w:rPr>
                  <w:rFonts w:eastAsia="Calibri"/>
                  <w:color w:val="0000FF"/>
                  <w:u w:val="single"/>
                  <w:lang w:val="en-US"/>
                </w:rPr>
                <w:t>ru</w:t>
              </w:r>
            </w:hyperlink>
          </w:p>
          <w:p w:rsidR="007873B9" w:rsidRPr="00571C55" w:rsidRDefault="007873B9" w:rsidP="00777338">
            <w:pPr>
              <w:tabs>
                <w:tab w:val="left" w:pos="1418"/>
              </w:tabs>
              <w:spacing w:line="240" w:lineRule="atLeast"/>
              <w:rPr>
                <w:rFonts w:eastAsia="Calibri"/>
                <w:u w:val="single"/>
              </w:rPr>
            </w:pPr>
          </w:p>
          <w:p w:rsidR="007873B9" w:rsidRPr="00571C55" w:rsidRDefault="007873B9" w:rsidP="00777338">
            <w:pPr>
              <w:tabs>
                <w:tab w:val="left" w:pos="1418"/>
              </w:tabs>
              <w:spacing w:line="240" w:lineRule="atLeast"/>
              <w:rPr>
                <w:rFonts w:eastAsia="Calibri"/>
              </w:rPr>
            </w:pPr>
            <w:r w:rsidRPr="00571C55">
              <w:rPr>
                <w:rFonts w:eastAsia="Calibri"/>
              </w:rPr>
              <w:t xml:space="preserve">Генеральный директор </w:t>
            </w:r>
          </w:p>
          <w:p w:rsidR="007873B9" w:rsidRPr="00571C55" w:rsidRDefault="007873B9" w:rsidP="00777338">
            <w:pPr>
              <w:tabs>
                <w:tab w:val="left" w:pos="1418"/>
              </w:tabs>
              <w:spacing w:line="240" w:lineRule="atLeast"/>
            </w:pPr>
          </w:p>
          <w:p w:rsidR="007873B9" w:rsidRPr="00571C55" w:rsidRDefault="007873B9" w:rsidP="00777338">
            <w:pPr>
              <w:spacing w:line="240" w:lineRule="atLeast"/>
            </w:pPr>
            <w:r w:rsidRPr="00571C55">
              <w:t xml:space="preserve">_________________/Д.А. Костыренко/ </w:t>
            </w:r>
          </w:p>
        </w:tc>
        <w:tc>
          <w:tcPr>
            <w:tcW w:w="5018" w:type="dxa"/>
            <w:tcBorders>
              <w:top w:val="nil"/>
              <w:left w:val="nil"/>
              <w:bottom w:val="nil"/>
              <w:right w:val="nil"/>
            </w:tcBorders>
          </w:tcPr>
          <w:p w:rsidR="007873B9" w:rsidRPr="00571C55" w:rsidRDefault="007873B9" w:rsidP="00777338">
            <w:pPr>
              <w:spacing w:line="240" w:lineRule="atLeast"/>
              <w:jc w:val="center"/>
              <w:rPr>
                <w:b/>
                <w:bCs/>
              </w:rPr>
            </w:pPr>
            <w:r w:rsidRPr="00571C55">
              <w:rPr>
                <w:b/>
                <w:bCs/>
              </w:rPr>
              <w:t>«Исполнитель»:</w:t>
            </w: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tabs>
                <w:tab w:val="left" w:pos="1418"/>
              </w:tabs>
              <w:spacing w:line="240" w:lineRule="atLeast"/>
              <w:ind w:left="55"/>
              <w:rPr>
                <w:rFonts w:eastAsia="MS Mincho"/>
              </w:rPr>
            </w:pPr>
            <w:r w:rsidRPr="00571C55">
              <w:rPr>
                <w:rFonts w:eastAsia="MS Mincho"/>
              </w:rPr>
              <w:t>_________________/___________/</w:t>
            </w:r>
          </w:p>
        </w:tc>
      </w:tr>
    </w:tbl>
    <w:p w:rsidR="007873B9" w:rsidRPr="00571C55" w:rsidRDefault="007873B9" w:rsidP="007873B9">
      <w:pPr>
        <w:ind w:left="4536"/>
        <w:jc w:val="right"/>
      </w:pPr>
      <w:r w:rsidRPr="00571C55">
        <w:t>Приложение № 1</w:t>
      </w:r>
      <w:r w:rsidR="00777338">
        <w:t xml:space="preserve"> </w:t>
      </w:r>
      <w:r w:rsidRPr="00571C55">
        <w:t>к договору оказания услуг</w:t>
      </w:r>
    </w:p>
    <w:p w:rsidR="007873B9" w:rsidRPr="00571C55" w:rsidRDefault="007873B9" w:rsidP="007873B9">
      <w:pPr>
        <w:ind w:left="4536"/>
        <w:jc w:val="right"/>
      </w:pPr>
      <w:r w:rsidRPr="00571C55">
        <w:lastRenderedPageBreak/>
        <w:t>от «___» _________ 201__ г. № ______</w:t>
      </w:r>
    </w:p>
    <w:p w:rsidR="007873B9" w:rsidRPr="00571C55" w:rsidRDefault="007873B9" w:rsidP="007873B9">
      <w:pPr>
        <w:ind w:left="4536"/>
        <w:jc w:val="right"/>
      </w:pPr>
    </w:p>
    <w:p w:rsidR="007873B9" w:rsidRPr="00571C55" w:rsidRDefault="007873B9" w:rsidP="007873B9">
      <w:pPr>
        <w:jc w:val="both"/>
      </w:pPr>
    </w:p>
    <w:p w:rsidR="007873B9" w:rsidRPr="00571C55" w:rsidRDefault="007873B9" w:rsidP="007873B9">
      <w:pPr>
        <w:autoSpaceDE w:val="0"/>
        <w:autoSpaceDN w:val="0"/>
        <w:adjustRightInd w:val="0"/>
        <w:jc w:val="center"/>
      </w:pPr>
      <w:r w:rsidRPr="00571C55">
        <w:t>Техническое задание</w:t>
      </w:r>
    </w:p>
    <w:p w:rsidR="007873B9" w:rsidRPr="00571C55" w:rsidRDefault="007873B9" w:rsidP="007873B9">
      <w:pPr>
        <w:ind w:left="290" w:hanging="284"/>
        <w:jc w:val="center"/>
      </w:pPr>
      <w:r w:rsidRPr="00571C55">
        <w:t>к договору оказания услуг № __________ от «___» ________ 201</w:t>
      </w:r>
      <w:r w:rsidR="00777338">
        <w:t>9</w:t>
      </w:r>
      <w:r w:rsidRPr="00571C55">
        <w:t xml:space="preserve"> года</w:t>
      </w:r>
    </w:p>
    <w:p w:rsidR="007873B9" w:rsidRPr="00571C55" w:rsidRDefault="007873B9" w:rsidP="007873B9">
      <w:pPr>
        <w:ind w:left="290" w:hanging="284"/>
        <w:jc w:val="center"/>
      </w:pPr>
      <w:r w:rsidRPr="00571C55">
        <w:t>заключенного между АО «ПКС» и ____________________</w:t>
      </w:r>
    </w:p>
    <w:p w:rsidR="007873B9" w:rsidRDefault="007873B9" w:rsidP="007873B9">
      <w:pPr>
        <w:ind w:left="290" w:hanging="284"/>
        <w:jc w:val="center"/>
      </w:pP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83"/>
        <w:gridCol w:w="191"/>
        <w:gridCol w:w="694"/>
        <w:gridCol w:w="993"/>
        <w:gridCol w:w="114"/>
        <w:gridCol w:w="1276"/>
        <w:gridCol w:w="1358"/>
        <w:gridCol w:w="1515"/>
        <w:gridCol w:w="1523"/>
      </w:tblGrid>
      <w:tr w:rsidR="00777338" w:rsidRPr="00777338" w:rsidTr="00777338">
        <w:tc>
          <w:tcPr>
            <w:tcW w:w="5000" w:type="pct"/>
            <w:gridSpan w:val="10"/>
          </w:tcPr>
          <w:p w:rsidR="00777338" w:rsidRPr="00777338" w:rsidRDefault="00777338" w:rsidP="00777338">
            <w:pPr>
              <w:jc w:val="both"/>
              <w:rPr>
                <w:b/>
              </w:rPr>
            </w:pPr>
            <w:r w:rsidRPr="00777338">
              <w:rPr>
                <w:b/>
              </w:rPr>
              <w:t>1. Наименование закупаемых услуг, их объем, цены за единицу услуги и цена договора</w:t>
            </w:r>
          </w:p>
        </w:tc>
      </w:tr>
      <w:tr w:rsidR="00777338" w:rsidRPr="00777338" w:rsidTr="00777338">
        <w:tc>
          <w:tcPr>
            <w:tcW w:w="1198" w:type="pct"/>
            <w:gridSpan w:val="3"/>
            <w:vAlign w:val="center"/>
          </w:tcPr>
          <w:p w:rsidR="00777338" w:rsidRPr="00777338" w:rsidRDefault="00777338" w:rsidP="00777338">
            <w:pPr>
              <w:jc w:val="center"/>
              <w:rPr>
                <w:b/>
              </w:rPr>
            </w:pPr>
            <w:r w:rsidRPr="00777338">
              <w:rPr>
                <w:b/>
              </w:rPr>
              <w:t>Наименование услуги</w:t>
            </w:r>
          </w:p>
        </w:tc>
        <w:tc>
          <w:tcPr>
            <w:tcW w:w="353" w:type="pct"/>
            <w:vAlign w:val="center"/>
          </w:tcPr>
          <w:p w:rsidR="00777338" w:rsidRDefault="00777338" w:rsidP="00777338">
            <w:pPr>
              <w:jc w:val="center"/>
              <w:rPr>
                <w:b/>
              </w:rPr>
            </w:pPr>
            <w:r w:rsidRPr="00777338">
              <w:rPr>
                <w:b/>
              </w:rPr>
              <w:t>Ед.</w:t>
            </w:r>
          </w:p>
          <w:p w:rsidR="00777338" w:rsidRPr="00777338" w:rsidRDefault="00777338" w:rsidP="00777338">
            <w:pPr>
              <w:jc w:val="center"/>
              <w:rPr>
                <w:b/>
              </w:rPr>
            </w:pPr>
            <w:r w:rsidRPr="00777338">
              <w:rPr>
                <w:b/>
              </w:rPr>
              <w:t>изм.</w:t>
            </w:r>
          </w:p>
        </w:tc>
        <w:tc>
          <w:tcPr>
            <w:tcW w:w="563" w:type="pct"/>
            <w:gridSpan w:val="2"/>
            <w:vAlign w:val="center"/>
          </w:tcPr>
          <w:p w:rsidR="00777338" w:rsidRPr="00777338" w:rsidRDefault="00777338" w:rsidP="00777338">
            <w:pPr>
              <w:ind w:left="32"/>
              <w:jc w:val="center"/>
              <w:rPr>
                <w:b/>
              </w:rPr>
            </w:pPr>
            <w:r w:rsidRPr="00777338">
              <w:rPr>
                <w:b/>
              </w:rPr>
              <w:t>Количество (объем)</w:t>
            </w:r>
          </w:p>
        </w:tc>
        <w:tc>
          <w:tcPr>
            <w:tcW w:w="649" w:type="pct"/>
            <w:vAlign w:val="center"/>
          </w:tcPr>
          <w:p w:rsidR="00777338" w:rsidRPr="00777338" w:rsidRDefault="00777338" w:rsidP="00777338">
            <w:pPr>
              <w:jc w:val="center"/>
              <w:rPr>
                <w:b/>
              </w:rPr>
            </w:pPr>
            <w:r w:rsidRPr="00777338">
              <w:rPr>
                <w:b/>
              </w:rPr>
              <w:t>Цена за единицу без учета НДС, руб.</w:t>
            </w:r>
          </w:p>
        </w:tc>
        <w:tc>
          <w:tcPr>
            <w:tcW w:w="691" w:type="pct"/>
            <w:vAlign w:val="center"/>
          </w:tcPr>
          <w:p w:rsidR="00777338" w:rsidRPr="00777338" w:rsidRDefault="00777338" w:rsidP="00777338">
            <w:pPr>
              <w:jc w:val="center"/>
              <w:rPr>
                <w:b/>
              </w:rPr>
            </w:pPr>
            <w:r w:rsidRPr="00777338">
              <w:rPr>
                <w:b/>
              </w:rPr>
              <w:t>Цена за единицу с учетом НДС, руб.</w:t>
            </w:r>
          </w:p>
        </w:tc>
        <w:tc>
          <w:tcPr>
            <w:tcW w:w="771" w:type="pct"/>
            <w:vAlign w:val="center"/>
          </w:tcPr>
          <w:p w:rsidR="00777338" w:rsidRPr="00777338" w:rsidRDefault="00777338" w:rsidP="00777338">
            <w:pPr>
              <w:jc w:val="center"/>
              <w:rPr>
                <w:b/>
              </w:rPr>
            </w:pPr>
            <w:r w:rsidRPr="00777338">
              <w:rPr>
                <w:b/>
              </w:rPr>
              <w:t>Всего без учета НДС, руб.</w:t>
            </w:r>
          </w:p>
        </w:tc>
        <w:tc>
          <w:tcPr>
            <w:tcW w:w="775" w:type="pct"/>
            <w:vAlign w:val="center"/>
          </w:tcPr>
          <w:p w:rsidR="00777338" w:rsidRPr="00777338" w:rsidRDefault="00777338" w:rsidP="00777338">
            <w:pPr>
              <w:jc w:val="center"/>
              <w:rPr>
                <w:b/>
              </w:rPr>
            </w:pPr>
            <w:r w:rsidRPr="00777338">
              <w:rPr>
                <w:b/>
              </w:rPr>
              <w:t>Всего с учетом НДС, руб.</w:t>
            </w:r>
          </w:p>
        </w:tc>
      </w:tr>
      <w:tr w:rsidR="00777338" w:rsidRPr="00777338" w:rsidTr="00777338">
        <w:tc>
          <w:tcPr>
            <w:tcW w:w="1198" w:type="pct"/>
            <w:gridSpan w:val="3"/>
          </w:tcPr>
          <w:p w:rsidR="00777338" w:rsidRPr="00777338" w:rsidRDefault="00777338" w:rsidP="005A3604">
            <w:pPr>
              <w:pStyle w:val="a6"/>
              <w:numPr>
                <w:ilvl w:val="0"/>
                <w:numId w:val="41"/>
              </w:numPr>
              <w:tabs>
                <w:tab w:val="left" w:pos="426"/>
              </w:tabs>
              <w:ind w:left="34" w:firstLine="0"/>
            </w:pPr>
            <w:r w:rsidRPr="00777338">
              <w:t xml:space="preserve">Оказание услуг по техническому обслуживанию экологически чистых туалетных комплексов рельсовых автобусов РА-3 на железнодорожной станции Южно-Сахалинск </w:t>
            </w:r>
          </w:p>
        </w:tc>
        <w:tc>
          <w:tcPr>
            <w:tcW w:w="353" w:type="pct"/>
            <w:vAlign w:val="center"/>
          </w:tcPr>
          <w:p w:rsidR="00777338" w:rsidRPr="00777338" w:rsidRDefault="00777338" w:rsidP="00777338">
            <w:pPr>
              <w:jc w:val="center"/>
            </w:pPr>
            <w:r w:rsidRPr="00777338">
              <w:t>час</w:t>
            </w:r>
          </w:p>
        </w:tc>
        <w:tc>
          <w:tcPr>
            <w:tcW w:w="563" w:type="pct"/>
            <w:gridSpan w:val="2"/>
            <w:vAlign w:val="center"/>
          </w:tcPr>
          <w:p w:rsidR="00777338" w:rsidRPr="00777338" w:rsidRDefault="00777338" w:rsidP="00777338">
            <w:pPr>
              <w:ind w:left="32"/>
              <w:jc w:val="center"/>
            </w:pPr>
            <w:r w:rsidRPr="00777338">
              <w:t>78</w:t>
            </w:r>
          </w:p>
        </w:tc>
        <w:tc>
          <w:tcPr>
            <w:tcW w:w="649" w:type="pct"/>
            <w:vAlign w:val="center"/>
          </w:tcPr>
          <w:p w:rsidR="00777338" w:rsidRPr="00777338" w:rsidRDefault="00777338" w:rsidP="00777338">
            <w:pPr>
              <w:jc w:val="center"/>
            </w:pPr>
          </w:p>
        </w:tc>
        <w:tc>
          <w:tcPr>
            <w:tcW w:w="691" w:type="pct"/>
            <w:vAlign w:val="center"/>
          </w:tcPr>
          <w:p w:rsidR="00777338" w:rsidRPr="00777338" w:rsidRDefault="00777338" w:rsidP="00777338">
            <w:pPr>
              <w:jc w:val="center"/>
            </w:pPr>
          </w:p>
        </w:tc>
        <w:tc>
          <w:tcPr>
            <w:tcW w:w="771" w:type="pct"/>
            <w:vAlign w:val="center"/>
          </w:tcPr>
          <w:p w:rsidR="00777338" w:rsidRPr="00777338" w:rsidRDefault="00777338" w:rsidP="00777338">
            <w:pPr>
              <w:jc w:val="center"/>
            </w:pPr>
          </w:p>
        </w:tc>
        <w:tc>
          <w:tcPr>
            <w:tcW w:w="775" w:type="pct"/>
            <w:vAlign w:val="center"/>
          </w:tcPr>
          <w:p w:rsidR="00777338" w:rsidRPr="00777338" w:rsidRDefault="00777338" w:rsidP="00777338">
            <w:pPr>
              <w:jc w:val="center"/>
            </w:pPr>
          </w:p>
        </w:tc>
      </w:tr>
      <w:tr w:rsidR="00777338" w:rsidRPr="00777338" w:rsidTr="00777338">
        <w:tc>
          <w:tcPr>
            <w:tcW w:w="1198" w:type="pct"/>
            <w:gridSpan w:val="3"/>
          </w:tcPr>
          <w:p w:rsidR="00777338" w:rsidRPr="00777338" w:rsidRDefault="00777338" w:rsidP="005A3604">
            <w:pPr>
              <w:pStyle w:val="a6"/>
              <w:numPr>
                <w:ilvl w:val="0"/>
                <w:numId w:val="41"/>
              </w:numPr>
              <w:tabs>
                <w:tab w:val="left" w:pos="426"/>
              </w:tabs>
              <w:ind w:left="34" w:firstLine="0"/>
            </w:pPr>
            <w:r w:rsidRPr="00777338">
              <w:t>Оказание услуг по техническому обслуживанию экологически чистых туалетных комплексов рельсовых автобусов РА-3 на железнодорожной станции Холмск</w:t>
            </w:r>
          </w:p>
        </w:tc>
        <w:tc>
          <w:tcPr>
            <w:tcW w:w="353" w:type="pct"/>
            <w:vAlign w:val="center"/>
          </w:tcPr>
          <w:p w:rsidR="00777338" w:rsidRPr="00777338" w:rsidRDefault="00777338" w:rsidP="00777338">
            <w:pPr>
              <w:jc w:val="center"/>
            </w:pPr>
            <w:r w:rsidRPr="00777338">
              <w:t>час</w:t>
            </w:r>
          </w:p>
        </w:tc>
        <w:tc>
          <w:tcPr>
            <w:tcW w:w="563" w:type="pct"/>
            <w:gridSpan w:val="2"/>
            <w:vAlign w:val="center"/>
          </w:tcPr>
          <w:p w:rsidR="00777338" w:rsidRPr="00777338" w:rsidRDefault="00777338" w:rsidP="00777338">
            <w:pPr>
              <w:ind w:left="32"/>
              <w:jc w:val="center"/>
            </w:pPr>
            <w:r w:rsidRPr="00777338">
              <w:t>26</w:t>
            </w:r>
          </w:p>
        </w:tc>
        <w:tc>
          <w:tcPr>
            <w:tcW w:w="649" w:type="pct"/>
            <w:vAlign w:val="center"/>
          </w:tcPr>
          <w:p w:rsidR="00777338" w:rsidRPr="00777338" w:rsidRDefault="00777338" w:rsidP="00777338">
            <w:pPr>
              <w:jc w:val="center"/>
            </w:pPr>
          </w:p>
        </w:tc>
        <w:tc>
          <w:tcPr>
            <w:tcW w:w="691" w:type="pct"/>
            <w:vAlign w:val="center"/>
          </w:tcPr>
          <w:p w:rsidR="00777338" w:rsidRPr="00777338" w:rsidRDefault="00777338" w:rsidP="00777338">
            <w:pPr>
              <w:jc w:val="center"/>
            </w:pPr>
          </w:p>
        </w:tc>
        <w:tc>
          <w:tcPr>
            <w:tcW w:w="771" w:type="pct"/>
            <w:vAlign w:val="center"/>
          </w:tcPr>
          <w:p w:rsidR="00777338" w:rsidRPr="00777338" w:rsidRDefault="00777338" w:rsidP="00777338">
            <w:pPr>
              <w:jc w:val="center"/>
            </w:pPr>
          </w:p>
        </w:tc>
        <w:tc>
          <w:tcPr>
            <w:tcW w:w="775" w:type="pct"/>
            <w:vAlign w:val="center"/>
          </w:tcPr>
          <w:p w:rsidR="00777338" w:rsidRPr="00777338" w:rsidRDefault="00777338" w:rsidP="00777338">
            <w:pPr>
              <w:jc w:val="center"/>
            </w:pPr>
          </w:p>
        </w:tc>
      </w:tr>
      <w:tr w:rsidR="00777338" w:rsidRPr="00777338" w:rsidTr="00777338">
        <w:tc>
          <w:tcPr>
            <w:tcW w:w="1198" w:type="pct"/>
            <w:gridSpan w:val="3"/>
            <w:vAlign w:val="center"/>
          </w:tcPr>
          <w:p w:rsidR="00777338" w:rsidRPr="00777338" w:rsidRDefault="00777338" w:rsidP="00777338">
            <w:pPr>
              <w:rPr>
                <w:b/>
              </w:rPr>
            </w:pPr>
            <w:r w:rsidRPr="00777338">
              <w:rPr>
                <w:b/>
              </w:rPr>
              <w:t xml:space="preserve">ИТОГО цена </w:t>
            </w:r>
            <w:r>
              <w:rPr>
                <w:b/>
              </w:rPr>
              <w:t>договора</w:t>
            </w:r>
            <w:r w:rsidRPr="00777338">
              <w:rPr>
                <w:b/>
              </w:rPr>
              <w:t>, руб.</w:t>
            </w:r>
          </w:p>
        </w:tc>
        <w:tc>
          <w:tcPr>
            <w:tcW w:w="353" w:type="pct"/>
            <w:vAlign w:val="center"/>
          </w:tcPr>
          <w:p w:rsidR="00777338" w:rsidRPr="00777338" w:rsidRDefault="00777338" w:rsidP="00777338">
            <w:pPr>
              <w:jc w:val="center"/>
            </w:pPr>
            <w:r w:rsidRPr="00777338">
              <w:t>-</w:t>
            </w:r>
          </w:p>
        </w:tc>
        <w:tc>
          <w:tcPr>
            <w:tcW w:w="563" w:type="pct"/>
            <w:gridSpan w:val="2"/>
            <w:vAlign w:val="center"/>
          </w:tcPr>
          <w:p w:rsidR="00777338" w:rsidRPr="00777338" w:rsidRDefault="00777338" w:rsidP="00777338">
            <w:pPr>
              <w:ind w:left="32"/>
              <w:jc w:val="center"/>
            </w:pPr>
            <w:r w:rsidRPr="00777338">
              <w:t>-</w:t>
            </w:r>
          </w:p>
        </w:tc>
        <w:tc>
          <w:tcPr>
            <w:tcW w:w="649" w:type="pct"/>
            <w:vAlign w:val="center"/>
          </w:tcPr>
          <w:p w:rsidR="00777338" w:rsidRPr="00777338" w:rsidRDefault="00777338" w:rsidP="00777338">
            <w:pPr>
              <w:jc w:val="center"/>
            </w:pPr>
          </w:p>
        </w:tc>
        <w:tc>
          <w:tcPr>
            <w:tcW w:w="691" w:type="pct"/>
            <w:vAlign w:val="center"/>
          </w:tcPr>
          <w:p w:rsidR="00777338" w:rsidRPr="00777338" w:rsidRDefault="00777338" w:rsidP="00777338">
            <w:pPr>
              <w:jc w:val="center"/>
            </w:pPr>
          </w:p>
        </w:tc>
        <w:tc>
          <w:tcPr>
            <w:tcW w:w="771" w:type="pct"/>
            <w:vAlign w:val="center"/>
          </w:tcPr>
          <w:p w:rsidR="00777338" w:rsidRPr="00777338" w:rsidRDefault="00777338" w:rsidP="00777338">
            <w:pPr>
              <w:jc w:val="center"/>
              <w:rPr>
                <w:b/>
              </w:rPr>
            </w:pPr>
          </w:p>
        </w:tc>
        <w:tc>
          <w:tcPr>
            <w:tcW w:w="775" w:type="pct"/>
            <w:vAlign w:val="center"/>
          </w:tcPr>
          <w:p w:rsidR="00777338" w:rsidRPr="00777338" w:rsidRDefault="00777338" w:rsidP="00777338">
            <w:pPr>
              <w:jc w:val="center"/>
              <w:rPr>
                <w:b/>
              </w:rPr>
            </w:pPr>
          </w:p>
        </w:tc>
      </w:tr>
      <w:tr w:rsidR="00777338" w:rsidRPr="00777338" w:rsidTr="00777338">
        <w:tc>
          <w:tcPr>
            <w:tcW w:w="1198" w:type="pct"/>
            <w:gridSpan w:val="3"/>
          </w:tcPr>
          <w:p w:rsidR="00777338" w:rsidRPr="00777338" w:rsidRDefault="00777338" w:rsidP="00777338">
            <w:pPr>
              <w:jc w:val="both"/>
              <w:rPr>
                <w:b/>
              </w:rPr>
            </w:pPr>
            <w:r w:rsidRPr="00777338">
              <w:rPr>
                <w:b/>
                <w:bCs/>
              </w:rPr>
              <w:t>Порядок формирования цены</w:t>
            </w:r>
            <w:r w:rsidRPr="00777338">
              <w:rPr>
                <w:b/>
              </w:rPr>
              <w:t xml:space="preserve"> договора</w:t>
            </w:r>
          </w:p>
        </w:tc>
        <w:tc>
          <w:tcPr>
            <w:tcW w:w="3802" w:type="pct"/>
            <w:gridSpan w:val="7"/>
          </w:tcPr>
          <w:p w:rsidR="00777338" w:rsidRPr="00777338" w:rsidRDefault="00777338" w:rsidP="00777338">
            <w:pPr>
              <w:jc w:val="both"/>
            </w:pPr>
            <w:r>
              <w:t>Ц</w:t>
            </w:r>
            <w:r w:rsidRPr="00777338">
              <w:t>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tc>
      </w:tr>
      <w:tr w:rsidR="00777338" w:rsidRPr="00777338" w:rsidTr="00777338">
        <w:tc>
          <w:tcPr>
            <w:tcW w:w="1198" w:type="pct"/>
            <w:gridSpan w:val="3"/>
          </w:tcPr>
          <w:p w:rsidR="00777338" w:rsidRPr="00777338" w:rsidRDefault="00777338" w:rsidP="00777338">
            <w:pPr>
              <w:jc w:val="both"/>
              <w:rPr>
                <w:b/>
                <w:bCs/>
              </w:rPr>
            </w:pPr>
            <w:r w:rsidRPr="00777338">
              <w:rPr>
                <w:b/>
                <w:bCs/>
              </w:rPr>
              <w:t>Применяемая при расчете цены ставка НДС</w:t>
            </w:r>
          </w:p>
        </w:tc>
        <w:tc>
          <w:tcPr>
            <w:tcW w:w="3802" w:type="pct"/>
            <w:gridSpan w:val="7"/>
          </w:tcPr>
          <w:p w:rsidR="00777338" w:rsidRPr="00777338" w:rsidRDefault="00777338" w:rsidP="00777338">
            <w:pPr>
              <w:jc w:val="both"/>
              <w:rPr>
                <w:bCs/>
              </w:rPr>
            </w:pPr>
            <w:r w:rsidRPr="00777338">
              <w:rPr>
                <w:bCs/>
              </w:rPr>
              <w:t>20%</w:t>
            </w:r>
          </w:p>
        </w:tc>
      </w:tr>
      <w:tr w:rsidR="00777338" w:rsidRPr="00777338" w:rsidTr="00777338">
        <w:tc>
          <w:tcPr>
            <w:tcW w:w="5000" w:type="pct"/>
            <w:gridSpan w:val="10"/>
          </w:tcPr>
          <w:p w:rsidR="00777338" w:rsidRPr="00777338" w:rsidRDefault="00777338" w:rsidP="00777338">
            <w:pPr>
              <w:jc w:val="both"/>
              <w:rPr>
                <w:b/>
                <w:bCs/>
                <w:i/>
              </w:rPr>
            </w:pPr>
            <w:r w:rsidRPr="00777338">
              <w:rPr>
                <w:b/>
              </w:rPr>
              <w:t>2. Требования к услугам</w:t>
            </w:r>
          </w:p>
        </w:tc>
      </w:tr>
      <w:tr w:rsidR="00777338" w:rsidRPr="00777338" w:rsidTr="00777338">
        <w:tc>
          <w:tcPr>
            <w:tcW w:w="1059" w:type="pct"/>
            <w:vMerge w:val="restart"/>
          </w:tcPr>
          <w:p w:rsidR="00777338" w:rsidRPr="00777338" w:rsidRDefault="00777338" w:rsidP="00777338">
            <w:r w:rsidRPr="00777338">
              <w:t xml:space="preserve">Оказание услуг по техническому обслуживанию экологически чистых туалетных </w:t>
            </w:r>
            <w:r w:rsidRPr="00777338">
              <w:lastRenderedPageBreak/>
              <w:t>комплексов рельсовых автобусов РА-3</w:t>
            </w:r>
          </w:p>
        </w:tc>
        <w:tc>
          <w:tcPr>
            <w:tcW w:w="997" w:type="pct"/>
            <w:gridSpan w:val="4"/>
          </w:tcPr>
          <w:p w:rsidR="00777338" w:rsidRPr="00777338" w:rsidRDefault="00777338" w:rsidP="00777338">
            <w:r w:rsidRPr="00777338">
              <w:rPr>
                <w:bCs/>
              </w:rPr>
              <w:lastRenderedPageBreak/>
              <w:t>Нормативные документы, согласно которым установлены требования</w:t>
            </w:r>
          </w:p>
        </w:tc>
        <w:tc>
          <w:tcPr>
            <w:tcW w:w="2944" w:type="pct"/>
            <w:gridSpan w:val="5"/>
          </w:tcPr>
          <w:p w:rsidR="00777338" w:rsidRPr="00777338" w:rsidRDefault="00777338" w:rsidP="00777338">
            <w:pPr>
              <w:jc w:val="both"/>
              <w:rPr>
                <w:bCs/>
              </w:rPr>
            </w:pPr>
            <w:r w:rsidRPr="00777338">
              <w:rPr>
                <w:bCs/>
              </w:rPr>
              <w:t>Стандарт санитарно-гигиенической и противоэпидемической безопасности при проведении работ по текущему обслуживанию, демонтажу и ремонту ЭЧТК замкнутого типа пассажирских вагонов различного назначения и вагонов электропоездов Ст.1.15.11.04-07;</w:t>
            </w:r>
          </w:p>
          <w:p w:rsidR="00777338" w:rsidRPr="00777338" w:rsidRDefault="00777338" w:rsidP="00777338">
            <w:pPr>
              <w:jc w:val="both"/>
            </w:pPr>
            <w:r w:rsidRPr="00777338">
              <w:lastRenderedPageBreak/>
              <w:t>Санитарные правила по организации пассажирских перевозок на железнодорожном транспорте СП 2.5.1198-03;</w:t>
            </w:r>
          </w:p>
          <w:p w:rsidR="00777338" w:rsidRPr="00777338" w:rsidRDefault="00777338" w:rsidP="00777338">
            <w:pPr>
              <w:jc w:val="both"/>
            </w:pPr>
            <w:r w:rsidRPr="00777338">
              <w:t>Руководство по эксплуатации 753.00.00.00.000 РЭ «Рельсовый автобус РА-3»;</w:t>
            </w:r>
          </w:p>
          <w:p w:rsidR="00777338" w:rsidRPr="00777338" w:rsidRDefault="00777338" w:rsidP="00777338">
            <w:pPr>
              <w:jc w:val="both"/>
            </w:pPr>
            <w:r w:rsidRPr="00777338">
              <w:t>Инструкция 10051R Туалетная система Semvac Mini III;</w:t>
            </w:r>
          </w:p>
          <w:p w:rsidR="00777338" w:rsidRPr="00777338" w:rsidRDefault="00777338" w:rsidP="00777338">
            <w:pPr>
              <w:jc w:val="both"/>
            </w:pPr>
            <w:r w:rsidRPr="00777338">
              <w:t>Руководство по эксплуатации «Оборудование санитарных блоков ПТМ-3.07.00.000 РЭ».</w:t>
            </w:r>
          </w:p>
          <w:p w:rsidR="00777338" w:rsidRPr="00777338" w:rsidRDefault="00777338" w:rsidP="00777338">
            <w:pPr>
              <w:jc w:val="both"/>
              <w:rPr>
                <w:i/>
              </w:rPr>
            </w:pPr>
            <w:r w:rsidRPr="00777338">
              <w:t>Распоряжение ОАО «РЖД» от 05.11.2009 № 2255р «О введении инструкции по обеспечению пожарной безопасности в вагонах пассажирских поездов».</w:t>
            </w:r>
          </w:p>
        </w:tc>
      </w:tr>
      <w:tr w:rsidR="00777338" w:rsidRPr="00777338" w:rsidTr="00777338">
        <w:tc>
          <w:tcPr>
            <w:tcW w:w="1059" w:type="pct"/>
            <w:vMerge/>
          </w:tcPr>
          <w:p w:rsidR="00777338" w:rsidRPr="00777338" w:rsidRDefault="00777338" w:rsidP="00777338">
            <w:pPr>
              <w:jc w:val="both"/>
              <w:rPr>
                <w:i/>
              </w:rPr>
            </w:pPr>
          </w:p>
        </w:tc>
        <w:tc>
          <w:tcPr>
            <w:tcW w:w="997" w:type="pct"/>
            <w:gridSpan w:val="4"/>
          </w:tcPr>
          <w:p w:rsidR="00777338" w:rsidRPr="00777338" w:rsidRDefault="00777338" w:rsidP="00777338">
            <w:pPr>
              <w:rPr>
                <w:i/>
              </w:rPr>
            </w:pPr>
            <w:r w:rsidRPr="00777338">
              <w:rPr>
                <w:bCs/>
              </w:rPr>
              <w:t>Технические и функциональные характеристики услуги</w:t>
            </w:r>
          </w:p>
        </w:tc>
        <w:tc>
          <w:tcPr>
            <w:tcW w:w="2944" w:type="pct"/>
            <w:gridSpan w:val="5"/>
          </w:tcPr>
          <w:p w:rsidR="00777338" w:rsidRPr="00777338" w:rsidRDefault="00777338" w:rsidP="00777338">
            <w:pPr>
              <w:jc w:val="both"/>
            </w:pPr>
            <w:r w:rsidRPr="00777338">
              <w:t>Техническое обслуживание включает в себя следующие виды работ:</w:t>
            </w:r>
          </w:p>
          <w:p w:rsidR="00777338" w:rsidRPr="00777338" w:rsidRDefault="00777338" w:rsidP="00777338">
            <w:pPr>
              <w:tabs>
                <w:tab w:val="left" w:pos="461"/>
              </w:tabs>
              <w:jc w:val="both"/>
            </w:pPr>
            <w:r w:rsidRPr="00777338">
              <w:t>1.</w:t>
            </w:r>
            <w:r w:rsidRPr="00777338">
              <w:tab/>
              <w:t>Проверка оборудования на наличие утечек.</w:t>
            </w:r>
          </w:p>
          <w:p w:rsidR="00777338" w:rsidRPr="00777338" w:rsidRDefault="00777338" w:rsidP="00777338">
            <w:pPr>
              <w:tabs>
                <w:tab w:val="left" w:pos="461"/>
              </w:tabs>
              <w:jc w:val="both"/>
            </w:pPr>
            <w:r w:rsidRPr="00777338">
              <w:t>2.</w:t>
            </w:r>
            <w:r w:rsidRPr="00777338">
              <w:tab/>
              <w:t>Опорожнение бака-накопителя.</w:t>
            </w:r>
          </w:p>
          <w:p w:rsidR="00777338" w:rsidRPr="00777338" w:rsidRDefault="00777338" w:rsidP="00777338">
            <w:pPr>
              <w:tabs>
                <w:tab w:val="left" w:pos="461"/>
              </w:tabs>
              <w:jc w:val="both"/>
            </w:pPr>
            <w:r w:rsidRPr="00777338">
              <w:t>3.</w:t>
            </w:r>
            <w:r w:rsidRPr="00777338">
              <w:tab/>
              <w:t>Дезодорирование бака-накопителя.</w:t>
            </w:r>
          </w:p>
          <w:p w:rsidR="00777338" w:rsidRPr="00777338" w:rsidRDefault="00777338" w:rsidP="00777338">
            <w:pPr>
              <w:tabs>
                <w:tab w:val="left" w:pos="461"/>
              </w:tabs>
              <w:jc w:val="both"/>
            </w:pPr>
            <w:r w:rsidRPr="00777338">
              <w:t>4.</w:t>
            </w:r>
            <w:r w:rsidRPr="00777338">
              <w:tab/>
              <w:t>Дезинфекция бака-накопителя (0,5 литра на 1 вагон РА-3)</w:t>
            </w:r>
          </w:p>
          <w:p w:rsidR="00777338" w:rsidRPr="00777338" w:rsidRDefault="00777338" w:rsidP="00777338">
            <w:pPr>
              <w:tabs>
                <w:tab w:val="left" w:pos="461"/>
              </w:tabs>
              <w:jc w:val="both"/>
            </w:pPr>
            <w:r w:rsidRPr="00777338">
              <w:t>5.</w:t>
            </w:r>
            <w:r w:rsidRPr="00777338">
              <w:tab/>
              <w:t>Механическая чистка бака-накопителя.</w:t>
            </w:r>
          </w:p>
          <w:p w:rsidR="00777338" w:rsidRPr="00777338" w:rsidRDefault="00777338" w:rsidP="00777338">
            <w:pPr>
              <w:tabs>
                <w:tab w:val="left" w:pos="461"/>
              </w:tabs>
              <w:jc w:val="both"/>
            </w:pPr>
            <w:r w:rsidRPr="00777338">
              <w:t>6.</w:t>
            </w:r>
            <w:r w:rsidRPr="00777338">
              <w:tab/>
              <w:t>Удаление известковых отложений на унитазе.</w:t>
            </w:r>
          </w:p>
          <w:p w:rsidR="00777338" w:rsidRPr="0000450B" w:rsidRDefault="00777338" w:rsidP="00777338">
            <w:pPr>
              <w:tabs>
                <w:tab w:val="left" w:pos="461"/>
              </w:tabs>
              <w:jc w:val="both"/>
            </w:pPr>
            <w:r w:rsidRPr="00777338">
              <w:t>7.</w:t>
            </w:r>
            <w:r w:rsidRPr="00777338">
              <w:tab/>
              <w:t xml:space="preserve">Удаление отложений из </w:t>
            </w:r>
            <w:r w:rsidRPr="0000450B">
              <w:t>промежуточной емкости туалетной системы.</w:t>
            </w:r>
          </w:p>
          <w:p w:rsidR="00777338" w:rsidRPr="0000450B" w:rsidRDefault="00777338" w:rsidP="00777338">
            <w:pPr>
              <w:tabs>
                <w:tab w:val="left" w:pos="461"/>
              </w:tabs>
              <w:jc w:val="both"/>
            </w:pPr>
            <w:r w:rsidRPr="0000450B">
              <w:t>8.</w:t>
            </w:r>
            <w:r w:rsidRPr="0000450B">
              <w:tab/>
              <w:t>Проверка на функционирование.</w:t>
            </w:r>
          </w:p>
          <w:p w:rsidR="00906104" w:rsidRPr="0000450B" w:rsidRDefault="00906104" w:rsidP="00906104">
            <w:pPr>
              <w:tabs>
                <w:tab w:val="left" w:pos="461"/>
              </w:tabs>
              <w:jc w:val="both"/>
            </w:pPr>
            <w:r w:rsidRPr="0000450B">
              <w:t>В соответствии с Руководством по эксплуатации оборудования санитарных блоков производителем ЭЧТК для санитарной обработки и дезинфекции бака-накопителя рекомендуются к применению следующие расходные материалы: «Лайна-ДВТ» (ТУ 2389-010-51022807-04) разработки ООО «Хемилайн», «Экола» разработки ООО «Экосервис-Н.Н.».</w:t>
            </w:r>
          </w:p>
          <w:p w:rsidR="00906104" w:rsidRPr="0000450B" w:rsidRDefault="00906104" w:rsidP="00906104">
            <w:pPr>
              <w:tabs>
                <w:tab w:val="left" w:pos="461"/>
              </w:tabs>
              <w:jc w:val="both"/>
            </w:pPr>
            <w:r w:rsidRPr="0000450B">
              <w:t xml:space="preserve"> Допускаются к применению расходные материалы соответствующие характеристикам материалов, рекомендованых заводом изготовителем.</w:t>
            </w:r>
          </w:p>
          <w:p w:rsidR="00777338" w:rsidRPr="00777338" w:rsidRDefault="00777338" w:rsidP="00777338">
            <w:pPr>
              <w:jc w:val="both"/>
            </w:pPr>
            <w:r w:rsidRPr="0000450B">
              <w:t>Для чистки и дезинфекции туалетного</w:t>
            </w:r>
            <w:r w:rsidRPr="00777338">
              <w:t xml:space="preserve"> комплекса запрещено использовать средства на основе хлора, ацетона и простых эфиров, которые оказывают отрицательное влияние на пластмассу и резину. </w:t>
            </w:r>
          </w:p>
          <w:p w:rsidR="00777338" w:rsidRPr="00777338" w:rsidRDefault="00777338" w:rsidP="00777338">
            <w:pPr>
              <w:jc w:val="both"/>
            </w:pPr>
            <w:r w:rsidRPr="00777338">
              <w:t xml:space="preserve">При очистке накопительных баков должна использоваться машина сверхвысокого давления до 1000 бар. </w:t>
            </w:r>
          </w:p>
          <w:p w:rsidR="00777338" w:rsidRPr="00777338" w:rsidRDefault="00777338" w:rsidP="00777338">
            <w:pPr>
              <w:jc w:val="both"/>
            </w:pPr>
            <w:r w:rsidRPr="00777338">
              <w:t>Исполнитель самостоятельно организовывает размещение жидких бытовых отходов, отнесённых к IV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777338" w:rsidRPr="00777338" w:rsidRDefault="00777338" w:rsidP="00777338">
            <w:pPr>
              <w:jc w:val="both"/>
            </w:pPr>
            <w:r w:rsidRPr="00777338">
              <w:t xml:space="preserve">Техническое обслуживание должно проводиться квалифицированными специалистами в соответствии </w:t>
            </w:r>
            <w:r w:rsidRPr="00777338">
              <w:lastRenderedPageBreak/>
              <w:t>с Руководством по эксплуатации 753.00.00.00.000 РЭ «Рельсовый автобус РА-3», Инструкцией 10051R Туалетная система Semvac Mini III и Руководством по эксплуатации «Оборудование санитарных блоков ПТМ-3.07.00.000 РЭ».</w:t>
            </w:r>
          </w:p>
        </w:tc>
      </w:tr>
      <w:tr w:rsidR="00777338" w:rsidRPr="00777338" w:rsidTr="00777338">
        <w:tc>
          <w:tcPr>
            <w:tcW w:w="1059" w:type="pct"/>
            <w:vMerge/>
          </w:tcPr>
          <w:p w:rsidR="00777338" w:rsidRPr="00777338" w:rsidRDefault="00777338" w:rsidP="00777338">
            <w:pPr>
              <w:jc w:val="both"/>
              <w:rPr>
                <w:i/>
              </w:rPr>
            </w:pPr>
          </w:p>
        </w:tc>
        <w:tc>
          <w:tcPr>
            <w:tcW w:w="997" w:type="pct"/>
            <w:gridSpan w:val="4"/>
          </w:tcPr>
          <w:p w:rsidR="00777338" w:rsidRPr="00777338" w:rsidRDefault="00777338" w:rsidP="00777338">
            <w:pPr>
              <w:jc w:val="both"/>
              <w:rPr>
                <w:i/>
              </w:rPr>
            </w:pPr>
            <w:r w:rsidRPr="00777338">
              <w:rPr>
                <w:bCs/>
              </w:rPr>
              <w:t>Требования к безопасности услуги</w:t>
            </w:r>
          </w:p>
        </w:tc>
        <w:tc>
          <w:tcPr>
            <w:tcW w:w="2944" w:type="pct"/>
            <w:gridSpan w:val="5"/>
          </w:tcPr>
          <w:p w:rsidR="00777338" w:rsidRPr="00777338" w:rsidRDefault="00777338" w:rsidP="00777338">
            <w:pPr>
              <w:jc w:val="both"/>
            </w:pPr>
            <w:r w:rsidRPr="00777338">
              <w:t xml:space="preserve">При оказании услуг исполнитель должен выполнять необходимые мероприятия по охране труда, обеспечить соблюдение персоналом исполнителя правила промышленной, пожарной безопасности, охраны окружающей среды и санитарно-гигиенических норм. Исполнитель должен обеспечить проведение инструктажей своих работников по правилам техники безопасности. </w:t>
            </w:r>
          </w:p>
          <w:p w:rsidR="00777338" w:rsidRPr="00777338" w:rsidRDefault="00777338" w:rsidP="00777338">
            <w:pPr>
              <w:jc w:val="both"/>
            </w:pPr>
            <w:r w:rsidRPr="00777338">
              <w:t>Лица, осуществляющие дезинфекционные мероприятия, должны быть обеспечены спецодеждой, обувью и средствами индивидуальной защиты.</w:t>
            </w:r>
          </w:p>
        </w:tc>
      </w:tr>
      <w:tr w:rsidR="00777338" w:rsidRPr="00777338" w:rsidTr="00777338">
        <w:trPr>
          <w:trHeight w:val="563"/>
        </w:trPr>
        <w:tc>
          <w:tcPr>
            <w:tcW w:w="1059" w:type="pct"/>
            <w:vMerge/>
          </w:tcPr>
          <w:p w:rsidR="00777338" w:rsidRPr="00777338" w:rsidRDefault="00777338" w:rsidP="00777338">
            <w:pPr>
              <w:jc w:val="both"/>
              <w:rPr>
                <w:i/>
              </w:rPr>
            </w:pPr>
          </w:p>
        </w:tc>
        <w:tc>
          <w:tcPr>
            <w:tcW w:w="997" w:type="pct"/>
            <w:gridSpan w:val="4"/>
          </w:tcPr>
          <w:p w:rsidR="00777338" w:rsidRPr="00777338" w:rsidRDefault="00777338" w:rsidP="00777338">
            <w:pPr>
              <w:jc w:val="both"/>
              <w:rPr>
                <w:i/>
              </w:rPr>
            </w:pPr>
            <w:r w:rsidRPr="00777338">
              <w:rPr>
                <w:bCs/>
              </w:rPr>
              <w:t>Требования к качеству услуги</w:t>
            </w:r>
          </w:p>
        </w:tc>
        <w:tc>
          <w:tcPr>
            <w:tcW w:w="2944" w:type="pct"/>
            <w:gridSpan w:val="5"/>
          </w:tcPr>
          <w:p w:rsidR="00777338" w:rsidRPr="00777338" w:rsidRDefault="00777338" w:rsidP="00777338">
            <w:pPr>
              <w:jc w:val="both"/>
            </w:pPr>
            <w:r w:rsidRPr="00777338">
              <w:t>Экологически чистые туалетные комплексы рельсовых автобусов РА-3 должны быть чистыми, без следов грязи и повреждений, пригодными для использования.</w:t>
            </w:r>
          </w:p>
        </w:tc>
      </w:tr>
      <w:tr w:rsidR="00777338" w:rsidRPr="00777338" w:rsidTr="00777338">
        <w:tc>
          <w:tcPr>
            <w:tcW w:w="5000" w:type="pct"/>
            <w:gridSpan w:val="10"/>
          </w:tcPr>
          <w:p w:rsidR="00777338" w:rsidRPr="00777338" w:rsidRDefault="00777338" w:rsidP="00777338">
            <w:pPr>
              <w:jc w:val="both"/>
              <w:rPr>
                <w:b/>
                <w:i/>
              </w:rPr>
            </w:pPr>
            <w:r w:rsidRPr="00777338">
              <w:rPr>
                <w:b/>
              </w:rPr>
              <w:t>3. Требования к результатам</w:t>
            </w:r>
          </w:p>
        </w:tc>
      </w:tr>
      <w:tr w:rsidR="00777338" w:rsidRPr="00777338" w:rsidTr="00777338">
        <w:tc>
          <w:tcPr>
            <w:tcW w:w="5000" w:type="pct"/>
            <w:gridSpan w:val="10"/>
          </w:tcPr>
          <w:p w:rsidR="00777338" w:rsidRPr="00777338" w:rsidRDefault="00777338" w:rsidP="00777338">
            <w:pPr>
              <w:jc w:val="both"/>
              <w:rPr>
                <w:b/>
              </w:rPr>
            </w:pPr>
            <w:r w:rsidRPr="00777338">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777338" w:rsidRPr="00777338" w:rsidTr="00777338">
        <w:tc>
          <w:tcPr>
            <w:tcW w:w="5000" w:type="pct"/>
            <w:gridSpan w:val="10"/>
          </w:tcPr>
          <w:p w:rsidR="00777338" w:rsidRPr="00777338" w:rsidRDefault="00777338" w:rsidP="00777338">
            <w:pPr>
              <w:jc w:val="both"/>
              <w:rPr>
                <w:i/>
              </w:rPr>
            </w:pPr>
            <w:r w:rsidRPr="00777338">
              <w:rPr>
                <w:b/>
              </w:rPr>
              <w:t>4.</w:t>
            </w:r>
            <w:r w:rsidRPr="00777338">
              <w:rPr>
                <w:i/>
              </w:rPr>
              <w:t xml:space="preserve"> </w:t>
            </w:r>
            <w:r w:rsidRPr="00777338">
              <w:rPr>
                <w:b/>
                <w:bCs/>
              </w:rPr>
              <w:t>Место, условия и порядок оказания услуг</w:t>
            </w:r>
          </w:p>
        </w:tc>
      </w:tr>
      <w:tr w:rsidR="00777338" w:rsidRPr="00777338" w:rsidTr="00777338">
        <w:tc>
          <w:tcPr>
            <w:tcW w:w="1101" w:type="pct"/>
            <w:gridSpan w:val="2"/>
          </w:tcPr>
          <w:p w:rsidR="00777338" w:rsidRPr="00777338" w:rsidRDefault="00777338" w:rsidP="00777338">
            <w:pPr>
              <w:jc w:val="both"/>
            </w:pPr>
            <w:r w:rsidRPr="00777338">
              <w:t>Место</w:t>
            </w:r>
            <w:r w:rsidRPr="00777338">
              <w:rPr>
                <w:bCs/>
              </w:rPr>
              <w:t xml:space="preserve"> оказания услуг</w:t>
            </w:r>
          </w:p>
        </w:tc>
        <w:tc>
          <w:tcPr>
            <w:tcW w:w="3899" w:type="pct"/>
            <w:gridSpan w:val="8"/>
          </w:tcPr>
          <w:p w:rsidR="00906104" w:rsidRDefault="00906104" w:rsidP="00906104">
            <w:pPr>
              <w:jc w:val="both"/>
            </w:pPr>
            <w:r>
              <w:t xml:space="preserve">Оказание услуг производится в вагонах рельсовых автобусов РА-3 №024-01, №024-02, №025-01, №025-02, №026-01, №026-02 на территории их стоянки: </w:t>
            </w:r>
          </w:p>
          <w:p w:rsidR="00906104" w:rsidRDefault="00906104" w:rsidP="00906104">
            <w:pPr>
              <w:jc w:val="both"/>
            </w:pPr>
            <w:r>
              <w:t xml:space="preserve">- в вагонах рельсовых автобусах, курсирующих по направлениям Холмск-Томари-Холмск и Холмск-Чехов-Холмск, на железнодорожной станции Холмск-Северный по адресу: Сахалинской области, г. Холмск, </w:t>
            </w:r>
            <w:r>
              <w:br/>
              <w:t xml:space="preserve">ул. Лесозаводская, 10. </w:t>
            </w:r>
          </w:p>
          <w:p w:rsidR="00777338" w:rsidRPr="00777338" w:rsidRDefault="00906104" w:rsidP="00906104">
            <w:pPr>
              <w:jc w:val="both"/>
            </w:pPr>
            <w:r>
              <w:t>- в вагонах рельсовых автобусах,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ул. Вокзальная, 54Б.</w:t>
            </w:r>
          </w:p>
        </w:tc>
      </w:tr>
      <w:tr w:rsidR="00777338" w:rsidRPr="00777338" w:rsidTr="00777338">
        <w:tc>
          <w:tcPr>
            <w:tcW w:w="1101" w:type="pct"/>
            <w:gridSpan w:val="2"/>
          </w:tcPr>
          <w:p w:rsidR="00777338" w:rsidRPr="00777338" w:rsidRDefault="00777338" w:rsidP="00777338">
            <w:pPr>
              <w:jc w:val="both"/>
              <w:rPr>
                <w:i/>
              </w:rPr>
            </w:pPr>
            <w:r w:rsidRPr="00777338">
              <w:t xml:space="preserve">Условия </w:t>
            </w:r>
            <w:r w:rsidRPr="00777338">
              <w:rPr>
                <w:bCs/>
              </w:rPr>
              <w:t>оказания услуг</w:t>
            </w:r>
          </w:p>
        </w:tc>
        <w:tc>
          <w:tcPr>
            <w:tcW w:w="3899" w:type="pct"/>
            <w:gridSpan w:val="8"/>
          </w:tcPr>
          <w:p w:rsidR="00777338" w:rsidRPr="00777338" w:rsidRDefault="00777338" w:rsidP="00777338">
            <w:pPr>
              <w:jc w:val="both"/>
            </w:pPr>
            <w:r w:rsidRPr="00777338">
              <w:t>Оказание услуг осуществляется по заявке заказчика. Заказчик должен обеспечить получение заявки исполнителем за одни сутки до даты оказания услуг.</w:t>
            </w:r>
          </w:p>
          <w:p w:rsidR="00777338" w:rsidRPr="00777338" w:rsidRDefault="00777338" w:rsidP="00777338">
            <w:pPr>
              <w:jc w:val="both"/>
            </w:pPr>
            <w:r w:rsidRPr="00777338">
              <w:t>Заявка должна содержать сведения об определенном месте на железнодорожной станции и времени начала оказания услуг.</w:t>
            </w:r>
          </w:p>
          <w:p w:rsidR="00777338" w:rsidRPr="00777338" w:rsidRDefault="00777338" w:rsidP="008A7D24">
            <w:pPr>
              <w:jc w:val="both"/>
            </w:pPr>
            <w:r w:rsidRPr="00777338">
              <w:t>Услуги оказываются не более 1 (одного) часа в отношении 1 (одного) экологически чистого туалетного комплекса.</w:t>
            </w:r>
            <w:r w:rsidR="008A7D24">
              <w:t xml:space="preserve"> В случае, если исполнитель нарушит установленный срок и окажет услугу в более длительный срок, то время, потраченное сверх установленного срока, заказчиком не оплачивается.</w:t>
            </w:r>
          </w:p>
        </w:tc>
      </w:tr>
      <w:tr w:rsidR="00777338" w:rsidRPr="00777338" w:rsidTr="00777338">
        <w:tc>
          <w:tcPr>
            <w:tcW w:w="1101" w:type="pct"/>
            <w:gridSpan w:val="2"/>
          </w:tcPr>
          <w:p w:rsidR="00777338" w:rsidRPr="00777338" w:rsidRDefault="00777338" w:rsidP="00777338">
            <w:pPr>
              <w:jc w:val="both"/>
              <w:rPr>
                <w:i/>
              </w:rPr>
            </w:pPr>
            <w:r w:rsidRPr="00777338">
              <w:t>Сроки</w:t>
            </w:r>
            <w:r w:rsidRPr="00777338">
              <w:rPr>
                <w:bCs/>
              </w:rPr>
              <w:t xml:space="preserve"> оказания услуг</w:t>
            </w:r>
          </w:p>
        </w:tc>
        <w:tc>
          <w:tcPr>
            <w:tcW w:w="3899" w:type="pct"/>
            <w:gridSpan w:val="8"/>
          </w:tcPr>
          <w:p w:rsidR="00777338" w:rsidRPr="00777338" w:rsidRDefault="00777338" w:rsidP="00777338">
            <w:pPr>
              <w:jc w:val="both"/>
              <w:rPr>
                <w:i/>
              </w:rPr>
            </w:pPr>
            <w:r w:rsidRPr="00777338">
              <w:t xml:space="preserve">Период оказания услуг: с момента заключения договора по 31 декабря 2020 года. </w:t>
            </w:r>
          </w:p>
        </w:tc>
      </w:tr>
    </w:tbl>
    <w:p w:rsidR="00777338" w:rsidRDefault="00777338" w:rsidP="007873B9">
      <w:pPr>
        <w:ind w:left="290" w:hanging="284"/>
        <w:jc w:val="center"/>
      </w:pPr>
    </w:p>
    <w:p w:rsidR="005A3604" w:rsidRDefault="005A3604">
      <w:pPr>
        <w:spacing w:after="200" w:line="276" w:lineRule="auto"/>
      </w:pPr>
      <w:r>
        <w:br w:type="page"/>
      </w:r>
    </w:p>
    <w:p w:rsidR="005A3604" w:rsidRPr="00571C55" w:rsidRDefault="005A3604" w:rsidP="005A3604">
      <w:pPr>
        <w:jc w:val="right"/>
      </w:pPr>
      <w:r w:rsidRPr="00571C55">
        <w:lastRenderedPageBreak/>
        <w:t>Приложение № 2</w:t>
      </w:r>
      <w:r>
        <w:t xml:space="preserve"> </w:t>
      </w:r>
      <w:r w:rsidRPr="00571C55">
        <w:t>к договору оказания услуг</w:t>
      </w:r>
    </w:p>
    <w:p w:rsidR="005A3604" w:rsidRPr="00571C55" w:rsidRDefault="005A3604" w:rsidP="005A3604">
      <w:pPr>
        <w:jc w:val="right"/>
      </w:pPr>
      <w:r w:rsidRPr="00571C55">
        <w:t>от «___» _________ 201__ г. № ______</w:t>
      </w:r>
    </w:p>
    <w:p w:rsidR="005A3604" w:rsidRPr="00571C55" w:rsidRDefault="005A3604" w:rsidP="005A3604">
      <w:pPr>
        <w:autoSpaceDE w:val="0"/>
        <w:autoSpaceDN w:val="0"/>
        <w:adjustRightInd w:val="0"/>
        <w:ind w:firstLine="540"/>
        <w:jc w:val="both"/>
      </w:pPr>
    </w:p>
    <w:p w:rsidR="005A3604" w:rsidRPr="00571C55" w:rsidRDefault="005A3604" w:rsidP="005A3604">
      <w:pPr>
        <w:autoSpaceDE w:val="0"/>
        <w:autoSpaceDN w:val="0"/>
        <w:adjustRightInd w:val="0"/>
        <w:jc w:val="center"/>
      </w:pPr>
    </w:p>
    <w:p w:rsidR="005A3604" w:rsidRPr="00571C55" w:rsidRDefault="005A3604" w:rsidP="005A3604">
      <w:pPr>
        <w:autoSpaceDE w:val="0"/>
        <w:autoSpaceDN w:val="0"/>
        <w:adjustRightInd w:val="0"/>
        <w:jc w:val="center"/>
      </w:pPr>
      <w:r w:rsidRPr="00571C55">
        <w:t>Расчет договорной цены</w:t>
      </w:r>
    </w:p>
    <w:p w:rsidR="005A3604" w:rsidRPr="00571C55" w:rsidRDefault="005A3604" w:rsidP="005A3604">
      <w:pPr>
        <w:widowControl w:val="0"/>
        <w:suppressAutoHyphens/>
        <w:ind w:firstLine="708"/>
        <w:jc w:val="both"/>
        <w:rPr>
          <w:b/>
          <w:bCs/>
        </w:rPr>
      </w:pPr>
    </w:p>
    <w:p w:rsidR="005A3604" w:rsidRPr="00571C55" w:rsidRDefault="005A3604" w:rsidP="005A3604">
      <w:pPr>
        <w:numPr>
          <w:ilvl w:val="0"/>
          <w:numId w:val="40"/>
        </w:numPr>
        <w:tabs>
          <w:tab w:val="left" w:pos="993"/>
        </w:tabs>
        <w:spacing w:after="200" w:line="360" w:lineRule="exact"/>
        <w:ind w:firstLine="709"/>
        <w:jc w:val="both"/>
        <w:rPr>
          <w:bCs/>
        </w:rPr>
      </w:pPr>
      <w:r w:rsidRPr="00571C55">
        <w:t xml:space="preserve">Цена Договора составляет: </w:t>
      </w:r>
    </w:p>
    <w:p w:rsidR="005A3604" w:rsidRPr="00571C55" w:rsidRDefault="005A3604" w:rsidP="005A3604">
      <w:pPr>
        <w:tabs>
          <w:tab w:val="left" w:pos="993"/>
        </w:tabs>
        <w:spacing w:line="360" w:lineRule="exact"/>
        <w:ind w:left="709"/>
        <w:jc w:val="both"/>
        <w:rPr>
          <w:bCs/>
        </w:rPr>
      </w:pPr>
      <w:r w:rsidRPr="00571C55">
        <w:rPr>
          <w:bCs/>
        </w:rPr>
        <w:t xml:space="preserve">___________(_________________ </w:t>
      </w:r>
      <w:r w:rsidRPr="00571C55">
        <w:rPr>
          <w:bCs/>
          <w:i/>
        </w:rPr>
        <w:t>сумма прописью</w:t>
      </w:r>
      <w:r w:rsidRPr="00571C55">
        <w:rPr>
          <w:bCs/>
        </w:rPr>
        <w:t>) рублей __ копеек без учета НДС,</w:t>
      </w:r>
    </w:p>
    <w:p w:rsidR="005A3604" w:rsidRPr="00571C55" w:rsidRDefault="005A3604" w:rsidP="005A3604">
      <w:pPr>
        <w:spacing w:line="360" w:lineRule="exact"/>
        <w:ind w:firstLine="709"/>
        <w:jc w:val="both"/>
        <w:rPr>
          <w:bCs/>
        </w:rPr>
      </w:pPr>
      <w:r w:rsidRPr="00571C55">
        <w:rPr>
          <w:bCs/>
        </w:rPr>
        <w:t xml:space="preserve">___________(_________________ </w:t>
      </w:r>
      <w:r w:rsidRPr="00571C55">
        <w:rPr>
          <w:bCs/>
          <w:i/>
        </w:rPr>
        <w:t>сумма прописью</w:t>
      </w:r>
      <w:r w:rsidRPr="00571C55">
        <w:rPr>
          <w:bCs/>
        </w:rPr>
        <w:t xml:space="preserve">) рублей __ копеек с учетом НДС </w:t>
      </w:r>
      <w:r w:rsidRPr="00571C55">
        <w:rPr>
          <w:i/>
          <w:kern w:val="1"/>
        </w:rPr>
        <w:t>(или НДС не облагается на основании____________)</w:t>
      </w:r>
      <w:r w:rsidRPr="00571C55">
        <w:rPr>
          <w:bCs/>
        </w:rPr>
        <w:t>.</w:t>
      </w:r>
    </w:p>
    <w:p w:rsidR="005A3604" w:rsidRPr="00571C55" w:rsidRDefault="005A3604" w:rsidP="005A3604">
      <w:pPr>
        <w:shd w:val="clear" w:color="auto" w:fill="FFFFFF"/>
        <w:tabs>
          <w:tab w:val="left" w:pos="0"/>
          <w:tab w:val="left" w:pos="1085"/>
        </w:tabs>
        <w:ind w:firstLine="709"/>
        <w:jc w:val="both"/>
        <w:rPr>
          <w:bCs/>
        </w:rPr>
      </w:pPr>
    </w:p>
    <w:p w:rsidR="005A3604" w:rsidRPr="00571C55" w:rsidRDefault="005A3604" w:rsidP="005A3604">
      <w:pPr>
        <w:shd w:val="clear" w:color="auto" w:fill="FFFFFF"/>
        <w:tabs>
          <w:tab w:val="left" w:pos="0"/>
          <w:tab w:val="left" w:pos="1085"/>
        </w:tabs>
        <w:ind w:firstLine="709"/>
        <w:jc w:val="both"/>
        <w:rPr>
          <w:spacing w:val="1"/>
        </w:rPr>
      </w:pPr>
      <w:r w:rsidRPr="00571C55">
        <w:t>Стоимость Услуг указана с учетом всех предусмотренных законодательством РФ налогов, сборов и обязательных платежей, расходов на материалы, расходов на оплату труда работников, расходов на эксплуатацию автотранспортного средства и механизмов, транспортных расходов.</w:t>
      </w:r>
    </w:p>
    <w:p w:rsidR="005A3604" w:rsidRPr="00571C55" w:rsidRDefault="005A3604" w:rsidP="005A3604">
      <w:pPr>
        <w:autoSpaceDE w:val="0"/>
        <w:autoSpaceDN w:val="0"/>
        <w:adjustRightInd w:val="0"/>
        <w:ind w:firstLine="709"/>
        <w:jc w:val="both"/>
        <w:rPr>
          <w:color w:val="000000"/>
        </w:rPr>
      </w:pPr>
    </w:p>
    <w:tbl>
      <w:tblPr>
        <w:tblW w:w="9606" w:type="dxa"/>
        <w:tblLayout w:type="fixed"/>
        <w:tblLook w:val="04A0" w:firstRow="1" w:lastRow="0" w:firstColumn="1" w:lastColumn="0" w:noHBand="0" w:noVBand="1"/>
      </w:tblPr>
      <w:tblGrid>
        <w:gridCol w:w="540"/>
        <w:gridCol w:w="3821"/>
        <w:gridCol w:w="850"/>
        <w:gridCol w:w="1134"/>
        <w:gridCol w:w="1560"/>
        <w:gridCol w:w="1701"/>
      </w:tblGrid>
      <w:tr w:rsidR="005A3604" w:rsidRPr="00571C55" w:rsidTr="00BB0F78">
        <w:trPr>
          <w:trHeight w:val="48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A3604" w:rsidRPr="00623943" w:rsidRDefault="005A3604" w:rsidP="00BB0F78">
            <w:pPr>
              <w:tabs>
                <w:tab w:val="left" w:pos="0"/>
              </w:tabs>
              <w:jc w:val="center"/>
              <w:rPr>
                <w:b/>
              </w:rPr>
            </w:pPr>
            <w:r w:rsidRPr="00623943">
              <w:rPr>
                <w:b/>
                <w:sz w:val="22"/>
                <w:szCs w:val="22"/>
              </w:rPr>
              <w:t>№п/п</w:t>
            </w:r>
          </w:p>
        </w:tc>
        <w:tc>
          <w:tcPr>
            <w:tcW w:w="3821" w:type="dxa"/>
            <w:tcBorders>
              <w:top w:val="single" w:sz="4" w:space="0" w:color="auto"/>
              <w:left w:val="nil"/>
              <w:bottom w:val="single" w:sz="4" w:space="0" w:color="auto"/>
              <w:right w:val="single" w:sz="4" w:space="0" w:color="auto"/>
            </w:tcBorders>
            <w:shd w:val="clear" w:color="auto" w:fill="auto"/>
            <w:hideMark/>
          </w:tcPr>
          <w:p w:rsidR="005A3604" w:rsidRPr="00623943" w:rsidRDefault="005A3604" w:rsidP="00BB0F78">
            <w:pPr>
              <w:tabs>
                <w:tab w:val="left" w:pos="0"/>
              </w:tabs>
              <w:jc w:val="center"/>
              <w:rPr>
                <w:b/>
              </w:rPr>
            </w:pPr>
            <w:r w:rsidRPr="00623943">
              <w:rPr>
                <w:b/>
                <w:sz w:val="22"/>
                <w:szCs w:val="22"/>
              </w:rPr>
              <w:t>Наименование услуг</w:t>
            </w:r>
          </w:p>
        </w:tc>
        <w:tc>
          <w:tcPr>
            <w:tcW w:w="850" w:type="dxa"/>
            <w:tcBorders>
              <w:top w:val="single" w:sz="4" w:space="0" w:color="auto"/>
              <w:left w:val="nil"/>
              <w:bottom w:val="single" w:sz="4" w:space="0" w:color="auto"/>
              <w:right w:val="single" w:sz="4" w:space="0" w:color="auto"/>
            </w:tcBorders>
            <w:shd w:val="clear" w:color="auto" w:fill="auto"/>
            <w:hideMark/>
          </w:tcPr>
          <w:p w:rsidR="005A3604" w:rsidRPr="00623943" w:rsidRDefault="005A3604" w:rsidP="00BB0F78">
            <w:pPr>
              <w:tabs>
                <w:tab w:val="left" w:pos="0"/>
              </w:tabs>
              <w:jc w:val="center"/>
              <w:rPr>
                <w:b/>
              </w:rPr>
            </w:pPr>
            <w:r w:rsidRPr="00623943">
              <w:rPr>
                <w:b/>
                <w:sz w:val="22"/>
                <w:szCs w:val="22"/>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5A3604" w:rsidRPr="00623943" w:rsidRDefault="005A3604" w:rsidP="00BB0F78">
            <w:pPr>
              <w:jc w:val="center"/>
              <w:rPr>
                <w:b/>
                <w:color w:val="FF0000"/>
              </w:rPr>
            </w:pPr>
            <w:r w:rsidRPr="00623943">
              <w:rPr>
                <w:b/>
                <w:sz w:val="22"/>
                <w:szCs w:val="22"/>
              </w:rPr>
              <w:t>Кол-во (объем)</w:t>
            </w:r>
          </w:p>
        </w:tc>
        <w:tc>
          <w:tcPr>
            <w:tcW w:w="1560" w:type="dxa"/>
            <w:tcBorders>
              <w:top w:val="single" w:sz="4" w:space="0" w:color="auto"/>
              <w:left w:val="nil"/>
              <w:bottom w:val="single" w:sz="4" w:space="0" w:color="auto"/>
              <w:right w:val="single" w:sz="4" w:space="0" w:color="auto"/>
            </w:tcBorders>
          </w:tcPr>
          <w:p w:rsidR="005A3604" w:rsidRPr="00623943" w:rsidRDefault="005A3604" w:rsidP="00BB0F78">
            <w:pPr>
              <w:jc w:val="center"/>
              <w:rPr>
                <w:b/>
              </w:rPr>
            </w:pPr>
            <w:r w:rsidRPr="00623943">
              <w:rPr>
                <w:b/>
                <w:sz w:val="22"/>
                <w:szCs w:val="22"/>
              </w:rPr>
              <w:t>Цена за ед., руб. без НДС</w:t>
            </w:r>
          </w:p>
        </w:tc>
        <w:tc>
          <w:tcPr>
            <w:tcW w:w="1701" w:type="dxa"/>
            <w:tcBorders>
              <w:top w:val="single" w:sz="4" w:space="0" w:color="auto"/>
              <w:left w:val="nil"/>
              <w:bottom w:val="single" w:sz="4" w:space="0" w:color="auto"/>
              <w:right w:val="single" w:sz="4" w:space="0" w:color="auto"/>
            </w:tcBorders>
            <w:shd w:val="clear" w:color="auto" w:fill="auto"/>
            <w:hideMark/>
          </w:tcPr>
          <w:p w:rsidR="005A3604" w:rsidRPr="00623943" w:rsidRDefault="005A3604" w:rsidP="00BB0F78">
            <w:pPr>
              <w:jc w:val="center"/>
              <w:rPr>
                <w:b/>
              </w:rPr>
            </w:pPr>
            <w:r w:rsidRPr="00623943">
              <w:rPr>
                <w:b/>
                <w:sz w:val="22"/>
                <w:szCs w:val="22"/>
              </w:rPr>
              <w:t>Стоимость  руб. без НДС</w:t>
            </w:r>
          </w:p>
        </w:tc>
      </w:tr>
      <w:tr w:rsidR="005A3604" w:rsidRPr="00571C55" w:rsidTr="00623943">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604" w:rsidRPr="00571C55" w:rsidRDefault="005A3604" w:rsidP="00623943">
            <w:pPr>
              <w:ind w:left="-142" w:right="-108"/>
              <w:jc w:val="center"/>
              <w:rPr>
                <w:bCs/>
              </w:rPr>
            </w:pPr>
            <w:r w:rsidRPr="00571C55">
              <w:rPr>
                <w:bCs/>
                <w:sz w:val="22"/>
                <w:szCs w:val="22"/>
              </w:rPr>
              <w:t>1.</w:t>
            </w:r>
          </w:p>
        </w:tc>
        <w:tc>
          <w:tcPr>
            <w:tcW w:w="3821" w:type="dxa"/>
            <w:tcBorders>
              <w:top w:val="single" w:sz="4" w:space="0" w:color="auto"/>
              <w:left w:val="nil"/>
              <w:bottom w:val="single" w:sz="4" w:space="0" w:color="auto"/>
              <w:right w:val="single" w:sz="4" w:space="0" w:color="auto"/>
            </w:tcBorders>
            <w:shd w:val="clear" w:color="auto" w:fill="auto"/>
            <w:hideMark/>
          </w:tcPr>
          <w:p w:rsidR="005A3604" w:rsidRPr="00777338" w:rsidRDefault="005A3604" w:rsidP="005A3604">
            <w:pPr>
              <w:pStyle w:val="a6"/>
              <w:tabs>
                <w:tab w:val="left" w:pos="426"/>
              </w:tabs>
              <w:ind w:left="34"/>
            </w:pPr>
            <w:r w:rsidRPr="00777338">
              <w:t xml:space="preserve">Оказание услуг по техническому обслуживанию экологически чистых туалетных комплексов рельсовых автобусов РА-3 на железнодорожной станции Южно-Сахалинск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3604" w:rsidRPr="00571C55" w:rsidRDefault="005A3604" w:rsidP="005A3604">
            <w:pPr>
              <w:ind w:left="-79" w:right="-52"/>
              <w:jc w:val="center"/>
            </w:pPr>
            <w:r>
              <w:t>час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3604" w:rsidRPr="00571C55" w:rsidRDefault="005A3604" w:rsidP="005A3604">
            <w:pPr>
              <w:jc w:val="center"/>
            </w:pPr>
            <w:r>
              <w:t>78</w:t>
            </w:r>
          </w:p>
        </w:tc>
        <w:tc>
          <w:tcPr>
            <w:tcW w:w="1560" w:type="dxa"/>
            <w:tcBorders>
              <w:top w:val="single" w:sz="4" w:space="0" w:color="auto"/>
              <w:left w:val="nil"/>
              <w:bottom w:val="single" w:sz="4" w:space="0" w:color="auto"/>
              <w:right w:val="single" w:sz="4" w:space="0" w:color="auto"/>
            </w:tcBorders>
            <w:vAlign w:val="center"/>
          </w:tcPr>
          <w:p w:rsidR="005A3604" w:rsidRPr="00571C55" w:rsidRDefault="005A3604"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5A3604" w:rsidRPr="00571C55" w:rsidRDefault="005A3604" w:rsidP="005A3604">
            <w:pPr>
              <w:jc w:val="center"/>
              <w:rPr>
                <w:bCs/>
              </w:rPr>
            </w:pPr>
          </w:p>
        </w:tc>
      </w:tr>
      <w:tr w:rsidR="005A3604" w:rsidRPr="00571C55" w:rsidTr="00623943">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A3604" w:rsidRPr="00571C55" w:rsidRDefault="005A3604" w:rsidP="00623943">
            <w:pPr>
              <w:ind w:left="-142" w:right="-108"/>
              <w:jc w:val="center"/>
              <w:rPr>
                <w:bCs/>
              </w:rPr>
            </w:pPr>
            <w:r>
              <w:rPr>
                <w:bCs/>
                <w:sz w:val="22"/>
                <w:szCs w:val="22"/>
              </w:rPr>
              <w:t>2.</w:t>
            </w:r>
          </w:p>
        </w:tc>
        <w:tc>
          <w:tcPr>
            <w:tcW w:w="3821" w:type="dxa"/>
            <w:tcBorders>
              <w:top w:val="single" w:sz="4" w:space="0" w:color="auto"/>
              <w:left w:val="nil"/>
              <w:bottom w:val="single" w:sz="4" w:space="0" w:color="auto"/>
              <w:right w:val="single" w:sz="4" w:space="0" w:color="auto"/>
            </w:tcBorders>
            <w:shd w:val="clear" w:color="auto" w:fill="auto"/>
          </w:tcPr>
          <w:p w:rsidR="005A3604" w:rsidRPr="00777338" w:rsidRDefault="005A3604" w:rsidP="005A3604">
            <w:pPr>
              <w:pStyle w:val="a6"/>
              <w:tabs>
                <w:tab w:val="left" w:pos="426"/>
              </w:tabs>
              <w:ind w:left="34"/>
            </w:pPr>
            <w:r w:rsidRPr="00777338">
              <w:t>Оказание услуг по техническому обслуживанию экологически чистых туалетных комплексов рельсовых автобусов РА-3 на железнодорожной станции Холмск</w:t>
            </w:r>
          </w:p>
        </w:tc>
        <w:tc>
          <w:tcPr>
            <w:tcW w:w="850" w:type="dxa"/>
            <w:tcBorders>
              <w:top w:val="single" w:sz="4" w:space="0" w:color="auto"/>
              <w:left w:val="nil"/>
              <w:bottom w:val="single" w:sz="4" w:space="0" w:color="auto"/>
              <w:right w:val="single" w:sz="4" w:space="0" w:color="auto"/>
            </w:tcBorders>
            <w:shd w:val="clear" w:color="auto" w:fill="auto"/>
            <w:vAlign w:val="center"/>
          </w:tcPr>
          <w:p w:rsidR="005A3604" w:rsidRPr="00571C55" w:rsidRDefault="005A3604" w:rsidP="005A3604">
            <w:pPr>
              <w:ind w:left="-79" w:right="-52"/>
              <w:jc w:val="center"/>
            </w:pPr>
            <w:r>
              <w:t>час</w:t>
            </w:r>
          </w:p>
        </w:tc>
        <w:tc>
          <w:tcPr>
            <w:tcW w:w="1134" w:type="dxa"/>
            <w:tcBorders>
              <w:top w:val="single" w:sz="4" w:space="0" w:color="auto"/>
              <w:left w:val="nil"/>
              <w:bottom w:val="single" w:sz="4" w:space="0" w:color="auto"/>
              <w:right w:val="single" w:sz="4" w:space="0" w:color="auto"/>
            </w:tcBorders>
            <w:shd w:val="clear" w:color="auto" w:fill="auto"/>
            <w:vAlign w:val="center"/>
          </w:tcPr>
          <w:p w:rsidR="005A3604" w:rsidRPr="00571C55" w:rsidRDefault="005A3604" w:rsidP="005A3604">
            <w:pPr>
              <w:jc w:val="center"/>
            </w:pPr>
            <w:r>
              <w:rPr>
                <w:sz w:val="22"/>
                <w:szCs w:val="22"/>
              </w:rPr>
              <w:t>26</w:t>
            </w:r>
          </w:p>
        </w:tc>
        <w:tc>
          <w:tcPr>
            <w:tcW w:w="1560" w:type="dxa"/>
            <w:tcBorders>
              <w:top w:val="single" w:sz="4" w:space="0" w:color="auto"/>
              <w:left w:val="nil"/>
              <w:bottom w:val="single" w:sz="4" w:space="0" w:color="auto"/>
              <w:right w:val="single" w:sz="4" w:space="0" w:color="auto"/>
            </w:tcBorders>
            <w:vAlign w:val="center"/>
          </w:tcPr>
          <w:p w:rsidR="005A3604" w:rsidRPr="00571C55" w:rsidRDefault="005A3604"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5A3604" w:rsidRPr="00571C55" w:rsidRDefault="005A3604" w:rsidP="005A3604">
            <w:pPr>
              <w:jc w:val="center"/>
              <w:rPr>
                <w:bCs/>
              </w:rPr>
            </w:pPr>
          </w:p>
        </w:tc>
      </w:tr>
    </w:tbl>
    <w:p w:rsidR="005A3604" w:rsidRPr="00571C55" w:rsidRDefault="005A3604" w:rsidP="005A3604">
      <w:pPr>
        <w:autoSpaceDE w:val="0"/>
        <w:autoSpaceDN w:val="0"/>
        <w:adjustRightInd w:val="0"/>
        <w:ind w:firstLine="540"/>
        <w:jc w:val="both"/>
      </w:pPr>
    </w:p>
    <w:p w:rsidR="005A3604" w:rsidRPr="00571C55" w:rsidRDefault="005A3604" w:rsidP="005A3604">
      <w:pPr>
        <w:autoSpaceDE w:val="0"/>
        <w:autoSpaceDN w:val="0"/>
        <w:adjustRightInd w:val="0"/>
        <w:ind w:firstLine="540"/>
        <w:jc w:val="both"/>
      </w:pPr>
    </w:p>
    <w:p w:rsidR="005A3604" w:rsidRPr="00571C55" w:rsidRDefault="005A3604" w:rsidP="005A3604">
      <w:pPr>
        <w:autoSpaceDE w:val="0"/>
        <w:autoSpaceDN w:val="0"/>
        <w:adjustRightInd w:val="0"/>
        <w:ind w:firstLine="540"/>
        <w:jc w:val="both"/>
      </w:pPr>
    </w:p>
    <w:tbl>
      <w:tblPr>
        <w:tblW w:w="5000" w:type="pct"/>
        <w:tblLook w:val="04A0" w:firstRow="1" w:lastRow="0" w:firstColumn="1" w:lastColumn="0" w:noHBand="0" w:noVBand="1"/>
      </w:tblPr>
      <w:tblGrid>
        <w:gridCol w:w="4539"/>
        <w:gridCol w:w="4815"/>
      </w:tblGrid>
      <w:tr w:rsidR="005A3604" w:rsidRPr="00571C55" w:rsidTr="00BB0F78">
        <w:tc>
          <w:tcPr>
            <w:tcW w:w="2525" w:type="pct"/>
          </w:tcPr>
          <w:p w:rsidR="005A3604" w:rsidRPr="00571C55" w:rsidRDefault="005A3604" w:rsidP="00BB0F78">
            <w:pPr>
              <w:keepNext/>
              <w:jc w:val="center"/>
            </w:pPr>
            <w:r w:rsidRPr="00571C55">
              <w:t>Заказчик_____________ /Д.А. Костыренко/</w:t>
            </w:r>
          </w:p>
        </w:tc>
        <w:tc>
          <w:tcPr>
            <w:tcW w:w="2475" w:type="pct"/>
          </w:tcPr>
          <w:p w:rsidR="005A3604" w:rsidRPr="00571C55" w:rsidRDefault="005A3604" w:rsidP="00BB0F78">
            <w:pPr>
              <w:keepNext/>
              <w:jc w:val="center"/>
            </w:pPr>
            <w:r w:rsidRPr="00571C55">
              <w:t>Исполнитель________________/__________/</w:t>
            </w:r>
          </w:p>
        </w:tc>
      </w:tr>
      <w:tr w:rsidR="005A3604" w:rsidRPr="00571C55" w:rsidTr="00BB0F78">
        <w:tc>
          <w:tcPr>
            <w:tcW w:w="2525" w:type="pct"/>
          </w:tcPr>
          <w:p w:rsidR="005A3604" w:rsidRPr="00571C55" w:rsidRDefault="005A3604" w:rsidP="00BB0F78">
            <w:pPr>
              <w:keepNext/>
              <w:jc w:val="center"/>
            </w:pPr>
          </w:p>
        </w:tc>
        <w:tc>
          <w:tcPr>
            <w:tcW w:w="2475" w:type="pct"/>
          </w:tcPr>
          <w:p w:rsidR="005A3604" w:rsidRPr="00571C55" w:rsidRDefault="005A3604" w:rsidP="00BB0F78">
            <w:pPr>
              <w:keepNext/>
              <w:jc w:val="center"/>
            </w:pPr>
          </w:p>
        </w:tc>
      </w:tr>
    </w:tbl>
    <w:p w:rsidR="005A3604" w:rsidRPr="00571C55" w:rsidRDefault="005A3604" w:rsidP="005A3604">
      <w:pPr>
        <w:autoSpaceDE w:val="0"/>
        <w:autoSpaceDN w:val="0"/>
        <w:adjustRightInd w:val="0"/>
        <w:ind w:firstLine="540"/>
        <w:jc w:val="both"/>
      </w:pPr>
    </w:p>
    <w:p w:rsidR="005A3604" w:rsidRPr="00571C55" w:rsidRDefault="005A3604" w:rsidP="005A3604">
      <w:pPr>
        <w:autoSpaceDE w:val="0"/>
        <w:autoSpaceDN w:val="0"/>
        <w:adjustRightInd w:val="0"/>
        <w:ind w:firstLine="540"/>
        <w:jc w:val="both"/>
      </w:pPr>
    </w:p>
    <w:p w:rsidR="005A3604" w:rsidRPr="00571C55" w:rsidRDefault="005A3604" w:rsidP="005A3604">
      <w:pPr>
        <w:spacing w:after="200" w:line="276" w:lineRule="auto"/>
        <w:rPr>
          <w:color w:val="000000"/>
          <w:sz w:val="28"/>
          <w:szCs w:val="28"/>
        </w:rPr>
      </w:pPr>
      <w:r w:rsidRPr="00571C55">
        <w:rPr>
          <w:color w:val="000000"/>
          <w:sz w:val="28"/>
          <w:szCs w:val="28"/>
        </w:rPr>
        <w:br w:type="page"/>
      </w:r>
    </w:p>
    <w:p w:rsidR="005A3604" w:rsidRPr="00571C55" w:rsidRDefault="005A3604" w:rsidP="005A3604">
      <w:pPr>
        <w:jc w:val="right"/>
      </w:pPr>
      <w:r w:rsidRPr="00571C55">
        <w:lastRenderedPageBreak/>
        <w:t>Приложение № 3</w:t>
      </w:r>
      <w:r w:rsidR="00623943">
        <w:t xml:space="preserve"> </w:t>
      </w:r>
      <w:r w:rsidRPr="00571C55">
        <w:t>к договору оказания услуг</w:t>
      </w:r>
    </w:p>
    <w:p w:rsidR="005A3604" w:rsidRPr="00571C55" w:rsidRDefault="005A3604" w:rsidP="005A3604">
      <w:pPr>
        <w:jc w:val="right"/>
      </w:pPr>
      <w:r w:rsidRPr="00571C55">
        <w:t>от «___» _________ 201__ г. № ______</w:t>
      </w:r>
    </w:p>
    <w:p w:rsidR="005A3604" w:rsidRPr="00571C55" w:rsidRDefault="005A3604" w:rsidP="005A3604">
      <w:pPr>
        <w:autoSpaceDE w:val="0"/>
        <w:autoSpaceDN w:val="0"/>
        <w:adjustRightInd w:val="0"/>
      </w:pPr>
    </w:p>
    <w:p w:rsidR="005A3604" w:rsidRPr="00571C55" w:rsidRDefault="005A3604" w:rsidP="005A3604">
      <w:pPr>
        <w:autoSpaceDE w:val="0"/>
        <w:autoSpaceDN w:val="0"/>
        <w:adjustRightInd w:val="0"/>
      </w:pPr>
    </w:p>
    <w:p w:rsidR="005A3604" w:rsidRPr="00571C55" w:rsidRDefault="005A3604" w:rsidP="005A3604">
      <w:pPr>
        <w:ind w:left="5245"/>
        <w:jc w:val="right"/>
        <w:rPr>
          <w:b/>
        </w:rPr>
      </w:pPr>
      <w:r w:rsidRPr="00571C55">
        <w:rPr>
          <w:b/>
        </w:rPr>
        <w:t>ФОРМА</w:t>
      </w:r>
    </w:p>
    <w:p w:rsidR="005A3604" w:rsidRPr="00571C55" w:rsidRDefault="005A3604" w:rsidP="005A3604">
      <w:pPr>
        <w:ind w:left="4536"/>
        <w:jc w:val="both"/>
      </w:pPr>
    </w:p>
    <w:p w:rsidR="005A3604" w:rsidRPr="00571C55" w:rsidRDefault="005A3604" w:rsidP="005A3604">
      <w:pPr>
        <w:ind w:left="4536"/>
        <w:jc w:val="both"/>
      </w:pPr>
      <w:r w:rsidRPr="00571C55">
        <w:t>______________________________________</w:t>
      </w:r>
    </w:p>
    <w:p w:rsidR="005A3604" w:rsidRPr="00571C55" w:rsidRDefault="005A3604" w:rsidP="005A3604">
      <w:pPr>
        <w:ind w:left="4536"/>
        <w:jc w:val="both"/>
      </w:pPr>
    </w:p>
    <w:p w:rsidR="005A3604" w:rsidRPr="00571C55" w:rsidRDefault="005A3604" w:rsidP="005A3604">
      <w:pPr>
        <w:ind w:left="4536"/>
        <w:jc w:val="both"/>
      </w:pPr>
      <w:r w:rsidRPr="00571C55">
        <w:t>______________________________________</w:t>
      </w:r>
    </w:p>
    <w:p w:rsidR="005A3604" w:rsidRPr="00571C55" w:rsidRDefault="005A3604" w:rsidP="005A3604">
      <w:pPr>
        <w:ind w:left="4536"/>
        <w:jc w:val="both"/>
      </w:pPr>
    </w:p>
    <w:p w:rsidR="005A3604" w:rsidRPr="00571C55" w:rsidRDefault="005A3604" w:rsidP="005A3604">
      <w:pPr>
        <w:ind w:left="4536"/>
        <w:jc w:val="both"/>
      </w:pPr>
    </w:p>
    <w:p w:rsidR="005A3604" w:rsidRPr="00571C55" w:rsidRDefault="005A3604" w:rsidP="005A3604">
      <w:pPr>
        <w:ind w:left="4536"/>
        <w:jc w:val="both"/>
      </w:pPr>
      <w:r w:rsidRPr="00571C55">
        <w:t>от АО «Пассажирская компания «Сахалин»</w:t>
      </w:r>
    </w:p>
    <w:p w:rsidR="005A3604" w:rsidRPr="00571C55" w:rsidRDefault="005A3604" w:rsidP="005A3604">
      <w:pPr>
        <w:ind w:left="4536"/>
        <w:jc w:val="both"/>
      </w:pPr>
      <w:r w:rsidRPr="00571C55">
        <w:t xml:space="preserve">юридический адрес: 693000, </w:t>
      </w:r>
    </w:p>
    <w:p w:rsidR="005A3604" w:rsidRPr="00571C55" w:rsidRDefault="005A3604" w:rsidP="005A3604">
      <w:pPr>
        <w:ind w:left="4536"/>
        <w:jc w:val="both"/>
      </w:pPr>
      <w:r w:rsidRPr="00571C55">
        <w:t>г. Южно-Сахалинск, ул. Вокзальная, д.54А</w:t>
      </w:r>
    </w:p>
    <w:p w:rsidR="005A3604" w:rsidRPr="00571C55" w:rsidRDefault="005A3604" w:rsidP="005A3604">
      <w:pPr>
        <w:ind w:left="4536"/>
        <w:jc w:val="both"/>
      </w:pPr>
    </w:p>
    <w:p w:rsidR="005A3604" w:rsidRPr="00571C55" w:rsidRDefault="005A3604" w:rsidP="005A3604">
      <w:pPr>
        <w:ind w:left="4536"/>
        <w:jc w:val="both"/>
      </w:pPr>
    </w:p>
    <w:p w:rsidR="005A3604" w:rsidRPr="00571C55" w:rsidRDefault="005A3604" w:rsidP="005A3604">
      <w:pPr>
        <w:ind w:left="4536"/>
        <w:jc w:val="both"/>
      </w:pPr>
    </w:p>
    <w:p w:rsidR="005A3604" w:rsidRPr="00571C55" w:rsidRDefault="005A3604" w:rsidP="005A3604">
      <w:pPr>
        <w:jc w:val="center"/>
        <w:rPr>
          <w:rFonts w:eastAsia="Calibri"/>
          <w:b/>
          <w:lang w:eastAsia="en-US"/>
        </w:rPr>
      </w:pPr>
      <w:r w:rsidRPr="00571C55">
        <w:rPr>
          <w:rFonts w:eastAsia="Calibri"/>
          <w:b/>
          <w:lang w:eastAsia="en-US"/>
        </w:rPr>
        <w:t xml:space="preserve">ЗАЯВКА </w:t>
      </w:r>
    </w:p>
    <w:p w:rsidR="005A3604" w:rsidRPr="00571C55" w:rsidRDefault="005A3604" w:rsidP="005A3604">
      <w:pPr>
        <w:jc w:val="center"/>
        <w:rPr>
          <w:rFonts w:eastAsia="Calibri"/>
          <w:b/>
          <w:lang w:eastAsia="en-US"/>
        </w:rPr>
      </w:pPr>
      <w:r w:rsidRPr="00571C55">
        <w:rPr>
          <w:rFonts w:eastAsia="Calibri"/>
          <w:b/>
          <w:lang w:eastAsia="en-US"/>
        </w:rPr>
        <w:t>по оказанию услуг по техническому обслуживанию экологически чистых туалетных комплексов рельсовых автобусов РА-3</w:t>
      </w:r>
    </w:p>
    <w:p w:rsidR="005A3604" w:rsidRPr="00571C55" w:rsidRDefault="005A3604" w:rsidP="005A3604">
      <w:pPr>
        <w:jc w:val="center"/>
        <w:rPr>
          <w:rFonts w:eastAsia="Calibri"/>
          <w:b/>
          <w:sz w:val="20"/>
          <w:szCs w:val="20"/>
          <w:lang w:eastAsia="en-US"/>
        </w:rPr>
      </w:pPr>
    </w:p>
    <w:p w:rsidR="005A3604" w:rsidRPr="00571C55" w:rsidRDefault="005A3604" w:rsidP="005A3604">
      <w:pPr>
        <w:jc w:val="center"/>
        <w:rPr>
          <w:rFonts w:eastAsia="Calibri"/>
          <w:b/>
          <w:sz w:val="20"/>
          <w:szCs w:val="20"/>
          <w:lang w:eastAsia="en-US"/>
        </w:rPr>
      </w:pPr>
    </w:p>
    <w:p w:rsidR="005A3604" w:rsidRPr="00571C55" w:rsidRDefault="005A3604" w:rsidP="005A3604">
      <w:pPr>
        <w:ind w:firstLine="709"/>
        <w:jc w:val="both"/>
        <w:rPr>
          <w:rFonts w:eastAsia="Calibri"/>
          <w:lang w:eastAsia="en-US"/>
        </w:rPr>
      </w:pPr>
      <w:r w:rsidRPr="00571C55">
        <w:rPr>
          <w:rFonts w:eastAsia="Calibri"/>
          <w:lang w:eastAsia="en-US"/>
        </w:rPr>
        <w:t xml:space="preserve">Прошу Вас оказать услуги по техническому обслуживанию ________ </w:t>
      </w:r>
      <w:r w:rsidRPr="00571C55">
        <w:rPr>
          <w:rFonts w:eastAsia="Calibri"/>
          <w:i/>
          <w:lang w:eastAsia="en-US"/>
        </w:rPr>
        <w:t>(количество)</w:t>
      </w:r>
      <w:r w:rsidRPr="00571C55">
        <w:rPr>
          <w:rFonts w:eastAsia="Calibri"/>
          <w:lang w:eastAsia="en-US"/>
        </w:rPr>
        <w:t xml:space="preserve"> экологически чистых туалетных комплексов рельсовых автобусов РА-3 «___»__________ 2019 г. в «_______» часов по адресу: ________________________________ в соответствии с условиями договора оказания услуг № __________ от «___»___________ 2019 г.</w:t>
      </w:r>
    </w:p>
    <w:p w:rsidR="005A3604" w:rsidRPr="00571C55" w:rsidRDefault="005A3604" w:rsidP="005A3604">
      <w:pPr>
        <w:ind w:firstLine="709"/>
        <w:jc w:val="both"/>
        <w:rPr>
          <w:rFonts w:eastAsia="Calibri"/>
          <w:lang w:eastAsia="en-US"/>
        </w:rPr>
      </w:pPr>
      <w:r w:rsidRPr="00571C55">
        <w:rPr>
          <w:rFonts w:eastAsia="Calibri"/>
          <w:lang w:eastAsia="en-US"/>
        </w:rPr>
        <w:t>Ответственным за предоставление допуска к объектам оказания услуг является: _____________________________</w:t>
      </w:r>
      <w:r w:rsidRPr="00571C55">
        <w:rPr>
          <w:rFonts w:eastAsia="Calibri"/>
          <w:i/>
          <w:lang w:eastAsia="en-US"/>
        </w:rPr>
        <w:t xml:space="preserve"> (ФИО, номер телефона)</w:t>
      </w:r>
      <w:r w:rsidRPr="00571C55">
        <w:rPr>
          <w:rFonts w:eastAsia="Calibri"/>
          <w:lang w:eastAsia="en-US"/>
        </w:rPr>
        <w:t>.</w:t>
      </w:r>
    </w:p>
    <w:p w:rsidR="005A3604" w:rsidRPr="00571C55" w:rsidRDefault="005A3604" w:rsidP="005A3604">
      <w:pPr>
        <w:ind w:firstLine="709"/>
        <w:jc w:val="both"/>
        <w:rPr>
          <w:rFonts w:eastAsia="Calibri"/>
          <w:lang w:eastAsia="en-US"/>
        </w:rPr>
      </w:pPr>
    </w:p>
    <w:p w:rsidR="005A3604" w:rsidRPr="00571C55" w:rsidRDefault="005A3604" w:rsidP="005A3604">
      <w:pPr>
        <w:ind w:firstLine="709"/>
        <w:jc w:val="both"/>
        <w:rPr>
          <w:rFonts w:eastAsia="Calibri"/>
          <w:lang w:eastAsia="en-US"/>
        </w:rPr>
      </w:pPr>
    </w:p>
    <w:p w:rsidR="005A3604" w:rsidRPr="00571C55" w:rsidRDefault="005A3604" w:rsidP="005A3604">
      <w:pPr>
        <w:jc w:val="both"/>
        <w:rPr>
          <w:rFonts w:eastAsia="Calibri"/>
          <w:lang w:eastAsia="en-US"/>
        </w:rPr>
      </w:pPr>
      <w:r w:rsidRPr="00571C55">
        <w:rPr>
          <w:rFonts w:eastAsia="Calibri"/>
          <w:lang w:eastAsia="en-US"/>
        </w:rPr>
        <w:t xml:space="preserve">«___»_____________ 2019 г. </w:t>
      </w:r>
      <w:r w:rsidRPr="00571C55">
        <w:rPr>
          <w:rFonts w:eastAsia="Calibri"/>
          <w:lang w:eastAsia="en-US"/>
        </w:rPr>
        <w:tab/>
      </w:r>
      <w:r w:rsidRPr="00571C55">
        <w:rPr>
          <w:rFonts w:eastAsia="Calibri"/>
          <w:lang w:eastAsia="en-US"/>
        </w:rPr>
        <w:tab/>
      </w:r>
      <w:r w:rsidRPr="00571C55">
        <w:rPr>
          <w:rFonts w:eastAsia="Calibri"/>
          <w:lang w:eastAsia="en-US"/>
        </w:rPr>
        <w:tab/>
        <w:t xml:space="preserve">_____________________/Д.А. Костыренко </w:t>
      </w:r>
    </w:p>
    <w:p w:rsidR="005A3604" w:rsidRPr="00571C55" w:rsidRDefault="005A3604" w:rsidP="005A3604">
      <w:pPr>
        <w:tabs>
          <w:tab w:val="left" w:pos="6237"/>
        </w:tabs>
        <w:ind w:firstLine="5670"/>
        <w:jc w:val="both"/>
        <w:rPr>
          <w:rFonts w:eastAsia="Calibri"/>
          <w:lang w:eastAsia="en-US"/>
        </w:rPr>
      </w:pPr>
      <w:r w:rsidRPr="00571C55">
        <w:rPr>
          <w:rFonts w:eastAsia="Calibri"/>
          <w:lang w:eastAsia="en-US"/>
        </w:rPr>
        <w:t>подпись</w:t>
      </w:r>
    </w:p>
    <w:p w:rsidR="005A3604" w:rsidRPr="00571C55" w:rsidRDefault="005A3604" w:rsidP="005A3604">
      <w:pPr>
        <w:ind w:firstLine="709"/>
        <w:jc w:val="both"/>
        <w:rPr>
          <w:rFonts w:eastAsia="Calibri"/>
          <w:lang w:eastAsia="en-US"/>
        </w:rPr>
      </w:pPr>
    </w:p>
    <w:p w:rsidR="005A3604" w:rsidRPr="00571C55" w:rsidRDefault="005A3604" w:rsidP="005A3604">
      <w:pPr>
        <w:ind w:firstLine="709"/>
        <w:jc w:val="both"/>
        <w:rPr>
          <w:rFonts w:eastAsia="Calibri"/>
          <w:lang w:eastAsia="en-US"/>
        </w:rPr>
      </w:pPr>
    </w:p>
    <w:p w:rsidR="005A3604" w:rsidRPr="00571C55" w:rsidRDefault="005A3604" w:rsidP="005A3604">
      <w:pPr>
        <w:ind w:firstLine="709"/>
        <w:jc w:val="both"/>
        <w:rPr>
          <w:rFonts w:eastAsia="Calibri"/>
          <w:lang w:eastAsia="en-US"/>
        </w:rPr>
      </w:pPr>
    </w:p>
    <w:p w:rsidR="005A3604" w:rsidRPr="00571C55" w:rsidRDefault="005A3604" w:rsidP="005A3604">
      <w:pPr>
        <w:autoSpaceDE w:val="0"/>
        <w:autoSpaceDN w:val="0"/>
        <w:adjustRightInd w:val="0"/>
        <w:ind w:firstLine="540"/>
        <w:jc w:val="both"/>
      </w:pPr>
    </w:p>
    <w:tbl>
      <w:tblPr>
        <w:tblW w:w="5000" w:type="pct"/>
        <w:tblLook w:val="04A0" w:firstRow="1" w:lastRow="0" w:firstColumn="1" w:lastColumn="0" w:noHBand="0" w:noVBand="1"/>
      </w:tblPr>
      <w:tblGrid>
        <w:gridCol w:w="4539"/>
        <w:gridCol w:w="4815"/>
      </w:tblGrid>
      <w:tr w:rsidR="005A3604" w:rsidRPr="00571C55" w:rsidTr="00BB0F78">
        <w:tc>
          <w:tcPr>
            <w:tcW w:w="2525" w:type="pct"/>
          </w:tcPr>
          <w:p w:rsidR="005A3604" w:rsidRPr="00571C55" w:rsidRDefault="005A3604" w:rsidP="00BB0F78">
            <w:pPr>
              <w:keepNext/>
              <w:jc w:val="center"/>
            </w:pPr>
            <w:r w:rsidRPr="00571C55">
              <w:t>Заказчик_____________ /Д.А. Костыренко/</w:t>
            </w:r>
          </w:p>
        </w:tc>
        <w:tc>
          <w:tcPr>
            <w:tcW w:w="2475" w:type="pct"/>
          </w:tcPr>
          <w:p w:rsidR="005A3604" w:rsidRPr="00571C55" w:rsidRDefault="005A3604" w:rsidP="00BB0F78">
            <w:pPr>
              <w:keepNext/>
              <w:jc w:val="center"/>
            </w:pPr>
            <w:r w:rsidRPr="00571C55">
              <w:t>Исполнитель________________/__________/</w:t>
            </w:r>
          </w:p>
        </w:tc>
      </w:tr>
      <w:tr w:rsidR="005A3604" w:rsidRPr="00571C55" w:rsidTr="00BB0F78">
        <w:tc>
          <w:tcPr>
            <w:tcW w:w="2525" w:type="pct"/>
          </w:tcPr>
          <w:p w:rsidR="005A3604" w:rsidRPr="00571C55" w:rsidRDefault="005A3604" w:rsidP="00BB0F78">
            <w:pPr>
              <w:keepNext/>
              <w:jc w:val="center"/>
            </w:pPr>
          </w:p>
        </w:tc>
        <w:tc>
          <w:tcPr>
            <w:tcW w:w="2475" w:type="pct"/>
          </w:tcPr>
          <w:p w:rsidR="005A3604" w:rsidRPr="00571C55" w:rsidRDefault="005A3604" w:rsidP="00BB0F78">
            <w:pPr>
              <w:keepNext/>
              <w:jc w:val="center"/>
            </w:pPr>
          </w:p>
        </w:tc>
      </w:tr>
    </w:tbl>
    <w:p w:rsidR="005A3604" w:rsidRPr="00571C55" w:rsidRDefault="005A3604" w:rsidP="005A3604">
      <w:pPr>
        <w:autoSpaceDE w:val="0"/>
        <w:autoSpaceDN w:val="0"/>
        <w:adjustRightInd w:val="0"/>
        <w:ind w:firstLine="540"/>
        <w:jc w:val="both"/>
      </w:pPr>
    </w:p>
    <w:p w:rsidR="005A3604" w:rsidRPr="00571C55" w:rsidRDefault="005A3604" w:rsidP="005A3604">
      <w:pPr>
        <w:autoSpaceDE w:val="0"/>
        <w:autoSpaceDN w:val="0"/>
        <w:adjustRightInd w:val="0"/>
        <w:ind w:firstLine="540"/>
        <w:jc w:val="both"/>
      </w:pPr>
    </w:p>
    <w:p w:rsidR="00AB2B7D" w:rsidRDefault="00AB2B7D">
      <w:pPr>
        <w:spacing w:after="200" w:line="276" w:lineRule="auto"/>
        <w:rPr>
          <w:i/>
          <w:color w:val="000000"/>
          <w:sz w:val="28"/>
          <w:szCs w:val="28"/>
        </w:rPr>
      </w:pPr>
      <w:r>
        <w:rPr>
          <w:i/>
          <w:color w:val="000000"/>
          <w:sz w:val="28"/>
          <w:szCs w:val="28"/>
        </w:rPr>
        <w:br w:type="page"/>
      </w: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документацию</w:t>
      </w:r>
      <w:r w:rsidR="00623943">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C04C48" w:rsidRDefault="00AB2B7D" w:rsidP="00AB2B7D">
      <w:pPr>
        <w:pStyle w:val="a9"/>
        <w:rPr>
          <w:sz w:val="28"/>
          <w:szCs w:val="20"/>
        </w:rPr>
      </w:pPr>
      <w:r w:rsidRPr="007760FA">
        <w:rPr>
          <w:sz w:val="28"/>
          <w:szCs w:val="20"/>
        </w:rPr>
        <w:t xml:space="preserve">- </w:t>
      </w:r>
      <w:r w:rsidR="00CE77FB">
        <w:rPr>
          <w:sz w:val="28"/>
          <w:szCs w:val="20"/>
        </w:rPr>
        <w:t>сведения об участнике</w:t>
      </w:r>
      <w:r w:rsidRPr="007760FA">
        <w:rPr>
          <w:i/>
          <w:sz w:val="28"/>
          <w:szCs w:val="20"/>
        </w:rPr>
        <w:t xml:space="preserve"> </w:t>
      </w:r>
      <w:r w:rsidRPr="007760FA">
        <w:rPr>
          <w:sz w:val="28"/>
          <w:szCs w:val="20"/>
        </w:rPr>
        <w:t xml:space="preserve">отсутствуют в реестрах недобросовестных поставщиков, предусмотренных частью 7 статьи 3 Федерального закона от 18 </w:t>
      </w:r>
      <w:r w:rsidRPr="007760FA">
        <w:rPr>
          <w:sz w:val="28"/>
          <w:szCs w:val="20"/>
        </w:rPr>
        <w:lastRenderedPageBreak/>
        <w:t>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извещен 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 xml:space="preserve">был внесен взнос в компенсационный фонд обеспечения договорных обязательств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r>
        <w:lastRenderedPageBreak/>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предоставляет </w:t>
      </w:r>
      <w:r w:rsidRPr="007760FA">
        <w:t>необходимые документы.</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8"/>
                <w:szCs w:val="20"/>
              </w:rPr>
            </w:pPr>
          </w:p>
          <w:p w:rsidR="004C25D7" w:rsidRDefault="00C07C2C" w:rsidP="00C53ECA">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C25D7">
              <w:rPr>
                <w:sz w:val="28"/>
                <w:szCs w:val="20"/>
              </w:rPr>
              <w:instrText xml:space="preserve"> FORMCHECKBOX </w:instrText>
            </w:r>
            <w:r w:rsidR="002E288B">
              <w:rPr>
                <w:sz w:val="28"/>
                <w:szCs w:val="20"/>
              </w:rPr>
            </w:r>
            <w:r w:rsidR="002E288B">
              <w:rPr>
                <w:sz w:val="28"/>
                <w:szCs w:val="20"/>
              </w:rPr>
              <w:fldChar w:fldCharType="separate"/>
            </w:r>
            <w:r>
              <w:fldChar w:fldCharType="end"/>
            </w:r>
            <w:bookmarkEnd w:id="2"/>
            <w:r w:rsidR="004C25D7">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C25D7">
              <w:rPr>
                <w:sz w:val="28"/>
                <w:szCs w:val="20"/>
              </w:rPr>
              <w:instrText xml:space="preserve"> FORMCHECKBOX </w:instrText>
            </w:r>
            <w:r w:rsidR="002E288B">
              <w:rPr>
                <w:sz w:val="28"/>
                <w:szCs w:val="20"/>
              </w:rPr>
            </w:r>
            <w:r w:rsidR="002E288B">
              <w:rPr>
                <w:sz w:val="28"/>
                <w:szCs w:val="20"/>
              </w:rPr>
              <w:fldChar w:fldCharType="separate"/>
            </w:r>
            <w:r>
              <w:fldChar w:fldCharType="end"/>
            </w:r>
            <w:bookmarkEnd w:id="3"/>
            <w:r w:rsidR="004C25D7">
              <w:rPr>
                <w:sz w:val="28"/>
                <w:szCs w:val="20"/>
              </w:rPr>
              <w:t xml:space="preserve"> Нет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w:t>
            </w:r>
            <w:r>
              <w:rPr>
                <w:sz w:val="28"/>
                <w:szCs w:val="20"/>
              </w:rPr>
              <w:lastRenderedPageBreak/>
              <w:t>(заполняется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11"/>
              <w:ind w:firstLine="0"/>
            </w:pPr>
            <w:r>
              <w:t>Телефон: ____________________________</w:t>
            </w:r>
          </w:p>
          <w:p w:rsidR="004C25D7" w:rsidRDefault="004C25D7" w:rsidP="00C53ECA">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4"/>
              </w:rPr>
            </w:pPr>
          </w:p>
          <w:p w:rsidR="004C25D7" w:rsidRDefault="00C07C2C" w:rsidP="00C53ECA">
            <w:pPr>
              <w:pStyle w:val="a9"/>
              <w:ind w:firstLine="0"/>
            </w:pPr>
            <w:r>
              <w:fldChar w:fldCharType="begin">
                <w:ffData>
                  <w:name w:val="Флажок1"/>
                  <w:enabled/>
                  <w:calcOnExit w:val="0"/>
                  <w:checkBox>
                    <w:sizeAuto/>
                    <w:default w:val="0"/>
                  </w:checkBox>
                </w:ffData>
              </w:fldChar>
            </w:r>
            <w:bookmarkStart w:id="4" w:name="Флажок1"/>
            <w:r w:rsidR="004C25D7">
              <w:instrText xml:space="preserve"> FORMCHECKBOX </w:instrText>
            </w:r>
            <w:r w:rsidR="002E288B">
              <w:fldChar w:fldCharType="separate"/>
            </w:r>
            <w:r>
              <w:fldChar w:fldCharType="end"/>
            </w:r>
            <w:bookmarkEnd w:id="4"/>
            <w:r w:rsidR="004C25D7">
              <w:t xml:space="preserve"> Микропредприятие</w:t>
            </w:r>
          </w:p>
          <w:p w:rsidR="004C25D7" w:rsidRDefault="004C25D7" w:rsidP="00C53ECA">
            <w:pPr>
              <w:pStyle w:val="a9"/>
              <w:ind w:firstLine="0"/>
            </w:pPr>
          </w:p>
          <w:p w:rsidR="004C25D7" w:rsidRDefault="004C25D7" w:rsidP="00C53ECA">
            <w:pPr>
              <w:pStyle w:val="a9"/>
              <w:ind w:firstLine="0"/>
            </w:pPr>
            <w:r>
              <w:t>___________________________________________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C07C2C" w:rsidP="00C53ECA">
            <w:pPr>
              <w:pStyle w:val="a9"/>
              <w:ind w:firstLine="0"/>
            </w:pPr>
            <w:r>
              <w:fldChar w:fldCharType="begin">
                <w:ffData>
                  <w:name w:val="Флажок2"/>
                  <w:enabled/>
                  <w:calcOnExit w:val="0"/>
                  <w:checkBox>
                    <w:sizeAuto/>
                    <w:default w:val="0"/>
                  </w:checkBox>
                </w:ffData>
              </w:fldChar>
            </w:r>
            <w:bookmarkStart w:id="5" w:name="Флажок2"/>
            <w:r w:rsidR="004C25D7">
              <w:instrText xml:space="preserve"> FORMCHECKBOX </w:instrText>
            </w:r>
            <w:r w:rsidR="002E288B">
              <w:fldChar w:fldCharType="separate"/>
            </w:r>
            <w:r>
              <w:fldChar w:fldCharType="end"/>
            </w:r>
            <w:bookmarkEnd w:id="5"/>
            <w:r w:rsidR="004C25D7">
              <w:t xml:space="preserve"> Малое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C07C2C" w:rsidP="00C53ECA">
            <w:pPr>
              <w:pStyle w:val="a9"/>
              <w:ind w:firstLine="0"/>
            </w:pPr>
            <w:r>
              <w:fldChar w:fldCharType="begin">
                <w:ffData>
                  <w:name w:val="Флажок3"/>
                  <w:enabled/>
                  <w:calcOnExit w:val="0"/>
                  <w:checkBox>
                    <w:sizeAuto/>
                    <w:default w:val="0"/>
                  </w:checkBox>
                </w:ffData>
              </w:fldChar>
            </w:r>
            <w:bookmarkStart w:id="6" w:name="Флажок3"/>
            <w:r w:rsidR="004C25D7">
              <w:instrText xml:space="preserve"> FORMCHECKBOX </w:instrText>
            </w:r>
            <w:r w:rsidR="002E288B">
              <w:fldChar w:fldCharType="separate"/>
            </w:r>
            <w:r>
              <w:fldChar w:fldCharType="end"/>
            </w:r>
            <w:bookmarkEnd w:id="6"/>
            <w:r w:rsidR="004C25D7">
              <w:t xml:space="preserve"> Среднее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C07C2C" w:rsidP="00C53ECA">
            <w:pPr>
              <w:pStyle w:val="a9"/>
              <w:ind w:firstLine="0"/>
            </w:pPr>
            <w:r>
              <w:fldChar w:fldCharType="begin">
                <w:ffData>
                  <w:name w:val="Флажок4"/>
                  <w:enabled/>
                  <w:calcOnExit w:val="0"/>
                  <w:checkBox>
                    <w:sizeAuto/>
                    <w:default w:val="0"/>
                  </w:checkBox>
                </w:ffData>
              </w:fldChar>
            </w:r>
            <w:bookmarkStart w:id="7" w:name="Флажок4"/>
            <w:r w:rsidR="004C25D7">
              <w:instrText xml:space="preserve"> FORMCHECKBOX </w:instrText>
            </w:r>
            <w:r w:rsidR="002E288B">
              <w:fldChar w:fldCharType="separate"/>
            </w:r>
            <w:r>
              <w:fldChar w:fldCharType="end"/>
            </w:r>
            <w:bookmarkEnd w:id="7"/>
            <w:r w:rsidR="004C25D7">
              <w:t xml:space="preserve"> Не является субъектом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rPr>
                <w:i/>
              </w:rPr>
            </w:pPr>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Default="004C25D7" w:rsidP="00C53ECA">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C53ECA">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C53ECA">
            <w:pPr>
              <w:pStyle w:val="11"/>
              <w:ind w:firstLine="0"/>
            </w:pPr>
            <w:r>
              <w:t>Телефон: ____________________________</w:t>
            </w:r>
          </w:p>
          <w:p w:rsidR="004C25D7" w:rsidRDefault="004C25D7" w:rsidP="00C53ECA">
            <w:pPr>
              <w:pStyle w:val="11"/>
              <w:ind w:firstLine="0"/>
              <w:rPr>
                <w:i/>
              </w:rPr>
            </w:pPr>
            <w:r>
              <w:t>(</w:t>
            </w:r>
            <w:r>
              <w:rPr>
                <w:i/>
              </w:rPr>
              <w:t>указать телефон каждого лица, выступающего на стороне участника)</w:t>
            </w:r>
          </w:p>
          <w:p w:rsidR="004C25D7" w:rsidRDefault="004C25D7" w:rsidP="00C53ECA">
            <w:pPr>
              <w:pStyle w:val="11"/>
              <w:ind w:firstLine="0"/>
            </w:pPr>
            <w:r>
              <w:t xml:space="preserve">Факс: __________________________ </w:t>
            </w:r>
          </w:p>
          <w:p w:rsidR="004C25D7" w:rsidRDefault="004C25D7" w:rsidP="00C53ECA">
            <w:pPr>
              <w:pStyle w:val="11"/>
              <w:ind w:firstLine="0"/>
            </w:pPr>
            <w:r>
              <w:t>(</w:t>
            </w:r>
            <w:r>
              <w:rPr>
                <w:i/>
              </w:rPr>
              <w:t>указать факс каждого лица, выступающего на стороне участника)</w:t>
            </w:r>
          </w:p>
          <w:p w:rsidR="004C25D7" w:rsidRDefault="004C25D7" w:rsidP="00C53ECA">
            <w:pPr>
              <w:pStyle w:val="11"/>
              <w:ind w:firstLine="0"/>
            </w:pPr>
            <w:r>
              <w:t>Адрес электронной почты: ________________ (</w:t>
            </w:r>
            <w:r>
              <w:rPr>
                <w:i/>
              </w:rPr>
              <w:t>указать адрес электронной почты каждого лица, выступающего на стороне участника</w:t>
            </w:r>
          </w:p>
          <w:p w:rsidR="004C25D7" w:rsidRDefault="004C25D7" w:rsidP="00C53ECA">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2942C3" w:rsidRDefault="002942C3" w:rsidP="004C25D7">
      <w:pPr>
        <w:pStyle w:val="11"/>
        <w:ind w:firstLine="709"/>
        <w:rPr>
          <w:bCs/>
          <w:szCs w:val="28"/>
        </w:rPr>
      </w:pPr>
    </w:p>
    <w:p w:rsidR="002942C3" w:rsidRPr="00E95D6F" w:rsidRDefault="002942C3" w:rsidP="004C25D7">
      <w:pPr>
        <w:pStyle w:val="11"/>
        <w:ind w:firstLine="709"/>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gridCol w:w="3530"/>
      </w:tblGrid>
      <w:tr w:rsidR="00EF705C" w:rsidRPr="00750B3C" w:rsidTr="00EF705C">
        <w:trPr>
          <w:trHeight w:val="322"/>
        </w:trPr>
        <w:tc>
          <w:tcPr>
            <w:tcW w:w="3111" w:type="pct"/>
            <w:vMerge w:val="restart"/>
          </w:tcPr>
          <w:p w:rsidR="00EF705C" w:rsidRPr="00750B3C" w:rsidRDefault="00EF705C" w:rsidP="00C53ECA">
            <w:pPr>
              <w:jc w:val="both"/>
              <w:rPr>
                <w:sz w:val="28"/>
                <w:szCs w:val="28"/>
                <w:highlight w:val="yellow"/>
              </w:rPr>
            </w:pPr>
            <w:r w:rsidRPr="00F3735F">
              <w:rPr>
                <w:b/>
                <w:sz w:val="22"/>
                <w:szCs w:val="22"/>
              </w:rPr>
              <w:t>Наименование показателя</w:t>
            </w:r>
          </w:p>
        </w:tc>
        <w:tc>
          <w:tcPr>
            <w:tcW w:w="1889" w:type="pct"/>
            <w:vMerge w:val="restart"/>
          </w:tcPr>
          <w:p w:rsidR="00EF705C" w:rsidRPr="00750B3C" w:rsidRDefault="00EF705C" w:rsidP="00C53ECA">
            <w:pPr>
              <w:jc w:val="both"/>
              <w:rPr>
                <w:sz w:val="28"/>
                <w:szCs w:val="28"/>
                <w:highlight w:val="yellow"/>
              </w:rPr>
            </w:pPr>
            <w:r w:rsidRPr="00F3735F">
              <w:rPr>
                <w:b/>
                <w:sz w:val="22"/>
                <w:szCs w:val="22"/>
              </w:rPr>
              <w:t>Общая доля</w:t>
            </w:r>
          </w:p>
        </w:tc>
      </w:tr>
      <w:tr w:rsidR="00EF705C" w:rsidRPr="00750B3C" w:rsidTr="00EF705C">
        <w:trPr>
          <w:trHeight w:val="322"/>
        </w:trPr>
        <w:tc>
          <w:tcPr>
            <w:tcW w:w="3111" w:type="pct"/>
            <w:vMerge/>
          </w:tcPr>
          <w:p w:rsidR="00EF705C" w:rsidRPr="00750B3C" w:rsidRDefault="00EF705C" w:rsidP="00C53ECA">
            <w:pPr>
              <w:jc w:val="both"/>
              <w:rPr>
                <w:sz w:val="28"/>
                <w:szCs w:val="28"/>
                <w:highlight w:val="yellow"/>
              </w:rPr>
            </w:pPr>
          </w:p>
        </w:tc>
        <w:tc>
          <w:tcPr>
            <w:tcW w:w="1889" w:type="pct"/>
            <w:vMerge/>
          </w:tcPr>
          <w:p w:rsidR="00EF705C" w:rsidRPr="00750B3C" w:rsidRDefault="00EF705C" w:rsidP="00C53ECA">
            <w:pPr>
              <w:jc w:val="both"/>
              <w:rPr>
                <w:sz w:val="28"/>
                <w:szCs w:val="28"/>
                <w:highlight w:val="yellow"/>
              </w:rPr>
            </w:pPr>
          </w:p>
        </w:tc>
      </w:tr>
      <w:tr w:rsidR="00EF705C" w:rsidRPr="00750B3C" w:rsidTr="00EF705C">
        <w:tc>
          <w:tcPr>
            <w:tcW w:w="3111" w:type="pct"/>
          </w:tcPr>
          <w:p w:rsidR="00EF705C" w:rsidRPr="00750B3C" w:rsidRDefault="00EF705C" w:rsidP="002942C3">
            <w:pPr>
              <w:jc w:val="both"/>
              <w:rPr>
                <w:sz w:val="28"/>
                <w:szCs w:val="28"/>
                <w:highlight w:val="yellow"/>
              </w:rPr>
            </w:pPr>
            <w:r w:rsidRPr="00F3735F">
              <w:rPr>
                <w:sz w:val="22"/>
                <w:szCs w:val="22"/>
              </w:rPr>
              <w:t>Доля услуг, являющихся инновационными и (или) высокотехнологичными из общего объема предлагаемых услуг в %</w:t>
            </w:r>
          </w:p>
        </w:tc>
        <w:tc>
          <w:tcPr>
            <w:tcW w:w="1889" w:type="pct"/>
          </w:tcPr>
          <w:p w:rsidR="00EF705C" w:rsidRPr="00750B3C" w:rsidRDefault="00EF705C" w:rsidP="00C53ECA">
            <w:pPr>
              <w:jc w:val="both"/>
              <w:rPr>
                <w:sz w:val="28"/>
                <w:szCs w:val="28"/>
                <w:highlight w:val="yellow"/>
              </w:rPr>
            </w:pPr>
            <w:r w:rsidRPr="00F3735F">
              <w:rPr>
                <w:i/>
                <w:sz w:val="22"/>
                <w:szCs w:val="22"/>
              </w:rPr>
              <w:t>Указать долю в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1C7BB8">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4741"/>
        <w:gridCol w:w="9829"/>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2942C3" w:rsidRDefault="004C25D7" w:rsidP="004C25D7">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участник должен указать номер закупки, номер и предмет лота, соответствующие указанным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2942C3" w:rsidP="000211A5">
      <w:pPr>
        <w:ind w:firstLine="709"/>
      </w:pPr>
      <w:r>
        <w:t>а)</w:t>
      </w:r>
      <w:r w:rsidR="000211A5" w:rsidRPr="00957991">
        <w:t xml:space="preserve"> оказать услуги, предусмотренные настоящим техническим предложением, в полном соответствии с:</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2942C3" w:rsidP="000211A5">
      <w:pPr>
        <w:pStyle w:val="a6"/>
        <w:ind w:left="0" w:firstLine="709"/>
        <w:rPr>
          <w:bCs/>
        </w:rPr>
      </w:pPr>
      <w:r>
        <w:t xml:space="preserve">б) </w:t>
      </w:r>
      <w:r w:rsidR="000211A5" w:rsidRPr="00957991">
        <w:rPr>
          <w:bCs/>
        </w:rPr>
        <w:t>оказать услуги в месте(ах) оказания услуг, предусмотренном(ых) в техническом задании</w:t>
      </w:r>
      <w:r w:rsidR="000211A5">
        <w:rPr>
          <w:bCs/>
        </w:rPr>
        <w:t xml:space="preserve"> документации о закупке</w:t>
      </w:r>
      <w:r w:rsidR="000211A5" w:rsidRPr="00957991">
        <w:rPr>
          <w:bCs/>
        </w:rPr>
        <w:t>;</w:t>
      </w:r>
    </w:p>
    <w:p w:rsidR="000211A5" w:rsidRPr="00957991" w:rsidRDefault="002942C3" w:rsidP="000211A5">
      <w:pPr>
        <w:pStyle w:val="a6"/>
        <w:ind w:left="0" w:firstLine="709"/>
        <w:rPr>
          <w:bCs/>
        </w:rPr>
      </w:pPr>
      <w:r>
        <w:rPr>
          <w:bCs/>
        </w:rPr>
        <w:t>в</w:t>
      </w:r>
      <w:r w:rsidR="000211A5" w:rsidRPr="00957991">
        <w:rPr>
          <w:bCs/>
        </w:rPr>
        <w:t xml:space="preserve">) оказать услуги в соответствии с условиями </w:t>
      </w:r>
      <w:r w:rsidR="000211A5">
        <w:rPr>
          <w:bCs/>
        </w:rPr>
        <w:t xml:space="preserve"> и порядком</w:t>
      </w:r>
      <w:r w:rsidR="000211A5" w:rsidRPr="00957991">
        <w:rPr>
          <w:bCs/>
        </w:rPr>
        <w:t xml:space="preserve"> оказания услуг,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AB2B7D" w:rsidRPr="00E84D31" w:rsidTr="002104AE">
        <w:tc>
          <w:tcPr>
            <w:tcW w:w="5000" w:type="pct"/>
            <w:gridSpan w:val="4"/>
          </w:tcPr>
          <w:p w:rsidR="00AB2B7D" w:rsidRPr="00C34721" w:rsidRDefault="00AB2B7D" w:rsidP="002942C3">
            <w:pPr>
              <w:jc w:val="both"/>
              <w:rPr>
                <w:b/>
              </w:rPr>
            </w:pPr>
            <w:r w:rsidRPr="00C34721">
              <w:rPr>
                <w:b/>
                <w:sz w:val="28"/>
                <w:szCs w:val="28"/>
              </w:rPr>
              <w:lastRenderedPageBreak/>
              <w:t>Наименование предложенных услуг их количество (объем)</w:t>
            </w:r>
          </w:p>
        </w:tc>
      </w:tr>
      <w:tr w:rsidR="00AB2B7D" w:rsidRPr="00E84D31" w:rsidTr="002104AE">
        <w:tc>
          <w:tcPr>
            <w:tcW w:w="1142" w:type="pct"/>
          </w:tcPr>
          <w:p w:rsidR="00AB2B7D" w:rsidRPr="00C34721" w:rsidRDefault="00AB2B7D" w:rsidP="002104AE">
            <w:pPr>
              <w:jc w:val="both"/>
              <w:rPr>
                <w:b/>
              </w:rPr>
            </w:pPr>
            <w:r w:rsidRPr="00C34721">
              <w:rPr>
                <w:b/>
              </w:rPr>
              <w:t>Наименование товара, работы, услуги</w:t>
            </w:r>
          </w:p>
        </w:tc>
        <w:tc>
          <w:tcPr>
            <w:tcW w:w="1710" w:type="pct"/>
            <w:gridSpan w:val="2"/>
          </w:tcPr>
          <w:p w:rsidR="00AB2B7D" w:rsidRPr="00C34721" w:rsidRDefault="00AB2B7D" w:rsidP="002104AE">
            <w:pPr>
              <w:jc w:val="both"/>
              <w:rPr>
                <w:b/>
              </w:rPr>
            </w:pPr>
            <w:r w:rsidRPr="00C34721">
              <w:rPr>
                <w:b/>
              </w:rPr>
              <w:t>Ед.изм.</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AB2B7D" w:rsidP="00EE3A65">
            <w:pPr>
              <w:ind w:left="-108"/>
              <w:jc w:val="both"/>
              <w:rPr>
                <w:i/>
              </w:rPr>
            </w:pPr>
            <w:r w:rsidRPr="00C34721">
              <w:rPr>
                <w:i/>
              </w:rPr>
              <w:t>Указать наименование услуги</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НДС в процентах</w:t>
            </w:r>
          </w:p>
        </w:tc>
      </w:tr>
      <w:tr w:rsidR="00AB2B7D" w:rsidTr="002104AE">
        <w:tc>
          <w:tcPr>
            <w:tcW w:w="5000" w:type="pct"/>
            <w:gridSpan w:val="4"/>
          </w:tcPr>
          <w:p w:rsidR="00AB2B7D" w:rsidRPr="00C34721" w:rsidRDefault="00AB2B7D" w:rsidP="00EE3A65">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EE3A65" w:rsidRPr="00C34721" w:rsidTr="008652D9">
        <w:trPr>
          <w:trHeight w:val="1002"/>
        </w:trPr>
        <w:tc>
          <w:tcPr>
            <w:tcW w:w="1142" w:type="pct"/>
          </w:tcPr>
          <w:p w:rsidR="00EE3A65" w:rsidRDefault="00EE3A65" w:rsidP="002104AE">
            <w:pPr>
              <w:jc w:val="both"/>
              <w:rPr>
                <w:i/>
              </w:rPr>
            </w:pPr>
            <w:r w:rsidRPr="00C34721">
              <w:rPr>
                <w:i/>
              </w:rPr>
              <w:t xml:space="preserve">Указать наименование </w:t>
            </w:r>
            <w:r>
              <w:rPr>
                <w:i/>
              </w:rPr>
              <w:t>услуг.</w:t>
            </w:r>
          </w:p>
          <w:p w:rsidR="00EE3A65" w:rsidRPr="00C34721" w:rsidRDefault="00EE3A65" w:rsidP="00EE3A65">
            <w:pPr>
              <w:jc w:val="both"/>
              <w:rPr>
                <w:i/>
              </w:rPr>
            </w:pPr>
          </w:p>
        </w:tc>
        <w:tc>
          <w:tcPr>
            <w:tcW w:w="1031" w:type="pct"/>
          </w:tcPr>
          <w:p w:rsidR="00EE3A65" w:rsidRPr="00127743" w:rsidRDefault="00EE3A65" w:rsidP="00EE3A65">
            <w:pPr>
              <w:jc w:val="both"/>
            </w:pPr>
            <w:r w:rsidRPr="00C34721">
              <w:rPr>
                <w:bCs/>
              </w:rPr>
              <w:t>Технические и функциональные характеристики услуги</w:t>
            </w:r>
          </w:p>
        </w:tc>
        <w:tc>
          <w:tcPr>
            <w:tcW w:w="2827" w:type="pct"/>
            <w:gridSpan w:val="2"/>
          </w:tcPr>
          <w:p w:rsidR="00EE3A65" w:rsidRDefault="00EE3A65" w:rsidP="00C53ECA">
            <w:pPr>
              <w:jc w:val="both"/>
              <w:rPr>
                <w:bCs/>
                <w:i/>
              </w:rPr>
            </w:pPr>
            <w:r w:rsidRPr="004C7F6C">
              <w:rPr>
                <w:bCs/>
                <w:i/>
              </w:rPr>
              <w:t xml:space="preserve">Участник должен перечислить характеристики </w:t>
            </w:r>
            <w:r w:rsidRPr="000D4266">
              <w:rPr>
                <w:bCs/>
                <w:i/>
              </w:rPr>
              <w:t xml:space="preserve">услуг </w:t>
            </w:r>
            <w:r w:rsidRPr="004C7F6C">
              <w:rPr>
                <w:bCs/>
                <w:i/>
              </w:rPr>
              <w:t>в соответствии с требованиями технического задания документации и  указать их конкретные значения.</w:t>
            </w:r>
          </w:p>
          <w:p w:rsidR="00EE3A65" w:rsidRPr="00EE3A65" w:rsidRDefault="00EE3A65" w:rsidP="00131192">
            <w:pPr>
              <w:jc w:val="both"/>
              <w:rPr>
                <w:bCs/>
                <w:i/>
              </w:rPr>
            </w:pPr>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AB2B7D"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об опыте оказания услуг</w:t>
      </w:r>
    </w:p>
    <w:p w:rsidR="008C59D5" w:rsidRPr="005A6625" w:rsidRDefault="008C59D5" w:rsidP="008C59D5">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ED4386" w:rsidRDefault="00ED4386" w:rsidP="008C59D5">
      <w:pPr>
        <w:pStyle w:val="a9"/>
        <w:suppressAutoHyphens/>
        <w:ind w:right="306"/>
        <w:jc w:val="center"/>
        <w:rPr>
          <w:sz w:val="28"/>
          <w:szCs w:val="28"/>
        </w:rPr>
      </w:pPr>
    </w:p>
    <w:p w:rsidR="008C59D5" w:rsidRPr="00ED4386" w:rsidRDefault="008C59D5" w:rsidP="008C59D5">
      <w:pPr>
        <w:pStyle w:val="a9"/>
        <w:suppressAutoHyphens/>
        <w:ind w:right="306"/>
        <w:jc w:val="center"/>
        <w:rPr>
          <w:b/>
          <w:color w:val="000000"/>
          <w:sz w:val="28"/>
          <w:szCs w:val="28"/>
        </w:rPr>
      </w:pPr>
      <w:r w:rsidRPr="00ED438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701"/>
        <w:gridCol w:w="1701"/>
        <w:gridCol w:w="1701"/>
        <w:gridCol w:w="1418"/>
        <w:gridCol w:w="1984"/>
        <w:gridCol w:w="1985"/>
        <w:gridCol w:w="1559"/>
        <w:gridCol w:w="2126"/>
      </w:tblGrid>
      <w:tr w:rsidR="008C59D5" w:rsidRPr="009863D8" w:rsidTr="002104AE">
        <w:trPr>
          <w:trHeight w:val="1023"/>
        </w:trPr>
        <w:tc>
          <w:tcPr>
            <w:tcW w:w="392"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Реквизиты договора</w:t>
            </w:r>
            <w:r w:rsidR="00ED4386">
              <w:rPr>
                <w:rStyle w:val="ad"/>
                <w:color w:val="000000"/>
                <w:sz w:val="24"/>
              </w:rPr>
              <w:footnoteReference w:id="1"/>
            </w:r>
          </w:p>
        </w:tc>
        <w:tc>
          <w:tcPr>
            <w:tcW w:w="1701"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Контрагент</w:t>
            </w:r>
          </w:p>
          <w:p w:rsidR="008C59D5" w:rsidRPr="008C59D5" w:rsidRDefault="008C59D5" w:rsidP="008C59D5">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8C59D5" w:rsidRDefault="008C59D5" w:rsidP="00EE3A65">
            <w:pPr>
              <w:pStyle w:val="a9"/>
              <w:suppressAutoHyphens/>
              <w:ind w:right="-115" w:firstLine="0"/>
              <w:jc w:val="left"/>
              <w:rPr>
                <w:color w:val="000000"/>
                <w:sz w:val="24"/>
              </w:rPr>
            </w:pPr>
            <w:r w:rsidRPr="008C59D5">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
        </w:tc>
        <w:tc>
          <w:tcPr>
            <w:tcW w:w="1985" w:type="dxa"/>
            <w:tcBorders>
              <w:bottom w:val="single" w:sz="4" w:space="0" w:color="auto"/>
            </w:tcBorders>
          </w:tcPr>
          <w:p w:rsidR="008C59D5" w:rsidRPr="008C59D5" w:rsidRDefault="008C59D5" w:rsidP="00EE3A65">
            <w:pPr>
              <w:pStyle w:val="a9"/>
              <w:suppressAutoHyphens/>
              <w:ind w:right="-115" w:firstLine="0"/>
              <w:jc w:val="left"/>
              <w:rPr>
                <w:color w:val="000000"/>
                <w:sz w:val="24"/>
              </w:rPr>
            </w:pPr>
            <w:r w:rsidRPr="008C59D5">
              <w:rPr>
                <w:sz w:val="24"/>
              </w:rPr>
              <w:t xml:space="preserve">Реквизиты акта </w:t>
            </w:r>
            <w:r w:rsidR="00EE3A65">
              <w:rPr>
                <w:sz w:val="24"/>
              </w:rPr>
              <w:t>о</w:t>
            </w:r>
            <w:r w:rsidRPr="008C59D5">
              <w:rPr>
                <w:sz w:val="24"/>
              </w:rPr>
              <w:t xml:space="preserve">казанных услуг  </w:t>
            </w:r>
          </w:p>
        </w:tc>
        <w:tc>
          <w:tcPr>
            <w:tcW w:w="1559" w:type="dxa"/>
            <w:tcBorders>
              <w:bottom w:val="single" w:sz="4" w:space="0" w:color="auto"/>
            </w:tcBorders>
          </w:tcPr>
          <w:p w:rsidR="008C59D5" w:rsidRPr="008C59D5" w:rsidRDefault="008C59D5" w:rsidP="008C59D5">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8C59D5" w:rsidRDefault="008C59D5" w:rsidP="008C59D5">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863D8" w:rsidTr="002A13A3">
        <w:trPr>
          <w:trHeight w:val="84"/>
        </w:trPr>
        <w:tc>
          <w:tcPr>
            <w:tcW w:w="392"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5592" w:type="dxa"/>
            <w:gridSpan w:val="9"/>
            <w:tcBorders>
              <w:bottom w:val="single" w:sz="4" w:space="0" w:color="auto"/>
            </w:tcBorders>
          </w:tcPr>
          <w:p w:rsidR="00AD7621" w:rsidRPr="009863D8" w:rsidRDefault="00AD7621" w:rsidP="00EE3A65">
            <w:pPr>
              <w:pStyle w:val="a9"/>
              <w:suppressAutoHyphens/>
              <w:ind w:right="306" w:firstLine="0"/>
              <w:jc w:val="left"/>
              <w:rPr>
                <w:color w:val="000000"/>
                <w:sz w:val="24"/>
              </w:rPr>
            </w:pPr>
            <w:r w:rsidRPr="005A6625">
              <w:rPr>
                <w:i/>
                <w:sz w:val="28"/>
                <w:szCs w:val="28"/>
              </w:rPr>
              <w:t>Указать область, в которой требуется подтверждение наличия опыта, согласно пункту 1.</w:t>
            </w:r>
            <w:r>
              <w:rPr>
                <w:i/>
                <w:sz w:val="28"/>
                <w:szCs w:val="28"/>
              </w:rPr>
              <w:t>8</w:t>
            </w:r>
            <w:r w:rsidR="00EE3A65">
              <w:rPr>
                <w:i/>
                <w:sz w:val="28"/>
                <w:szCs w:val="28"/>
              </w:rPr>
              <w:t xml:space="preserve"> аукционной документации </w:t>
            </w:r>
          </w:p>
        </w:tc>
      </w:tr>
      <w:tr w:rsidR="008C59D5" w:rsidRPr="009863D8" w:rsidTr="002104AE">
        <w:trPr>
          <w:trHeight w:val="84"/>
        </w:trPr>
        <w:tc>
          <w:tcPr>
            <w:tcW w:w="392"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863D8" w:rsidRDefault="008C59D5" w:rsidP="008C59D5">
            <w:pPr>
              <w:pStyle w:val="a9"/>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r>
    </w:tbl>
    <w:p w:rsidR="00AB2B7D" w:rsidRDefault="00AB2B7D" w:rsidP="00AB2B7D">
      <w:pPr>
        <w:pStyle w:val="a9"/>
        <w:suppressAutoHyphens/>
        <w:ind w:left="5954" w:right="306" w:firstLine="0"/>
        <w:jc w:val="left"/>
        <w:rPr>
          <w:b/>
          <w:i/>
          <w:color w:val="000000"/>
          <w:sz w:val="28"/>
          <w:szCs w:val="28"/>
        </w:rPr>
      </w:pPr>
    </w:p>
    <w:p w:rsidR="00AB2B7D" w:rsidRDefault="00AB2B7D" w:rsidP="00AB2B7D">
      <w:pPr>
        <w:spacing w:after="200" w:line="276" w:lineRule="auto"/>
        <w:rPr>
          <w:rFonts w:eastAsia="MS Mincho"/>
          <w:b/>
          <w:i/>
          <w:color w:val="000000"/>
          <w:sz w:val="28"/>
          <w:szCs w:val="28"/>
        </w:rPr>
      </w:pPr>
      <w:r>
        <w:rPr>
          <w:b/>
          <w:i/>
          <w:color w:val="000000"/>
          <w:sz w:val="28"/>
          <w:szCs w:val="28"/>
        </w:rPr>
        <w:br w:type="page"/>
      </w: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86"/>
        <w:gridCol w:w="9858"/>
      </w:tblGrid>
      <w:tr w:rsidR="00F50276" w:rsidTr="00EE3A65">
        <w:tc>
          <w:tcPr>
            <w:tcW w:w="817" w:type="dxa"/>
          </w:tcPr>
          <w:p w:rsidR="00F50276" w:rsidRPr="00015229" w:rsidRDefault="00F50276" w:rsidP="00F50276">
            <w:pPr>
              <w:rPr>
                <w:b/>
              </w:rPr>
            </w:pPr>
            <w:r w:rsidRPr="00015229">
              <w:rPr>
                <w:b/>
              </w:rPr>
              <w:t>№п/п</w:t>
            </w:r>
          </w:p>
        </w:tc>
        <w:tc>
          <w:tcPr>
            <w:tcW w:w="3937" w:type="dxa"/>
          </w:tcPr>
          <w:p w:rsidR="00F50276" w:rsidRPr="00015229" w:rsidRDefault="00F50276" w:rsidP="00F50276">
            <w:pPr>
              <w:rPr>
                <w:b/>
              </w:rPr>
            </w:pPr>
            <w:r w:rsidRPr="00015229">
              <w:rPr>
                <w:b/>
              </w:rPr>
              <w:t>Параметры закупки</w:t>
            </w:r>
          </w:p>
        </w:tc>
        <w:tc>
          <w:tcPr>
            <w:tcW w:w="10032" w:type="dxa"/>
          </w:tcPr>
          <w:p w:rsidR="00F50276" w:rsidRPr="00015229" w:rsidRDefault="00F50276" w:rsidP="00F50276">
            <w:pPr>
              <w:rPr>
                <w:b/>
              </w:rPr>
            </w:pPr>
            <w:r w:rsidRPr="00015229">
              <w:rPr>
                <w:b/>
              </w:rPr>
              <w:t>Сведения о закупке</w:t>
            </w:r>
          </w:p>
        </w:tc>
      </w:tr>
      <w:tr w:rsidR="00F50276" w:rsidTr="00EE3A65">
        <w:tc>
          <w:tcPr>
            <w:tcW w:w="817" w:type="dxa"/>
          </w:tcPr>
          <w:p w:rsidR="00F50276" w:rsidRDefault="00F50276" w:rsidP="00F50276">
            <w:r>
              <w:t>2.1</w:t>
            </w:r>
          </w:p>
        </w:tc>
        <w:tc>
          <w:tcPr>
            <w:tcW w:w="3937" w:type="dxa"/>
          </w:tcPr>
          <w:p w:rsidR="00F50276" w:rsidRPr="00C82F24" w:rsidRDefault="00F50276" w:rsidP="00F50276">
            <w:pPr>
              <w:rPr>
                <w:sz w:val="28"/>
                <w:szCs w:val="28"/>
              </w:rPr>
            </w:pPr>
            <w:r w:rsidRPr="00C82F24">
              <w:rPr>
                <w:sz w:val="28"/>
                <w:szCs w:val="28"/>
              </w:rPr>
              <w:t>Сведения о заказчике</w:t>
            </w:r>
          </w:p>
        </w:tc>
        <w:tc>
          <w:tcPr>
            <w:tcW w:w="10032" w:type="dxa"/>
          </w:tcPr>
          <w:p w:rsidR="00EE3A65" w:rsidRPr="00181FEC" w:rsidRDefault="00EE3A65" w:rsidP="00EE3A65">
            <w:pPr>
              <w:jc w:val="both"/>
              <w:rPr>
                <w:bCs/>
                <w:sz w:val="28"/>
                <w:szCs w:val="28"/>
              </w:rPr>
            </w:pPr>
            <w:r w:rsidRPr="00181FEC">
              <w:rPr>
                <w:bCs/>
                <w:sz w:val="28"/>
                <w:szCs w:val="28"/>
              </w:rPr>
              <w:t>Заказчик – АО «Пассажирская компания «Сахалин».</w:t>
            </w:r>
          </w:p>
          <w:p w:rsidR="00EE3A65" w:rsidRPr="00181FEC" w:rsidRDefault="00EE3A65" w:rsidP="00EE3A6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EE3A65" w:rsidRPr="00181FEC" w:rsidRDefault="00EE3A65" w:rsidP="00EE3A65">
            <w:pPr>
              <w:jc w:val="both"/>
              <w:rPr>
                <w:bCs/>
                <w:sz w:val="28"/>
                <w:szCs w:val="28"/>
              </w:rPr>
            </w:pPr>
            <w:r w:rsidRPr="00181FEC">
              <w:rPr>
                <w:bCs/>
                <w:sz w:val="28"/>
                <w:szCs w:val="28"/>
              </w:rPr>
              <w:t xml:space="preserve">Почтовый адрес: 693000, Россия, Сахалинская область, г. Южно-Сахалинск, </w:t>
            </w:r>
            <w:r>
              <w:rPr>
                <w:bCs/>
                <w:sz w:val="28"/>
                <w:szCs w:val="28"/>
              </w:rPr>
              <w:br/>
            </w:r>
            <w:r w:rsidRPr="00181FEC">
              <w:rPr>
                <w:bCs/>
                <w:sz w:val="28"/>
                <w:szCs w:val="28"/>
              </w:rPr>
              <w:t>ул. Вокзальная, 54-А.</w:t>
            </w:r>
          </w:p>
          <w:p w:rsidR="00EE3A65" w:rsidRPr="00181FEC" w:rsidRDefault="00EE3A65" w:rsidP="00EE3A65">
            <w:pPr>
              <w:jc w:val="both"/>
              <w:rPr>
                <w:bCs/>
                <w:sz w:val="28"/>
                <w:szCs w:val="28"/>
              </w:rPr>
            </w:pPr>
            <w:r w:rsidRPr="00181FEC">
              <w:rPr>
                <w:bCs/>
                <w:sz w:val="28"/>
                <w:szCs w:val="28"/>
              </w:rPr>
              <w:t>Адрес электронной почты: oao@pk-sakhalin.ru.</w:t>
            </w:r>
          </w:p>
          <w:p w:rsidR="00EE3A65" w:rsidRPr="00181FEC" w:rsidRDefault="00EE3A65" w:rsidP="00EE3A65">
            <w:pPr>
              <w:jc w:val="both"/>
              <w:rPr>
                <w:bCs/>
                <w:sz w:val="28"/>
                <w:szCs w:val="28"/>
              </w:rPr>
            </w:pPr>
            <w:r w:rsidRPr="00181FEC">
              <w:rPr>
                <w:bCs/>
                <w:sz w:val="28"/>
                <w:szCs w:val="28"/>
              </w:rPr>
              <w:t>Номер телефона: 8 (4242) 71-32-52 (доб.</w:t>
            </w:r>
            <w:r>
              <w:rPr>
                <w:bCs/>
                <w:sz w:val="28"/>
                <w:szCs w:val="28"/>
              </w:rPr>
              <w:t xml:space="preserve"> 128, </w:t>
            </w:r>
            <w:r w:rsidRPr="00181FEC">
              <w:rPr>
                <w:bCs/>
                <w:sz w:val="28"/>
                <w:szCs w:val="28"/>
              </w:rPr>
              <w:t>129), 71-45-54 (доб.128</w:t>
            </w:r>
            <w:r>
              <w:rPr>
                <w:bCs/>
                <w:sz w:val="28"/>
                <w:szCs w:val="28"/>
              </w:rPr>
              <w:t>,129</w:t>
            </w:r>
            <w:r w:rsidRPr="00181FEC">
              <w:rPr>
                <w:bCs/>
                <w:sz w:val="28"/>
                <w:szCs w:val="28"/>
              </w:rPr>
              <w:t>).</w:t>
            </w:r>
          </w:p>
          <w:p w:rsidR="00EE3A65" w:rsidRPr="00181FEC" w:rsidRDefault="00EE3A65" w:rsidP="00EE3A65">
            <w:pPr>
              <w:jc w:val="both"/>
              <w:rPr>
                <w:bCs/>
                <w:sz w:val="28"/>
                <w:szCs w:val="28"/>
              </w:rPr>
            </w:pPr>
            <w:r w:rsidRPr="00181FEC">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EE3A65" w:rsidRPr="00181FEC" w:rsidRDefault="00EE3A65" w:rsidP="00EE3A65">
            <w:pPr>
              <w:jc w:val="both"/>
              <w:rPr>
                <w:bCs/>
                <w:sz w:val="28"/>
                <w:szCs w:val="28"/>
              </w:rPr>
            </w:pPr>
            <w:r w:rsidRPr="00181FEC">
              <w:rPr>
                <w:bCs/>
                <w:sz w:val="28"/>
                <w:szCs w:val="28"/>
              </w:rPr>
              <w:t>Контактные данные:</w:t>
            </w:r>
          </w:p>
          <w:p w:rsidR="00EE3A65" w:rsidRPr="00181FEC" w:rsidRDefault="00EE3A65" w:rsidP="00EE3A65">
            <w:pPr>
              <w:jc w:val="both"/>
              <w:rPr>
                <w:bCs/>
                <w:sz w:val="28"/>
                <w:szCs w:val="28"/>
              </w:rPr>
            </w:pPr>
            <w:r w:rsidRPr="00181FEC">
              <w:rPr>
                <w:bCs/>
                <w:sz w:val="28"/>
                <w:szCs w:val="28"/>
              </w:rPr>
              <w:t xml:space="preserve">Место нахождения организатора: 680000, Россия, Хабаровский край, </w:t>
            </w:r>
            <w:r>
              <w:rPr>
                <w:bCs/>
                <w:sz w:val="28"/>
                <w:szCs w:val="28"/>
              </w:rPr>
              <w:br/>
            </w:r>
            <w:r w:rsidRPr="00181FEC">
              <w:rPr>
                <w:bCs/>
                <w:sz w:val="28"/>
                <w:szCs w:val="28"/>
              </w:rPr>
              <w:t>г. Хабаровск, ул. Муравьева-Амурского, д. 20.</w:t>
            </w:r>
          </w:p>
          <w:p w:rsidR="00EE3A65" w:rsidRPr="00181FEC" w:rsidRDefault="00EE3A65" w:rsidP="00EE3A65">
            <w:pPr>
              <w:jc w:val="both"/>
              <w:rPr>
                <w:bCs/>
                <w:sz w:val="28"/>
                <w:szCs w:val="28"/>
              </w:rPr>
            </w:pPr>
            <w:r w:rsidRPr="00181FEC">
              <w:rPr>
                <w:bCs/>
                <w:sz w:val="28"/>
                <w:szCs w:val="28"/>
              </w:rPr>
              <w:t>Почтовый адрес организатора: 680000, Россия, Хабаровский край, г. Хабаровск, ул. Муравьева-Амурского, д. 20.</w:t>
            </w:r>
          </w:p>
          <w:p w:rsidR="00EE3A65" w:rsidRPr="00181FEC" w:rsidRDefault="00EE3A65" w:rsidP="00EE3A65">
            <w:pPr>
              <w:jc w:val="both"/>
              <w:rPr>
                <w:bCs/>
                <w:sz w:val="28"/>
                <w:szCs w:val="28"/>
              </w:rPr>
            </w:pPr>
            <w:r w:rsidRPr="00181FEC">
              <w:rPr>
                <w:bCs/>
                <w:sz w:val="28"/>
                <w:szCs w:val="28"/>
              </w:rPr>
              <w:t>Контактные данные:</w:t>
            </w:r>
          </w:p>
          <w:p w:rsidR="00EE3A65" w:rsidRPr="00771111" w:rsidRDefault="00EE3A65" w:rsidP="00EE3A65">
            <w:pPr>
              <w:pStyle w:val="a6"/>
              <w:ind w:left="0"/>
              <w:jc w:val="both"/>
              <w:rPr>
                <w:bCs/>
                <w:sz w:val="28"/>
                <w:szCs w:val="28"/>
              </w:rPr>
            </w:pPr>
            <w:r w:rsidRPr="00181FEC">
              <w:rPr>
                <w:bCs/>
                <w:sz w:val="28"/>
                <w:szCs w:val="28"/>
              </w:rPr>
              <w:t xml:space="preserve">Контактное лицо: </w:t>
            </w:r>
            <w:r w:rsidRPr="00771111">
              <w:rPr>
                <w:bCs/>
                <w:sz w:val="28"/>
                <w:szCs w:val="28"/>
              </w:rPr>
              <w:t xml:space="preserve">ведущий специалист </w:t>
            </w:r>
            <w:r w:rsidRPr="00771111">
              <w:rPr>
                <w:sz w:val="28"/>
                <w:szCs w:val="28"/>
              </w:rPr>
              <w:t>Медведев Александр Викторович</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Адрес электронной почты: </w:t>
            </w:r>
            <w:hyperlink r:id="rId9"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F50276" w:rsidRPr="003274A8" w:rsidRDefault="00EE3A65" w:rsidP="00EE3A65">
            <w:pPr>
              <w:jc w:val="both"/>
              <w:rPr>
                <w:bCs/>
                <w:i/>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EE3A65" w:rsidTr="00EE3A65">
        <w:tc>
          <w:tcPr>
            <w:tcW w:w="817" w:type="dxa"/>
          </w:tcPr>
          <w:p w:rsidR="00EE3A65" w:rsidRDefault="00EE3A65" w:rsidP="00F50276">
            <w:r>
              <w:t>2.2</w:t>
            </w:r>
          </w:p>
        </w:tc>
        <w:tc>
          <w:tcPr>
            <w:tcW w:w="3937" w:type="dxa"/>
          </w:tcPr>
          <w:p w:rsidR="00EE3A65" w:rsidRDefault="00EE3A65" w:rsidP="00F50276">
            <w:r w:rsidRPr="003274A8">
              <w:rPr>
                <w:sz w:val="28"/>
                <w:szCs w:val="28"/>
              </w:rPr>
              <w:t>Порядок, место, дата начала и окончания срока подачи заявок, вскрытие заявок</w:t>
            </w:r>
          </w:p>
        </w:tc>
        <w:tc>
          <w:tcPr>
            <w:tcW w:w="10032" w:type="dxa"/>
          </w:tcPr>
          <w:p w:rsidR="008652D9" w:rsidRPr="003274A8" w:rsidRDefault="008652D9" w:rsidP="008652D9">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645E32">
              <w:rPr>
                <w:bCs/>
                <w:sz w:val="28"/>
                <w:szCs w:val="28"/>
              </w:rPr>
              <w:t xml:space="preserve"> универсальной электронной торговой площадке</w:t>
            </w:r>
            <w:r>
              <w:rPr>
                <w:bCs/>
                <w:sz w:val="28"/>
                <w:szCs w:val="28"/>
              </w:rPr>
              <w:t xml:space="preserve"> </w:t>
            </w:r>
            <w:hyperlink r:id="rId10" w:history="1">
              <w:r w:rsidRPr="00645E32">
                <w:rPr>
                  <w:rStyle w:val="a8"/>
                  <w:sz w:val="28"/>
                  <w:szCs w:val="28"/>
                </w:rPr>
                <w:t>https://etp.comita.ru</w:t>
              </w:r>
            </w:hyperlink>
            <w:r w:rsidRPr="003274A8">
              <w:rPr>
                <w:bCs/>
                <w:sz w:val="28"/>
                <w:szCs w:val="28"/>
              </w:rPr>
              <w:t xml:space="preserve"> (далее – электронная площадка, ЭТЗП, сайт ЭТЗП).</w:t>
            </w:r>
          </w:p>
          <w:p w:rsidR="008652D9" w:rsidRDefault="008652D9" w:rsidP="008652D9">
            <w:pPr>
              <w:ind w:firstLine="709"/>
              <w:jc w:val="both"/>
              <w:rPr>
                <w:bCs/>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xml:space="preserve">, на сайте www.rzd.ru (раздел </w:t>
            </w:r>
            <w:r w:rsidRPr="00F67981">
              <w:rPr>
                <w:bCs/>
                <w:sz w:val="28"/>
                <w:szCs w:val="28"/>
              </w:rPr>
              <w:lastRenderedPageBreak/>
              <w:t>«Тендеры»)</w:t>
            </w:r>
            <w:r>
              <w:t xml:space="preserve"> </w:t>
            </w:r>
            <w:r w:rsidRPr="00181FEC">
              <w:rPr>
                <w:bCs/>
                <w:sz w:val="28"/>
                <w:szCs w:val="28"/>
              </w:rPr>
              <w:t>и на сайте ЭТЗП, а также на официальном сайте Заказчика www.pk-sakhalin.ru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Pr>
                <w:b/>
                <w:bCs/>
                <w:sz w:val="28"/>
                <w:szCs w:val="28"/>
              </w:rPr>
              <w:t>29</w:t>
            </w:r>
            <w:r w:rsidRPr="00181FEC">
              <w:rPr>
                <w:b/>
                <w:bCs/>
                <w:sz w:val="28"/>
                <w:szCs w:val="28"/>
              </w:rPr>
              <w:t xml:space="preserve">» </w:t>
            </w:r>
            <w:r>
              <w:rPr>
                <w:b/>
                <w:bCs/>
                <w:sz w:val="28"/>
                <w:szCs w:val="28"/>
              </w:rPr>
              <w:t xml:space="preserve">ноября </w:t>
            </w:r>
            <w:r w:rsidRPr="00181FEC">
              <w:rPr>
                <w:b/>
                <w:bCs/>
                <w:sz w:val="28"/>
                <w:szCs w:val="28"/>
              </w:rPr>
              <w:t>2019 года</w:t>
            </w:r>
            <w:r>
              <w:rPr>
                <w:bCs/>
                <w:sz w:val="28"/>
                <w:szCs w:val="28"/>
              </w:rPr>
              <w:t>.</w:t>
            </w:r>
          </w:p>
          <w:p w:rsidR="008652D9" w:rsidRPr="003274A8" w:rsidRDefault="008652D9" w:rsidP="008652D9">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181FEC">
              <w:rPr>
                <w:b/>
                <w:bCs/>
                <w:sz w:val="28"/>
                <w:szCs w:val="28"/>
              </w:rPr>
              <w:t>02:00 часов московского времени «</w:t>
            </w:r>
            <w:r>
              <w:rPr>
                <w:b/>
                <w:bCs/>
                <w:sz w:val="28"/>
                <w:szCs w:val="28"/>
              </w:rPr>
              <w:t>23</w:t>
            </w:r>
            <w:r w:rsidRPr="00181FEC">
              <w:rPr>
                <w:b/>
                <w:bCs/>
                <w:sz w:val="28"/>
                <w:szCs w:val="28"/>
              </w:rPr>
              <w:t xml:space="preserve">» </w:t>
            </w:r>
            <w:r>
              <w:rPr>
                <w:b/>
                <w:bCs/>
                <w:sz w:val="28"/>
                <w:szCs w:val="28"/>
              </w:rPr>
              <w:t xml:space="preserve">декабря </w:t>
            </w:r>
            <w:r w:rsidRPr="00181FEC">
              <w:rPr>
                <w:b/>
                <w:bCs/>
                <w:sz w:val="28"/>
                <w:szCs w:val="28"/>
              </w:rPr>
              <w:t>2019 года</w:t>
            </w:r>
            <w:r w:rsidRPr="003274A8">
              <w:rPr>
                <w:bCs/>
                <w:i/>
                <w:sz w:val="28"/>
                <w:szCs w:val="28"/>
              </w:rPr>
              <w:t>.</w:t>
            </w:r>
          </w:p>
          <w:p w:rsidR="00EE3A65" w:rsidRPr="00D3579C" w:rsidRDefault="008652D9" w:rsidP="008652D9">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Pr>
                <w:b/>
                <w:bCs/>
                <w:sz w:val="28"/>
                <w:szCs w:val="28"/>
              </w:rPr>
              <w:t>23</w:t>
            </w:r>
            <w:r w:rsidRPr="007E57EB">
              <w:rPr>
                <w:b/>
                <w:bCs/>
                <w:sz w:val="28"/>
                <w:szCs w:val="28"/>
              </w:rPr>
              <w:t xml:space="preserve">» </w:t>
            </w:r>
            <w:r>
              <w:rPr>
                <w:b/>
                <w:bCs/>
                <w:sz w:val="28"/>
                <w:szCs w:val="28"/>
              </w:rPr>
              <w:t xml:space="preserve">декабря </w:t>
            </w:r>
            <w:r w:rsidRPr="007E57EB">
              <w:rPr>
                <w:b/>
                <w:bCs/>
                <w:sz w:val="28"/>
                <w:szCs w:val="28"/>
              </w:rPr>
              <w:t>2019 года</w:t>
            </w:r>
            <w:r>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D77071" w:rsidTr="00EE3A65">
        <w:tc>
          <w:tcPr>
            <w:tcW w:w="817" w:type="dxa"/>
          </w:tcPr>
          <w:p w:rsidR="00D77071" w:rsidRDefault="00D77071" w:rsidP="00F50276">
            <w:r w:rsidRPr="005174B2">
              <w:rPr>
                <w:sz w:val="28"/>
              </w:rPr>
              <w:lastRenderedPageBreak/>
              <w:t>2.3</w:t>
            </w:r>
          </w:p>
        </w:tc>
        <w:tc>
          <w:tcPr>
            <w:tcW w:w="3937" w:type="dxa"/>
          </w:tcPr>
          <w:p w:rsidR="00D77071" w:rsidRDefault="00D77071"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2" w:type="dxa"/>
          </w:tcPr>
          <w:p w:rsidR="008652D9" w:rsidRPr="003274A8" w:rsidRDefault="008652D9" w:rsidP="008652D9">
            <w:pPr>
              <w:ind w:firstLine="709"/>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Pr="005B7997">
              <w:rPr>
                <w:b/>
                <w:bCs/>
                <w:sz w:val="28"/>
                <w:szCs w:val="28"/>
              </w:rPr>
              <w:t>«</w:t>
            </w:r>
            <w:r>
              <w:rPr>
                <w:b/>
                <w:bCs/>
                <w:sz w:val="28"/>
                <w:szCs w:val="28"/>
              </w:rPr>
              <w:t>13</w:t>
            </w:r>
            <w:r w:rsidRPr="005B7997">
              <w:rPr>
                <w:b/>
                <w:bCs/>
                <w:sz w:val="28"/>
                <w:szCs w:val="28"/>
              </w:rPr>
              <w:t xml:space="preserve">» </w:t>
            </w:r>
            <w:r>
              <w:rPr>
                <w:b/>
                <w:bCs/>
                <w:sz w:val="28"/>
                <w:szCs w:val="28"/>
              </w:rPr>
              <w:t xml:space="preserve">января </w:t>
            </w:r>
            <w:r w:rsidRPr="005B7997">
              <w:rPr>
                <w:b/>
                <w:bCs/>
                <w:sz w:val="28"/>
                <w:szCs w:val="28"/>
              </w:rPr>
              <w:t>20</w:t>
            </w:r>
            <w:r>
              <w:rPr>
                <w:b/>
                <w:bCs/>
                <w:sz w:val="28"/>
                <w:szCs w:val="28"/>
              </w:rPr>
              <w:t>20</w:t>
            </w:r>
            <w:r w:rsidRPr="005B7997">
              <w:rPr>
                <w:b/>
                <w:bCs/>
                <w:sz w:val="28"/>
                <w:szCs w:val="28"/>
              </w:rPr>
              <w:t xml:space="preserve"> года</w:t>
            </w:r>
            <w:r>
              <w:rPr>
                <w:b/>
                <w:bCs/>
                <w:sz w:val="28"/>
                <w:szCs w:val="28"/>
              </w:rPr>
              <w:t>.</w:t>
            </w:r>
          </w:p>
          <w:p w:rsidR="008652D9" w:rsidRPr="00750B3C" w:rsidRDefault="008652D9" w:rsidP="008652D9">
            <w:pPr>
              <w:ind w:firstLine="709"/>
              <w:jc w:val="both"/>
              <w:rPr>
                <w:bCs/>
                <w:sz w:val="28"/>
                <w:szCs w:val="28"/>
              </w:rPr>
            </w:pPr>
            <w:r w:rsidRPr="00750B3C">
              <w:rPr>
                <w:bCs/>
                <w:sz w:val="28"/>
                <w:szCs w:val="28"/>
              </w:rPr>
              <w:t xml:space="preserve">Проведение аукциона осуществляется: </w:t>
            </w:r>
          </w:p>
          <w:p w:rsidR="00D77071" w:rsidRPr="005174B2" w:rsidRDefault="008652D9" w:rsidP="008652D9">
            <w:pPr>
              <w:ind w:firstLine="709"/>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Pr>
                <w:b/>
                <w:bCs/>
                <w:sz w:val="28"/>
                <w:szCs w:val="28"/>
              </w:rPr>
              <w:t>15</w:t>
            </w:r>
            <w:r w:rsidRPr="006A4E24">
              <w:rPr>
                <w:b/>
                <w:bCs/>
                <w:sz w:val="28"/>
                <w:szCs w:val="28"/>
              </w:rPr>
              <w:t xml:space="preserve">» </w:t>
            </w:r>
            <w:r>
              <w:rPr>
                <w:b/>
                <w:bCs/>
                <w:sz w:val="28"/>
                <w:szCs w:val="28"/>
              </w:rPr>
              <w:t xml:space="preserve">января </w:t>
            </w:r>
            <w:r w:rsidRPr="005B7997">
              <w:rPr>
                <w:b/>
                <w:bCs/>
                <w:sz w:val="28"/>
                <w:szCs w:val="28"/>
              </w:rPr>
              <w:t>20</w:t>
            </w:r>
            <w:r>
              <w:rPr>
                <w:b/>
                <w:bCs/>
                <w:sz w:val="28"/>
                <w:szCs w:val="28"/>
              </w:rPr>
              <w:t>20</w:t>
            </w:r>
            <w:r w:rsidRPr="005B7997">
              <w:rPr>
                <w:b/>
                <w:bCs/>
                <w:sz w:val="28"/>
                <w:szCs w:val="28"/>
              </w:rPr>
              <w:t xml:space="preserve"> года</w:t>
            </w:r>
            <w:r w:rsidRPr="00750B3C">
              <w:rPr>
                <w:bCs/>
                <w:sz w:val="28"/>
                <w:szCs w:val="28"/>
              </w:rPr>
              <w:t xml:space="preserve"> на </w:t>
            </w:r>
            <w:r w:rsidRPr="00750B3C">
              <w:rPr>
                <w:sz w:val="28"/>
                <w:szCs w:val="28"/>
              </w:rPr>
              <w:t>ЭТЗП</w:t>
            </w:r>
            <w:r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0B3C">
              <w:rPr>
                <w:bCs/>
                <w:i/>
                <w:sz w:val="28"/>
                <w:szCs w:val="28"/>
              </w:rPr>
              <w:t>.</w:t>
            </w:r>
          </w:p>
        </w:tc>
      </w:tr>
      <w:tr w:rsidR="00D77071" w:rsidTr="00EE3A65">
        <w:tc>
          <w:tcPr>
            <w:tcW w:w="817" w:type="dxa"/>
          </w:tcPr>
          <w:p w:rsidR="00D77071" w:rsidRDefault="00D77071" w:rsidP="00F50276">
            <w:r w:rsidRPr="005174B2">
              <w:rPr>
                <w:sz w:val="28"/>
              </w:rPr>
              <w:t>2.4</w:t>
            </w:r>
          </w:p>
        </w:tc>
        <w:tc>
          <w:tcPr>
            <w:tcW w:w="3937" w:type="dxa"/>
          </w:tcPr>
          <w:p w:rsidR="00D77071" w:rsidRDefault="00D77071"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D77071" w:rsidRDefault="00D77071" w:rsidP="00F50276"/>
        </w:tc>
        <w:tc>
          <w:tcPr>
            <w:tcW w:w="10032" w:type="dxa"/>
          </w:tcPr>
          <w:p w:rsidR="008652D9" w:rsidRPr="003274A8" w:rsidRDefault="008652D9" w:rsidP="008652D9">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8652D9" w:rsidRPr="003274A8" w:rsidRDefault="008652D9" w:rsidP="008652D9">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Pr>
                <w:bCs/>
                <w:sz w:val="28"/>
                <w:szCs w:val="28"/>
              </w:rPr>
              <w:t>29</w:t>
            </w:r>
            <w:r w:rsidRPr="003274A8">
              <w:rPr>
                <w:bCs/>
                <w:sz w:val="28"/>
                <w:szCs w:val="28"/>
              </w:rPr>
              <w:t xml:space="preserve">» </w:t>
            </w:r>
            <w:r>
              <w:rPr>
                <w:bCs/>
                <w:sz w:val="28"/>
                <w:szCs w:val="28"/>
              </w:rPr>
              <w:t>ноября</w:t>
            </w:r>
            <w:r w:rsidRPr="003274A8">
              <w:rPr>
                <w:bCs/>
                <w:sz w:val="28"/>
                <w:szCs w:val="28"/>
              </w:rPr>
              <w:t xml:space="preserve"> 201</w:t>
            </w:r>
            <w:r>
              <w:rPr>
                <w:bCs/>
                <w:sz w:val="28"/>
                <w:szCs w:val="28"/>
              </w:rPr>
              <w:t>9</w:t>
            </w:r>
            <w:r w:rsidRPr="003274A8">
              <w:rPr>
                <w:bCs/>
                <w:sz w:val="28"/>
                <w:szCs w:val="28"/>
              </w:rPr>
              <w:t xml:space="preserve">г. по </w:t>
            </w:r>
            <w:r>
              <w:rPr>
                <w:bCs/>
                <w:sz w:val="28"/>
                <w:szCs w:val="28"/>
              </w:rPr>
              <w:t xml:space="preserve">09:00 </w:t>
            </w:r>
            <w:r w:rsidRPr="003274A8">
              <w:rPr>
                <w:bCs/>
                <w:sz w:val="28"/>
                <w:szCs w:val="28"/>
              </w:rPr>
              <w:t>часов</w:t>
            </w:r>
            <w:r>
              <w:rPr>
                <w:bCs/>
                <w:sz w:val="28"/>
                <w:szCs w:val="28"/>
              </w:rPr>
              <w:t xml:space="preserve"> московского времени</w:t>
            </w:r>
            <w:r w:rsidRPr="003274A8">
              <w:rPr>
                <w:bCs/>
                <w:sz w:val="28"/>
                <w:szCs w:val="28"/>
              </w:rPr>
              <w:t xml:space="preserve"> «</w:t>
            </w:r>
            <w:r>
              <w:rPr>
                <w:bCs/>
                <w:sz w:val="28"/>
                <w:szCs w:val="28"/>
              </w:rPr>
              <w:t>17</w:t>
            </w:r>
            <w:r w:rsidRPr="003274A8">
              <w:rPr>
                <w:bCs/>
                <w:sz w:val="28"/>
                <w:szCs w:val="28"/>
              </w:rPr>
              <w:t xml:space="preserve">» </w:t>
            </w:r>
            <w:r>
              <w:rPr>
                <w:bCs/>
                <w:sz w:val="28"/>
                <w:szCs w:val="28"/>
              </w:rPr>
              <w:t>декабря</w:t>
            </w:r>
            <w:r w:rsidRPr="003274A8">
              <w:rPr>
                <w:bCs/>
                <w:sz w:val="28"/>
                <w:szCs w:val="28"/>
              </w:rPr>
              <w:t xml:space="preserve"> 201</w:t>
            </w:r>
            <w:r>
              <w:rPr>
                <w:bCs/>
                <w:sz w:val="28"/>
                <w:szCs w:val="28"/>
              </w:rPr>
              <w:t>9</w:t>
            </w:r>
            <w:r w:rsidRPr="003274A8">
              <w:rPr>
                <w:bCs/>
                <w:sz w:val="28"/>
                <w:szCs w:val="28"/>
              </w:rPr>
              <w:t>г. (включительно).</w:t>
            </w:r>
          </w:p>
          <w:p w:rsidR="008652D9" w:rsidRPr="003274A8" w:rsidRDefault="008652D9" w:rsidP="008652D9">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29</w:t>
            </w:r>
            <w:r w:rsidRPr="003274A8">
              <w:rPr>
                <w:bCs/>
                <w:sz w:val="28"/>
                <w:szCs w:val="28"/>
              </w:rPr>
              <w:t xml:space="preserve">» </w:t>
            </w:r>
            <w:r>
              <w:rPr>
                <w:bCs/>
                <w:sz w:val="28"/>
                <w:szCs w:val="28"/>
              </w:rPr>
              <w:t>ноября</w:t>
            </w:r>
            <w:r w:rsidRPr="003274A8">
              <w:rPr>
                <w:bCs/>
                <w:sz w:val="28"/>
                <w:szCs w:val="28"/>
              </w:rPr>
              <w:t xml:space="preserve"> 201</w:t>
            </w:r>
            <w:r>
              <w:rPr>
                <w:bCs/>
                <w:sz w:val="28"/>
                <w:szCs w:val="28"/>
              </w:rPr>
              <w:t>9</w:t>
            </w:r>
            <w:r w:rsidRPr="003274A8">
              <w:rPr>
                <w:bCs/>
                <w:sz w:val="28"/>
                <w:szCs w:val="28"/>
              </w:rPr>
              <w:t>г.</w:t>
            </w:r>
          </w:p>
          <w:p w:rsidR="00D77071" w:rsidRDefault="008652D9" w:rsidP="008652D9">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часов </w:t>
            </w:r>
            <w:r>
              <w:rPr>
                <w:bCs/>
                <w:sz w:val="28"/>
                <w:szCs w:val="28"/>
              </w:rPr>
              <w:t xml:space="preserve">московского времени </w:t>
            </w:r>
            <w:r w:rsidRPr="003274A8">
              <w:rPr>
                <w:bCs/>
                <w:sz w:val="28"/>
                <w:szCs w:val="28"/>
              </w:rPr>
              <w:t>«</w:t>
            </w:r>
            <w:r>
              <w:rPr>
                <w:bCs/>
                <w:sz w:val="28"/>
                <w:szCs w:val="28"/>
              </w:rPr>
              <w:t>20» декабря 2019</w:t>
            </w:r>
            <w:r w:rsidRPr="003274A8">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88B" w:rsidRDefault="002E288B" w:rsidP="00822DF7">
      <w:r>
        <w:separator/>
      </w:r>
    </w:p>
  </w:endnote>
  <w:endnote w:type="continuationSeparator" w:id="0">
    <w:p w:rsidR="002E288B" w:rsidRDefault="002E288B"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88B" w:rsidRDefault="002E288B" w:rsidP="00822DF7">
      <w:r>
        <w:separator/>
      </w:r>
    </w:p>
  </w:footnote>
  <w:footnote w:type="continuationSeparator" w:id="0">
    <w:p w:rsidR="002E288B" w:rsidRDefault="002E288B" w:rsidP="00822DF7">
      <w:r>
        <w:continuationSeparator/>
      </w:r>
    </w:p>
  </w:footnote>
  <w:footnote w:id="1">
    <w:p w:rsidR="00906104" w:rsidRDefault="00906104">
      <w:pPr>
        <w:pStyle w:val="ae"/>
      </w:pPr>
      <w:r>
        <w:rPr>
          <w:rStyle w:val="ad"/>
        </w:rPr>
        <w:footnoteRef/>
      </w:r>
      <w:r>
        <w:t xml:space="preserve"> 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C0F1C"/>
    <w:multiLevelType w:val="hybridMultilevel"/>
    <w:tmpl w:val="1AD4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2CA295A"/>
    <w:multiLevelType w:val="hybridMultilevel"/>
    <w:tmpl w:val="1AD4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17"/>
  </w:num>
  <w:num w:numId="5">
    <w:abstractNumId w:val="35"/>
  </w:num>
  <w:num w:numId="6">
    <w:abstractNumId w:val="2"/>
  </w:num>
  <w:num w:numId="7">
    <w:abstractNumId w:val="36"/>
  </w:num>
  <w:num w:numId="8">
    <w:abstractNumId w:val="18"/>
  </w:num>
  <w:num w:numId="9">
    <w:abstractNumId w:val="3"/>
  </w:num>
  <w:num w:numId="10">
    <w:abstractNumId w:val="13"/>
  </w:num>
  <w:num w:numId="11">
    <w:abstractNumId w:val="9"/>
  </w:num>
  <w:num w:numId="12">
    <w:abstractNumId w:val="14"/>
  </w:num>
  <w:num w:numId="13">
    <w:abstractNumId w:val="16"/>
  </w:num>
  <w:num w:numId="14">
    <w:abstractNumId w:val="34"/>
  </w:num>
  <w:num w:numId="15">
    <w:abstractNumId w:val="0"/>
  </w:num>
  <w:num w:numId="16">
    <w:abstractNumId w:val="1"/>
  </w:num>
  <w:num w:numId="17">
    <w:abstractNumId w:val="7"/>
  </w:num>
  <w:num w:numId="18">
    <w:abstractNumId w:val="20"/>
  </w:num>
  <w:num w:numId="19">
    <w:abstractNumId w:val="32"/>
  </w:num>
  <w:num w:numId="20">
    <w:abstractNumId w:val="23"/>
  </w:num>
  <w:num w:numId="21">
    <w:abstractNumId w:val="10"/>
  </w:num>
  <w:num w:numId="22">
    <w:abstractNumId w:val="5"/>
  </w:num>
  <w:num w:numId="23">
    <w:abstractNumId w:val="15"/>
  </w:num>
  <w:num w:numId="24">
    <w:abstractNumId w:val="26"/>
  </w:num>
  <w:num w:numId="25">
    <w:abstractNumId w:val="12"/>
  </w:num>
  <w:num w:numId="26">
    <w:abstractNumId w:val="24"/>
  </w:num>
  <w:num w:numId="27">
    <w:abstractNumId w:val="31"/>
  </w:num>
  <w:num w:numId="28">
    <w:abstractNumId w:val="37"/>
  </w:num>
  <w:num w:numId="29">
    <w:abstractNumId w:val="19"/>
  </w:num>
  <w:num w:numId="30">
    <w:abstractNumId w:val="25"/>
  </w:num>
  <w:num w:numId="31">
    <w:abstractNumId w:val="29"/>
  </w:num>
  <w:num w:numId="32">
    <w:abstractNumId w:val="6"/>
  </w:num>
  <w:num w:numId="33">
    <w:abstractNumId w:val="22"/>
  </w:num>
  <w:num w:numId="34">
    <w:abstractNumId w:val="2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1"/>
  </w:num>
  <w:num w:numId="38">
    <w:abstractNumId w:val="38"/>
  </w:num>
  <w:num w:numId="39">
    <w:abstractNumId w:val="8"/>
  </w:num>
  <w:num w:numId="40">
    <w:abstractNumId w:val="2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F7"/>
    <w:rsid w:val="00000D57"/>
    <w:rsid w:val="0000128D"/>
    <w:rsid w:val="00002D97"/>
    <w:rsid w:val="000032AF"/>
    <w:rsid w:val="000033B3"/>
    <w:rsid w:val="00003FFC"/>
    <w:rsid w:val="0000450B"/>
    <w:rsid w:val="00006732"/>
    <w:rsid w:val="0001140D"/>
    <w:rsid w:val="000117E0"/>
    <w:rsid w:val="000136E6"/>
    <w:rsid w:val="00013A57"/>
    <w:rsid w:val="00015CF5"/>
    <w:rsid w:val="0001685E"/>
    <w:rsid w:val="00016C12"/>
    <w:rsid w:val="000211A5"/>
    <w:rsid w:val="00021B48"/>
    <w:rsid w:val="00023857"/>
    <w:rsid w:val="00023EB2"/>
    <w:rsid w:val="00030A2E"/>
    <w:rsid w:val="00044C3D"/>
    <w:rsid w:val="00051B55"/>
    <w:rsid w:val="00051FF0"/>
    <w:rsid w:val="00054231"/>
    <w:rsid w:val="00057565"/>
    <w:rsid w:val="00057FB2"/>
    <w:rsid w:val="00062ADD"/>
    <w:rsid w:val="00066DF9"/>
    <w:rsid w:val="00073F9C"/>
    <w:rsid w:val="00075216"/>
    <w:rsid w:val="00080D48"/>
    <w:rsid w:val="000815A8"/>
    <w:rsid w:val="000844FC"/>
    <w:rsid w:val="00095D12"/>
    <w:rsid w:val="000A0EFE"/>
    <w:rsid w:val="000A3DE7"/>
    <w:rsid w:val="000A4501"/>
    <w:rsid w:val="000B0B6B"/>
    <w:rsid w:val="000B0F5E"/>
    <w:rsid w:val="000B1729"/>
    <w:rsid w:val="000B4D71"/>
    <w:rsid w:val="000B72F3"/>
    <w:rsid w:val="000B7E42"/>
    <w:rsid w:val="000C01CB"/>
    <w:rsid w:val="000D058E"/>
    <w:rsid w:val="000D4266"/>
    <w:rsid w:val="000D4985"/>
    <w:rsid w:val="000D5048"/>
    <w:rsid w:val="000D7D2F"/>
    <w:rsid w:val="000E1838"/>
    <w:rsid w:val="000E1B84"/>
    <w:rsid w:val="000E1EB3"/>
    <w:rsid w:val="000E3DFD"/>
    <w:rsid w:val="000E56BD"/>
    <w:rsid w:val="000E5F5D"/>
    <w:rsid w:val="000F31D7"/>
    <w:rsid w:val="000F40F2"/>
    <w:rsid w:val="00104647"/>
    <w:rsid w:val="001115B8"/>
    <w:rsid w:val="00131192"/>
    <w:rsid w:val="001314F5"/>
    <w:rsid w:val="0014106F"/>
    <w:rsid w:val="00142969"/>
    <w:rsid w:val="00143335"/>
    <w:rsid w:val="00146B9E"/>
    <w:rsid w:val="00150BFC"/>
    <w:rsid w:val="00154923"/>
    <w:rsid w:val="0016032D"/>
    <w:rsid w:val="00160A79"/>
    <w:rsid w:val="001632F2"/>
    <w:rsid w:val="00164499"/>
    <w:rsid w:val="00164B68"/>
    <w:rsid w:val="00166288"/>
    <w:rsid w:val="001675C4"/>
    <w:rsid w:val="00167A50"/>
    <w:rsid w:val="00173287"/>
    <w:rsid w:val="00173E0B"/>
    <w:rsid w:val="00177F24"/>
    <w:rsid w:val="00181B8B"/>
    <w:rsid w:val="00181CDE"/>
    <w:rsid w:val="00183697"/>
    <w:rsid w:val="0018549B"/>
    <w:rsid w:val="001929D1"/>
    <w:rsid w:val="001955DD"/>
    <w:rsid w:val="00196048"/>
    <w:rsid w:val="00197501"/>
    <w:rsid w:val="00197E10"/>
    <w:rsid w:val="001A08C6"/>
    <w:rsid w:val="001A607F"/>
    <w:rsid w:val="001A61C3"/>
    <w:rsid w:val="001A69F2"/>
    <w:rsid w:val="001B66D4"/>
    <w:rsid w:val="001C2E6D"/>
    <w:rsid w:val="001C31DF"/>
    <w:rsid w:val="001C3EAB"/>
    <w:rsid w:val="001C4141"/>
    <w:rsid w:val="001C5B76"/>
    <w:rsid w:val="001C7BB8"/>
    <w:rsid w:val="001D0151"/>
    <w:rsid w:val="001D725D"/>
    <w:rsid w:val="001E2CAD"/>
    <w:rsid w:val="001E6645"/>
    <w:rsid w:val="001F12F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339E4"/>
    <w:rsid w:val="00235037"/>
    <w:rsid w:val="00241B89"/>
    <w:rsid w:val="002450F8"/>
    <w:rsid w:val="00245949"/>
    <w:rsid w:val="00253FF6"/>
    <w:rsid w:val="00256012"/>
    <w:rsid w:val="00257C6D"/>
    <w:rsid w:val="00257E89"/>
    <w:rsid w:val="00270DE7"/>
    <w:rsid w:val="00272D6C"/>
    <w:rsid w:val="002747C6"/>
    <w:rsid w:val="0028078B"/>
    <w:rsid w:val="002812B2"/>
    <w:rsid w:val="00282710"/>
    <w:rsid w:val="00285920"/>
    <w:rsid w:val="00291844"/>
    <w:rsid w:val="00292D1A"/>
    <w:rsid w:val="002942C3"/>
    <w:rsid w:val="00294FD5"/>
    <w:rsid w:val="00297F31"/>
    <w:rsid w:val="002A0618"/>
    <w:rsid w:val="002A13A3"/>
    <w:rsid w:val="002A38DD"/>
    <w:rsid w:val="002A666C"/>
    <w:rsid w:val="002A7A36"/>
    <w:rsid w:val="002B1721"/>
    <w:rsid w:val="002B37C6"/>
    <w:rsid w:val="002C08D3"/>
    <w:rsid w:val="002C55E8"/>
    <w:rsid w:val="002C6110"/>
    <w:rsid w:val="002C6D21"/>
    <w:rsid w:val="002C72B5"/>
    <w:rsid w:val="002D0892"/>
    <w:rsid w:val="002D44F5"/>
    <w:rsid w:val="002E288B"/>
    <w:rsid w:val="002E2A7A"/>
    <w:rsid w:val="00300C1F"/>
    <w:rsid w:val="00302B99"/>
    <w:rsid w:val="00302E29"/>
    <w:rsid w:val="00316605"/>
    <w:rsid w:val="003176CB"/>
    <w:rsid w:val="0032042F"/>
    <w:rsid w:val="0032055C"/>
    <w:rsid w:val="00321E07"/>
    <w:rsid w:val="00324F37"/>
    <w:rsid w:val="00325FF2"/>
    <w:rsid w:val="003376AF"/>
    <w:rsid w:val="00340195"/>
    <w:rsid w:val="0034061E"/>
    <w:rsid w:val="003410F8"/>
    <w:rsid w:val="00342609"/>
    <w:rsid w:val="00346946"/>
    <w:rsid w:val="003523F1"/>
    <w:rsid w:val="00352483"/>
    <w:rsid w:val="00352863"/>
    <w:rsid w:val="00353DBD"/>
    <w:rsid w:val="00371F48"/>
    <w:rsid w:val="003723AC"/>
    <w:rsid w:val="003807EB"/>
    <w:rsid w:val="00383A27"/>
    <w:rsid w:val="0039031B"/>
    <w:rsid w:val="00391E72"/>
    <w:rsid w:val="0039559A"/>
    <w:rsid w:val="00397227"/>
    <w:rsid w:val="003A2367"/>
    <w:rsid w:val="003A50B6"/>
    <w:rsid w:val="003A7250"/>
    <w:rsid w:val="003B3311"/>
    <w:rsid w:val="003B3F6C"/>
    <w:rsid w:val="003B5403"/>
    <w:rsid w:val="003B5982"/>
    <w:rsid w:val="003C0806"/>
    <w:rsid w:val="003C1439"/>
    <w:rsid w:val="003C5326"/>
    <w:rsid w:val="003D0C44"/>
    <w:rsid w:val="003D3CD4"/>
    <w:rsid w:val="003D543B"/>
    <w:rsid w:val="003D5662"/>
    <w:rsid w:val="003D5714"/>
    <w:rsid w:val="003D5B39"/>
    <w:rsid w:val="003D7357"/>
    <w:rsid w:val="003E1111"/>
    <w:rsid w:val="003E1CF5"/>
    <w:rsid w:val="003E379D"/>
    <w:rsid w:val="003F5572"/>
    <w:rsid w:val="003F631B"/>
    <w:rsid w:val="003F71B6"/>
    <w:rsid w:val="004019BF"/>
    <w:rsid w:val="004053D5"/>
    <w:rsid w:val="004108BF"/>
    <w:rsid w:val="00411C76"/>
    <w:rsid w:val="0041375E"/>
    <w:rsid w:val="004200CF"/>
    <w:rsid w:val="00421D46"/>
    <w:rsid w:val="00431AF9"/>
    <w:rsid w:val="00432365"/>
    <w:rsid w:val="00433BA8"/>
    <w:rsid w:val="0043480D"/>
    <w:rsid w:val="0044509A"/>
    <w:rsid w:val="004461B8"/>
    <w:rsid w:val="0045341F"/>
    <w:rsid w:val="00453CDB"/>
    <w:rsid w:val="00455BFF"/>
    <w:rsid w:val="00457B2D"/>
    <w:rsid w:val="004641E6"/>
    <w:rsid w:val="00475EEA"/>
    <w:rsid w:val="0048677D"/>
    <w:rsid w:val="00497100"/>
    <w:rsid w:val="004A00AB"/>
    <w:rsid w:val="004A76E3"/>
    <w:rsid w:val="004B1FDF"/>
    <w:rsid w:val="004B49B0"/>
    <w:rsid w:val="004C110B"/>
    <w:rsid w:val="004C25D7"/>
    <w:rsid w:val="004C7440"/>
    <w:rsid w:val="004D2AF2"/>
    <w:rsid w:val="004D33D2"/>
    <w:rsid w:val="004D6C04"/>
    <w:rsid w:val="004E243F"/>
    <w:rsid w:val="004F07BE"/>
    <w:rsid w:val="004F3E5B"/>
    <w:rsid w:val="004F6619"/>
    <w:rsid w:val="00510D8E"/>
    <w:rsid w:val="005215D5"/>
    <w:rsid w:val="00523CF5"/>
    <w:rsid w:val="00525AC0"/>
    <w:rsid w:val="0052672B"/>
    <w:rsid w:val="00533577"/>
    <w:rsid w:val="005416AF"/>
    <w:rsid w:val="00541DBB"/>
    <w:rsid w:val="00541E36"/>
    <w:rsid w:val="005429CC"/>
    <w:rsid w:val="00543F35"/>
    <w:rsid w:val="005448AD"/>
    <w:rsid w:val="00545B38"/>
    <w:rsid w:val="00550CFA"/>
    <w:rsid w:val="005516AC"/>
    <w:rsid w:val="00552B54"/>
    <w:rsid w:val="00553BB0"/>
    <w:rsid w:val="00553F05"/>
    <w:rsid w:val="00557644"/>
    <w:rsid w:val="0056033D"/>
    <w:rsid w:val="00560A31"/>
    <w:rsid w:val="0056310E"/>
    <w:rsid w:val="0056497F"/>
    <w:rsid w:val="00564AB9"/>
    <w:rsid w:val="00564F3F"/>
    <w:rsid w:val="00571164"/>
    <w:rsid w:val="00572031"/>
    <w:rsid w:val="00572EB7"/>
    <w:rsid w:val="00590C25"/>
    <w:rsid w:val="00595160"/>
    <w:rsid w:val="005954A6"/>
    <w:rsid w:val="00595966"/>
    <w:rsid w:val="005A30D4"/>
    <w:rsid w:val="005A3604"/>
    <w:rsid w:val="005A4B9F"/>
    <w:rsid w:val="005A5FE4"/>
    <w:rsid w:val="005B4897"/>
    <w:rsid w:val="005C0D99"/>
    <w:rsid w:val="005C2165"/>
    <w:rsid w:val="005C4020"/>
    <w:rsid w:val="005C52E3"/>
    <w:rsid w:val="005C62E6"/>
    <w:rsid w:val="005C6799"/>
    <w:rsid w:val="005C778C"/>
    <w:rsid w:val="005D0E61"/>
    <w:rsid w:val="005D4931"/>
    <w:rsid w:val="005E0372"/>
    <w:rsid w:val="005E51BB"/>
    <w:rsid w:val="005F4386"/>
    <w:rsid w:val="00601C9C"/>
    <w:rsid w:val="00602077"/>
    <w:rsid w:val="006101F3"/>
    <w:rsid w:val="00623943"/>
    <w:rsid w:val="006268CF"/>
    <w:rsid w:val="00631403"/>
    <w:rsid w:val="0063308F"/>
    <w:rsid w:val="00634B95"/>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70409B"/>
    <w:rsid w:val="00705F23"/>
    <w:rsid w:val="00706211"/>
    <w:rsid w:val="00707703"/>
    <w:rsid w:val="00711B38"/>
    <w:rsid w:val="007135FC"/>
    <w:rsid w:val="00716C19"/>
    <w:rsid w:val="00717D5E"/>
    <w:rsid w:val="0073226F"/>
    <w:rsid w:val="00736F50"/>
    <w:rsid w:val="00756275"/>
    <w:rsid w:val="00756C9B"/>
    <w:rsid w:val="007578EE"/>
    <w:rsid w:val="007625D5"/>
    <w:rsid w:val="00764349"/>
    <w:rsid w:val="00764FA8"/>
    <w:rsid w:val="007654BB"/>
    <w:rsid w:val="00765D29"/>
    <w:rsid w:val="00767298"/>
    <w:rsid w:val="00777338"/>
    <w:rsid w:val="0078404E"/>
    <w:rsid w:val="007873B9"/>
    <w:rsid w:val="00791A26"/>
    <w:rsid w:val="007A04F1"/>
    <w:rsid w:val="007A06C2"/>
    <w:rsid w:val="007A338B"/>
    <w:rsid w:val="007A47F2"/>
    <w:rsid w:val="007B090D"/>
    <w:rsid w:val="007B5D32"/>
    <w:rsid w:val="007B640F"/>
    <w:rsid w:val="007C4CB4"/>
    <w:rsid w:val="007C4FE3"/>
    <w:rsid w:val="007C662B"/>
    <w:rsid w:val="007D1441"/>
    <w:rsid w:val="007E1B55"/>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A8"/>
    <w:rsid w:val="00842300"/>
    <w:rsid w:val="008562B5"/>
    <w:rsid w:val="00857F9A"/>
    <w:rsid w:val="00860CD3"/>
    <w:rsid w:val="008652D9"/>
    <w:rsid w:val="00871CA2"/>
    <w:rsid w:val="00873420"/>
    <w:rsid w:val="00876EBF"/>
    <w:rsid w:val="00886774"/>
    <w:rsid w:val="008953E3"/>
    <w:rsid w:val="00895FAE"/>
    <w:rsid w:val="00896EBB"/>
    <w:rsid w:val="008A5087"/>
    <w:rsid w:val="008A7D24"/>
    <w:rsid w:val="008B2274"/>
    <w:rsid w:val="008B412D"/>
    <w:rsid w:val="008B5E86"/>
    <w:rsid w:val="008B7D8A"/>
    <w:rsid w:val="008C2AAA"/>
    <w:rsid w:val="008C59D5"/>
    <w:rsid w:val="008C696D"/>
    <w:rsid w:val="008D2058"/>
    <w:rsid w:val="008D255B"/>
    <w:rsid w:val="008D2675"/>
    <w:rsid w:val="008E2C4A"/>
    <w:rsid w:val="008E5B2D"/>
    <w:rsid w:val="008E7226"/>
    <w:rsid w:val="008F7271"/>
    <w:rsid w:val="00906104"/>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592"/>
    <w:rsid w:val="00973E14"/>
    <w:rsid w:val="00980739"/>
    <w:rsid w:val="0098556C"/>
    <w:rsid w:val="0098729E"/>
    <w:rsid w:val="00993A23"/>
    <w:rsid w:val="009961DE"/>
    <w:rsid w:val="00997811"/>
    <w:rsid w:val="009A2629"/>
    <w:rsid w:val="009A27C6"/>
    <w:rsid w:val="009A40FC"/>
    <w:rsid w:val="009A4C63"/>
    <w:rsid w:val="009A54BB"/>
    <w:rsid w:val="009A6879"/>
    <w:rsid w:val="009A7D2E"/>
    <w:rsid w:val="009B22E3"/>
    <w:rsid w:val="009B2E63"/>
    <w:rsid w:val="009B5547"/>
    <w:rsid w:val="009C158A"/>
    <w:rsid w:val="009C41E8"/>
    <w:rsid w:val="009D06A3"/>
    <w:rsid w:val="009D0CC7"/>
    <w:rsid w:val="009D1FF8"/>
    <w:rsid w:val="009D6D8E"/>
    <w:rsid w:val="009E1A4E"/>
    <w:rsid w:val="009E7A41"/>
    <w:rsid w:val="009F358C"/>
    <w:rsid w:val="009F3A2B"/>
    <w:rsid w:val="009F4426"/>
    <w:rsid w:val="009F7DC2"/>
    <w:rsid w:val="00A019F6"/>
    <w:rsid w:val="00A01FE6"/>
    <w:rsid w:val="00A1334B"/>
    <w:rsid w:val="00A16046"/>
    <w:rsid w:val="00A16A2D"/>
    <w:rsid w:val="00A22045"/>
    <w:rsid w:val="00A23EC9"/>
    <w:rsid w:val="00A25EC8"/>
    <w:rsid w:val="00A328F8"/>
    <w:rsid w:val="00A33262"/>
    <w:rsid w:val="00A35208"/>
    <w:rsid w:val="00A37AAB"/>
    <w:rsid w:val="00A46192"/>
    <w:rsid w:val="00A52C6C"/>
    <w:rsid w:val="00A619BE"/>
    <w:rsid w:val="00A63A9E"/>
    <w:rsid w:val="00A67F80"/>
    <w:rsid w:val="00A72EA9"/>
    <w:rsid w:val="00A76F58"/>
    <w:rsid w:val="00A7712E"/>
    <w:rsid w:val="00A7738B"/>
    <w:rsid w:val="00A8454F"/>
    <w:rsid w:val="00A8646A"/>
    <w:rsid w:val="00A90AC1"/>
    <w:rsid w:val="00A917F6"/>
    <w:rsid w:val="00A942F3"/>
    <w:rsid w:val="00A9460E"/>
    <w:rsid w:val="00AA000F"/>
    <w:rsid w:val="00AA08B9"/>
    <w:rsid w:val="00AA530A"/>
    <w:rsid w:val="00AB2B7D"/>
    <w:rsid w:val="00AB473C"/>
    <w:rsid w:val="00AB4DE5"/>
    <w:rsid w:val="00AC6EC0"/>
    <w:rsid w:val="00AD36B4"/>
    <w:rsid w:val="00AD7621"/>
    <w:rsid w:val="00AE150B"/>
    <w:rsid w:val="00AE2432"/>
    <w:rsid w:val="00AF6875"/>
    <w:rsid w:val="00B021C4"/>
    <w:rsid w:val="00B04875"/>
    <w:rsid w:val="00B06DC8"/>
    <w:rsid w:val="00B079F9"/>
    <w:rsid w:val="00B13059"/>
    <w:rsid w:val="00B146CE"/>
    <w:rsid w:val="00B23D25"/>
    <w:rsid w:val="00B31AE9"/>
    <w:rsid w:val="00B335E2"/>
    <w:rsid w:val="00B34D24"/>
    <w:rsid w:val="00B35D0A"/>
    <w:rsid w:val="00B36A8A"/>
    <w:rsid w:val="00B40CA4"/>
    <w:rsid w:val="00B42440"/>
    <w:rsid w:val="00B47BEB"/>
    <w:rsid w:val="00B51CC1"/>
    <w:rsid w:val="00B60BDA"/>
    <w:rsid w:val="00B7568D"/>
    <w:rsid w:val="00B75C46"/>
    <w:rsid w:val="00B80954"/>
    <w:rsid w:val="00B8754D"/>
    <w:rsid w:val="00B911A2"/>
    <w:rsid w:val="00B915FA"/>
    <w:rsid w:val="00B92641"/>
    <w:rsid w:val="00BA01A5"/>
    <w:rsid w:val="00BA3873"/>
    <w:rsid w:val="00BA3DAE"/>
    <w:rsid w:val="00BA5141"/>
    <w:rsid w:val="00BA552C"/>
    <w:rsid w:val="00BA6706"/>
    <w:rsid w:val="00BB0F78"/>
    <w:rsid w:val="00BB3822"/>
    <w:rsid w:val="00BB5AFC"/>
    <w:rsid w:val="00BB7272"/>
    <w:rsid w:val="00BC2601"/>
    <w:rsid w:val="00BC382B"/>
    <w:rsid w:val="00BC49AA"/>
    <w:rsid w:val="00BC64C0"/>
    <w:rsid w:val="00BD68B0"/>
    <w:rsid w:val="00BE21CF"/>
    <w:rsid w:val="00BF261C"/>
    <w:rsid w:val="00BF2E83"/>
    <w:rsid w:val="00C03995"/>
    <w:rsid w:val="00C03EB4"/>
    <w:rsid w:val="00C06367"/>
    <w:rsid w:val="00C07442"/>
    <w:rsid w:val="00C07992"/>
    <w:rsid w:val="00C07C2C"/>
    <w:rsid w:val="00C13216"/>
    <w:rsid w:val="00C142D3"/>
    <w:rsid w:val="00C25215"/>
    <w:rsid w:val="00C2666F"/>
    <w:rsid w:val="00C322C9"/>
    <w:rsid w:val="00C3280D"/>
    <w:rsid w:val="00C35D9B"/>
    <w:rsid w:val="00C46D62"/>
    <w:rsid w:val="00C53ECA"/>
    <w:rsid w:val="00C55F02"/>
    <w:rsid w:val="00C61273"/>
    <w:rsid w:val="00C61CA9"/>
    <w:rsid w:val="00C62696"/>
    <w:rsid w:val="00C7292A"/>
    <w:rsid w:val="00C742DD"/>
    <w:rsid w:val="00C771BC"/>
    <w:rsid w:val="00C80710"/>
    <w:rsid w:val="00C8275D"/>
    <w:rsid w:val="00C83B31"/>
    <w:rsid w:val="00C84593"/>
    <w:rsid w:val="00C86E4F"/>
    <w:rsid w:val="00C87F64"/>
    <w:rsid w:val="00C90208"/>
    <w:rsid w:val="00C90FB8"/>
    <w:rsid w:val="00CA1759"/>
    <w:rsid w:val="00CA1878"/>
    <w:rsid w:val="00CA1A54"/>
    <w:rsid w:val="00CA722D"/>
    <w:rsid w:val="00CB3071"/>
    <w:rsid w:val="00CB574E"/>
    <w:rsid w:val="00CB5947"/>
    <w:rsid w:val="00CB7F9C"/>
    <w:rsid w:val="00CC2A96"/>
    <w:rsid w:val="00CD263D"/>
    <w:rsid w:val="00CE2575"/>
    <w:rsid w:val="00CE2B30"/>
    <w:rsid w:val="00CE77FB"/>
    <w:rsid w:val="00CF00D1"/>
    <w:rsid w:val="00CF028D"/>
    <w:rsid w:val="00CF3101"/>
    <w:rsid w:val="00D1206E"/>
    <w:rsid w:val="00D15DCB"/>
    <w:rsid w:val="00D21606"/>
    <w:rsid w:val="00D218CD"/>
    <w:rsid w:val="00D22C3A"/>
    <w:rsid w:val="00D24975"/>
    <w:rsid w:val="00D25F96"/>
    <w:rsid w:val="00D26C4F"/>
    <w:rsid w:val="00D34B4B"/>
    <w:rsid w:val="00D35409"/>
    <w:rsid w:val="00D3764C"/>
    <w:rsid w:val="00D37A44"/>
    <w:rsid w:val="00D4030F"/>
    <w:rsid w:val="00D414CA"/>
    <w:rsid w:val="00D45109"/>
    <w:rsid w:val="00D4593C"/>
    <w:rsid w:val="00D45C71"/>
    <w:rsid w:val="00D47A18"/>
    <w:rsid w:val="00D5014C"/>
    <w:rsid w:val="00D50C5B"/>
    <w:rsid w:val="00D5474F"/>
    <w:rsid w:val="00D5582A"/>
    <w:rsid w:val="00D609F5"/>
    <w:rsid w:val="00D63907"/>
    <w:rsid w:val="00D67238"/>
    <w:rsid w:val="00D72668"/>
    <w:rsid w:val="00D76586"/>
    <w:rsid w:val="00D769EF"/>
    <w:rsid w:val="00D77071"/>
    <w:rsid w:val="00D8040E"/>
    <w:rsid w:val="00D96802"/>
    <w:rsid w:val="00DA7944"/>
    <w:rsid w:val="00DB06B0"/>
    <w:rsid w:val="00DB6C59"/>
    <w:rsid w:val="00DB7F59"/>
    <w:rsid w:val="00DC0943"/>
    <w:rsid w:val="00DC2F1A"/>
    <w:rsid w:val="00DD048A"/>
    <w:rsid w:val="00DD74D8"/>
    <w:rsid w:val="00DF2ADB"/>
    <w:rsid w:val="00DF3275"/>
    <w:rsid w:val="00DF4E27"/>
    <w:rsid w:val="00DF51FD"/>
    <w:rsid w:val="00E0156E"/>
    <w:rsid w:val="00E072F8"/>
    <w:rsid w:val="00E14357"/>
    <w:rsid w:val="00E16411"/>
    <w:rsid w:val="00E22260"/>
    <w:rsid w:val="00E24BC9"/>
    <w:rsid w:val="00E31080"/>
    <w:rsid w:val="00E3741D"/>
    <w:rsid w:val="00E42077"/>
    <w:rsid w:val="00E42589"/>
    <w:rsid w:val="00E42649"/>
    <w:rsid w:val="00E42B8C"/>
    <w:rsid w:val="00E502AA"/>
    <w:rsid w:val="00E5318A"/>
    <w:rsid w:val="00E53417"/>
    <w:rsid w:val="00E57114"/>
    <w:rsid w:val="00E5731A"/>
    <w:rsid w:val="00E61881"/>
    <w:rsid w:val="00E75183"/>
    <w:rsid w:val="00E77706"/>
    <w:rsid w:val="00E804E9"/>
    <w:rsid w:val="00E84035"/>
    <w:rsid w:val="00E84EF4"/>
    <w:rsid w:val="00E86D5C"/>
    <w:rsid w:val="00E900B7"/>
    <w:rsid w:val="00E917AB"/>
    <w:rsid w:val="00E96DFC"/>
    <w:rsid w:val="00EA036C"/>
    <w:rsid w:val="00EA08BB"/>
    <w:rsid w:val="00EA350E"/>
    <w:rsid w:val="00EB1267"/>
    <w:rsid w:val="00EC0332"/>
    <w:rsid w:val="00EC0B7A"/>
    <w:rsid w:val="00EC2552"/>
    <w:rsid w:val="00ED204C"/>
    <w:rsid w:val="00ED35EE"/>
    <w:rsid w:val="00ED4386"/>
    <w:rsid w:val="00EE009C"/>
    <w:rsid w:val="00EE1CAC"/>
    <w:rsid w:val="00EE2588"/>
    <w:rsid w:val="00EE26CB"/>
    <w:rsid w:val="00EE3A65"/>
    <w:rsid w:val="00EE3C85"/>
    <w:rsid w:val="00EE4DA1"/>
    <w:rsid w:val="00EF5502"/>
    <w:rsid w:val="00EF6A0D"/>
    <w:rsid w:val="00EF6A15"/>
    <w:rsid w:val="00EF705C"/>
    <w:rsid w:val="00F03806"/>
    <w:rsid w:val="00F167E8"/>
    <w:rsid w:val="00F16B4C"/>
    <w:rsid w:val="00F26205"/>
    <w:rsid w:val="00F30552"/>
    <w:rsid w:val="00F31089"/>
    <w:rsid w:val="00F33960"/>
    <w:rsid w:val="00F33C77"/>
    <w:rsid w:val="00F4055B"/>
    <w:rsid w:val="00F43EE2"/>
    <w:rsid w:val="00F50276"/>
    <w:rsid w:val="00F5246B"/>
    <w:rsid w:val="00F55852"/>
    <w:rsid w:val="00F56012"/>
    <w:rsid w:val="00F57104"/>
    <w:rsid w:val="00F67981"/>
    <w:rsid w:val="00F67B25"/>
    <w:rsid w:val="00F7746F"/>
    <w:rsid w:val="00F77A4C"/>
    <w:rsid w:val="00F812C6"/>
    <w:rsid w:val="00F8276E"/>
    <w:rsid w:val="00F8308E"/>
    <w:rsid w:val="00F92CB0"/>
    <w:rsid w:val="00F96339"/>
    <w:rsid w:val="00F97192"/>
    <w:rsid w:val="00FA4DEF"/>
    <w:rsid w:val="00FC0A72"/>
    <w:rsid w:val="00FC42BA"/>
    <w:rsid w:val="00FD03CC"/>
    <w:rsid w:val="00FD2F29"/>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C7569-7CBC-4A68-8FEF-DBD059DA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Заголовок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RCKZ_MedvedevAV@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B0810-6D86-42C0-9E14-41ED43A7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9404</Words>
  <Characters>53609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Иванова Ксения Сергеевна</cp:lastModifiedBy>
  <cp:revision>2</cp:revision>
  <cp:lastPrinted>2019-11-29T03:09:00Z</cp:lastPrinted>
  <dcterms:created xsi:type="dcterms:W3CDTF">2019-12-02T05:55:00Z</dcterms:created>
  <dcterms:modified xsi:type="dcterms:W3CDTF">2019-12-02T05:55:00Z</dcterms:modified>
</cp:coreProperties>
</file>