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7A1" w:rsidRPr="00CB15B9" w:rsidRDefault="002E07A1" w:rsidP="002E07A1">
      <w:pPr>
        <w:jc w:val="center"/>
        <w:rPr>
          <w:bCs/>
          <w:sz w:val="28"/>
          <w:szCs w:val="28"/>
        </w:rPr>
      </w:pPr>
      <w:bookmarkStart w:id="0" w:name="_GoBack"/>
      <w:bookmarkEnd w:id="0"/>
    </w:p>
    <w:p w:rsidR="002E07A1" w:rsidRPr="00013C83" w:rsidRDefault="002E07A1" w:rsidP="002E07A1">
      <w:pPr>
        <w:jc w:val="center"/>
        <w:rPr>
          <w:bCs/>
          <w:sz w:val="28"/>
          <w:szCs w:val="28"/>
        </w:rPr>
      </w:pPr>
      <w:r w:rsidRPr="00CB15B9">
        <w:rPr>
          <w:bCs/>
          <w:sz w:val="28"/>
          <w:szCs w:val="28"/>
        </w:rPr>
        <w:t xml:space="preserve">Приложения к извещению о проведении </w:t>
      </w:r>
      <w:r w:rsidRPr="00013C83">
        <w:rPr>
          <w:bCs/>
          <w:sz w:val="28"/>
          <w:szCs w:val="28"/>
        </w:rPr>
        <w:t xml:space="preserve">запроса котировок, № </w:t>
      </w:r>
      <w:r w:rsidR="003E1539" w:rsidRPr="003E1539">
        <w:rPr>
          <w:bCs/>
          <w:sz w:val="28"/>
          <w:szCs w:val="28"/>
        </w:rPr>
        <w:t>29722/ЗКТЭ-АО «ПКС»/2020/ХАБ</w:t>
      </w:r>
      <w:r w:rsidR="009B737A" w:rsidRPr="00013C83">
        <w:rPr>
          <w:bCs/>
          <w:sz w:val="28"/>
          <w:szCs w:val="28"/>
        </w:rPr>
        <w:t xml:space="preserve"> на право заключения договора оказания услуг по уборке служебных помещений</w:t>
      </w:r>
    </w:p>
    <w:p w:rsidR="002E07A1" w:rsidRPr="00CB15B9" w:rsidRDefault="002E07A1" w:rsidP="00013C83">
      <w:pPr>
        <w:jc w:val="center"/>
        <w:rPr>
          <w:bCs/>
          <w:sz w:val="28"/>
          <w:szCs w:val="28"/>
        </w:rPr>
      </w:pPr>
    </w:p>
    <w:p w:rsidR="002E07A1" w:rsidRPr="00CB15B9" w:rsidRDefault="002E07A1" w:rsidP="002E07A1">
      <w:pPr>
        <w:jc w:val="both"/>
        <w:rPr>
          <w:bCs/>
          <w:sz w:val="28"/>
          <w:szCs w:val="28"/>
        </w:rPr>
      </w:pPr>
    </w:p>
    <w:p w:rsidR="002E07A1" w:rsidRPr="00CB15B9" w:rsidRDefault="002E07A1" w:rsidP="002E07A1">
      <w:pPr>
        <w:jc w:val="both"/>
        <w:rPr>
          <w:bCs/>
          <w:sz w:val="28"/>
          <w:szCs w:val="28"/>
        </w:rPr>
      </w:pPr>
      <w:r w:rsidRPr="00CB15B9">
        <w:rPr>
          <w:bCs/>
          <w:sz w:val="28"/>
          <w:szCs w:val="28"/>
        </w:rPr>
        <w:t>Содержание:</w:t>
      </w:r>
    </w:p>
    <w:p w:rsidR="002E07A1" w:rsidRPr="00CB15B9" w:rsidRDefault="002E07A1" w:rsidP="002E07A1">
      <w:pPr>
        <w:jc w:val="both"/>
        <w:rPr>
          <w:b/>
          <w:bCs/>
          <w:sz w:val="28"/>
          <w:szCs w:val="28"/>
        </w:rPr>
      </w:pPr>
      <w:r w:rsidRPr="00CB15B9">
        <w:rPr>
          <w:b/>
          <w:bCs/>
          <w:sz w:val="28"/>
          <w:szCs w:val="28"/>
        </w:rPr>
        <w:t xml:space="preserve">Приложение № 1. к извещению о проведении запроса котировок </w:t>
      </w:r>
    </w:p>
    <w:p w:rsidR="002E07A1" w:rsidRPr="00CB15B9" w:rsidRDefault="002E07A1" w:rsidP="002E07A1">
      <w:pPr>
        <w:jc w:val="both"/>
        <w:rPr>
          <w:bCs/>
          <w:sz w:val="28"/>
          <w:szCs w:val="28"/>
        </w:rPr>
      </w:pPr>
      <w:r w:rsidRPr="00CB15B9">
        <w:rPr>
          <w:b/>
          <w:bCs/>
          <w:sz w:val="28"/>
          <w:szCs w:val="28"/>
        </w:rPr>
        <w:t xml:space="preserve">Часть 1: </w:t>
      </w:r>
      <w:r w:rsidRPr="00CB15B9">
        <w:rPr>
          <w:bCs/>
          <w:sz w:val="28"/>
          <w:szCs w:val="28"/>
        </w:rPr>
        <w:t>Условия проведения запроса котировок</w:t>
      </w:r>
    </w:p>
    <w:p w:rsidR="002E07A1" w:rsidRPr="00CB15B9" w:rsidRDefault="002E07A1" w:rsidP="002E07A1">
      <w:pPr>
        <w:jc w:val="both"/>
        <w:rPr>
          <w:bCs/>
          <w:sz w:val="28"/>
          <w:szCs w:val="28"/>
        </w:rPr>
      </w:pPr>
      <w:r w:rsidRPr="00CB15B9">
        <w:rPr>
          <w:bCs/>
          <w:sz w:val="28"/>
          <w:szCs w:val="28"/>
        </w:rPr>
        <w:t>Приложение № 1.1 Техническое задание;</w:t>
      </w:r>
    </w:p>
    <w:p w:rsidR="002E07A1" w:rsidRPr="00CB15B9" w:rsidRDefault="002E07A1" w:rsidP="002E07A1">
      <w:pPr>
        <w:jc w:val="both"/>
        <w:rPr>
          <w:bCs/>
          <w:sz w:val="28"/>
          <w:szCs w:val="28"/>
        </w:rPr>
      </w:pPr>
      <w:r w:rsidRPr="00CB15B9">
        <w:rPr>
          <w:bCs/>
          <w:sz w:val="28"/>
          <w:szCs w:val="28"/>
        </w:rPr>
        <w:t>Приложение № 1.2 проект(ы) договора(</w:t>
      </w:r>
      <w:proofErr w:type="spellStart"/>
      <w:r w:rsidRPr="00CB15B9">
        <w:rPr>
          <w:bCs/>
          <w:sz w:val="28"/>
          <w:szCs w:val="28"/>
        </w:rPr>
        <w:t>ов</w:t>
      </w:r>
      <w:proofErr w:type="spellEnd"/>
      <w:r w:rsidRPr="00CB15B9">
        <w:rPr>
          <w:bCs/>
          <w:sz w:val="28"/>
          <w:szCs w:val="28"/>
        </w:rPr>
        <w:t>)</w:t>
      </w:r>
    </w:p>
    <w:p w:rsidR="002E07A1" w:rsidRPr="00CB15B9" w:rsidRDefault="002E07A1" w:rsidP="002E07A1">
      <w:pPr>
        <w:jc w:val="both"/>
        <w:rPr>
          <w:bCs/>
          <w:sz w:val="28"/>
          <w:szCs w:val="28"/>
        </w:rPr>
      </w:pPr>
      <w:r w:rsidRPr="00CB15B9">
        <w:rPr>
          <w:bCs/>
          <w:sz w:val="28"/>
          <w:szCs w:val="28"/>
        </w:rPr>
        <w:t>Приложение № 1.3 формы документов, предоставляемых в составе заявки участника:</w:t>
      </w:r>
    </w:p>
    <w:p w:rsidR="002E07A1" w:rsidRPr="00CB15B9" w:rsidRDefault="002E07A1" w:rsidP="002E07A1">
      <w:pPr>
        <w:jc w:val="both"/>
        <w:rPr>
          <w:bCs/>
          <w:sz w:val="28"/>
          <w:szCs w:val="28"/>
        </w:rPr>
      </w:pPr>
      <w:r w:rsidRPr="00CB15B9">
        <w:rPr>
          <w:bCs/>
          <w:sz w:val="28"/>
          <w:szCs w:val="28"/>
        </w:rPr>
        <w:t xml:space="preserve">Форма заявки участника; </w:t>
      </w:r>
    </w:p>
    <w:p w:rsidR="002E07A1" w:rsidRPr="00CB15B9" w:rsidRDefault="002E07A1" w:rsidP="002E07A1">
      <w:pPr>
        <w:jc w:val="both"/>
        <w:rPr>
          <w:bCs/>
          <w:sz w:val="28"/>
          <w:szCs w:val="28"/>
        </w:rPr>
      </w:pPr>
      <w:r w:rsidRPr="00CB15B9">
        <w:rPr>
          <w:bCs/>
          <w:sz w:val="28"/>
          <w:szCs w:val="28"/>
        </w:rPr>
        <w:t xml:space="preserve">Форма технического предложения участника; </w:t>
      </w:r>
    </w:p>
    <w:p w:rsidR="002E07A1" w:rsidRPr="00CB15B9" w:rsidRDefault="002E07A1" w:rsidP="002E07A1">
      <w:pPr>
        <w:jc w:val="both"/>
        <w:rPr>
          <w:bCs/>
          <w:sz w:val="28"/>
          <w:szCs w:val="28"/>
        </w:rPr>
      </w:pPr>
      <w:r w:rsidRPr="00CB15B9">
        <w:rPr>
          <w:bCs/>
          <w:sz w:val="28"/>
          <w:szCs w:val="28"/>
        </w:rPr>
        <w:t>Часть 2: Сроки проведения запроса котировок, контактные данные</w:t>
      </w:r>
    </w:p>
    <w:p w:rsidR="002E07A1" w:rsidRPr="00CB15B9" w:rsidRDefault="002E07A1" w:rsidP="002E07A1">
      <w:pPr>
        <w:jc w:val="both"/>
        <w:rPr>
          <w:b/>
          <w:bCs/>
          <w:sz w:val="28"/>
          <w:szCs w:val="28"/>
        </w:rPr>
      </w:pPr>
      <w:r w:rsidRPr="00CB15B9">
        <w:rPr>
          <w:b/>
          <w:bCs/>
          <w:sz w:val="28"/>
          <w:szCs w:val="28"/>
        </w:rPr>
        <w:t xml:space="preserve">Приложение № 2. к извещению о проведении запроса котировок </w:t>
      </w:r>
    </w:p>
    <w:p w:rsidR="002E07A1" w:rsidRPr="00CB15B9" w:rsidRDefault="002E07A1" w:rsidP="002E07A1">
      <w:pPr>
        <w:jc w:val="both"/>
        <w:rPr>
          <w:bCs/>
          <w:sz w:val="28"/>
          <w:szCs w:val="28"/>
        </w:rPr>
      </w:pPr>
      <w:r w:rsidRPr="00CB15B9">
        <w:rPr>
          <w:bCs/>
          <w:sz w:val="28"/>
          <w:szCs w:val="28"/>
        </w:rPr>
        <w:t>Часть 3: Порядок проведения запроса котировок</w:t>
      </w:r>
    </w:p>
    <w:p w:rsidR="002E07A1" w:rsidRPr="00CB15B9" w:rsidRDefault="002E07A1" w:rsidP="002E07A1">
      <w:pPr>
        <w:ind w:right="-142"/>
        <w:rPr>
          <w:color w:val="000000"/>
          <w:sz w:val="28"/>
          <w:szCs w:val="28"/>
        </w:rPr>
      </w:pPr>
      <w:r w:rsidRPr="00CB15B9">
        <w:rPr>
          <w:color w:val="000000"/>
          <w:sz w:val="28"/>
        </w:rPr>
        <w:t>Приложение № 3.</w:t>
      </w:r>
      <w:r w:rsidRPr="00CB15B9">
        <w:rPr>
          <w:color w:val="000000"/>
          <w:sz w:val="28"/>
          <w:szCs w:val="28"/>
        </w:rPr>
        <w:t>1: Рекомендуемая форма банковской</w:t>
      </w:r>
      <w:r w:rsidRPr="00CB15B9">
        <w:rPr>
          <w:color w:val="000000"/>
          <w:sz w:val="28"/>
        </w:rPr>
        <w:t xml:space="preserve"> гарантии</w:t>
      </w:r>
      <w:r w:rsidRPr="00CB15B9">
        <w:rPr>
          <w:color w:val="000000"/>
          <w:sz w:val="28"/>
          <w:szCs w:val="28"/>
        </w:rPr>
        <w:t>, предоставляемой в качестве</w:t>
      </w:r>
      <w:r w:rsidRPr="00CB15B9">
        <w:rPr>
          <w:color w:val="000000"/>
          <w:sz w:val="28"/>
        </w:rPr>
        <w:t xml:space="preserve"> обеспечения заявки;</w:t>
      </w:r>
    </w:p>
    <w:p w:rsidR="004E7E6C" w:rsidRPr="00CB15B9" w:rsidRDefault="002E07A1" w:rsidP="002E07A1">
      <w:pPr>
        <w:ind w:right="-142"/>
        <w:rPr>
          <w:color w:val="000000"/>
          <w:sz w:val="28"/>
        </w:rPr>
      </w:pPr>
      <w:r w:rsidRPr="00CB15B9">
        <w:rPr>
          <w:color w:val="000000"/>
          <w:sz w:val="28"/>
        </w:rPr>
        <w:t xml:space="preserve">Приложение № </w:t>
      </w:r>
      <w:r w:rsidRPr="00CB15B9">
        <w:rPr>
          <w:color w:val="000000"/>
          <w:sz w:val="28"/>
          <w:szCs w:val="28"/>
        </w:rPr>
        <w:t>3.2: Рекомендуемая форма банковской</w:t>
      </w:r>
      <w:r w:rsidRPr="00CB15B9">
        <w:rPr>
          <w:color w:val="000000"/>
          <w:sz w:val="28"/>
        </w:rPr>
        <w:t xml:space="preserve"> гарантии</w:t>
      </w:r>
      <w:r w:rsidRPr="00CB15B9">
        <w:rPr>
          <w:color w:val="000000"/>
          <w:sz w:val="28"/>
          <w:szCs w:val="28"/>
        </w:rPr>
        <w:t>, предоставляемой в качестве</w:t>
      </w:r>
      <w:r w:rsidRPr="00CB15B9">
        <w:rPr>
          <w:color w:val="000000"/>
          <w:sz w:val="28"/>
        </w:rPr>
        <w:t xml:space="preserve"> обеспечения исполнения договора.</w:t>
      </w:r>
    </w:p>
    <w:p w:rsidR="004E2F01" w:rsidRPr="00CB15B9" w:rsidRDefault="004E2F01">
      <w:pPr>
        <w:spacing w:after="160" w:line="360" w:lineRule="exact"/>
        <w:ind w:firstLine="709"/>
        <w:jc w:val="center"/>
        <w:rPr>
          <w:color w:val="000000"/>
          <w:sz w:val="28"/>
        </w:rPr>
      </w:pPr>
      <w:r w:rsidRPr="00CB15B9">
        <w:rPr>
          <w:color w:val="000000"/>
          <w:sz w:val="28"/>
        </w:rPr>
        <w:br w:type="page"/>
      </w:r>
    </w:p>
    <w:p w:rsidR="004E2F01" w:rsidRPr="00CB15B9" w:rsidRDefault="004E2F01" w:rsidP="002E07A1">
      <w:pPr>
        <w:ind w:right="-142"/>
        <w:rPr>
          <w:color w:val="000000"/>
          <w:sz w:val="28"/>
          <w:szCs w:val="28"/>
        </w:rPr>
      </w:pPr>
    </w:p>
    <w:p w:rsidR="004E7E6C" w:rsidRPr="00CB15B9" w:rsidRDefault="00B21962">
      <w:pPr>
        <w:ind w:left="7938"/>
        <w:rPr>
          <w:sz w:val="28"/>
          <w:szCs w:val="28"/>
        </w:rPr>
      </w:pPr>
      <w:r w:rsidRPr="00CB15B9">
        <w:rPr>
          <w:sz w:val="28"/>
          <w:szCs w:val="28"/>
        </w:rPr>
        <w:t>Приложение № 1</w:t>
      </w:r>
    </w:p>
    <w:p w:rsidR="004E7E6C" w:rsidRPr="00CB15B9" w:rsidRDefault="00B21962">
      <w:pPr>
        <w:ind w:left="7938"/>
        <w:rPr>
          <w:sz w:val="28"/>
          <w:szCs w:val="28"/>
        </w:rPr>
      </w:pPr>
      <w:r w:rsidRPr="00CB15B9">
        <w:rPr>
          <w:sz w:val="28"/>
          <w:szCs w:val="28"/>
        </w:rPr>
        <w:t>извещения о проведении запроса котировок</w:t>
      </w:r>
      <w:r w:rsidR="004C5B9C" w:rsidRPr="00CB15B9">
        <w:rPr>
          <w:sz w:val="28"/>
          <w:szCs w:val="28"/>
        </w:rPr>
        <w:t xml:space="preserve"> </w:t>
      </w:r>
    </w:p>
    <w:p w:rsidR="004E7E6C" w:rsidRPr="00CB15B9" w:rsidRDefault="004E7E6C">
      <w:pPr>
        <w:ind w:left="7938"/>
        <w:rPr>
          <w:sz w:val="28"/>
          <w:szCs w:val="28"/>
        </w:rPr>
      </w:pPr>
    </w:p>
    <w:p w:rsidR="00D63907" w:rsidRPr="00CB15B9" w:rsidRDefault="0026103A" w:rsidP="0026103A">
      <w:pPr>
        <w:pStyle w:val="1"/>
        <w:spacing w:before="0" w:after="0"/>
        <w:ind w:left="709"/>
        <w:jc w:val="center"/>
        <w:rPr>
          <w:rFonts w:ascii="Times New Roman" w:hAnsi="Times New Roman" w:cs="Times New Roman"/>
          <w:sz w:val="28"/>
          <w:szCs w:val="28"/>
        </w:rPr>
      </w:pPr>
      <w:bookmarkStart w:id="1" w:name="_Toc517167430"/>
      <w:r w:rsidRPr="00CB15B9">
        <w:rPr>
          <w:rFonts w:ascii="Times New Roman" w:hAnsi="Times New Roman" w:cs="Times New Roman"/>
          <w:sz w:val="28"/>
          <w:szCs w:val="28"/>
        </w:rPr>
        <w:t xml:space="preserve">Часть 1. </w:t>
      </w:r>
      <w:r w:rsidR="00B21962" w:rsidRPr="00CB15B9">
        <w:rPr>
          <w:rFonts w:ascii="Times New Roman" w:hAnsi="Times New Roman" w:cs="Times New Roman"/>
          <w:sz w:val="28"/>
          <w:szCs w:val="28"/>
        </w:rPr>
        <w:t xml:space="preserve">Условия проведения </w:t>
      </w:r>
      <w:bookmarkEnd w:id="1"/>
      <w:r w:rsidR="00B21962" w:rsidRPr="00CB15B9">
        <w:rPr>
          <w:rFonts w:ascii="Times New Roman" w:hAnsi="Times New Roman" w:cs="Times New Roman"/>
          <w:sz w:val="28"/>
          <w:szCs w:val="28"/>
        </w:rPr>
        <w:t>запроса котировок</w:t>
      </w:r>
    </w:p>
    <w:p w:rsidR="00D63907" w:rsidRPr="00CB15B9"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02"/>
        <w:gridCol w:w="9840"/>
      </w:tblGrid>
      <w:tr w:rsidR="00D63907" w:rsidRPr="00CB15B9" w:rsidTr="0026103A">
        <w:tc>
          <w:tcPr>
            <w:tcW w:w="0" w:type="auto"/>
          </w:tcPr>
          <w:p w:rsidR="00D63907" w:rsidRPr="00CB15B9" w:rsidRDefault="00B21962" w:rsidP="00624683">
            <w:pPr>
              <w:spacing w:line="360" w:lineRule="exact"/>
              <w:rPr>
                <w:b/>
                <w:sz w:val="28"/>
                <w:szCs w:val="28"/>
              </w:rPr>
            </w:pPr>
            <w:bookmarkStart w:id="2" w:name="_Toc517167431"/>
            <w:r w:rsidRPr="00CB15B9">
              <w:rPr>
                <w:b/>
                <w:sz w:val="28"/>
                <w:szCs w:val="28"/>
              </w:rPr>
              <w:t>№ п/п</w:t>
            </w:r>
          </w:p>
        </w:tc>
        <w:tc>
          <w:tcPr>
            <w:tcW w:w="4102" w:type="dxa"/>
          </w:tcPr>
          <w:p w:rsidR="00D63907" w:rsidRPr="00CB15B9" w:rsidRDefault="00B21962" w:rsidP="00624683">
            <w:pPr>
              <w:spacing w:line="360" w:lineRule="exact"/>
              <w:rPr>
                <w:b/>
                <w:sz w:val="28"/>
                <w:szCs w:val="28"/>
              </w:rPr>
            </w:pPr>
            <w:r w:rsidRPr="00CB15B9">
              <w:rPr>
                <w:b/>
                <w:sz w:val="28"/>
                <w:szCs w:val="28"/>
              </w:rPr>
              <w:t>Параметры запроса котировок</w:t>
            </w:r>
          </w:p>
        </w:tc>
        <w:tc>
          <w:tcPr>
            <w:tcW w:w="9840" w:type="dxa"/>
          </w:tcPr>
          <w:p w:rsidR="00D63907" w:rsidRPr="00CB15B9" w:rsidRDefault="00B21962" w:rsidP="00624683">
            <w:pPr>
              <w:spacing w:line="360" w:lineRule="exact"/>
              <w:rPr>
                <w:b/>
                <w:sz w:val="28"/>
                <w:szCs w:val="28"/>
              </w:rPr>
            </w:pPr>
            <w:r w:rsidRPr="00CB15B9">
              <w:rPr>
                <w:b/>
                <w:sz w:val="28"/>
                <w:szCs w:val="28"/>
              </w:rPr>
              <w:t>Условия запроса котировок</w:t>
            </w:r>
          </w:p>
        </w:tc>
      </w:tr>
      <w:tr w:rsidR="00D63907" w:rsidRPr="00CB15B9" w:rsidTr="0026103A">
        <w:tc>
          <w:tcPr>
            <w:tcW w:w="0" w:type="auto"/>
          </w:tcPr>
          <w:p w:rsidR="00D63907" w:rsidRPr="00CB15B9" w:rsidRDefault="00B21962" w:rsidP="00624683">
            <w:pPr>
              <w:spacing w:line="360" w:lineRule="exact"/>
              <w:rPr>
                <w:sz w:val="28"/>
                <w:szCs w:val="28"/>
              </w:rPr>
            </w:pPr>
            <w:r w:rsidRPr="00CB15B9">
              <w:rPr>
                <w:sz w:val="28"/>
                <w:szCs w:val="28"/>
              </w:rPr>
              <w:t>1.1</w:t>
            </w:r>
          </w:p>
        </w:tc>
        <w:tc>
          <w:tcPr>
            <w:tcW w:w="4102" w:type="dxa"/>
          </w:tcPr>
          <w:p w:rsidR="00D63907" w:rsidRPr="00CB15B9" w:rsidRDefault="00B21962" w:rsidP="00624683">
            <w:pPr>
              <w:spacing w:line="360" w:lineRule="exact"/>
              <w:rPr>
                <w:sz w:val="28"/>
                <w:szCs w:val="28"/>
              </w:rPr>
            </w:pPr>
            <w:r w:rsidRPr="00CB15B9">
              <w:rPr>
                <w:sz w:val="28"/>
                <w:szCs w:val="28"/>
              </w:rPr>
              <w:t>Способ проведения запроса котировок</w:t>
            </w:r>
          </w:p>
        </w:tc>
        <w:tc>
          <w:tcPr>
            <w:tcW w:w="9840" w:type="dxa"/>
          </w:tcPr>
          <w:p w:rsidR="00D63907" w:rsidRPr="0021556D" w:rsidRDefault="0026103A" w:rsidP="0021556D">
            <w:pPr>
              <w:spacing w:line="360" w:lineRule="exact"/>
              <w:rPr>
                <w:sz w:val="28"/>
                <w:szCs w:val="28"/>
              </w:rPr>
            </w:pPr>
            <w:r w:rsidRPr="00013C83">
              <w:rPr>
                <w:sz w:val="28"/>
                <w:szCs w:val="28"/>
              </w:rPr>
              <w:t>З</w:t>
            </w:r>
            <w:r w:rsidR="00B21962" w:rsidRPr="00013C83">
              <w:rPr>
                <w:sz w:val="28"/>
                <w:szCs w:val="28"/>
              </w:rPr>
              <w:t xml:space="preserve">апрос котировок в электронной форме </w:t>
            </w:r>
            <w:r w:rsidR="00CA3771" w:rsidRPr="00013C83">
              <w:rPr>
                <w:bCs/>
                <w:sz w:val="28"/>
                <w:szCs w:val="28"/>
              </w:rPr>
              <w:t xml:space="preserve">№ </w:t>
            </w:r>
            <w:r w:rsidR="003E1539" w:rsidRPr="003E1539">
              <w:rPr>
                <w:bCs/>
                <w:sz w:val="28"/>
                <w:szCs w:val="28"/>
              </w:rPr>
              <w:t>29722/ЗКТЭ-АО «ПКС»/2020/ХАБ</w:t>
            </w:r>
          </w:p>
        </w:tc>
      </w:tr>
      <w:tr w:rsidR="00A663B4" w:rsidRPr="00CB15B9" w:rsidTr="0026103A">
        <w:tc>
          <w:tcPr>
            <w:tcW w:w="0" w:type="auto"/>
          </w:tcPr>
          <w:p w:rsidR="00A663B4" w:rsidRPr="00CB15B9" w:rsidRDefault="00A663B4" w:rsidP="00A663B4">
            <w:pPr>
              <w:spacing w:line="360" w:lineRule="exact"/>
              <w:rPr>
                <w:sz w:val="28"/>
                <w:szCs w:val="28"/>
              </w:rPr>
            </w:pPr>
            <w:r w:rsidRPr="00CB15B9">
              <w:rPr>
                <w:sz w:val="28"/>
                <w:szCs w:val="28"/>
              </w:rPr>
              <w:t>1.2</w:t>
            </w:r>
          </w:p>
        </w:tc>
        <w:tc>
          <w:tcPr>
            <w:tcW w:w="4102" w:type="dxa"/>
          </w:tcPr>
          <w:p w:rsidR="00A663B4" w:rsidRPr="00CB15B9" w:rsidRDefault="00A663B4" w:rsidP="00A663B4">
            <w:pPr>
              <w:spacing w:line="360" w:lineRule="exact"/>
              <w:rPr>
                <w:sz w:val="28"/>
                <w:szCs w:val="28"/>
              </w:rPr>
            </w:pPr>
            <w:r w:rsidRPr="00CB15B9">
              <w:rPr>
                <w:sz w:val="28"/>
                <w:szCs w:val="28"/>
              </w:rPr>
              <w:t>Предмет запроса котировок</w:t>
            </w:r>
          </w:p>
        </w:tc>
        <w:tc>
          <w:tcPr>
            <w:tcW w:w="9840" w:type="dxa"/>
          </w:tcPr>
          <w:p w:rsidR="00A663B4" w:rsidRPr="00013C83" w:rsidRDefault="00A663B4" w:rsidP="00A663B4">
            <w:pPr>
              <w:spacing w:line="360" w:lineRule="exact"/>
              <w:jc w:val="both"/>
              <w:rPr>
                <w:sz w:val="28"/>
                <w:szCs w:val="28"/>
              </w:rPr>
            </w:pPr>
            <w:r w:rsidRPr="00013C83">
              <w:rPr>
                <w:sz w:val="28"/>
                <w:szCs w:val="28"/>
              </w:rPr>
              <w:t>Оказание услуг по уборке служебных помещений</w:t>
            </w:r>
          </w:p>
          <w:p w:rsidR="00A663B4" w:rsidRPr="00013C83" w:rsidRDefault="00A663B4" w:rsidP="00A663B4">
            <w:pPr>
              <w:spacing w:line="360" w:lineRule="exact"/>
              <w:jc w:val="both"/>
              <w:rPr>
                <w:sz w:val="28"/>
                <w:szCs w:val="28"/>
              </w:rPr>
            </w:pPr>
            <w:r w:rsidRPr="0021556D">
              <w:rPr>
                <w:sz w:val="28"/>
                <w:szCs w:val="28"/>
              </w:rPr>
              <w:t xml:space="preserve">Сведения о наименовании закупаемых </w:t>
            </w:r>
            <w:r>
              <w:rPr>
                <w:sz w:val="28"/>
                <w:szCs w:val="28"/>
              </w:rPr>
              <w:t>услуг</w:t>
            </w:r>
            <w:r w:rsidRPr="0021556D">
              <w:rPr>
                <w:sz w:val="28"/>
                <w:szCs w:val="28"/>
              </w:rPr>
              <w:t>, их количестве (объеме), ценах за единицу</w:t>
            </w:r>
            <w:r>
              <w:rPr>
                <w:sz w:val="28"/>
                <w:szCs w:val="28"/>
              </w:rPr>
              <w:t xml:space="preserve"> услуги</w:t>
            </w:r>
            <w:r w:rsidRPr="0021556D">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21556D">
              <w:rPr>
                <w:bCs/>
                <w:sz w:val="28"/>
                <w:szCs w:val="28"/>
              </w:rPr>
              <w:t xml:space="preserve">технических и функциональных характеристиках </w:t>
            </w:r>
            <w:r>
              <w:rPr>
                <w:bCs/>
                <w:sz w:val="28"/>
                <w:szCs w:val="28"/>
              </w:rPr>
              <w:t>услуги</w:t>
            </w:r>
            <w:r w:rsidRPr="0021556D">
              <w:rPr>
                <w:bCs/>
                <w:sz w:val="28"/>
                <w:szCs w:val="28"/>
              </w:rPr>
              <w:t xml:space="preserve">, требования к их безопасности, качеству, к результатам, 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 задании, являющемся приложением № 1.1 к извещению </w:t>
            </w:r>
            <w:r w:rsidRPr="0021556D">
              <w:rPr>
                <w:sz w:val="28"/>
                <w:szCs w:val="28"/>
              </w:rPr>
              <w:t>о проведении запроса котировок (далее </w:t>
            </w:r>
            <w:r w:rsidRPr="0021556D">
              <w:rPr>
                <w:sz w:val="28"/>
                <w:szCs w:val="28"/>
              </w:rPr>
              <w:noBreakHyphen/>
              <w:t> извещение)</w:t>
            </w:r>
            <w:r w:rsidRPr="0021556D">
              <w:rPr>
                <w:bCs/>
                <w:sz w:val="28"/>
                <w:szCs w:val="28"/>
              </w:rPr>
              <w:t>.</w:t>
            </w:r>
          </w:p>
        </w:tc>
      </w:tr>
      <w:tr w:rsidR="00D63907" w:rsidRPr="00CB15B9" w:rsidTr="0026103A">
        <w:tc>
          <w:tcPr>
            <w:tcW w:w="0" w:type="auto"/>
          </w:tcPr>
          <w:p w:rsidR="00D63907" w:rsidRPr="00CB15B9" w:rsidRDefault="00B21962" w:rsidP="00624683">
            <w:pPr>
              <w:spacing w:line="360" w:lineRule="exact"/>
              <w:rPr>
                <w:sz w:val="28"/>
                <w:szCs w:val="28"/>
              </w:rPr>
            </w:pPr>
            <w:r w:rsidRPr="00CB15B9">
              <w:rPr>
                <w:sz w:val="28"/>
                <w:szCs w:val="28"/>
              </w:rPr>
              <w:t>1.3</w:t>
            </w:r>
          </w:p>
        </w:tc>
        <w:tc>
          <w:tcPr>
            <w:tcW w:w="4102" w:type="dxa"/>
          </w:tcPr>
          <w:p w:rsidR="00D63907" w:rsidRPr="00CB15B9" w:rsidRDefault="00B21962" w:rsidP="00624683">
            <w:pPr>
              <w:spacing w:line="360" w:lineRule="exact"/>
              <w:rPr>
                <w:sz w:val="28"/>
                <w:szCs w:val="28"/>
              </w:rPr>
            </w:pPr>
            <w:r w:rsidRPr="00CB15B9">
              <w:rPr>
                <w:sz w:val="28"/>
                <w:szCs w:val="28"/>
              </w:rPr>
              <w:t>Особенности участия в закупке</w:t>
            </w:r>
          </w:p>
        </w:tc>
        <w:tc>
          <w:tcPr>
            <w:tcW w:w="9840" w:type="dxa"/>
          </w:tcPr>
          <w:p w:rsidR="00D63907" w:rsidRPr="00CB15B9" w:rsidRDefault="00B21962" w:rsidP="00013C83">
            <w:pPr>
              <w:rPr>
                <w:bCs/>
                <w:sz w:val="28"/>
                <w:szCs w:val="28"/>
              </w:rPr>
            </w:pPr>
            <w:r w:rsidRPr="00CB15B9">
              <w:rPr>
                <w:bCs/>
                <w:sz w:val="28"/>
                <w:szCs w:val="28"/>
              </w:rPr>
              <w:t>Особенности участия не предусмотрены</w:t>
            </w: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1.4</w:t>
            </w:r>
          </w:p>
        </w:tc>
        <w:tc>
          <w:tcPr>
            <w:tcW w:w="4102" w:type="dxa"/>
          </w:tcPr>
          <w:p w:rsidR="00D63907" w:rsidRPr="00CB15B9" w:rsidRDefault="00D4715C" w:rsidP="00624683">
            <w:pPr>
              <w:spacing w:line="360" w:lineRule="exact"/>
              <w:rPr>
                <w:sz w:val="28"/>
                <w:szCs w:val="28"/>
              </w:rPr>
            </w:pPr>
            <w:r w:rsidRPr="00CB15B9">
              <w:rPr>
                <w:sz w:val="28"/>
                <w:szCs w:val="28"/>
              </w:rPr>
              <w:t>Антидемпинговые меры</w:t>
            </w:r>
          </w:p>
        </w:tc>
        <w:tc>
          <w:tcPr>
            <w:tcW w:w="9840" w:type="dxa"/>
          </w:tcPr>
          <w:p w:rsidR="00BC1116" w:rsidRPr="00B671EE" w:rsidRDefault="00BC1116" w:rsidP="00BC1116">
            <w:pPr>
              <w:jc w:val="both"/>
              <w:rPr>
                <w:sz w:val="28"/>
                <w:szCs w:val="28"/>
              </w:rPr>
            </w:pPr>
            <w:r w:rsidRPr="00B671EE">
              <w:rPr>
                <w:sz w:val="28"/>
                <w:szCs w:val="28"/>
              </w:rPr>
              <w:t xml:space="preserve">Демпинговой ценой при проведении запроса котировок считается цена, сниженная по отношению к начальной (максимальной) цене договора на </w:t>
            </w:r>
            <w:r>
              <w:rPr>
                <w:sz w:val="28"/>
                <w:szCs w:val="28"/>
              </w:rPr>
              <w:t>25</w:t>
            </w:r>
            <w:r w:rsidRPr="00B671EE">
              <w:rPr>
                <w:sz w:val="28"/>
                <w:szCs w:val="28"/>
              </w:rPr>
              <w:t xml:space="preserve"> % и более.</w:t>
            </w:r>
          </w:p>
          <w:p w:rsidR="00BC1116" w:rsidRPr="00B671EE" w:rsidRDefault="00BC1116" w:rsidP="00BC1116">
            <w:pPr>
              <w:jc w:val="both"/>
              <w:rPr>
                <w:bCs/>
                <w:sz w:val="28"/>
                <w:szCs w:val="28"/>
              </w:rPr>
            </w:pPr>
            <w:r w:rsidRPr="00B671EE">
              <w:rPr>
                <w:bCs/>
                <w:sz w:val="28"/>
                <w:szCs w:val="28"/>
              </w:rPr>
              <w:t>При проведении конкурентной закупки применяются следующие антидемпинговые меры</w:t>
            </w:r>
            <w:r>
              <w:rPr>
                <w:bCs/>
                <w:sz w:val="28"/>
                <w:szCs w:val="28"/>
              </w:rPr>
              <w:t>:</w:t>
            </w:r>
            <w:r w:rsidRPr="00B671EE">
              <w:rPr>
                <w:bCs/>
                <w:sz w:val="28"/>
                <w:szCs w:val="28"/>
              </w:rPr>
              <w:t xml:space="preserve"> </w:t>
            </w:r>
          </w:p>
          <w:p w:rsidR="00D63907" w:rsidRPr="00CB15B9" w:rsidRDefault="00BC1116" w:rsidP="00013C83">
            <w:pPr>
              <w:jc w:val="both"/>
              <w:rPr>
                <w:sz w:val="28"/>
                <w:szCs w:val="28"/>
              </w:rPr>
            </w:pPr>
            <w:r w:rsidRPr="00B671EE">
              <w:rPr>
                <w:sz w:val="28"/>
                <w:szCs w:val="28"/>
              </w:rPr>
              <w:t xml:space="preserve">1. </w:t>
            </w:r>
            <w:r w:rsidR="00013C83">
              <w:rPr>
                <w:sz w:val="28"/>
                <w:szCs w:val="28"/>
              </w:rPr>
              <w:t>Т</w:t>
            </w:r>
            <w:r w:rsidRPr="00110870">
              <w:rPr>
                <w:sz w:val="28"/>
                <w:szCs w:val="28"/>
              </w:rPr>
              <w:t xml:space="preserve">ребование о предоставлении участником обеспечения исполнения договора </w:t>
            </w:r>
            <w:r w:rsidRPr="00110870">
              <w:rPr>
                <w:sz w:val="28"/>
                <w:szCs w:val="28"/>
              </w:rPr>
              <w:lastRenderedPageBreak/>
              <w:t>в размере, превышающем размер, установленный настоящим  приложением</w:t>
            </w:r>
            <w:r w:rsidR="00013C83">
              <w:rPr>
                <w:sz w:val="28"/>
                <w:szCs w:val="28"/>
              </w:rPr>
              <w:t>,</w:t>
            </w:r>
            <w:r w:rsidRPr="00110870">
              <w:rPr>
                <w:sz w:val="28"/>
                <w:szCs w:val="28"/>
              </w:rPr>
              <w:t xml:space="preserve"> в 1,5 раза</w:t>
            </w:r>
            <w:r>
              <w:rPr>
                <w:sz w:val="28"/>
                <w:szCs w:val="28"/>
              </w:rPr>
              <w:t xml:space="preserve">.  </w:t>
            </w: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lastRenderedPageBreak/>
              <w:t>1.5</w:t>
            </w:r>
          </w:p>
        </w:tc>
        <w:tc>
          <w:tcPr>
            <w:tcW w:w="4102" w:type="dxa"/>
          </w:tcPr>
          <w:p w:rsidR="00D63907" w:rsidRPr="00CB15B9" w:rsidRDefault="00D4715C" w:rsidP="00624683">
            <w:pPr>
              <w:spacing w:line="360" w:lineRule="exact"/>
              <w:rPr>
                <w:sz w:val="28"/>
                <w:szCs w:val="28"/>
              </w:rPr>
            </w:pPr>
            <w:r w:rsidRPr="00CB15B9">
              <w:rPr>
                <w:sz w:val="28"/>
                <w:szCs w:val="28"/>
              </w:rPr>
              <w:t>Обеспечение заявок</w:t>
            </w:r>
          </w:p>
        </w:tc>
        <w:tc>
          <w:tcPr>
            <w:tcW w:w="9840" w:type="dxa"/>
          </w:tcPr>
          <w:p w:rsidR="00D63907" w:rsidRPr="00CB15B9" w:rsidRDefault="00D4715C" w:rsidP="00624683">
            <w:pPr>
              <w:jc w:val="both"/>
              <w:rPr>
                <w:bCs/>
                <w:sz w:val="28"/>
                <w:szCs w:val="28"/>
              </w:rPr>
            </w:pPr>
            <w:r w:rsidRPr="00CB15B9">
              <w:rPr>
                <w:bCs/>
                <w:sz w:val="28"/>
                <w:szCs w:val="28"/>
              </w:rPr>
              <w:t>Обеспечение заявок не предусмотрено.</w:t>
            </w:r>
          </w:p>
          <w:p w:rsidR="00D63907" w:rsidRPr="00CB15B9" w:rsidRDefault="00D63907" w:rsidP="00624683">
            <w:pPr>
              <w:ind w:firstLine="708"/>
              <w:jc w:val="both"/>
              <w:rPr>
                <w:bCs/>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1.6</w:t>
            </w:r>
          </w:p>
        </w:tc>
        <w:tc>
          <w:tcPr>
            <w:tcW w:w="4102" w:type="dxa"/>
          </w:tcPr>
          <w:p w:rsidR="00D63907" w:rsidRPr="00CB15B9" w:rsidRDefault="00D4715C" w:rsidP="00624683">
            <w:pPr>
              <w:spacing w:line="360" w:lineRule="exact"/>
              <w:rPr>
                <w:sz w:val="28"/>
                <w:szCs w:val="28"/>
              </w:rPr>
            </w:pPr>
            <w:r w:rsidRPr="00CB15B9">
              <w:rPr>
                <w:sz w:val="28"/>
                <w:szCs w:val="28"/>
              </w:rPr>
              <w:t>Обеспечение исполнения договора</w:t>
            </w:r>
          </w:p>
        </w:tc>
        <w:tc>
          <w:tcPr>
            <w:tcW w:w="9840" w:type="dxa"/>
          </w:tcPr>
          <w:p w:rsidR="00BC1116" w:rsidRPr="00EC20A5" w:rsidRDefault="00BC1116" w:rsidP="00BC1116">
            <w:pPr>
              <w:jc w:val="both"/>
              <w:rPr>
                <w:bCs/>
                <w:i/>
                <w:sz w:val="28"/>
                <w:szCs w:val="28"/>
              </w:rPr>
            </w:pPr>
            <w:r w:rsidRPr="00AE550B">
              <w:rPr>
                <w:bCs/>
                <w:sz w:val="28"/>
                <w:szCs w:val="28"/>
              </w:rPr>
              <w:t xml:space="preserve">Размер обеспечения исполнения договора составляет </w:t>
            </w:r>
            <w:r w:rsidR="00EC20A5">
              <w:rPr>
                <w:bCs/>
                <w:sz w:val="28"/>
                <w:szCs w:val="28"/>
              </w:rPr>
              <w:t>1</w:t>
            </w:r>
            <w:r>
              <w:rPr>
                <w:bCs/>
                <w:sz w:val="28"/>
                <w:szCs w:val="28"/>
              </w:rPr>
              <w:t>0</w:t>
            </w:r>
            <w:r w:rsidRPr="00AE550B">
              <w:rPr>
                <w:bCs/>
                <w:sz w:val="28"/>
                <w:szCs w:val="28"/>
              </w:rPr>
              <w:t xml:space="preserve"> % от начальной (максимальной) цены договора без НДС, что составляет </w:t>
            </w:r>
            <w:r w:rsidR="00EC20A5">
              <w:rPr>
                <w:bCs/>
                <w:sz w:val="28"/>
                <w:szCs w:val="28"/>
              </w:rPr>
              <w:t>89 140,57</w:t>
            </w:r>
            <w:r w:rsidRPr="00AE550B">
              <w:rPr>
                <w:bCs/>
                <w:sz w:val="28"/>
                <w:szCs w:val="28"/>
              </w:rPr>
              <w:t xml:space="preserve"> (</w:t>
            </w:r>
            <w:r w:rsidR="00EC20A5">
              <w:rPr>
                <w:bCs/>
                <w:sz w:val="28"/>
                <w:szCs w:val="28"/>
              </w:rPr>
              <w:t>восемьдесят девять тысяч сто сорок</w:t>
            </w:r>
            <w:r w:rsidRPr="00EC20A5">
              <w:rPr>
                <w:bCs/>
                <w:sz w:val="28"/>
                <w:szCs w:val="28"/>
              </w:rPr>
              <w:t>) рубл</w:t>
            </w:r>
            <w:r w:rsidR="00EC20A5">
              <w:rPr>
                <w:bCs/>
                <w:sz w:val="28"/>
                <w:szCs w:val="28"/>
              </w:rPr>
              <w:t>ей</w:t>
            </w:r>
            <w:r w:rsidRPr="00EC20A5">
              <w:rPr>
                <w:bCs/>
                <w:sz w:val="28"/>
                <w:szCs w:val="28"/>
              </w:rPr>
              <w:t xml:space="preserve"> </w:t>
            </w:r>
            <w:r w:rsidR="00EC20A5">
              <w:rPr>
                <w:bCs/>
                <w:sz w:val="28"/>
                <w:szCs w:val="28"/>
              </w:rPr>
              <w:t>57</w:t>
            </w:r>
            <w:r w:rsidRPr="00EC20A5">
              <w:rPr>
                <w:bCs/>
                <w:sz w:val="28"/>
                <w:szCs w:val="28"/>
              </w:rPr>
              <w:t xml:space="preserve"> копеек.</w:t>
            </w:r>
            <w:r w:rsidRPr="00EC20A5">
              <w:rPr>
                <w:bCs/>
                <w:i/>
                <w:sz w:val="28"/>
                <w:szCs w:val="28"/>
              </w:rPr>
              <w:t xml:space="preserve"> </w:t>
            </w:r>
          </w:p>
          <w:p w:rsidR="00BC1116" w:rsidRPr="00013C83" w:rsidRDefault="00BC1116" w:rsidP="00BC1116">
            <w:pPr>
              <w:pStyle w:val="ConsTitle"/>
              <w:widowControl/>
              <w:contextualSpacing/>
              <w:jc w:val="both"/>
              <w:rPr>
                <w:rFonts w:ascii="Times New Roman" w:hAnsi="Times New Roman"/>
                <w:b w:val="0"/>
                <w:color w:val="000000"/>
                <w:sz w:val="28"/>
                <w:szCs w:val="28"/>
              </w:rPr>
            </w:pPr>
            <w:r w:rsidRPr="00013C83">
              <w:rPr>
                <w:rFonts w:ascii="Times New Roman" w:hAnsi="Times New Roman"/>
                <w:b w:val="0"/>
                <w:color w:val="000000"/>
                <w:sz w:val="28"/>
                <w:szCs w:val="28"/>
              </w:rPr>
              <w:t>Банковские реквизиты:</w:t>
            </w:r>
          </w:p>
          <w:p w:rsidR="001F6554" w:rsidRPr="00EC20A5" w:rsidRDefault="001F6554" w:rsidP="001F6554">
            <w:pPr>
              <w:spacing w:line="300" w:lineRule="exact"/>
              <w:ind w:left="40" w:firstLine="708"/>
              <w:jc w:val="both"/>
              <w:rPr>
                <w:color w:val="000000"/>
                <w:sz w:val="28"/>
              </w:rPr>
            </w:pPr>
            <w:r w:rsidRPr="00EC20A5">
              <w:rPr>
                <w:color w:val="000000"/>
                <w:sz w:val="28"/>
              </w:rPr>
              <w:t>р/с 40702810908020008931</w:t>
            </w:r>
          </w:p>
          <w:p w:rsidR="001F6554" w:rsidRPr="00EC20A5" w:rsidRDefault="001F6554" w:rsidP="001F6554">
            <w:pPr>
              <w:spacing w:line="300" w:lineRule="exact"/>
              <w:ind w:left="40" w:firstLine="708"/>
              <w:jc w:val="both"/>
              <w:rPr>
                <w:color w:val="000000"/>
                <w:sz w:val="28"/>
              </w:rPr>
            </w:pPr>
            <w:r w:rsidRPr="00EC20A5">
              <w:rPr>
                <w:color w:val="000000"/>
                <w:sz w:val="28"/>
              </w:rPr>
              <w:t>в филиале Банк ВТБ (ПАО) в г. Хабаровске</w:t>
            </w:r>
          </w:p>
          <w:p w:rsidR="001F6554" w:rsidRPr="00EC20A5" w:rsidRDefault="001F6554" w:rsidP="001F6554">
            <w:pPr>
              <w:spacing w:line="300" w:lineRule="exact"/>
              <w:ind w:left="40" w:firstLine="708"/>
              <w:jc w:val="both"/>
              <w:rPr>
                <w:color w:val="000000"/>
                <w:sz w:val="28"/>
              </w:rPr>
            </w:pPr>
            <w:r w:rsidRPr="00EC20A5">
              <w:rPr>
                <w:color w:val="000000"/>
                <w:sz w:val="28"/>
              </w:rPr>
              <w:t>БИК 040813727</w:t>
            </w:r>
          </w:p>
          <w:p w:rsidR="001F6554" w:rsidRPr="0063468A" w:rsidRDefault="001F6554" w:rsidP="001F6554">
            <w:pPr>
              <w:spacing w:line="300" w:lineRule="exact"/>
              <w:ind w:left="40" w:firstLine="708"/>
              <w:jc w:val="both"/>
              <w:rPr>
                <w:color w:val="000000"/>
                <w:sz w:val="28"/>
              </w:rPr>
            </w:pPr>
            <w:r w:rsidRPr="00EC20A5">
              <w:rPr>
                <w:color w:val="000000"/>
                <w:sz w:val="28"/>
              </w:rPr>
              <w:t>к/с № 30101810400000000727</w:t>
            </w:r>
          </w:p>
          <w:p w:rsidR="001F6554" w:rsidRPr="0063468A" w:rsidRDefault="001F6554" w:rsidP="001F6554">
            <w:pPr>
              <w:spacing w:line="300" w:lineRule="exact"/>
              <w:ind w:left="40" w:firstLine="708"/>
              <w:jc w:val="both"/>
              <w:rPr>
                <w:color w:val="000000"/>
                <w:sz w:val="28"/>
              </w:rPr>
            </w:pPr>
            <w:r w:rsidRPr="0063468A">
              <w:rPr>
                <w:color w:val="000000"/>
                <w:sz w:val="28"/>
              </w:rPr>
              <w:t>Наименование получателя денежных средств:</w:t>
            </w:r>
          </w:p>
          <w:p w:rsidR="001F6554" w:rsidRPr="0063468A" w:rsidRDefault="001F6554" w:rsidP="001F6554">
            <w:pPr>
              <w:spacing w:line="300" w:lineRule="exact"/>
              <w:ind w:left="40" w:firstLine="708"/>
              <w:jc w:val="both"/>
              <w:rPr>
                <w:color w:val="000000"/>
                <w:sz w:val="28"/>
              </w:rPr>
            </w:pPr>
            <w:r w:rsidRPr="0063468A">
              <w:rPr>
                <w:color w:val="000000"/>
                <w:sz w:val="28"/>
              </w:rPr>
              <w:t xml:space="preserve">Акционерное общество «Пассажирская компания «Сахалин» </w:t>
            </w:r>
          </w:p>
          <w:p w:rsidR="001F6554" w:rsidRPr="0063468A" w:rsidRDefault="001F6554" w:rsidP="001F6554">
            <w:pPr>
              <w:spacing w:line="300" w:lineRule="exact"/>
              <w:ind w:left="40" w:firstLine="708"/>
              <w:jc w:val="both"/>
              <w:rPr>
                <w:color w:val="000000"/>
                <w:sz w:val="28"/>
              </w:rPr>
            </w:pPr>
            <w:r w:rsidRPr="0063468A">
              <w:rPr>
                <w:color w:val="000000"/>
                <w:sz w:val="28"/>
              </w:rPr>
              <w:t>(АО «ПКС»)</w:t>
            </w:r>
          </w:p>
          <w:p w:rsidR="001F6554" w:rsidRPr="0063468A" w:rsidRDefault="001F6554" w:rsidP="001F6554">
            <w:pPr>
              <w:spacing w:line="300" w:lineRule="exact"/>
              <w:ind w:left="40" w:firstLine="708"/>
              <w:jc w:val="both"/>
              <w:rPr>
                <w:color w:val="000000"/>
                <w:sz w:val="28"/>
              </w:rPr>
            </w:pPr>
            <w:r w:rsidRPr="0063468A">
              <w:rPr>
                <w:color w:val="000000"/>
                <w:sz w:val="28"/>
              </w:rPr>
              <w:t>ИНН 6501243453</w:t>
            </w:r>
          </w:p>
          <w:p w:rsidR="001F6554" w:rsidRPr="0063468A" w:rsidRDefault="001F6554" w:rsidP="001F6554">
            <w:pPr>
              <w:spacing w:line="300" w:lineRule="exact"/>
              <w:ind w:left="40" w:firstLine="708"/>
              <w:jc w:val="both"/>
              <w:rPr>
                <w:color w:val="000000"/>
                <w:sz w:val="28"/>
              </w:rPr>
            </w:pPr>
            <w:r w:rsidRPr="0063468A">
              <w:rPr>
                <w:color w:val="000000"/>
                <w:sz w:val="28"/>
              </w:rPr>
              <w:t>КПП 650101001</w:t>
            </w:r>
          </w:p>
          <w:p w:rsidR="001F6554" w:rsidRDefault="001F6554" w:rsidP="0048697E">
            <w:pPr>
              <w:jc w:val="both"/>
              <w:rPr>
                <w:color w:val="000000"/>
                <w:sz w:val="28"/>
              </w:rPr>
            </w:pPr>
            <w:r w:rsidRPr="0063468A">
              <w:rPr>
                <w:color w:val="000000"/>
                <w:sz w:val="28"/>
              </w:rPr>
              <w:t>Назначение платежа: обеспечение договора для участия в (вид процедуры) №_____/___-_____/__, № лота ___, ОКПО ________. Адрес: индекс ______, г. ________, ул. _____________, д. __, стр. __. НДС не облагается.</w:t>
            </w:r>
          </w:p>
          <w:p w:rsidR="001F6554" w:rsidRPr="00AE550B" w:rsidRDefault="001F6554" w:rsidP="001F6554">
            <w:pPr>
              <w:ind w:firstLine="550"/>
              <w:jc w:val="both"/>
              <w:rPr>
                <w:color w:val="000000"/>
                <w:sz w:val="28"/>
                <w:szCs w:val="28"/>
              </w:rPr>
            </w:pPr>
            <w:r w:rsidRPr="00AE550B">
              <w:rPr>
                <w:color w:val="000000"/>
                <w:sz w:val="28"/>
                <w:szCs w:val="28"/>
              </w:rPr>
              <w:t>Способы обеспечения исполнения договора, требования к порядку предоставления обеспечения указаны в пункте 3.16 приложения № 1 к извещению.</w:t>
            </w:r>
          </w:p>
          <w:p w:rsidR="001F6554" w:rsidRPr="00AE550B" w:rsidRDefault="001F6554" w:rsidP="001F6554">
            <w:pPr>
              <w:ind w:firstLine="550"/>
              <w:jc w:val="both"/>
              <w:rPr>
                <w:color w:val="000000"/>
                <w:sz w:val="28"/>
                <w:szCs w:val="28"/>
              </w:rPr>
            </w:pPr>
            <w:r w:rsidRPr="00AE550B">
              <w:rPr>
                <w:color w:val="000000"/>
                <w:sz w:val="28"/>
                <w:szCs w:val="28"/>
              </w:rPr>
              <w:t xml:space="preserve">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 </w:t>
            </w:r>
          </w:p>
          <w:p w:rsidR="00207236" w:rsidRPr="00CB15B9" w:rsidRDefault="001F6554" w:rsidP="0048697E">
            <w:pPr>
              <w:jc w:val="both"/>
              <w:rPr>
                <w:bCs/>
                <w:sz w:val="28"/>
                <w:szCs w:val="28"/>
              </w:rPr>
            </w:pPr>
            <w:r w:rsidRPr="00013C83">
              <w:rPr>
                <w:bCs/>
                <w:sz w:val="28"/>
                <w:szCs w:val="28"/>
              </w:rPr>
              <w:t xml:space="preserve">Электронный адрес: </w:t>
            </w:r>
            <w:hyperlink r:id="rId8" w:history="1">
              <w:r w:rsidRPr="00013C83">
                <w:rPr>
                  <w:rStyle w:val="ae"/>
                  <w:bCs/>
                  <w:sz w:val="28"/>
                  <w:szCs w:val="28"/>
                  <w:lang w:val="en-US"/>
                </w:rPr>
                <w:t>MitrofanovaMN</w:t>
              </w:r>
              <w:r w:rsidRPr="00013C83">
                <w:rPr>
                  <w:rStyle w:val="ae"/>
                </w:rPr>
                <w:t>@</w:t>
              </w:r>
              <w:r w:rsidRPr="00013C83">
                <w:rPr>
                  <w:rStyle w:val="ae"/>
                  <w:bCs/>
                  <w:sz w:val="28"/>
                  <w:szCs w:val="28"/>
                  <w:lang w:val="en-US"/>
                </w:rPr>
                <w:t>pk</w:t>
              </w:r>
              <w:r w:rsidRPr="00013C83">
                <w:rPr>
                  <w:rStyle w:val="ae"/>
                </w:rPr>
                <w:t>-</w:t>
              </w:r>
              <w:r w:rsidRPr="00013C83">
                <w:rPr>
                  <w:rStyle w:val="ae"/>
                  <w:bCs/>
                  <w:sz w:val="28"/>
                  <w:szCs w:val="28"/>
                  <w:lang w:val="en-US"/>
                </w:rPr>
                <w:t>sakhalin</w:t>
              </w:r>
              <w:r w:rsidRPr="00013C83">
                <w:rPr>
                  <w:rStyle w:val="ae"/>
                  <w:bCs/>
                  <w:sz w:val="28"/>
                  <w:szCs w:val="28"/>
                </w:rPr>
                <w:t>.</w:t>
              </w:r>
              <w:r w:rsidRPr="00013C83">
                <w:rPr>
                  <w:rStyle w:val="ae"/>
                  <w:bCs/>
                  <w:sz w:val="28"/>
                  <w:szCs w:val="28"/>
                  <w:lang w:val="en-US"/>
                </w:rPr>
                <w:t>ru</w:t>
              </w:r>
            </w:hyperlink>
            <w:r w:rsidRPr="00013C83">
              <w:rPr>
                <w:bCs/>
                <w:sz w:val="28"/>
                <w:szCs w:val="28"/>
              </w:rPr>
              <w:t xml:space="preserve"> </w:t>
            </w:r>
            <w:r w:rsidRPr="001F6554">
              <w:rPr>
                <w:color w:val="000000"/>
                <w:sz w:val="28"/>
              </w:rPr>
              <w:t>на имя ведущего юрисконсульта Митрофановой Марины Николаевны, тел. 8</w:t>
            </w:r>
            <w:r>
              <w:rPr>
                <w:color w:val="000000"/>
                <w:sz w:val="28"/>
              </w:rPr>
              <w:t xml:space="preserve"> (4242) 71-45-55</w:t>
            </w:r>
            <w:r>
              <w:rPr>
                <w:i/>
                <w:color w:val="000000"/>
                <w:sz w:val="28"/>
              </w:rPr>
              <w:t>.</w:t>
            </w: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1.7</w:t>
            </w:r>
          </w:p>
        </w:tc>
        <w:tc>
          <w:tcPr>
            <w:tcW w:w="4102" w:type="dxa"/>
          </w:tcPr>
          <w:p w:rsidR="00D63907" w:rsidRPr="00CB15B9" w:rsidRDefault="00D4715C" w:rsidP="00624683">
            <w:pPr>
              <w:spacing w:line="360" w:lineRule="exact"/>
              <w:rPr>
                <w:sz w:val="28"/>
                <w:szCs w:val="28"/>
              </w:rPr>
            </w:pPr>
            <w:r w:rsidRPr="00CB15B9">
              <w:rPr>
                <w:sz w:val="28"/>
                <w:szCs w:val="28"/>
              </w:rPr>
              <w:t xml:space="preserve">Подача альтернативных </w:t>
            </w:r>
            <w:r w:rsidRPr="00CB15B9">
              <w:rPr>
                <w:sz w:val="28"/>
                <w:szCs w:val="28"/>
              </w:rPr>
              <w:lastRenderedPageBreak/>
              <w:t>предложений</w:t>
            </w:r>
          </w:p>
        </w:tc>
        <w:tc>
          <w:tcPr>
            <w:tcW w:w="9840" w:type="dxa"/>
          </w:tcPr>
          <w:p w:rsidR="00D63907" w:rsidRPr="00CB15B9" w:rsidRDefault="001F6554" w:rsidP="00624683">
            <w:pPr>
              <w:jc w:val="both"/>
              <w:rPr>
                <w:bCs/>
                <w:sz w:val="28"/>
                <w:szCs w:val="28"/>
              </w:rPr>
            </w:pPr>
            <w:r>
              <w:rPr>
                <w:bCs/>
                <w:sz w:val="28"/>
                <w:szCs w:val="28"/>
              </w:rPr>
              <w:lastRenderedPageBreak/>
              <w:t>Н</w:t>
            </w:r>
            <w:r w:rsidR="00D4715C" w:rsidRPr="00CB15B9">
              <w:rPr>
                <w:bCs/>
                <w:sz w:val="28"/>
                <w:szCs w:val="28"/>
              </w:rPr>
              <w:t>е предусмотрена.</w:t>
            </w:r>
          </w:p>
          <w:p w:rsidR="00743963" w:rsidRPr="00CB15B9" w:rsidRDefault="00743963" w:rsidP="00F8707F">
            <w:pPr>
              <w:spacing w:line="360" w:lineRule="exact"/>
              <w:jc w:val="both"/>
              <w:rPr>
                <w:i/>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lastRenderedPageBreak/>
              <w:t>1.8</w:t>
            </w:r>
          </w:p>
        </w:tc>
        <w:tc>
          <w:tcPr>
            <w:tcW w:w="4102" w:type="dxa"/>
          </w:tcPr>
          <w:p w:rsidR="00D63907" w:rsidRPr="00CB15B9" w:rsidRDefault="00D4715C" w:rsidP="00A663B4">
            <w:pPr>
              <w:spacing w:line="360" w:lineRule="exact"/>
              <w:rPr>
                <w:sz w:val="28"/>
                <w:szCs w:val="28"/>
              </w:rPr>
            </w:pPr>
            <w:r w:rsidRPr="00CB15B9">
              <w:rPr>
                <w:sz w:val="28"/>
                <w:szCs w:val="28"/>
              </w:rPr>
              <w:t>Приоритет услуг, выполняемых, оказываемых российскими лицами, по отношению к услугам, выполняемым, оказываемым иностранными лицами</w:t>
            </w:r>
          </w:p>
        </w:tc>
        <w:tc>
          <w:tcPr>
            <w:tcW w:w="9840" w:type="dxa"/>
          </w:tcPr>
          <w:p w:rsidR="00D63907" w:rsidRPr="00CB15B9" w:rsidRDefault="00D4715C" w:rsidP="00624683">
            <w:pPr>
              <w:spacing w:line="360" w:lineRule="exact"/>
              <w:rPr>
                <w:sz w:val="28"/>
                <w:szCs w:val="28"/>
              </w:rPr>
            </w:pPr>
            <w:r w:rsidRPr="00CB15B9">
              <w:rPr>
                <w:sz w:val="28"/>
                <w:szCs w:val="28"/>
              </w:rPr>
              <w:t>Приоритет не установлен.</w:t>
            </w:r>
          </w:p>
          <w:p w:rsidR="00D63907" w:rsidRPr="00CB15B9" w:rsidRDefault="00D63907" w:rsidP="00013C83">
            <w:pPr>
              <w:jc w:val="both"/>
              <w:rPr>
                <w:i/>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1.9</w:t>
            </w:r>
          </w:p>
        </w:tc>
        <w:tc>
          <w:tcPr>
            <w:tcW w:w="4102" w:type="dxa"/>
          </w:tcPr>
          <w:p w:rsidR="00D63907" w:rsidRPr="00CB15B9" w:rsidRDefault="00D4715C" w:rsidP="00624683">
            <w:pPr>
              <w:spacing w:line="360" w:lineRule="exact"/>
              <w:rPr>
                <w:sz w:val="28"/>
                <w:szCs w:val="28"/>
              </w:rPr>
            </w:pPr>
            <w:r w:rsidRPr="00CB15B9">
              <w:rPr>
                <w:sz w:val="28"/>
                <w:szCs w:val="28"/>
              </w:rPr>
              <w:t>Квалификационные требования к участникам запроса котировок</w:t>
            </w:r>
          </w:p>
        </w:tc>
        <w:tc>
          <w:tcPr>
            <w:tcW w:w="9840" w:type="dxa"/>
          </w:tcPr>
          <w:p w:rsidR="00D63907" w:rsidRPr="00CB15B9" w:rsidRDefault="00D4715C" w:rsidP="00624683">
            <w:pPr>
              <w:spacing w:line="360" w:lineRule="exact"/>
              <w:rPr>
                <w:sz w:val="28"/>
                <w:szCs w:val="28"/>
              </w:rPr>
            </w:pPr>
            <w:r w:rsidRPr="00CB15B9">
              <w:rPr>
                <w:sz w:val="28"/>
                <w:szCs w:val="28"/>
              </w:rPr>
              <w:t>Не предусмотрено.</w:t>
            </w:r>
          </w:p>
          <w:p w:rsidR="00D63907" w:rsidRPr="00CB15B9" w:rsidRDefault="00D63907" w:rsidP="00013C83">
            <w:pPr>
              <w:pStyle w:val="a5"/>
              <w:suppressAutoHyphens/>
              <w:rPr>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1.1</w:t>
            </w:r>
            <w:r w:rsidR="00C077BB" w:rsidRPr="00CB15B9">
              <w:rPr>
                <w:sz w:val="28"/>
                <w:szCs w:val="28"/>
              </w:rPr>
              <w:t>0</w:t>
            </w:r>
          </w:p>
        </w:tc>
        <w:tc>
          <w:tcPr>
            <w:tcW w:w="4102" w:type="dxa"/>
          </w:tcPr>
          <w:p w:rsidR="00D63907" w:rsidRPr="00CB15B9" w:rsidRDefault="00D4715C">
            <w:pPr>
              <w:spacing w:line="360" w:lineRule="exact"/>
              <w:rPr>
                <w:sz w:val="28"/>
                <w:szCs w:val="28"/>
              </w:rPr>
            </w:pPr>
            <w:r w:rsidRPr="00CB15B9">
              <w:rPr>
                <w:sz w:val="28"/>
                <w:szCs w:val="28"/>
              </w:rPr>
              <w:t>Изменение количества предусмотренных договором объема  услуг при изменении  потребности</w:t>
            </w:r>
          </w:p>
        </w:tc>
        <w:tc>
          <w:tcPr>
            <w:tcW w:w="9840" w:type="dxa"/>
          </w:tcPr>
          <w:p w:rsidR="00D63907" w:rsidRPr="00CB15B9" w:rsidRDefault="001F6554" w:rsidP="00624683">
            <w:pPr>
              <w:pStyle w:val="a3"/>
              <w:ind w:left="0"/>
              <w:jc w:val="both"/>
              <w:rPr>
                <w:bCs/>
                <w:i/>
                <w:sz w:val="28"/>
                <w:szCs w:val="28"/>
              </w:rPr>
            </w:pPr>
            <w:r w:rsidRPr="00AE550B">
              <w:rPr>
                <w:bCs/>
                <w:sz w:val="28"/>
                <w:szCs w:val="28"/>
              </w:rPr>
              <w:t>Изменение предусмотренного договором объема работ при изменении потребности в работах, на выполнение которых заключен договор, допускается в пределах 30% от начальной (максимальной) цены договора</w:t>
            </w:r>
            <w:r w:rsidRPr="00AE550B">
              <w:rPr>
                <w:bCs/>
                <w:i/>
                <w:sz w:val="28"/>
                <w:szCs w:val="28"/>
              </w:rPr>
              <w:t xml:space="preserve"> </w:t>
            </w:r>
            <w:r w:rsidRPr="00AE550B">
              <w:rPr>
                <w:bCs/>
                <w:sz w:val="28"/>
                <w:szCs w:val="28"/>
              </w:rPr>
              <w:t>без учета НДС.</w:t>
            </w:r>
          </w:p>
        </w:tc>
      </w:tr>
      <w:tr w:rsidR="001F6554" w:rsidRPr="00CB15B9" w:rsidTr="0026103A">
        <w:tc>
          <w:tcPr>
            <w:tcW w:w="0" w:type="auto"/>
          </w:tcPr>
          <w:p w:rsidR="001F6554" w:rsidRPr="00CB15B9" w:rsidRDefault="001F6554" w:rsidP="001F6554">
            <w:pPr>
              <w:spacing w:line="360" w:lineRule="exact"/>
              <w:rPr>
                <w:sz w:val="28"/>
                <w:szCs w:val="28"/>
              </w:rPr>
            </w:pPr>
            <w:r w:rsidRPr="00CB15B9">
              <w:rPr>
                <w:sz w:val="28"/>
                <w:szCs w:val="28"/>
              </w:rPr>
              <w:t>1.11</w:t>
            </w:r>
          </w:p>
        </w:tc>
        <w:tc>
          <w:tcPr>
            <w:tcW w:w="4102" w:type="dxa"/>
          </w:tcPr>
          <w:p w:rsidR="001F6554" w:rsidRPr="00CB15B9" w:rsidRDefault="001F6554" w:rsidP="001F6554">
            <w:pPr>
              <w:spacing w:line="360" w:lineRule="exact"/>
              <w:rPr>
                <w:sz w:val="28"/>
                <w:szCs w:val="28"/>
              </w:rPr>
            </w:pPr>
            <w:r w:rsidRPr="00CB15B9">
              <w:rPr>
                <w:sz w:val="28"/>
                <w:szCs w:val="28"/>
              </w:rPr>
              <w:t>Выбор победителя</w:t>
            </w:r>
          </w:p>
        </w:tc>
        <w:tc>
          <w:tcPr>
            <w:tcW w:w="9840" w:type="dxa"/>
          </w:tcPr>
          <w:p w:rsidR="001F6554" w:rsidRDefault="001F6554" w:rsidP="001F6554">
            <w:pPr>
              <w:spacing w:line="360" w:lineRule="exact"/>
              <w:rPr>
                <w:sz w:val="28"/>
                <w:szCs w:val="28"/>
              </w:rPr>
            </w:pPr>
            <w:r>
              <w:rPr>
                <w:sz w:val="28"/>
                <w:szCs w:val="28"/>
              </w:rPr>
              <w:t>П</w:t>
            </w:r>
            <w:r w:rsidRPr="00B671EE">
              <w:rPr>
                <w:sz w:val="28"/>
                <w:szCs w:val="28"/>
              </w:rPr>
              <w:t>о итогам конкурентной закупки определяется один победитель</w:t>
            </w:r>
            <w:r>
              <w:rPr>
                <w:sz w:val="28"/>
                <w:szCs w:val="28"/>
              </w:rPr>
              <w:t>.</w:t>
            </w:r>
          </w:p>
          <w:p w:rsidR="001F6554" w:rsidRPr="00B671EE" w:rsidRDefault="001F6554" w:rsidP="001F6554">
            <w:pPr>
              <w:spacing w:line="360" w:lineRule="exact"/>
              <w:rPr>
                <w:sz w:val="28"/>
                <w:szCs w:val="28"/>
              </w:rPr>
            </w:pPr>
            <w:r w:rsidRPr="00B671EE">
              <w:rPr>
                <w:sz w:val="28"/>
                <w:szCs w:val="28"/>
              </w:rPr>
              <w:t xml:space="preserve"> </w:t>
            </w:r>
          </w:p>
          <w:p w:rsidR="001F6554" w:rsidRPr="00CB15B9" w:rsidRDefault="001F6554" w:rsidP="001F6554">
            <w:pPr>
              <w:spacing w:line="360" w:lineRule="exact"/>
              <w:rPr>
                <w:i/>
                <w:sz w:val="28"/>
                <w:szCs w:val="28"/>
              </w:rPr>
            </w:pPr>
          </w:p>
        </w:tc>
      </w:tr>
      <w:tr w:rsidR="001F6554" w:rsidRPr="00CB15B9" w:rsidTr="0026103A">
        <w:tc>
          <w:tcPr>
            <w:tcW w:w="0" w:type="auto"/>
          </w:tcPr>
          <w:p w:rsidR="001F6554" w:rsidRPr="00CB15B9" w:rsidRDefault="001F6554" w:rsidP="001F6554">
            <w:pPr>
              <w:spacing w:line="360" w:lineRule="exact"/>
              <w:rPr>
                <w:sz w:val="28"/>
                <w:szCs w:val="28"/>
              </w:rPr>
            </w:pPr>
            <w:r w:rsidRPr="00CB15B9">
              <w:rPr>
                <w:sz w:val="28"/>
                <w:szCs w:val="28"/>
              </w:rPr>
              <w:t>1.12</w:t>
            </w:r>
          </w:p>
        </w:tc>
        <w:tc>
          <w:tcPr>
            <w:tcW w:w="4102" w:type="dxa"/>
          </w:tcPr>
          <w:p w:rsidR="001F6554" w:rsidRPr="00CB15B9" w:rsidRDefault="001F6554" w:rsidP="001F6554">
            <w:pPr>
              <w:spacing w:line="360" w:lineRule="exact"/>
              <w:rPr>
                <w:sz w:val="28"/>
                <w:szCs w:val="28"/>
              </w:rPr>
            </w:pPr>
            <w:r w:rsidRPr="00CB15B9">
              <w:rPr>
                <w:sz w:val="28"/>
                <w:szCs w:val="28"/>
              </w:rPr>
              <w:t>Количество договоров и их виды</w:t>
            </w:r>
          </w:p>
        </w:tc>
        <w:tc>
          <w:tcPr>
            <w:tcW w:w="9840" w:type="dxa"/>
          </w:tcPr>
          <w:p w:rsidR="001F6554" w:rsidRPr="00CB15B9" w:rsidRDefault="001F6554" w:rsidP="001F6554">
            <w:pPr>
              <w:spacing w:line="360" w:lineRule="exact"/>
              <w:rPr>
                <w:i/>
                <w:sz w:val="28"/>
                <w:szCs w:val="28"/>
              </w:rPr>
            </w:pPr>
            <w:r w:rsidRPr="00AE550B">
              <w:rPr>
                <w:sz w:val="28"/>
                <w:szCs w:val="28"/>
              </w:rPr>
              <w:t>1 (один) договор на выполнение работ</w:t>
            </w:r>
            <w:r>
              <w:rPr>
                <w:sz w:val="28"/>
                <w:szCs w:val="28"/>
              </w:rPr>
              <w:t>.</w:t>
            </w:r>
          </w:p>
        </w:tc>
      </w:tr>
      <w:tr w:rsidR="001F6554" w:rsidRPr="00CB15B9" w:rsidTr="0026103A">
        <w:tc>
          <w:tcPr>
            <w:tcW w:w="0" w:type="auto"/>
          </w:tcPr>
          <w:p w:rsidR="001F6554" w:rsidRPr="00CB15B9" w:rsidRDefault="001F6554" w:rsidP="001F6554">
            <w:pPr>
              <w:spacing w:line="360" w:lineRule="exact"/>
              <w:rPr>
                <w:sz w:val="28"/>
                <w:szCs w:val="28"/>
              </w:rPr>
            </w:pPr>
            <w:r w:rsidRPr="00CB15B9">
              <w:rPr>
                <w:sz w:val="28"/>
                <w:szCs w:val="28"/>
              </w:rPr>
              <w:t>1.13</w:t>
            </w:r>
          </w:p>
        </w:tc>
        <w:tc>
          <w:tcPr>
            <w:tcW w:w="4102" w:type="dxa"/>
          </w:tcPr>
          <w:p w:rsidR="001F6554" w:rsidRPr="00CB15B9" w:rsidRDefault="001F6554" w:rsidP="001F6554">
            <w:pPr>
              <w:spacing w:line="360" w:lineRule="exact"/>
              <w:rPr>
                <w:sz w:val="28"/>
                <w:szCs w:val="28"/>
              </w:rPr>
            </w:pPr>
            <w:r w:rsidRPr="00CB15B9">
              <w:rPr>
                <w:sz w:val="28"/>
                <w:szCs w:val="28"/>
              </w:rPr>
              <w:t>Особые условия заключения и исполнения договора (</w:t>
            </w:r>
            <w:proofErr w:type="spellStart"/>
            <w:r w:rsidRPr="00CB15B9">
              <w:rPr>
                <w:sz w:val="28"/>
                <w:szCs w:val="28"/>
              </w:rPr>
              <w:t>ов</w:t>
            </w:r>
            <w:proofErr w:type="spellEnd"/>
            <w:r w:rsidRPr="00CB15B9">
              <w:rPr>
                <w:sz w:val="28"/>
                <w:szCs w:val="28"/>
              </w:rPr>
              <w:t>)</w:t>
            </w:r>
          </w:p>
        </w:tc>
        <w:tc>
          <w:tcPr>
            <w:tcW w:w="9840" w:type="dxa"/>
          </w:tcPr>
          <w:p w:rsidR="001F6554" w:rsidRPr="00CB15B9" w:rsidRDefault="001F6554" w:rsidP="001F6554">
            <w:pPr>
              <w:spacing w:line="360" w:lineRule="exact"/>
              <w:rPr>
                <w:i/>
                <w:sz w:val="28"/>
                <w:szCs w:val="28"/>
              </w:rPr>
            </w:pPr>
            <w:r w:rsidRPr="00EB61F7">
              <w:rPr>
                <w:sz w:val="28"/>
                <w:szCs w:val="28"/>
              </w:rPr>
              <w:t xml:space="preserve">При заключении договора участник должен предоставить информацию о наименовании страны происхождения товаров (материалов, используемых при выполнении работ), поставляемых при выполнении работ </w:t>
            </w:r>
            <w:r w:rsidRPr="00EB61F7">
              <w:rPr>
                <w:b/>
                <w:sz w:val="28"/>
                <w:szCs w:val="28"/>
              </w:rPr>
              <w:t xml:space="preserve"> </w:t>
            </w:r>
            <w:r w:rsidRPr="00EB61F7">
              <w:rPr>
                <w:sz w:val="28"/>
                <w:szCs w:val="28"/>
              </w:rPr>
              <w:t>в соответствии с Общероссийским классификатором стран мира, утвержденным Постановлением Госстандарта России от 14.02.2001 № 529-ст</w:t>
            </w:r>
          </w:p>
        </w:tc>
      </w:tr>
      <w:tr w:rsidR="001F6554" w:rsidRPr="00CB15B9" w:rsidTr="0026103A">
        <w:tc>
          <w:tcPr>
            <w:tcW w:w="0" w:type="auto"/>
          </w:tcPr>
          <w:p w:rsidR="001F6554" w:rsidRPr="00CB15B9" w:rsidRDefault="001F6554" w:rsidP="001F6554">
            <w:pPr>
              <w:spacing w:line="360" w:lineRule="exact"/>
              <w:rPr>
                <w:sz w:val="28"/>
                <w:szCs w:val="28"/>
              </w:rPr>
            </w:pPr>
            <w:r w:rsidRPr="00CB15B9">
              <w:rPr>
                <w:sz w:val="28"/>
                <w:szCs w:val="28"/>
              </w:rPr>
              <w:t>1.14</w:t>
            </w:r>
          </w:p>
        </w:tc>
        <w:tc>
          <w:tcPr>
            <w:tcW w:w="4102" w:type="dxa"/>
          </w:tcPr>
          <w:p w:rsidR="001F6554" w:rsidRPr="00CB15B9" w:rsidRDefault="001F6554" w:rsidP="001F6554">
            <w:pPr>
              <w:spacing w:line="360" w:lineRule="exact"/>
              <w:rPr>
                <w:sz w:val="28"/>
                <w:szCs w:val="28"/>
              </w:rPr>
            </w:pPr>
            <w:r w:rsidRPr="00CB15B9">
              <w:rPr>
                <w:sz w:val="28"/>
                <w:szCs w:val="28"/>
              </w:rPr>
              <w:t>Приложения</w:t>
            </w:r>
          </w:p>
        </w:tc>
        <w:tc>
          <w:tcPr>
            <w:tcW w:w="9840" w:type="dxa"/>
          </w:tcPr>
          <w:p w:rsidR="001F6554" w:rsidRPr="00CB15B9" w:rsidRDefault="001F6554" w:rsidP="001F6554">
            <w:pPr>
              <w:numPr>
                <w:ilvl w:val="1"/>
                <w:numId w:val="6"/>
              </w:numPr>
              <w:spacing w:line="360" w:lineRule="exact"/>
              <w:rPr>
                <w:sz w:val="28"/>
                <w:szCs w:val="28"/>
              </w:rPr>
            </w:pPr>
            <w:r w:rsidRPr="00CB15B9">
              <w:rPr>
                <w:sz w:val="28"/>
                <w:szCs w:val="28"/>
              </w:rPr>
              <w:t>Техническое задание</w:t>
            </w:r>
          </w:p>
          <w:p w:rsidR="001F6554" w:rsidRPr="00CB15B9" w:rsidRDefault="001F6554" w:rsidP="001F6554">
            <w:pPr>
              <w:numPr>
                <w:ilvl w:val="1"/>
                <w:numId w:val="6"/>
              </w:numPr>
              <w:spacing w:line="360" w:lineRule="exact"/>
              <w:rPr>
                <w:sz w:val="28"/>
                <w:szCs w:val="28"/>
              </w:rPr>
            </w:pPr>
            <w:r w:rsidRPr="00CB15B9">
              <w:rPr>
                <w:sz w:val="28"/>
                <w:szCs w:val="28"/>
              </w:rPr>
              <w:t>Проект(ы) договора(</w:t>
            </w:r>
            <w:proofErr w:type="spellStart"/>
            <w:r w:rsidRPr="00CB15B9">
              <w:rPr>
                <w:sz w:val="28"/>
                <w:szCs w:val="28"/>
              </w:rPr>
              <w:t>ов</w:t>
            </w:r>
            <w:proofErr w:type="spellEnd"/>
            <w:r w:rsidRPr="00CB15B9">
              <w:rPr>
                <w:sz w:val="28"/>
                <w:szCs w:val="28"/>
              </w:rPr>
              <w:t>)</w:t>
            </w:r>
          </w:p>
          <w:p w:rsidR="001F6554" w:rsidRDefault="001F6554" w:rsidP="00013C83">
            <w:pPr>
              <w:numPr>
                <w:ilvl w:val="1"/>
                <w:numId w:val="6"/>
              </w:numPr>
              <w:spacing w:line="360" w:lineRule="exact"/>
              <w:rPr>
                <w:sz w:val="28"/>
                <w:szCs w:val="28"/>
              </w:rPr>
            </w:pPr>
            <w:r w:rsidRPr="001F6554">
              <w:rPr>
                <w:sz w:val="28"/>
                <w:szCs w:val="28"/>
              </w:rPr>
              <w:t xml:space="preserve">Формы документов, предоставляемых в составе заявки участника: </w:t>
            </w:r>
          </w:p>
          <w:p w:rsidR="001F6554" w:rsidRDefault="001F6554" w:rsidP="001F6554">
            <w:pPr>
              <w:spacing w:line="360" w:lineRule="exact"/>
              <w:rPr>
                <w:sz w:val="28"/>
                <w:szCs w:val="28"/>
              </w:rPr>
            </w:pPr>
            <w:r w:rsidRPr="001F6554">
              <w:rPr>
                <w:sz w:val="28"/>
                <w:szCs w:val="28"/>
              </w:rPr>
              <w:t>Форма заявки участника</w:t>
            </w:r>
          </w:p>
          <w:p w:rsidR="001F6554" w:rsidRPr="00CB15B9" w:rsidRDefault="001F6554" w:rsidP="001F6554">
            <w:pPr>
              <w:spacing w:line="360" w:lineRule="exact"/>
              <w:rPr>
                <w:b/>
                <w:sz w:val="28"/>
                <w:szCs w:val="28"/>
              </w:rPr>
            </w:pPr>
            <w:r w:rsidRPr="00CB15B9">
              <w:rPr>
                <w:sz w:val="28"/>
                <w:szCs w:val="28"/>
              </w:rPr>
              <w:t>Форма технического предложения участника</w:t>
            </w:r>
          </w:p>
        </w:tc>
      </w:tr>
    </w:tbl>
    <w:p w:rsidR="00D63907" w:rsidRPr="00CB15B9" w:rsidRDefault="00D63907" w:rsidP="00D63907">
      <w:pPr>
        <w:pStyle w:val="2"/>
        <w:spacing w:before="0" w:after="0"/>
        <w:ind w:left="709"/>
        <w:jc w:val="both"/>
        <w:rPr>
          <w:rFonts w:ascii="Times New Roman" w:hAnsi="Times New Roman"/>
          <w:i w:val="0"/>
        </w:rPr>
      </w:pPr>
    </w:p>
    <w:p w:rsidR="00D63907" w:rsidRPr="00CB15B9" w:rsidRDefault="00D63907" w:rsidP="00D63907">
      <w:pPr>
        <w:pStyle w:val="2"/>
        <w:spacing w:before="0" w:after="0"/>
        <w:ind w:left="709"/>
        <w:jc w:val="both"/>
        <w:rPr>
          <w:rFonts w:ascii="Times New Roman" w:hAnsi="Times New Roman"/>
          <w:i w:val="0"/>
        </w:rPr>
        <w:sectPr w:rsidR="00D63907" w:rsidRPr="00CB15B9" w:rsidSect="00624683">
          <w:headerReference w:type="default" r:id="rId9"/>
          <w:pgSz w:w="16838" w:h="11906" w:orient="landscape" w:code="9"/>
          <w:pgMar w:top="924" w:right="992" w:bottom="1134" w:left="1134" w:header="794" w:footer="794" w:gutter="0"/>
          <w:cols w:space="708"/>
          <w:titlePg/>
          <w:docGrid w:linePitch="360"/>
        </w:sectPr>
      </w:pPr>
    </w:p>
    <w:p w:rsidR="00EB182D" w:rsidRPr="00CB15B9" w:rsidRDefault="00C077BB">
      <w:pPr>
        <w:ind w:left="10773" w:hanging="1417"/>
        <w:rPr>
          <w:bCs/>
          <w:sz w:val="28"/>
          <w:szCs w:val="28"/>
        </w:rPr>
      </w:pPr>
      <w:r w:rsidRPr="00CB15B9">
        <w:rPr>
          <w:bCs/>
          <w:sz w:val="28"/>
          <w:szCs w:val="28"/>
        </w:rPr>
        <w:t>Приложение № 1.1 к извещению</w:t>
      </w:r>
      <w:r w:rsidR="001866FD" w:rsidRPr="00CB15B9">
        <w:rPr>
          <w:bCs/>
          <w:sz w:val="28"/>
          <w:szCs w:val="28"/>
        </w:rPr>
        <w:t xml:space="preserve"> </w:t>
      </w:r>
    </w:p>
    <w:p w:rsidR="00EB182D" w:rsidRPr="00CB15B9" w:rsidRDefault="001866FD">
      <w:pPr>
        <w:ind w:left="10773" w:hanging="1417"/>
        <w:rPr>
          <w:bCs/>
          <w:sz w:val="28"/>
          <w:szCs w:val="28"/>
        </w:rPr>
      </w:pPr>
      <w:r w:rsidRPr="00CB15B9">
        <w:rPr>
          <w:bCs/>
          <w:sz w:val="28"/>
          <w:szCs w:val="28"/>
        </w:rPr>
        <w:t>о проведении запроса котировок</w:t>
      </w:r>
      <w:r w:rsidR="00BA5A75" w:rsidRPr="00CB15B9">
        <w:rPr>
          <w:bCs/>
          <w:sz w:val="28"/>
          <w:szCs w:val="28"/>
        </w:rPr>
        <w:t xml:space="preserve"> </w:t>
      </w:r>
    </w:p>
    <w:p w:rsidR="00EB182D" w:rsidRPr="00CB15B9" w:rsidRDefault="00EB182D">
      <w:pPr>
        <w:ind w:left="10773" w:hanging="2409"/>
        <w:rPr>
          <w:bCs/>
          <w:sz w:val="28"/>
          <w:szCs w:val="28"/>
        </w:rPr>
      </w:pPr>
    </w:p>
    <w:p w:rsidR="00EC20A5" w:rsidRDefault="00EC20A5" w:rsidP="00EC20A5">
      <w:pPr>
        <w:jc w:val="center"/>
        <w:rPr>
          <w:b/>
          <w:bCs/>
          <w:sz w:val="28"/>
          <w:szCs w:val="28"/>
        </w:rPr>
      </w:pPr>
      <w:r>
        <w:rPr>
          <w:b/>
          <w:bCs/>
          <w:sz w:val="28"/>
          <w:szCs w:val="28"/>
        </w:rPr>
        <w:t>Техническое задание</w:t>
      </w:r>
    </w:p>
    <w:p w:rsidR="00EC20A5" w:rsidRDefault="00EC20A5" w:rsidP="00EC20A5">
      <w:pPr>
        <w:jc w:val="center"/>
        <w:rPr>
          <w:b/>
          <w:bCs/>
          <w:sz w:val="28"/>
          <w:szCs w:val="28"/>
        </w:rPr>
      </w:pPr>
    </w:p>
    <w:tbl>
      <w:tblPr>
        <w:tblW w:w="5000" w:type="pct"/>
        <w:tblLook w:val="04A0" w:firstRow="1" w:lastRow="0" w:firstColumn="1" w:lastColumn="0" w:noHBand="0" w:noVBand="1"/>
      </w:tblPr>
      <w:tblGrid>
        <w:gridCol w:w="3174"/>
        <w:gridCol w:w="1491"/>
        <w:gridCol w:w="1833"/>
        <w:gridCol w:w="904"/>
        <w:gridCol w:w="3190"/>
        <w:gridCol w:w="1497"/>
        <w:gridCol w:w="2538"/>
        <w:gridCol w:w="75"/>
      </w:tblGrid>
      <w:tr w:rsidR="00D96357" w:rsidTr="00D96357">
        <w:trPr>
          <w:gridAfter w:val="1"/>
          <w:wAfter w:w="77" w:type="dxa"/>
        </w:trPr>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FF2B8E">
            <w:pPr>
              <w:jc w:val="both"/>
              <w:rPr>
                <w:b/>
              </w:rPr>
            </w:pPr>
            <w:r>
              <w:rPr>
                <w:b/>
              </w:rPr>
              <w:t>Наименование услуги</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FF2B8E">
            <w:pPr>
              <w:jc w:val="both"/>
              <w:rPr>
                <w:b/>
              </w:rPr>
            </w:pPr>
            <w:r>
              <w:rPr>
                <w:b/>
              </w:rPr>
              <w:t>Ед.</w:t>
            </w:r>
          </w:p>
          <w:p w:rsidR="00D96357" w:rsidRDefault="00D96357" w:rsidP="00FF2B8E">
            <w:pPr>
              <w:jc w:val="both"/>
              <w:rPr>
                <w:b/>
              </w:rPr>
            </w:pPr>
            <w:r>
              <w:rPr>
                <w:b/>
              </w:rPr>
              <w:t>изм.</w:t>
            </w:r>
          </w:p>
        </w:tc>
        <w:tc>
          <w:tcPr>
            <w:tcW w:w="2766" w:type="dxa"/>
            <w:gridSpan w:val="2"/>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FF2B8E">
            <w:pPr>
              <w:rPr>
                <w:b/>
              </w:rPr>
            </w:pPr>
            <w:r>
              <w:rPr>
                <w:b/>
              </w:rPr>
              <w:t>Кол-во  (фактический объем)</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FF2B8E">
            <w:pPr>
              <w:jc w:val="both"/>
              <w:rPr>
                <w:b/>
              </w:rPr>
            </w:pPr>
            <w:r>
              <w:rPr>
                <w:b/>
              </w:rPr>
              <w:t>Цена за единицу, руб. без учета НДС</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FF2B8E">
            <w:pPr>
              <w:rPr>
                <w:b/>
              </w:rPr>
            </w:pPr>
            <w:r>
              <w:rPr>
                <w:b/>
              </w:rPr>
              <w:t xml:space="preserve">Всего за 12 </w:t>
            </w:r>
            <w:proofErr w:type="spellStart"/>
            <w:r>
              <w:rPr>
                <w:b/>
              </w:rPr>
              <w:t>мес</w:t>
            </w:r>
            <w:proofErr w:type="spellEnd"/>
            <w:r>
              <w:rPr>
                <w:b/>
              </w:rPr>
              <w:t xml:space="preserve">, </w:t>
            </w:r>
          </w:p>
          <w:p w:rsidR="00D96357" w:rsidRDefault="00D96357" w:rsidP="00FF2B8E">
            <w:pPr>
              <w:rPr>
                <w:b/>
              </w:rPr>
            </w:pPr>
            <w:r>
              <w:rPr>
                <w:b/>
              </w:rPr>
              <w:t>руб. без учета НДС</w:t>
            </w:r>
          </w:p>
        </w:tc>
      </w:tr>
      <w:tr w:rsidR="00D96357" w:rsidTr="00D96357">
        <w:trPr>
          <w:gridAfter w:val="1"/>
          <w:wAfter w:w="77" w:type="dxa"/>
        </w:trPr>
        <w:tc>
          <w:tcPr>
            <w:tcW w:w="14851" w:type="dxa"/>
            <w:gridSpan w:val="7"/>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FF2B8E">
            <w:pPr>
              <w:jc w:val="both"/>
              <w:rPr>
                <w:b/>
              </w:rPr>
            </w:pPr>
            <w:r>
              <w:rPr>
                <w:b/>
              </w:rPr>
              <w:t>Офисное здание, адрес: Южно-Сахалинск, ул. Вокзальная, дом 54а</w:t>
            </w:r>
          </w:p>
        </w:tc>
      </w:tr>
      <w:tr w:rsidR="00D96357" w:rsidTr="00D96357">
        <w:trPr>
          <w:gridAfter w:val="1"/>
          <w:wAfter w:w="77" w:type="dxa"/>
        </w:trPr>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FF2B8E">
            <w:pPr>
              <w:rPr>
                <w:i/>
              </w:rPr>
            </w:pPr>
            <w:r>
              <w:t>Кабинеты</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FF2B8E">
            <w:pPr>
              <w:jc w:val="both"/>
              <w:rPr>
                <w:i/>
              </w:rPr>
            </w:pPr>
            <w:r>
              <w:t>м</w:t>
            </w:r>
            <w:r>
              <w:rPr>
                <w:vertAlign w:val="superscript"/>
              </w:rPr>
              <w:t>2</w:t>
            </w:r>
          </w:p>
        </w:tc>
        <w:tc>
          <w:tcPr>
            <w:tcW w:w="2766" w:type="dxa"/>
            <w:gridSpan w:val="2"/>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FF2B8E">
            <w:pPr>
              <w:rPr>
                <w:i/>
              </w:rPr>
            </w:pPr>
            <w:r>
              <w:t>318,53</w:t>
            </w: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357" w:rsidRDefault="00D96357" w:rsidP="00FF2B8E">
            <w:pPr>
              <w:spacing w:line="276" w:lineRule="auto"/>
              <w:rPr>
                <w:color w:val="000000"/>
                <w:lang w:eastAsia="en-US"/>
              </w:rPr>
            </w:pPr>
            <w:r>
              <w:rPr>
                <w:color w:val="000000"/>
                <w:lang w:eastAsia="en-US"/>
              </w:rPr>
              <w:t>32,17</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6357" w:rsidRDefault="00D96357" w:rsidP="00FF2B8E">
            <w:pPr>
              <w:spacing w:line="276" w:lineRule="auto"/>
              <w:rPr>
                <w:color w:val="000000"/>
                <w:lang w:eastAsia="en-US"/>
              </w:rPr>
            </w:pPr>
            <w:r>
              <w:rPr>
                <w:color w:val="000000"/>
                <w:lang w:eastAsia="en-US"/>
              </w:rPr>
              <w:t>122 965,32</w:t>
            </w:r>
          </w:p>
        </w:tc>
      </w:tr>
      <w:tr w:rsidR="00D96357" w:rsidTr="00D96357">
        <w:trPr>
          <w:gridAfter w:val="1"/>
          <w:wAfter w:w="77" w:type="dxa"/>
        </w:trPr>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085FFE">
            <w:r>
              <w:t>Коридоры</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085FFE">
            <w:pPr>
              <w:jc w:val="both"/>
              <w:rPr>
                <w:i/>
              </w:rPr>
            </w:pPr>
            <w:r>
              <w:t>м</w:t>
            </w:r>
            <w:r>
              <w:rPr>
                <w:vertAlign w:val="superscript"/>
              </w:rPr>
              <w:t>2</w:t>
            </w:r>
          </w:p>
        </w:tc>
        <w:tc>
          <w:tcPr>
            <w:tcW w:w="2766" w:type="dxa"/>
            <w:gridSpan w:val="2"/>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085FFE">
            <w:r>
              <w:t>41,21</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D96357" w:rsidRPr="00085FFE" w:rsidRDefault="00D96357" w:rsidP="00085FFE">
            <w:pPr>
              <w:spacing w:line="276" w:lineRule="auto"/>
              <w:rPr>
                <w:color w:val="000000"/>
                <w:lang w:eastAsia="en-US"/>
              </w:rPr>
            </w:pPr>
            <w:r w:rsidRPr="0034375E">
              <w:rPr>
                <w:color w:val="000000"/>
                <w:lang w:eastAsia="en-US"/>
              </w:rPr>
              <w:t>32,17</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6357" w:rsidRDefault="00D96357" w:rsidP="00085FFE">
            <w:pPr>
              <w:spacing w:line="276" w:lineRule="auto"/>
              <w:rPr>
                <w:color w:val="000000"/>
                <w:lang w:eastAsia="en-US"/>
              </w:rPr>
            </w:pPr>
            <w:r>
              <w:rPr>
                <w:color w:val="000000"/>
                <w:lang w:eastAsia="en-US"/>
              </w:rPr>
              <w:t>15 908,71</w:t>
            </w:r>
          </w:p>
        </w:tc>
      </w:tr>
      <w:tr w:rsidR="00D96357" w:rsidTr="00D96357">
        <w:trPr>
          <w:gridAfter w:val="1"/>
          <w:wAfter w:w="77" w:type="dxa"/>
        </w:trPr>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085FFE">
            <w:r>
              <w:t>Лестница</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085FFE">
            <w:pPr>
              <w:jc w:val="both"/>
              <w:rPr>
                <w:i/>
              </w:rPr>
            </w:pPr>
            <w:r>
              <w:t>м</w:t>
            </w:r>
            <w:r>
              <w:rPr>
                <w:vertAlign w:val="superscript"/>
              </w:rPr>
              <w:t>2</w:t>
            </w:r>
          </w:p>
        </w:tc>
        <w:tc>
          <w:tcPr>
            <w:tcW w:w="2766" w:type="dxa"/>
            <w:gridSpan w:val="2"/>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085FFE">
            <w:r>
              <w:t>34,20</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D96357" w:rsidRPr="00085FFE" w:rsidRDefault="00D96357" w:rsidP="00085FFE">
            <w:pPr>
              <w:spacing w:line="276" w:lineRule="auto"/>
              <w:rPr>
                <w:color w:val="000000"/>
                <w:lang w:eastAsia="en-US"/>
              </w:rPr>
            </w:pPr>
            <w:r w:rsidRPr="0034375E">
              <w:rPr>
                <w:color w:val="000000"/>
                <w:lang w:eastAsia="en-US"/>
              </w:rPr>
              <w:t>32,17</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6357" w:rsidRDefault="00D96357" w:rsidP="00085FFE">
            <w:pPr>
              <w:spacing w:line="276" w:lineRule="auto"/>
              <w:rPr>
                <w:color w:val="000000"/>
                <w:lang w:eastAsia="en-US"/>
              </w:rPr>
            </w:pPr>
            <w:r>
              <w:rPr>
                <w:color w:val="000000"/>
                <w:lang w:eastAsia="en-US"/>
              </w:rPr>
              <w:t>13 202,57</w:t>
            </w:r>
          </w:p>
        </w:tc>
      </w:tr>
      <w:tr w:rsidR="00D96357" w:rsidTr="00D96357">
        <w:trPr>
          <w:gridAfter w:val="1"/>
          <w:wAfter w:w="77" w:type="dxa"/>
        </w:trPr>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FF2B8E">
            <w:r>
              <w:t>Санузел</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FF2B8E">
            <w:pPr>
              <w:jc w:val="both"/>
              <w:rPr>
                <w:i/>
              </w:rPr>
            </w:pPr>
            <w:r>
              <w:t>м</w:t>
            </w:r>
            <w:r>
              <w:rPr>
                <w:vertAlign w:val="superscript"/>
              </w:rPr>
              <w:t>2</w:t>
            </w:r>
          </w:p>
        </w:tc>
        <w:tc>
          <w:tcPr>
            <w:tcW w:w="2766" w:type="dxa"/>
            <w:gridSpan w:val="2"/>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FF2B8E">
            <w:r>
              <w:t>12,26</w:t>
            </w: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357" w:rsidRDefault="00D96357" w:rsidP="00FF2B8E">
            <w:pPr>
              <w:spacing w:line="276" w:lineRule="auto"/>
              <w:rPr>
                <w:color w:val="000000"/>
                <w:lang w:eastAsia="en-US"/>
              </w:rPr>
            </w:pPr>
            <w:r>
              <w:rPr>
                <w:color w:val="000000"/>
                <w:lang w:eastAsia="en-US"/>
              </w:rPr>
              <w:t>32,68</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6357" w:rsidRDefault="00D96357" w:rsidP="00FF2B8E">
            <w:pPr>
              <w:spacing w:line="276" w:lineRule="auto"/>
              <w:rPr>
                <w:color w:val="000000"/>
                <w:lang w:eastAsia="en-US"/>
              </w:rPr>
            </w:pPr>
            <w:r>
              <w:rPr>
                <w:color w:val="000000"/>
                <w:lang w:eastAsia="en-US"/>
              </w:rPr>
              <w:t>4 807,88</w:t>
            </w:r>
          </w:p>
        </w:tc>
      </w:tr>
      <w:tr w:rsidR="00D96357" w:rsidTr="00D96357">
        <w:trPr>
          <w:gridAfter w:val="1"/>
          <w:wAfter w:w="77" w:type="dxa"/>
        </w:trPr>
        <w:tc>
          <w:tcPr>
            <w:tcW w:w="14851" w:type="dxa"/>
            <w:gridSpan w:val="7"/>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FF2B8E">
            <w:pPr>
              <w:jc w:val="both"/>
              <w:rPr>
                <w:b/>
              </w:rPr>
            </w:pPr>
            <w:r>
              <w:rPr>
                <w:b/>
              </w:rPr>
              <w:t>Здание нежилое, адрес: Южно-Сахалинск, ул. Вокзальная, дом 54а</w:t>
            </w:r>
          </w:p>
        </w:tc>
      </w:tr>
      <w:tr w:rsidR="00D96357" w:rsidTr="00D96357">
        <w:trPr>
          <w:gridAfter w:val="1"/>
          <w:wAfter w:w="77" w:type="dxa"/>
        </w:trPr>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085FFE">
            <w:pPr>
              <w:jc w:val="both"/>
              <w:rPr>
                <w:i/>
              </w:rPr>
            </w:pPr>
            <w:r>
              <w:t>Кабинеты</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085FFE">
            <w:pPr>
              <w:jc w:val="both"/>
              <w:rPr>
                <w:i/>
              </w:rPr>
            </w:pPr>
            <w:r>
              <w:t>м</w:t>
            </w:r>
            <w:r>
              <w:rPr>
                <w:vertAlign w:val="superscript"/>
              </w:rPr>
              <w:t>2</w:t>
            </w:r>
          </w:p>
        </w:tc>
        <w:tc>
          <w:tcPr>
            <w:tcW w:w="2766" w:type="dxa"/>
            <w:gridSpan w:val="2"/>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085FFE">
            <w:pPr>
              <w:rPr>
                <w:i/>
              </w:rPr>
            </w:pPr>
            <w:r>
              <w:t>497,90</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D96357" w:rsidRPr="00085FFE" w:rsidRDefault="00D96357" w:rsidP="00085FFE">
            <w:pPr>
              <w:spacing w:line="276" w:lineRule="auto"/>
              <w:rPr>
                <w:color w:val="000000"/>
                <w:lang w:eastAsia="en-US"/>
              </w:rPr>
            </w:pPr>
            <w:r w:rsidRPr="00EE6B6D">
              <w:rPr>
                <w:color w:val="000000"/>
                <w:lang w:eastAsia="en-US"/>
              </w:rPr>
              <w:t>32,17</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6357" w:rsidRDefault="00D96357" w:rsidP="00085FFE">
            <w:pPr>
              <w:spacing w:line="276" w:lineRule="auto"/>
              <w:rPr>
                <w:color w:val="000000"/>
                <w:lang w:eastAsia="en-US"/>
              </w:rPr>
            </w:pPr>
            <w:r>
              <w:rPr>
                <w:color w:val="000000"/>
                <w:lang w:eastAsia="en-US"/>
              </w:rPr>
              <w:t>192 209,32</w:t>
            </w:r>
          </w:p>
        </w:tc>
      </w:tr>
      <w:tr w:rsidR="00D96357" w:rsidTr="00D96357">
        <w:trPr>
          <w:gridAfter w:val="1"/>
          <w:wAfter w:w="77" w:type="dxa"/>
        </w:trPr>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085FFE">
            <w:pPr>
              <w:jc w:val="both"/>
            </w:pPr>
            <w:r>
              <w:t>Коридоры</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085FFE">
            <w:pPr>
              <w:jc w:val="both"/>
              <w:rPr>
                <w:i/>
              </w:rPr>
            </w:pPr>
            <w:r>
              <w:t>м</w:t>
            </w:r>
            <w:r>
              <w:rPr>
                <w:vertAlign w:val="superscript"/>
              </w:rPr>
              <w:t>2</w:t>
            </w:r>
          </w:p>
        </w:tc>
        <w:tc>
          <w:tcPr>
            <w:tcW w:w="2766" w:type="dxa"/>
            <w:gridSpan w:val="2"/>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085FFE">
            <w:r>
              <w:t>29,40</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D96357" w:rsidRPr="00085FFE" w:rsidRDefault="00D96357" w:rsidP="00085FFE">
            <w:pPr>
              <w:spacing w:line="276" w:lineRule="auto"/>
              <w:rPr>
                <w:color w:val="000000"/>
                <w:lang w:eastAsia="en-US"/>
              </w:rPr>
            </w:pPr>
            <w:r w:rsidRPr="00EE6B6D">
              <w:rPr>
                <w:color w:val="000000"/>
                <w:lang w:eastAsia="en-US"/>
              </w:rPr>
              <w:t>32,17</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6357" w:rsidRDefault="00D96357" w:rsidP="00085FFE">
            <w:pPr>
              <w:spacing w:line="276" w:lineRule="auto"/>
              <w:rPr>
                <w:color w:val="000000"/>
                <w:lang w:eastAsia="en-US"/>
              </w:rPr>
            </w:pPr>
            <w:r>
              <w:rPr>
                <w:color w:val="000000"/>
                <w:lang w:eastAsia="en-US"/>
              </w:rPr>
              <w:t>11 349,58</w:t>
            </w:r>
          </w:p>
        </w:tc>
      </w:tr>
      <w:tr w:rsidR="00D96357" w:rsidTr="00D96357">
        <w:trPr>
          <w:gridAfter w:val="1"/>
          <w:wAfter w:w="77" w:type="dxa"/>
        </w:trPr>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085FFE">
            <w:pPr>
              <w:jc w:val="both"/>
            </w:pPr>
            <w:r>
              <w:t>Лестница</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085FFE">
            <w:pPr>
              <w:jc w:val="both"/>
              <w:rPr>
                <w:i/>
              </w:rPr>
            </w:pPr>
            <w:r>
              <w:t>м</w:t>
            </w:r>
            <w:r>
              <w:rPr>
                <w:vertAlign w:val="superscript"/>
              </w:rPr>
              <w:t>2</w:t>
            </w:r>
          </w:p>
        </w:tc>
        <w:tc>
          <w:tcPr>
            <w:tcW w:w="2766" w:type="dxa"/>
            <w:gridSpan w:val="2"/>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085FFE">
            <w:r>
              <w:t>42,50</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D96357" w:rsidRPr="00085FFE" w:rsidRDefault="00D96357" w:rsidP="00085FFE">
            <w:pPr>
              <w:spacing w:line="276" w:lineRule="auto"/>
              <w:rPr>
                <w:color w:val="000000"/>
                <w:lang w:eastAsia="en-US"/>
              </w:rPr>
            </w:pPr>
            <w:r w:rsidRPr="00EE6B6D">
              <w:rPr>
                <w:color w:val="000000"/>
                <w:lang w:eastAsia="en-US"/>
              </w:rPr>
              <w:t>32,17</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6357" w:rsidRDefault="00D96357" w:rsidP="00085FFE">
            <w:pPr>
              <w:spacing w:line="276" w:lineRule="auto"/>
              <w:rPr>
                <w:color w:val="000000"/>
                <w:lang w:eastAsia="en-US"/>
              </w:rPr>
            </w:pPr>
            <w:r>
              <w:rPr>
                <w:color w:val="000000"/>
                <w:lang w:eastAsia="en-US"/>
              </w:rPr>
              <w:t>16 406,70</w:t>
            </w:r>
          </w:p>
        </w:tc>
      </w:tr>
      <w:tr w:rsidR="00D96357" w:rsidTr="00D96357">
        <w:trPr>
          <w:gridAfter w:val="1"/>
          <w:wAfter w:w="77" w:type="dxa"/>
        </w:trPr>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FF2B8E">
            <w:pPr>
              <w:jc w:val="both"/>
            </w:pPr>
            <w:r>
              <w:t>Санузел</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FF2B8E">
            <w:pPr>
              <w:jc w:val="both"/>
              <w:rPr>
                <w:i/>
              </w:rPr>
            </w:pPr>
            <w:r>
              <w:t>м</w:t>
            </w:r>
            <w:r>
              <w:rPr>
                <w:vertAlign w:val="superscript"/>
              </w:rPr>
              <w:t>2</w:t>
            </w:r>
          </w:p>
        </w:tc>
        <w:tc>
          <w:tcPr>
            <w:tcW w:w="2766" w:type="dxa"/>
            <w:gridSpan w:val="2"/>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FF2B8E">
            <w:r>
              <w:t>3,7</w:t>
            </w: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357" w:rsidRDefault="00D96357" w:rsidP="00FF2B8E">
            <w:pPr>
              <w:spacing w:line="276" w:lineRule="auto"/>
              <w:rPr>
                <w:color w:val="000000"/>
                <w:lang w:eastAsia="en-US"/>
              </w:rPr>
            </w:pPr>
            <w:r>
              <w:rPr>
                <w:color w:val="000000"/>
                <w:lang w:eastAsia="en-US"/>
              </w:rPr>
              <w:t>32,68</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6357" w:rsidRDefault="00D96357" w:rsidP="00FF2B8E">
            <w:pPr>
              <w:spacing w:line="276" w:lineRule="auto"/>
              <w:rPr>
                <w:color w:val="000000"/>
                <w:lang w:eastAsia="en-US"/>
              </w:rPr>
            </w:pPr>
            <w:r>
              <w:rPr>
                <w:color w:val="000000"/>
                <w:lang w:eastAsia="en-US"/>
              </w:rPr>
              <w:t>1 450,99</w:t>
            </w:r>
          </w:p>
        </w:tc>
      </w:tr>
      <w:tr w:rsidR="00D96357" w:rsidTr="00D96357">
        <w:trPr>
          <w:gridAfter w:val="1"/>
          <w:wAfter w:w="77" w:type="dxa"/>
        </w:trPr>
        <w:tc>
          <w:tcPr>
            <w:tcW w:w="14851" w:type="dxa"/>
            <w:gridSpan w:val="7"/>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FF2B8E">
            <w:r>
              <w:rPr>
                <w:b/>
                <w:bCs/>
              </w:rPr>
              <w:t>Пункт экипировки вагонов, адрес: Южно-Сахалинск, ул. Вокзальная, дом 54а</w:t>
            </w:r>
          </w:p>
        </w:tc>
      </w:tr>
      <w:tr w:rsidR="00D96357" w:rsidTr="00D96357">
        <w:trPr>
          <w:gridAfter w:val="1"/>
          <w:wAfter w:w="77" w:type="dxa"/>
        </w:trPr>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085FFE">
            <w:pPr>
              <w:jc w:val="both"/>
              <w:rPr>
                <w:i/>
              </w:rPr>
            </w:pPr>
            <w:r>
              <w:t>Кабинеты</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085FFE">
            <w:pPr>
              <w:jc w:val="both"/>
              <w:rPr>
                <w:i/>
              </w:rPr>
            </w:pPr>
            <w:r>
              <w:t>м</w:t>
            </w:r>
            <w:r>
              <w:rPr>
                <w:vertAlign w:val="superscript"/>
              </w:rPr>
              <w:t>2</w:t>
            </w:r>
          </w:p>
        </w:tc>
        <w:tc>
          <w:tcPr>
            <w:tcW w:w="2766" w:type="dxa"/>
            <w:gridSpan w:val="2"/>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085FFE">
            <w:r>
              <w:t>94,6</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D96357" w:rsidRPr="00085FFE" w:rsidRDefault="00D96357" w:rsidP="00085FFE">
            <w:pPr>
              <w:spacing w:line="276" w:lineRule="auto"/>
              <w:rPr>
                <w:color w:val="000000"/>
                <w:lang w:eastAsia="en-US"/>
              </w:rPr>
            </w:pPr>
            <w:r w:rsidRPr="002E3465">
              <w:rPr>
                <w:color w:val="000000"/>
                <w:lang w:eastAsia="en-US"/>
              </w:rPr>
              <w:t>32,17</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6357" w:rsidRDefault="00D96357" w:rsidP="00085FFE">
            <w:pPr>
              <w:spacing w:line="276" w:lineRule="auto"/>
              <w:rPr>
                <w:color w:val="000000"/>
                <w:lang w:eastAsia="en-US"/>
              </w:rPr>
            </w:pPr>
            <w:r>
              <w:rPr>
                <w:color w:val="000000"/>
                <w:lang w:eastAsia="en-US"/>
              </w:rPr>
              <w:t>36 519,38</w:t>
            </w:r>
          </w:p>
        </w:tc>
      </w:tr>
      <w:tr w:rsidR="00D96357" w:rsidTr="00D96357">
        <w:trPr>
          <w:gridAfter w:val="1"/>
          <w:wAfter w:w="77" w:type="dxa"/>
        </w:trPr>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085FFE">
            <w:pPr>
              <w:jc w:val="both"/>
            </w:pPr>
            <w:r>
              <w:t>Коридоры</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085FFE">
            <w:pPr>
              <w:jc w:val="both"/>
              <w:rPr>
                <w:i/>
              </w:rPr>
            </w:pPr>
            <w:r>
              <w:t>м</w:t>
            </w:r>
            <w:r>
              <w:rPr>
                <w:vertAlign w:val="superscript"/>
              </w:rPr>
              <w:t>2</w:t>
            </w:r>
          </w:p>
        </w:tc>
        <w:tc>
          <w:tcPr>
            <w:tcW w:w="2766" w:type="dxa"/>
            <w:gridSpan w:val="2"/>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085FFE">
            <w:r>
              <w:t>263,1</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D96357" w:rsidRPr="00085FFE" w:rsidRDefault="00D96357" w:rsidP="00085FFE">
            <w:pPr>
              <w:spacing w:line="276" w:lineRule="auto"/>
              <w:rPr>
                <w:color w:val="000000"/>
                <w:lang w:eastAsia="en-US"/>
              </w:rPr>
            </w:pPr>
            <w:r w:rsidRPr="002E3465">
              <w:rPr>
                <w:color w:val="000000"/>
                <w:lang w:eastAsia="en-US"/>
              </w:rPr>
              <w:t>32,17</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6357" w:rsidRDefault="00D96357" w:rsidP="00085FFE">
            <w:pPr>
              <w:spacing w:line="276" w:lineRule="auto"/>
              <w:rPr>
                <w:color w:val="000000"/>
                <w:lang w:eastAsia="en-US"/>
              </w:rPr>
            </w:pPr>
            <w:r>
              <w:rPr>
                <w:color w:val="000000"/>
                <w:lang w:eastAsia="en-US"/>
              </w:rPr>
              <w:t>101 567,12</w:t>
            </w:r>
          </w:p>
        </w:tc>
      </w:tr>
      <w:tr w:rsidR="00D96357" w:rsidTr="00D96357">
        <w:trPr>
          <w:gridAfter w:val="1"/>
          <w:wAfter w:w="77" w:type="dxa"/>
        </w:trPr>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085FFE">
            <w:pPr>
              <w:jc w:val="both"/>
            </w:pPr>
            <w:r>
              <w:t>Лестница</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085FFE">
            <w:pPr>
              <w:jc w:val="both"/>
              <w:rPr>
                <w:i/>
              </w:rPr>
            </w:pPr>
            <w:r>
              <w:t>м</w:t>
            </w:r>
            <w:r>
              <w:rPr>
                <w:vertAlign w:val="superscript"/>
              </w:rPr>
              <w:t>2</w:t>
            </w:r>
          </w:p>
        </w:tc>
        <w:tc>
          <w:tcPr>
            <w:tcW w:w="2766" w:type="dxa"/>
            <w:gridSpan w:val="2"/>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085FFE">
            <w:r>
              <w:t>14,10</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D96357" w:rsidRPr="00085FFE" w:rsidRDefault="00D96357" w:rsidP="00085FFE">
            <w:pPr>
              <w:spacing w:line="276" w:lineRule="auto"/>
              <w:rPr>
                <w:color w:val="000000"/>
                <w:lang w:eastAsia="en-US"/>
              </w:rPr>
            </w:pPr>
            <w:r w:rsidRPr="002E3465">
              <w:rPr>
                <w:color w:val="000000"/>
                <w:lang w:eastAsia="en-US"/>
              </w:rPr>
              <w:t>32,17</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6357" w:rsidRDefault="00D96357" w:rsidP="00085FFE">
            <w:pPr>
              <w:spacing w:line="276" w:lineRule="auto"/>
              <w:rPr>
                <w:color w:val="000000"/>
                <w:lang w:eastAsia="en-US"/>
              </w:rPr>
            </w:pPr>
            <w:r>
              <w:rPr>
                <w:color w:val="000000"/>
                <w:lang w:eastAsia="en-US"/>
              </w:rPr>
              <w:t>5 443,16</w:t>
            </w:r>
          </w:p>
        </w:tc>
      </w:tr>
      <w:tr w:rsidR="00D96357" w:rsidTr="00D96357">
        <w:trPr>
          <w:gridAfter w:val="1"/>
          <w:wAfter w:w="77" w:type="dxa"/>
        </w:trPr>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FF2B8E">
            <w:pPr>
              <w:jc w:val="both"/>
            </w:pPr>
            <w:r>
              <w:t>Санузел</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FF2B8E">
            <w:pPr>
              <w:jc w:val="both"/>
              <w:rPr>
                <w:i/>
              </w:rPr>
            </w:pPr>
            <w:r>
              <w:t>м</w:t>
            </w:r>
            <w:r>
              <w:rPr>
                <w:vertAlign w:val="superscript"/>
              </w:rPr>
              <w:t>2</w:t>
            </w:r>
          </w:p>
        </w:tc>
        <w:tc>
          <w:tcPr>
            <w:tcW w:w="2766" w:type="dxa"/>
            <w:gridSpan w:val="2"/>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FF2B8E">
            <w:r>
              <w:t>15,7</w:t>
            </w: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357" w:rsidRDefault="00D96357" w:rsidP="00FF2B8E">
            <w:pPr>
              <w:spacing w:line="276" w:lineRule="auto"/>
              <w:rPr>
                <w:color w:val="000000"/>
                <w:lang w:eastAsia="en-US"/>
              </w:rPr>
            </w:pPr>
            <w:r>
              <w:rPr>
                <w:color w:val="000000"/>
                <w:lang w:eastAsia="en-US"/>
              </w:rPr>
              <w:t>32,68</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6357" w:rsidRDefault="00D96357" w:rsidP="00FF2B8E">
            <w:pPr>
              <w:spacing w:line="276" w:lineRule="auto"/>
              <w:rPr>
                <w:color w:val="000000"/>
                <w:lang w:eastAsia="en-US"/>
              </w:rPr>
            </w:pPr>
            <w:r>
              <w:rPr>
                <w:color w:val="000000"/>
                <w:lang w:eastAsia="en-US"/>
              </w:rPr>
              <w:t>6 156,91</w:t>
            </w:r>
          </w:p>
        </w:tc>
      </w:tr>
      <w:tr w:rsidR="00D96357" w:rsidTr="00D96357">
        <w:trPr>
          <w:gridAfter w:val="1"/>
          <w:wAfter w:w="77" w:type="dxa"/>
        </w:trPr>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FF2B8E">
            <w:pPr>
              <w:jc w:val="both"/>
            </w:pPr>
            <w:r>
              <w:t>Иные помещения</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FF2B8E">
            <w:pPr>
              <w:jc w:val="both"/>
              <w:rPr>
                <w:i/>
              </w:rPr>
            </w:pPr>
            <w:r>
              <w:t>м</w:t>
            </w:r>
            <w:r>
              <w:rPr>
                <w:vertAlign w:val="superscript"/>
              </w:rPr>
              <w:t>2</w:t>
            </w:r>
          </w:p>
        </w:tc>
        <w:tc>
          <w:tcPr>
            <w:tcW w:w="2766" w:type="dxa"/>
            <w:gridSpan w:val="2"/>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FF2B8E">
            <w:r>
              <w:t>941,4</w:t>
            </w: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357" w:rsidRDefault="00D96357" w:rsidP="00FF2B8E">
            <w:pPr>
              <w:spacing w:line="276" w:lineRule="auto"/>
              <w:rPr>
                <w:color w:val="000000"/>
                <w:lang w:eastAsia="en-US"/>
              </w:rPr>
            </w:pPr>
            <w:r w:rsidRPr="002E3465">
              <w:rPr>
                <w:color w:val="000000"/>
                <w:lang w:eastAsia="en-US"/>
              </w:rPr>
              <w:t>32,17</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6357" w:rsidRDefault="00D96357" w:rsidP="00FF2B8E">
            <w:pPr>
              <w:spacing w:line="276" w:lineRule="auto"/>
              <w:rPr>
                <w:color w:val="000000"/>
                <w:lang w:eastAsia="en-US"/>
              </w:rPr>
            </w:pPr>
            <w:r>
              <w:rPr>
                <w:color w:val="000000"/>
                <w:lang w:eastAsia="en-US"/>
              </w:rPr>
              <w:t>363 418,06</w:t>
            </w:r>
          </w:p>
        </w:tc>
      </w:tr>
      <w:tr w:rsidR="00D96357" w:rsidTr="00D96357">
        <w:trPr>
          <w:gridAfter w:val="1"/>
          <w:wAfter w:w="77" w:type="dxa"/>
        </w:trPr>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FF2B8E">
            <w:pPr>
              <w:jc w:val="both"/>
              <w:rPr>
                <w:b/>
              </w:rPr>
            </w:pPr>
            <w:r>
              <w:rPr>
                <w:b/>
              </w:rPr>
              <w:t xml:space="preserve">Начальная (максимальная) цена за 12 месяцев, </w:t>
            </w:r>
            <w:proofErr w:type="spellStart"/>
            <w:r>
              <w:rPr>
                <w:b/>
              </w:rPr>
              <w:t>руб</w:t>
            </w:r>
            <w:proofErr w:type="spellEnd"/>
            <w:r>
              <w:rPr>
                <w:b/>
              </w:rPr>
              <w:t xml:space="preserve"> без НДС / с НДС</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FF2B8E">
            <w:pPr>
              <w:jc w:val="both"/>
              <w:rPr>
                <w:b/>
              </w:rPr>
            </w:pPr>
            <w:r>
              <w:rPr>
                <w:b/>
              </w:rPr>
              <w:t>м</w:t>
            </w:r>
            <w:r>
              <w:rPr>
                <w:b/>
                <w:vertAlign w:val="superscript"/>
              </w:rPr>
              <w:t>2</w:t>
            </w:r>
          </w:p>
        </w:tc>
        <w:tc>
          <w:tcPr>
            <w:tcW w:w="2766" w:type="dxa"/>
            <w:gridSpan w:val="2"/>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FF2B8E">
            <w:pPr>
              <w:rPr>
                <w:b/>
              </w:rPr>
            </w:pPr>
            <w:r>
              <w:rPr>
                <w:b/>
              </w:rPr>
              <w:t>2308,60</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FF2B8E">
            <w:pPr>
              <w:rPr>
                <w:b/>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rsidR="00D96357" w:rsidRDefault="00D96357" w:rsidP="00FF2B8E">
            <w:pPr>
              <w:spacing w:line="276" w:lineRule="auto"/>
              <w:rPr>
                <w:b/>
                <w:bCs/>
                <w:color w:val="000000"/>
                <w:lang w:eastAsia="en-US"/>
              </w:rPr>
            </w:pPr>
            <w:r>
              <w:rPr>
                <w:b/>
                <w:bCs/>
                <w:color w:val="000000"/>
                <w:lang w:eastAsia="en-US"/>
              </w:rPr>
              <w:t>891 405,70   /    1 069 686,84</w:t>
            </w:r>
          </w:p>
        </w:tc>
      </w:tr>
      <w:tr w:rsidR="00EC20A5" w:rsidTr="00D96357">
        <w:trPr>
          <w:trHeight w:val="627"/>
        </w:trPr>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b/>
              </w:rPr>
            </w:pPr>
            <w:r>
              <w:rPr>
                <w:b/>
                <w:bCs/>
              </w:rPr>
              <w:t>Порядок формирования начальной (максимальной) цены</w:t>
            </w:r>
          </w:p>
        </w:tc>
        <w:tc>
          <w:tcPr>
            <w:tcW w:w="11718" w:type="dxa"/>
            <w:gridSpan w:val="7"/>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DB2D9A">
            <w:pPr>
              <w:ind w:right="-6" w:firstLine="128"/>
              <w:jc w:val="both"/>
              <w:outlineLvl w:val="0"/>
            </w:pPr>
            <w:r>
              <w:t xml:space="preserve">Начальная (максимальная) цена включает в себя все возможные расходы исполнителя по оказанию услуг, в том числе </w:t>
            </w:r>
            <w:r w:rsidR="00B169E5">
              <w:t>расходы</w:t>
            </w:r>
            <w:r w:rsidR="00B169E5" w:rsidRPr="00DD0800">
              <w:t xml:space="preserve"> </w:t>
            </w:r>
            <w:r w:rsidR="00B169E5" w:rsidRPr="00B07027">
              <w:t xml:space="preserve">на оплату труда </w:t>
            </w:r>
            <w:r w:rsidR="00B169E5">
              <w:t>работников, накладные</w:t>
            </w:r>
            <w:r w:rsidR="00B169E5" w:rsidRPr="00B07027">
              <w:t xml:space="preserve"> расход</w:t>
            </w:r>
            <w:r w:rsidR="00B169E5">
              <w:t>ы, транспортные</w:t>
            </w:r>
            <w:r w:rsidR="00B169E5" w:rsidRPr="00B07027">
              <w:t xml:space="preserve"> расход</w:t>
            </w:r>
            <w:r w:rsidR="00B169E5">
              <w:t>ы</w:t>
            </w:r>
            <w:r w:rsidR="00B169E5" w:rsidRPr="00B07027">
              <w:t>, затрат</w:t>
            </w:r>
            <w:r w:rsidR="00B169E5">
              <w:t>ы</w:t>
            </w:r>
            <w:r w:rsidR="00B169E5" w:rsidRPr="00B07027">
              <w:t xml:space="preserve"> на расходные материалы</w:t>
            </w:r>
            <w:r w:rsidR="00B169E5">
              <w:t xml:space="preserve"> (моющие, дезинфицирующие средства, СИЗ</w:t>
            </w:r>
            <w:r w:rsidR="00B169E5" w:rsidRPr="00B07027">
              <w:t>,</w:t>
            </w:r>
            <w:r w:rsidR="00B169E5">
              <w:t xml:space="preserve"> </w:t>
            </w:r>
            <w:r w:rsidR="00DB2D9A">
              <w:t>инвентарь</w:t>
            </w:r>
            <w:r w:rsidR="00B169E5">
              <w:t>),</w:t>
            </w:r>
            <w:r w:rsidR="00B169E5" w:rsidRPr="00B07027">
              <w:t xml:space="preserve"> а также все вид</w:t>
            </w:r>
            <w:r w:rsidR="00B169E5">
              <w:t>ы</w:t>
            </w:r>
            <w:r w:rsidR="00B169E5" w:rsidRPr="00B07027">
              <w:t xml:space="preserve"> налогов </w:t>
            </w:r>
            <w:r w:rsidR="00B169E5" w:rsidRPr="00DD0800">
              <w:t>Исполнителя</w:t>
            </w:r>
            <w:r w:rsidR="00B169E5">
              <w:t>.</w:t>
            </w:r>
          </w:p>
        </w:tc>
      </w:tr>
      <w:tr w:rsidR="00EC20A5" w:rsidTr="00D96357">
        <w:trPr>
          <w:trHeight w:val="627"/>
        </w:trPr>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b/>
                <w:bCs/>
              </w:rPr>
            </w:pPr>
            <w:r>
              <w:rPr>
                <w:b/>
                <w:bCs/>
              </w:rPr>
              <w:t>Применяемая при расчете начальной (максимальной) цены ставка НДС</w:t>
            </w:r>
          </w:p>
        </w:tc>
        <w:tc>
          <w:tcPr>
            <w:tcW w:w="11718" w:type="dxa"/>
            <w:gridSpan w:val="7"/>
            <w:tcBorders>
              <w:top w:val="single" w:sz="4" w:space="0" w:color="000000"/>
              <w:left w:val="single" w:sz="4" w:space="0" w:color="000000"/>
              <w:bottom w:val="single" w:sz="4" w:space="0" w:color="000000"/>
              <w:right w:val="single" w:sz="4" w:space="0" w:color="000000"/>
            </w:tcBorders>
            <w:shd w:val="clear" w:color="auto" w:fill="auto"/>
          </w:tcPr>
          <w:p w:rsidR="00EC20A5" w:rsidRPr="009656FA" w:rsidRDefault="00EC20A5" w:rsidP="00FF2B8E">
            <w:pPr>
              <w:shd w:val="clear" w:color="auto" w:fill="FFFFFF"/>
              <w:tabs>
                <w:tab w:val="left" w:pos="0"/>
                <w:tab w:val="left" w:pos="1085"/>
              </w:tabs>
              <w:jc w:val="both"/>
              <w:rPr>
                <w:bCs/>
              </w:rPr>
            </w:pPr>
            <w:r>
              <w:rPr>
                <w:bCs/>
              </w:rPr>
              <w:t>20%</w:t>
            </w:r>
          </w:p>
        </w:tc>
      </w:tr>
      <w:tr w:rsidR="00EC20A5" w:rsidTr="00D96357">
        <w:tc>
          <w:tcPr>
            <w:tcW w:w="12260" w:type="dxa"/>
            <w:gridSpan w:val="6"/>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ind w:firstLine="709"/>
              <w:jc w:val="both"/>
              <w:rPr>
                <w:b/>
                <w:bCs/>
                <w:i/>
              </w:rPr>
            </w:pPr>
            <w:r>
              <w:rPr>
                <w:b/>
              </w:rPr>
              <w:t>2. Требования к услугам</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ind w:firstLine="709"/>
              <w:jc w:val="both"/>
              <w:rPr>
                <w:b/>
              </w:rPr>
            </w:pPr>
          </w:p>
        </w:tc>
      </w:tr>
      <w:tr w:rsidR="00EC20A5" w:rsidTr="00D96357">
        <w:trPr>
          <w:trHeight w:val="711"/>
        </w:trPr>
        <w:tc>
          <w:tcPr>
            <w:tcW w:w="32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pPr>
            <w:r>
              <w:rPr>
                <w:bCs/>
              </w:rPr>
              <w:t xml:space="preserve">Уборка </w:t>
            </w:r>
            <w:r w:rsidR="00013C83">
              <w:rPr>
                <w:bCs/>
              </w:rPr>
              <w:t xml:space="preserve">служебных </w:t>
            </w:r>
            <w:r>
              <w:rPr>
                <w:bCs/>
              </w:rPr>
              <w:t xml:space="preserve">помещений </w:t>
            </w:r>
          </w:p>
        </w:tc>
        <w:tc>
          <w:tcPr>
            <w:tcW w:w="3362" w:type="dxa"/>
            <w:gridSpan w:val="2"/>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pPr>
            <w:r>
              <w:rPr>
                <w:bCs/>
              </w:rPr>
              <w:t>Нормативные документы, согласно которым установлены требования</w:t>
            </w:r>
          </w:p>
          <w:p w:rsidR="00EC20A5" w:rsidRDefault="00EC20A5" w:rsidP="00FF2B8E">
            <w:pPr>
              <w:jc w:val="both"/>
            </w:pPr>
          </w:p>
        </w:tc>
        <w:tc>
          <w:tcPr>
            <w:tcW w:w="8356" w:type="dxa"/>
            <w:gridSpan w:val="5"/>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pPr>
            <w:r>
              <w:t xml:space="preserve">При оказании услуг должны быть соблюдены требования, установленные следующими нормативно-правовыми актами: </w:t>
            </w:r>
            <w:hyperlink r:id="rId10">
              <w:r>
                <w:rPr>
                  <w:rStyle w:val="ListLabel4"/>
                </w:rPr>
                <w:t>ГОСТ Р 51870-2014</w:t>
              </w:r>
            </w:hyperlink>
            <w:r>
              <w:rPr>
                <w:rFonts w:eastAsiaTheme="minorHAnsi"/>
                <w:lang w:eastAsia="en-US"/>
              </w:rPr>
              <w:t xml:space="preserve"> «Услуги профессиональной уборки - клининговые услуги. Общие технические условия».</w:t>
            </w:r>
          </w:p>
        </w:tc>
      </w:tr>
      <w:tr w:rsidR="00EC20A5" w:rsidTr="00D96357">
        <w:trPr>
          <w:trHeight w:val="572"/>
        </w:trPr>
        <w:tc>
          <w:tcPr>
            <w:tcW w:w="3210" w:type="dxa"/>
            <w:vMerge/>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ind w:firstLine="709"/>
              <w:jc w:val="both"/>
              <w:rPr>
                <w:bCs/>
              </w:rPr>
            </w:pPr>
          </w:p>
        </w:tc>
        <w:tc>
          <w:tcPr>
            <w:tcW w:w="3362" w:type="dxa"/>
            <w:gridSpan w:val="2"/>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bCs/>
              </w:rPr>
            </w:pPr>
            <w:r>
              <w:rPr>
                <w:bCs/>
              </w:rPr>
              <w:t>Технические и функциональные характеристики услуги</w:t>
            </w:r>
          </w:p>
        </w:tc>
        <w:tc>
          <w:tcPr>
            <w:tcW w:w="8356" w:type="dxa"/>
            <w:gridSpan w:val="5"/>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pPr>
            <w:r>
              <w:rPr>
                <w:b/>
              </w:rPr>
              <w:t>Организация уборки помещений.</w:t>
            </w:r>
          </w:p>
          <w:p w:rsidR="00EC20A5" w:rsidRDefault="00EC20A5" w:rsidP="00FF2B8E">
            <w:pPr>
              <w:jc w:val="both"/>
            </w:pPr>
            <w:r>
              <w:rPr>
                <w:b/>
              </w:rPr>
              <w:t xml:space="preserve">Ежедневная уборка </w:t>
            </w:r>
            <w:r>
              <w:t>является основным видом уборки предусматривает следующие операции:</w:t>
            </w:r>
          </w:p>
          <w:p w:rsidR="00EC20A5" w:rsidRDefault="00EC20A5" w:rsidP="00FF2B8E">
            <w:pPr>
              <w:jc w:val="both"/>
            </w:pPr>
            <w:r>
              <w:t>- очистка урн, сбор и удаление мусора из помещений, замена одноразовых пакетов в урнах;</w:t>
            </w:r>
          </w:p>
          <w:p w:rsidR="00EC20A5" w:rsidRDefault="00EC20A5" w:rsidP="00FF2B8E">
            <w:pPr>
              <w:jc w:val="both"/>
            </w:pPr>
            <w:r>
              <w:t>- протирка мебели, подоконников, деталей инвентаря, оконных остеклений, ручек и дверей;</w:t>
            </w:r>
          </w:p>
          <w:p w:rsidR="00EC20A5" w:rsidRDefault="00EC20A5" w:rsidP="00FF2B8E">
            <w:pPr>
              <w:jc w:val="both"/>
            </w:pPr>
            <w:r>
              <w:t>- сухое и влажное подметание пола;</w:t>
            </w:r>
          </w:p>
          <w:p w:rsidR="00EC20A5" w:rsidRDefault="00EC20A5" w:rsidP="00FF2B8E">
            <w:pPr>
              <w:jc w:val="both"/>
            </w:pPr>
            <w:r>
              <w:t>- мытьё полов с моющими / дезинфицирующими средствами;</w:t>
            </w:r>
          </w:p>
          <w:p w:rsidR="00EC20A5" w:rsidRDefault="00EC20A5" w:rsidP="00FF2B8E">
            <w:pPr>
              <w:jc w:val="both"/>
            </w:pPr>
            <w:r>
              <w:t>- проветривание помещений,</w:t>
            </w:r>
          </w:p>
          <w:p w:rsidR="00EC20A5" w:rsidRDefault="00EC20A5" w:rsidP="00FF2B8E">
            <w:pPr>
              <w:jc w:val="both"/>
            </w:pPr>
            <w:r>
              <w:t>Один раз в месяц выполняются следующие виды работ:</w:t>
            </w:r>
          </w:p>
          <w:p w:rsidR="00EC20A5" w:rsidRDefault="00EC20A5" w:rsidP="00FF2B8E">
            <w:pPr>
              <w:jc w:val="both"/>
            </w:pPr>
            <w:r>
              <w:t>- обметание пыли с потолков, карнизов, стен, окон, дверей;</w:t>
            </w:r>
          </w:p>
          <w:p w:rsidR="00EC20A5" w:rsidRDefault="00EC20A5" w:rsidP="00FF2B8E">
            <w:pPr>
              <w:jc w:val="both"/>
            </w:pPr>
            <w:r>
              <w:t>- очистка от пыли и протирка офисного оборудования;</w:t>
            </w:r>
          </w:p>
          <w:p w:rsidR="00EC20A5" w:rsidRDefault="00EC20A5" w:rsidP="00FF2B8E">
            <w:pPr>
              <w:jc w:val="both"/>
            </w:pPr>
            <w:r>
              <w:t>- мытьё стен чистящими средствами, мытье окон;</w:t>
            </w:r>
          </w:p>
          <w:p w:rsidR="00EC20A5" w:rsidRDefault="00EC20A5" w:rsidP="00FF2B8E">
            <w:pPr>
              <w:jc w:val="both"/>
            </w:pPr>
            <w:r>
              <w:t>- мытьё перил лестничных маршей с дезинфицирующими и чистящими средствами;</w:t>
            </w:r>
          </w:p>
          <w:p w:rsidR="00EC20A5" w:rsidRDefault="00EC20A5" w:rsidP="00FF2B8E">
            <w:pPr>
              <w:jc w:val="both"/>
            </w:pPr>
            <w:r>
              <w:t>- удаление пыли и мытье офисной мебели;</w:t>
            </w:r>
          </w:p>
          <w:p w:rsidR="00EC20A5" w:rsidRDefault="00EC20A5" w:rsidP="00FF2B8E">
            <w:pPr>
              <w:jc w:val="both"/>
            </w:pPr>
            <w:r>
              <w:t>- дезинфекция стен, панелей.</w:t>
            </w:r>
          </w:p>
          <w:p w:rsidR="00EC20A5" w:rsidRDefault="00EC20A5" w:rsidP="00FF2B8E">
            <w:pPr>
              <w:rPr>
                <w:b/>
              </w:rPr>
            </w:pPr>
            <w:r>
              <w:rPr>
                <w:b/>
              </w:rPr>
              <w:t>Уборка туалетных комнат</w:t>
            </w:r>
          </w:p>
          <w:p w:rsidR="00EC20A5" w:rsidRDefault="00EC20A5" w:rsidP="00FF2B8E">
            <w:pPr>
              <w:rPr>
                <w:b/>
              </w:rPr>
            </w:pPr>
            <w:r>
              <w:rPr>
                <w:b/>
              </w:rPr>
              <w:t>Ежедневная уборка</w:t>
            </w:r>
          </w:p>
          <w:p w:rsidR="00EC20A5" w:rsidRDefault="00EC20A5" w:rsidP="00FF2B8E">
            <w:pPr>
              <w:jc w:val="both"/>
            </w:pPr>
            <w:r>
              <w:t>Уборка туалетных комнат включает в себя:</w:t>
            </w:r>
          </w:p>
          <w:p w:rsidR="00EC20A5" w:rsidRDefault="00EC20A5" w:rsidP="00FF2B8E">
            <w:pPr>
              <w:jc w:val="both"/>
            </w:pPr>
            <w:r>
              <w:t>- очистку урн, сбор и удаление мусора из помещений;</w:t>
            </w:r>
          </w:p>
          <w:p w:rsidR="00EC20A5" w:rsidRDefault="00EC20A5" w:rsidP="00FF2B8E">
            <w:pPr>
              <w:jc w:val="both"/>
            </w:pPr>
            <w:r>
              <w:t>- протирка деталей инвентаря, оконных остеклений, ручек и дверей;</w:t>
            </w:r>
          </w:p>
          <w:p w:rsidR="00EC20A5" w:rsidRDefault="00EC20A5" w:rsidP="00FF2B8E">
            <w:pPr>
              <w:jc w:val="both"/>
            </w:pPr>
            <w:r>
              <w:t>- мытье полов с моющими / дезинфицирующими средствами;</w:t>
            </w:r>
          </w:p>
          <w:p w:rsidR="00EC20A5" w:rsidRDefault="00EC20A5" w:rsidP="00FF2B8E">
            <w:pPr>
              <w:jc w:val="both"/>
            </w:pPr>
            <w:r>
              <w:t>- проветривание помещений;</w:t>
            </w:r>
          </w:p>
          <w:p w:rsidR="00EC20A5" w:rsidRDefault="00EC20A5" w:rsidP="00FF2B8E">
            <w:pPr>
              <w:jc w:val="both"/>
            </w:pPr>
            <w:r>
              <w:t>- дезинфекция раковин, унитазов, урн, мусорных ящиков;</w:t>
            </w:r>
          </w:p>
          <w:p w:rsidR="00EC20A5" w:rsidRDefault="00EC20A5" w:rsidP="00FF2B8E">
            <w:pPr>
              <w:jc w:val="both"/>
            </w:pPr>
            <w:r>
              <w:t>- мытье и дезинфекция стен, сидений, панелей;</w:t>
            </w:r>
          </w:p>
          <w:p w:rsidR="00EC20A5" w:rsidRDefault="00EC20A5" w:rsidP="00FF2B8E">
            <w:pPr>
              <w:jc w:val="both"/>
            </w:pPr>
            <w:r>
              <w:t>- мытье зеркал.</w:t>
            </w:r>
          </w:p>
          <w:p w:rsidR="00EC20A5" w:rsidRDefault="00EC20A5" w:rsidP="00FF2B8E">
            <w:pPr>
              <w:jc w:val="both"/>
            </w:pPr>
            <w:r>
              <w:t>Уборка санузлов производится уборочным инвентарём, промаркированным «для туалетов». При уборке туалетов уборщик обязан находиться в спецодежде, резиновой обуви, пользоваться резиновыми перчатками. Уборочный инвентарь хранится в специально отведённом месте.</w:t>
            </w:r>
          </w:p>
          <w:p w:rsidR="00EC20A5" w:rsidRDefault="00EC20A5" w:rsidP="00FF2B8E">
            <w:pPr>
              <w:tabs>
                <w:tab w:val="left" w:pos="993"/>
              </w:tabs>
              <w:rPr>
                <w:b/>
              </w:rPr>
            </w:pPr>
            <w:r>
              <w:rPr>
                <w:b/>
              </w:rPr>
              <w:t>Персонал Исполнителя должны знать:</w:t>
            </w:r>
          </w:p>
          <w:p w:rsidR="00EC20A5" w:rsidRDefault="00EC20A5" w:rsidP="00FF2B8E">
            <w:pPr>
              <w:jc w:val="both"/>
            </w:pPr>
            <w:r>
              <w:t>- назначение и концентрацию моющих и дезинфицирующих средств.</w:t>
            </w:r>
          </w:p>
          <w:p w:rsidR="00EC20A5" w:rsidRDefault="00EC20A5" w:rsidP="00FF2B8E">
            <w:pPr>
              <w:jc w:val="both"/>
            </w:pPr>
            <w:r>
              <w:t>Требования к используемому Исполнителем при оказании услуг инвентарю:</w:t>
            </w:r>
          </w:p>
          <w:p w:rsidR="00EC20A5" w:rsidRDefault="00EC20A5" w:rsidP="00FF2B8E">
            <w:pPr>
              <w:jc w:val="both"/>
            </w:pPr>
            <w:r>
              <w:t>– инвентарь должен быть промаркирован;</w:t>
            </w:r>
          </w:p>
          <w:p w:rsidR="00EC20A5" w:rsidRDefault="00EC20A5" w:rsidP="00FF2B8E">
            <w:pPr>
              <w:jc w:val="both"/>
            </w:pPr>
            <w:r>
              <w:t>– инвентарь должен применяться строго по назначению;</w:t>
            </w:r>
          </w:p>
          <w:p w:rsidR="00EC20A5" w:rsidRDefault="00EC20A5" w:rsidP="00FF2B8E">
            <w:pPr>
              <w:jc w:val="both"/>
            </w:pPr>
          </w:p>
          <w:p w:rsidR="00EC20A5" w:rsidRDefault="00EC20A5" w:rsidP="00FF2B8E">
            <w:pPr>
              <w:jc w:val="both"/>
            </w:pPr>
            <w:r>
              <w:t>– инвентарь должен храниться строго в специально отведенных местах;</w:t>
            </w:r>
          </w:p>
          <w:p w:rsidR="00EC20A5" w:rsidRPr="00CE7DFC" w:rsidRDefault="00EC20A5" w:rsidP="00FF2B8E">
            <w:pPr>
              <w:jc w:val="both"/>
            </w:pPr>
            <w:r>
              <w:t xml:space="preserve">– инвентарь должен содержаться в исправном состоянии, в чистом виде. </w:t>
            </w:r>
          </w:p>
        </w:tc>
      </w:tr>
      <w:tr w:rsidR="00EC20A5" w:rsidTr="00D96357">
        <w:tc>
          <w:tcPr>
            <w:tcW w:w="3210" w:type="dxa"/>
            <w:vMerge/>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ind w:firstLine="709"/>
              <w:jc w:val="both"/>
              <w:rPr>
                <w:i/>
              </w:rPr>
            </w:pPr>
          </w:p>
        </w:tc>
        <w:tc>
          <w:tcPr>
            <w:tcW w:w="3362" w:type="dxa"/>
            <w:gridSpan w:val="2"/>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i/>
              </w:rPr>
            </w:pPr>
            <w:r>
              <w:rPr>
                <w:bCs/>
              </w:rPr>
              <w:t>Требования к безопасности услуги</w:t>
            </w:r>
          </w:p>
        </w:tc>
        <w:tc>
          <w:tcPr>
            <w:tcW w:w="8356" w:type="dxa"/>
            <w:gridSpan w:val="5"/>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pPr>
            <w:r>
              <w:t>Оказываемые услуги должны отвечать требованиям, обеспечивающим безопасность жизни и здоровья населению, охрану окружающей среды. Исполнитель должен обеспечить соблюдение своим персоналом правил техники безопасности, промышленной, пожарной и электробезопасности, а также мероприятий по охране труда, окружающей среды и санитарно-гигиенических норм.</w:t>
            </w:r>
          </w:p>
        </w:tc>
      </w:tr>
      <w:tr w:rsidR="00EC20A5" w:rsidTr="00D96357">
        <w:tc>
          <w:tcPr>
            <w:tcW w:w="3210" w:type="dxa"/>
            <w:vMerge/>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ind w:firstLine="709"/>
              <w:jc w:val="both"/>
              <w:rPr>
                <w:i/>
              </w:rPr>
            </w:pPr>
          </w:p>
        </w:tc>
        <w:tc>
          <w:tcPr>
            <w:tcW w:w="3362" w:type="dxa"/>
            <w:gridSpan w:val="2"/>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bCs/>
              </w:rPr>
            </w:pPr>
            <w:r>
              <w:rPr>
                <w:bCs/>
              </w:rPr>
              <w:t>Требования к качеству услуги</w:t>
            </w:r>
          </w:p>
        </w:tc>
        <w:tc>
          <w:tcPr>
            <w:tcW w:w="8356" w:type="dxa"/>
            <w:gridSpan w:val="5"/>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pPr>
            <w:r>
              <w:t xml:space="preserve">При оказании услуг персонал должен быть обеспечен спецодеждой, средствами индивидуальной защиты, необходимым для оказания услуг инвентарем. </w:t>
            </w:r>
          </w:p>
          <w:p w:rsidR="00EC20A5" w:rsidRDefault="00EC20A5" w:rsidP="00FF2B8E">
            <w:pPr>
              <w:jc w:val="both"/>
            </w:pPr>
            <w:r>
              <w:t>Самостоятельно осуществлять подготовку средств уборки к работе (приобретение, доставку средств уборки и приспособлений в начале смены к месту оказания услуг и в конце смены в установленное для их хранения место); уборку рабочего места и рабочего инвентаря уборщика, мелкий ремонт средств уборки.</w:t>
            </w:r>
          </w:p>
          <w:p w:rsidR="00EC20A5" w:rsidRDefault="00EC20A5" w:rsidP="00FF2B8E">
            <w:pPr>
              <w:jc w:val="both"/>
            </w:pPr>
            <w:r>
              <w:t>Персонал претендента должен являться гражданами России или (и) гражданами иных государств, которым, в соответствии с законодательством РФ, выдано разрешение на работу на территории РФ.</w:t>
            </w:r>
          </w:p>
        </w:tc>
      </w:tr>
      <w:tr w:rsidR="00EC20A5" w:rsidTr="00D96357">
        <w:tc>
          <w:tcPr>
            <w:tcW w:w="14928" w:type="dxa"/>
            <w:gridSpan w:val="8"/>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ind w:firstLine="709"/>
              <w:jc w:val="both"/>
              <w:rPr>
                <w:b/>
              </w:rPr>
            </w:pPr>
            <w:r>
              <w:rPr>
                <w:b/>
              </w:rPr>
              <w:t>3. Требования к результатам</w:t>
            </w:r>
          </w:p>
        </w:tc>
      </w:tr>
      <w:tr w:rsidR="00EC20A5" w:rsidTr="00D96357">
        <w:tc>
          <w:tcPr>
            <w:tcW w:w="14928" w:type="dxa"/>
            <w:gridSpan w:val="8"/>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ind w:firstLine="284"/>
              <w:jc w:val="both"/>
            </w:pPr>
            <w:r>
              <w:t xml:space="preserve">Услуги должны быть выполнены в полном объёме, в установленный срок и соответствовать предъявляемым в соответствии с документацией и договором требованиям. </w:t>
            </w:r>
            <w:r w:rsidRPr="00710C26">
              <w:t>Выполненные работы ежедневно фиксируются подписью исполнителя и представителя заказчика в «Журнале оказания услуг по уборке».</w:t>
            </w:r>
            <w:r>
              <w:t xml:space="preserve"> Журнал хранится у заказчика.</w:t>
            </w:r>
          </w:p>
        </w:tc>
      </w:tr>
      <w:tr w:rsidR="00EC20A5" w:rsidTr="00D96357">
        <w:tc>
          <w:tcPr>
            <w:tcW w:w="14928" w:type="dxa"/>
            <w:gridSpan w:val="8"/>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b/>
              </w:rPr>
            </w:pPr>
            <w:r>
              <w:rPr>
                <w:b/>
              </w:rPr>
              <w:t>4.</w:t>
            </w:r>
            <w:r>
              <w:rPr>
                <w:i/>
              </w:rPr>
              <w:t xml:space="preserve"> </w:t>
            </w:r>
            <w:r>
              <w:rPr>
                <w:b/>
                <w:bCs/>
              </w:rPr>
              <w:t>Место, условия и порядок оказания услуг</w:t>
            </w:r>
          </w:p>
        </w:tc>
      </w:tr>
      <w:tr w:rsidR="00EC20A5" w:rsidTr="00D96357">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pPr>
            <w:r>
              <w:t xml:space="preserve">Место </w:t>
            </w:r>
            <w:r>
              <w:rPr>
                <w:bCs/>
              </w:rPr>
              <w:t>оказания услуг</w:t>
            </w:r>
          </w:p>
        </w:tc>
        <w:tc>
          <w:tcPr>
            <w:tcW w:w="11718" w:type="dxa"/>
            <w:gridSpan w:val="7"/>
            <w:tcBorders>
              <w:top w:val="single" w:sz="4" w:space="0" w:color="000000"/>
              <w:left w:val="single" w:sz="4" w:space="0" w:color="000000"/>
              <w:bottom w:val="single" w:sz="4" w:space="0" w:color="000000"/>
              <w:right w:val="single" w:sz="4" w:space="0" w:color="000000"/>
            </w:tcBorders>
            <w:shd w:val="clear" w:color="auto" w:fill="auto"/>
          </w:tcPr>
          <w:p w:rsidR="0036045D" w:rsidRDefault="00EC20A5" w:rsidP="00FF2B8E">
            <w:pPr>
              <w:jc w:val="both"/>
            </w:pPr>
            <w:r>
              <w:t xml:space="preserve">Место оказания услуг: г. Южно-Сахалинск, ул. Вокзальная, дом 54а – здание офисное, </w:t>
            </w:r>
          </w:p>
          <w:p w:rsidR="0036045D" w:rsidRDefault="00EC20A5" w:rsidP="00FF2B8E">
            <w:pPr>
              <w:jc w:val="both"/>
            </w:pPr>
            <w:r>
              <w:t xml:space="preserve">г. Южно-Сахалинск, ул. Вокзальная, дом 54а – здание нежилое; </w:t>
            </w:r>
          </w:p>
          <w:p w:rsidR="00EC20A5" w:rsidRDefault="00EC20A5" w:rsidP="00FF2B8E">
            <w:pPr>
              <w:jc w:val="both"/>
            </w:pPr>
            <w:r>
              <w:t>г. Южно-Сахалинск, ул. Вокзальная, дом 54а - пункт экипировки вагонов.</w:t>
            </w:r>
          </w:p>
        </w:tc>
      </w:tr>
      <w:tr w:rsidR="00EC20A5" w:rsidTr="00D96357">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i/>
              </w:rPr>
            </w:pPr>
            <w:r>
              <w:t xml:space="preserve">Сроки </w:t>
            </w:r>
            <w:r>
              <w:rPr>
                <w:bCs/>
              </w:rPr>
              <w:t>оказания услуг</w:t>
            </w:r>
          </w:p>
        </w:tc>
        <w:tc>
          <w:tcPr>
            <w:tcW w:w="11718" w:type="dxa"/>
            <w:gridSpan w:val="7"/>
            <w:tcBorders>
              <w:top w:val="single" w:sz="4" w:space="0" w:color="000000"/>
              <w:left w:val="single" w:sz="4" w:space="0" w:color="000000"/>
              <w:bottom w:val="single" w:sz="4" w:space="0" w:color="000000"/>
              <w:right w:val="single" w:sz="4" w:space="0" w:color="000000"/>
            </w:tcBorders>
            <w:shd w:val="clear" w:color="auto" w:fill="auto"/>
          </w:tcPr>
          <w:p w:rsidR="00EC20A5" w:rsidRPr="000B641E" w:rsidRDefault="00EC20A5" w:rsidP="00FF2B8E">
            <w:pPr>
              <w:ind w:hanging="32"/>
              <w:jc w:val="both"/>
            </w:pPr>
            <w:r>
              <w:t xml:space="preserve">Сроки </w:t>
            </w:r>
            <w:r w:rsidRPr="000B641E">
              <w:t xml:space="preserve">оказания услуг: </w:t>
            </w:r>
          </w:p>
          <w:p w:rsidR="00EC20A5" w:rsidRPr="000B641E" w:rsidRDefault="00EC20A5" w:rsidP="00FF2B8E">
            <w:pPr>
              <w:ind w:hanging="32"/>
              <w:jc w:val="both"/>
            </w:pPr>
            <w:r w:rsidRPr="000B641E">
              <w:t>Начало оказания услуг – с 0</w:t>
            </w:r>
            <w:r w:rsidR="00C10072">
              <w:t>2</w:t>
            </w:r>
            <w:r w:rsidRPr="000B641E">
              <w:t>.01.2021 г.</w:t>
            </w:r>
          </w:p>
          <w:p w:rsidR="00EC20A5" w:rsidRPr="000B641E" w:rsidRDefault="00EC20A5" w:rsidP="00FF2B8E">
            <w:pPr>
              <w:ind w:hanging="32"/>
              <w:jc w:val="both"/>
            </w:pPr>
            <w:r w:rsidRPr="000B641E">
              <w:t>Окончание оказания услуг - 31.12.2021</w:t>
            </w:r>
            <w:r>
              <w:t xml:space="preserve"> </w:t>
            </w:r>
            <w:r w:rsidRPr="000B641E">
              <w:t>г.</w:t>
            </w:r>
          </w:p>
          <w:p w:rsidR="00EC20A5" w:rsidRPr="000B641E" w:rsidRDefault="00EC20A5" w:rsidP="00FF2B8E">
            <w:pPr>
              <w:ind w:left="-32"/>
              <w:jc w:val="both"/>
            </w:pPr>
            <w:r w:rsidRPr="000B641E">
              <w:t xml:space="preserve">Порядок оказания услуг: с понедельника по пятницу в рабочие дни </w:t>
            </w:r>
            <w:r w:rsidR="00013C83">
              <w:t>(</w:t>
            </w:r>
            <w:r w:rsidRPr="000B641E">
              <w:t>включая праздничные дни 02, 04, 05, 06, 07, 08 января 2021 года, 03,10 мая 2021 года</w:t>
            </w:r>
            <w:r w:rsidR="00013C83">
              <w:t>)</w:t>
            </w:r>
            <w:r w:rsidRPr="000B641E">
              <w:t>.</w:t>
            </w:r>
          </w:p>
          <w:p w:rsidR="00EC20A5" w:rsidRPr="000B641E" w:rsidRDefault="00EC20A5" w:rsidP="00FF2B8E">
            <w:pPr>
              <w:ind w:left="-32"/>
              <w:jc w:val="both"/>
            </w:pPr>
            <w:r w:rsidRPr="000B641E">
              <w:t>Время оказания услуги:</w:t>
            </w:r>
          </w:p>
          <w:p w:rsidR="00EC20A5" w:rsidRPr="000B641E" w:rsidRDefault="00EC20A5" w:rsidP="00FF2B8E">
            <w:pPr>
              <w:ind w:left="-32"/>
              <w:jc w:val="both"/>
            </w:pPr>
            <w:r w:rsidRPr="000B641E">
              <w:t>«Офисное здание» с 08:00 до 12:00 время местное;</w:t>
            </w:r>
          </w:p>
          <w:p w:rsidR="00EC20A5" w:rsidRPr="000B641E" w:rsidRDefault="00EC20A5" w:rsidP="00FF2B8E">
            <w:pPr>
              <w:ind w:left="-32"/>
              <w:jc w:val="both"/>
            </w:pPr>
            <w:r w:rsidRPr="000B641E">
              <w:t>«Нежилое здание» с 13:00 до 16:00 время местное;</w:t>
            </w:r>
          </w:p>
          <w:p w:rsidR="00EC20A5" w:rsidRDefault="00EC20A5" w:rsidP="00FF2B8E">
            <w:pPr>
              <w:ind w:left="-32"/>
              <w:jc w:val="both"/>
            </w:pPr>
            <w:r w:rsidRPr="000B641E">
              <w:t>«Пункт экипировки вагонов» с 16:00 до 20:00 время местное.</w:t>
            </w:r>
          </w:p>
        </w:tc>
      </w:tr>
      <w:tr w:rsidR="00EC20A5" w:rsidTr="00D96357">
        <w:tc>
          <w:tcPr>
            <w:tcW w:w="14928" w:type="dxa"/>
            <w:gridSpan w:val="8"/>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ind w:firstLine="709"/>
              <w:jc w:val="both"/>
              <w:rPr>
                <w:b/>
                <w:bCs/>
              </w:rPr>
            </w:pPr>
            <w:r>
              <w:rPr>
                <w:b/>
                <w:bCs/>
              </w:rPr>
              <w:t>5. Форма, сроки и порядок оплаты</w:t>
            </w:r>
          </w:p>
        </w:tc>
      </w:tr>
      <w:tr w:rsidR="00EC20A5" w:rsidTr="00D96357">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i/>
              </w:rPr>
            </w:pPr>
            <w:r>
              <w:rPr>
                <w:bCs/>
              </w:rPr>
              <w:t>Форма оплаты</w:t>
            </w:r>
          </w:p>
        </w:tc>
        <w:tc>
          <w:tcPr>
            <w:tcW w:w="11718" w:type="dxa"/>
            <w:gridSpan w:val="7"/>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bCs/>
              </w:rPr>
            </w:pPr>
            <w:r>
              <w:rPr>
                <w:bCs/>
              </w:rPr>
              <w:t xml:space="preserve">Оплата осуществляется в безналичной форме путем перечисления средств на </w:t>
            </w:r>
            <w:r w:rsidR="0036045D">
              <w:rPr>
                <w:bCs/>
              </w:rPr>
              <w:t xml:space="preserve">расчетный </w:t>
            </w:r>
            <w:r>
              <w:rPr>
                <w:bCs/>
              </w:rPr>
              <w:t>счет контрагента.</w:t>
            </w:r>
          </w:p>
        </w:tc>
      </w:tr>
      <w:tr w:rsidR="00EC20A5" w:rsidTr="00D96357">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i/>
              </w:rPr>
            </w:pPr>
            <w:r>
              <w:rPr>
                <w:bCs/>
              </w:rPr>
              <w:t>Авансирование</w:t>
            </w:r>
          </w:p>
        </w:tc>
        <w:tc>
          <w:tcPr>
            <w:tcW w:w="11718" w:type="dxa"/>
            <w:gridSpan w:val="7"/>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bCs/>
              </w:rPr>
            </w:pPr>
            <w:r>
              <w:rPr>
                <w:bCs/>
              </w:rPr>
              <w:t>Не предусмотрено</w:t>
            </w:r>
          </w:p>
        </w:tc>
      </w:tr>
      <w:tr w:rsidR="00EC20A5" w:rsidTr="00D96357">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i/>
              </w:rPr>
            </w:pPr>
            <w:r>
              <w:rPr>
                <w:bCs/>
              </w:rPr>
              <w:t>Срок и порядок оплаты</w:t>
            </w:r>
          </w:p>
        </w:tc>
        <w:tc>
          <w:tcPr>
            <w:tcW w:w="11718" w:type="dxa"/>
            <w:gridSpan w:val="7"/>
            <w:tcBorders>
              <w:top w:val="single" w:sz="4" w:space="0" w:color="000000"/>
              <w:left w:val="single" w:sz="4" w:space="0" w:color="000000"/>
              <w:bottom w:val="single" w:sz="4" w:space="0" w:color="000000"/>
              <w:right w:val="single" w:sz="4" w:space="0" w:color="000000"/>
            </w:tcBorders>
            <w:shd w:val="clear" w:color="auto" w:fill="auto"/>
          </w:tcPr>
          <w:p w:rsidR="005F5B04" w:rsidRDefault="00EC20A5" w:rsidP="00013C83">
            <w:pPr>
              <w:shd w:val="clear" w:color="auto" w:fill="FFFFFF"/>
              <w:jc w:val="both"/>
            </w:pPr>
            <w:r>
              <w:t xml:space="preserve">Оплата оказанных </w:t>
            </w:r>
            <w:r w:rsidR="0036045D">
              <w:t>у</w:t>
            </w:r>
            <w:r>
              <w:t xml:space="preserve">слуг производится Заказчиком </w:t>
            </w:r>
            <w:r w:rsidR="005F5B04">
              <w:t>после подписания Сторонами акта сдачи-приемки оказанных услуг</w:t>
            </w:r>
            <w:r w:rsidR="005F5B04" w:rsidRPr="00DD0800">
              <w:t xml:space="preserve"> в течение 45 (сорока пяти) календарных дней </w:t>
            </w:r>
            <w:r w:rsidR="005F5B04">
              <w:t>после</w:t>
            </w:r>
            <w:r w:rsidR="005F5B04" w:rsidRPr="00DD0800">
              <w:t xml:space="preserve"> получения от Исполните</w:t>
            </w:r>
            <w:r w:rsidR="005F5B04">
              <w:t>ля полного комплекта документов</w:t>
            </w:r>
            <w:r w:rsidR="005F5B04" w:rsidRPr="00DD0800">
              <w:t xml:space="preserve"> </w:t>
            </w:r>
            <w:r w:rsidR="005F5B04">
              <w:t>(</w:t>
            </w:r>
            <w:r w:rsidR="005F5B04" w:rsidRPr="00DD0800">
              <w:t xml:space="preserve">акта сдачи-приемки оказанных </w:t>
            </w:r>
            <w:r w:rsidR="0036045D">
              <w:t>у</w:t>
            </w:r>
            <w:r w:rsidR="005F5B04" w:rsidRPr="00DD0800">
              <w:t>слуг,</w:t>
            </w:r>
            <w:r w:rsidR="005F5B04">
              <w:t xml:space="preserve"> </w:t>
            </w:r>
            <w:r w:rsidR="005F5B04" w:rsidRPr="00DD0800">
              <w:t xml:space="preserve">счета-фактуры, подписанного руководителем и главным бухгалтером организации, счета и других документов, предусмотренных </w:t>
            </w:r>
            <w:r w:rsidR="005F5B04">
              <w:t>Д</w:t>
            </w:r>
            <w:r w:rsidR="005F5B04" w:rsidRPr="00DD0800">
              <w:t>оговором</w:t>
            </w:r>
            <w:r w:rsidR="005F5B04">
              <w:t>)</w:t>
            </w:r>
            <w:r w:rsidR="005F5B04" w:rsidRPr="00DD0800">
              <w:t>.</w:t>
            </w:r>
          </w:p>
          <w:p w:rsidR="00013C83" w:rsidRDefault="00013C83" w:rsidP="00013C83">
            <w:pPr>
              <w:shd w:val="clear" w:color="auto" w:fill="FFFFFF"/>
              <w:jc w:val="both"/>
            </w:pPr>
            <w: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013C83" w:rsidRDefault="00013C83" w:rsidP="00013C83">
            <w:pPr>
              <w:shd w:val="clear" w:color="auto" w:fill="FFFFFF"/>
              <w:jc w:val="both"/>
            </w:pPr>
            <w:r>
              <w:t>Срок оплаты оказанных услуг по договору (отдельному этапу договора), заключенному с субъектом малого и среднего предпринимательства в целях исполнения договора, заключенного исполнителем с заказчиком, должен составлять не более 15 рабочих дней со дня подписания заказчиком документа об оказании услуг по договору (отдельному этапу договора).</w:t>
            </w:r>
          </w:p>
        </w:tc>
      </w:tr>
      <w:tr w:rsidR="00EC20A5" w:rsidTr="00D96357">
        <w:tc>
          <w:tcPr>
            <w:tcW w:w="14928" w:type="dxa"/>
            <w:gridSpan w:val="8"/>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b/>
                <w:bCs/>
              </w:rPr>
            </w:pPr>
            <w:r>
              <w:rPr>
                <w:b/>
                <w:bCs/>
              </w:rPr>
              <w:t>6. Иные требования</w:t>
            </w:r>
          </w:p>
        </w:tc>
      </w:tr>
      <w:tr w:rsidR="00EC20A5" w:rsidTr="00D96357">
        <w:tc>
          <w:tcPr>
            <w:tcW w:w="14928" w:type="dxa"/>
            <w:gridSpan w:val="8"/>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bCs/>
              </w:rPr>
            </w:pPr>
            <w:r>
              <w:rPr>
                <w:bCs/>
              </w:rPr>
              <w:t>Не предусмотрены</w:t>
            </w:r>
          </w:p>
        </w:tc>
      </w:tr>
      <w:tr w:rsidR="00EC20A5" w:rsidTr="00D96357">
        <w:tc>
          <w:tcPr>
            <w:tcW w:w="14928" w:type="dxa"/>
            <w:gridSpan w:val="8"/>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b/>
                <w:bCs/>
              </w:rPr>
            </w:pPr>
            <w:r>
              <w:rPr>
                <w:b/>
              </w:rPr>
              <w:t>7. Расчет стоимости услуг за единицу</w:t>
            </w:r>
          </w:p>
        </w:tc>
      </w:tr>
      <w:tr w:rsidR="00EC20A5" w:rsidTr="00D96357">
        <w:tc>
          <w:tcPr>
            <w:tcW w:w="14928" w:type="dxa"/>
            <w:gridSpan w:val="8"/>
            <w:tcBorders>
              <w:top w:val="single" w:sz="4" w:space="0" w:color="000000"/>
              <w:left w:val="single" w:sz="4" w:space="0" w:color="000000"/>
              <w:bottom w:val="single" w:sz="4" w:space="0" w:color="000000"/>
              <w:right w:val="single" w:sz="4" w:space="0" w:color="000000"/>
            </w:tcBorders>
            <w:shd w:val="clear" w:color="auto" w:fill="auto"/>
          </w:tcPr>
          <w:p w:rsidR="00EC20A5" w:rsidRDefault="006F6C09" w:rsidP="00A663B4">
            <w:pPr>
              <w:jc w:val="both"/>
              <w:rPr>
                <w:bCs/>
              </w:rPr>
            </w:pPr>
            <w:r w:rsidRPr="00CB15B9">
              <w:t>Цена за единицу каждого наименования товаров, работ, услуг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w:t>
            </w:r>
          </w:p>
        </w:tc>
      </w:tr>
    </w:tbl>
    <w:p w:rsidR="006044FA" w:rsidRPr="00CB15B9" w:rsidRDefault="006044FA" w:rsidP="00C077BB">
      <w:pPr>
        <w:rPr>
          <w:bCs/>
          <w:i/>
          <w:sz w:val="28"/>
          <w:szCs w:val="28"/>
        </w:rPr>
        <w:sectPr w:rsidR="006044FA" w:rsidRPr="00CB15B9" w:rsidSect="00624683">
          <w:pgSz w:w="16838" w:h="11906" w:orient="landscape" w:code="9"/>
          <w:pgMar w:top="924" w:right="992" w:bottom="1134" w:left="1134" w:header="794" w:footer="794" w:gutter="0"/>
          <w:pgNumType w:start="1"/>
          <w:cols w:space="708"/>
          <w:titlePg/>
          <w:docGrid w:linePitch="360"/>
        </w:sectPr>
      </w:pPr>
    </w:p>
    <w:p w:rsidR="00C077BB" w:rsidRPr="00CB15B9" w:rsidRDefault="00C077BB" w:rsidP="00C077BB"/>
    <w:p w:rsidR="000225BC" w:rsidRPr="00CB15B9" w:rsidRDefault="00C077BB">
      <w:pPr>
        <w:pStyle w:val="2"/>
        <w:spacing w:before="0" w:after="0"/>
        <w:ind w:left="709"/>
        <w:jc w:val="right"/>
        <w:rPr>
          <w:rFonts w:ascii="Times New Roman" w:hAnsi="Times New Roman" w:cs="Times New Roman"/>
          <w:b w:val="0"/>
          <w:bCs w:val="0"/>
          <w:i w:val="0"/>
          <w:iCs w:val="0"/>
        </w:rPr>
      </w:pPr>
      <w:r w:rsidRPr="00CB15B9">
        <w:rPr>
          <w:rFonts w:ascii="Times New Roman" w:hAnsi="Times New Roman" w:cs="Times New Roman"/>
          <w:b w:val="0"/>
          <w:bCs w:val="0"/>
          <w:i w:val="0"/>
          <w:iCs w:val="0"/>
        </w:rPr>
        <w:t>Приложение № 1.2 к извещению</w:t>
      </w:r>
      <w:r w:rsidR="000225BC" w:rsidRPr="00CB15B9">
        <w:rPr>
          <w:rFonts w:ascii="Times New Roman" w:hAnsi="Times New Roman" w:cs="Times New Roman"/>
          <w:b w:val="0"/>
          <w:bCs w:val="0"/>
          <w:i w:val="0"/>
          <w:iCs w:val="0"/>
        </w:rPr>
        <w:t xml:space="preserve"> </w:t>
      </w:r>
    </w:p>
    <w:p w:rsidR="00BE0341" w:rsidRPr="00CB15B9" w:rsidRDefault="000225BC">
      <w:pPr>
        <w:pStyle w:val="2"/>
        <w:spacing w:before="0" w:after="0"/>
        <w:ind w:left="709"/>
        <w:jc w:val="right"/>
        <w:rPr>
          <w:rFonts w:ascii="Times New Roman" w:hAnsi="Times New Roman"/>
          <w:i w:val="0"/>
        </w:rPr>
      </w:pPr>
      <w:r w:rsidRPr="00CB15B9">
        <w:rPr>
          <w:rFonts w:ascii="Times New Roman" w:hAnsi="Times New Roman" w:cs="Times New Roman"/>
          <w:b w:val="0"/>
          <w:bCs w:val="0"/>
          <w:i w:val="0"/>
          <w:iCs w:val="0"/>
        </w:rPr>
        <w:t>о проведении запроса котировок</w:t>
      </w:r>
    </w:p>
    <w:p w:rsidR="000225BC" w:rsidRPr="00CB15B9" w:rsidRDefault="000225BC" w:rsidP="00C077BB">
      <w:pPr>
        <w:pStyle w:val="a5"/>
        <w:jc w:val="center"/>
        <w:rPr>
          <w:sz w:val="28"/>
          <w:szCs w:val="28"/>
        </w:rPr>
      </w:pPr>
    </w:p>
    <w:p w:rsidR="00EC20A5" w:rsidRPr="006E438A" w:rsidRDefault="00EC20A5" w:rsidP="00EC20A5">
      <w:pPr>
        <w:autoSpaceDE w:val="0"/>
        <w:autoSpaceDN w:val="0"/>
        <w:adjustRightInd w:val="0"/>
        <w:jc w:val="right"/>
        <w:rPr>
          <w:rFonts w:eastAsia="Calibri"/>
          <w:lang w:eastAsia="en-US"/>
        </w:rPr>
      </w:pPr>
      <w:r w:rsidRPr="006E438A">
        <w:rPr>
          <w:rFonts w:eastAsia="Calibri"/>
          <w:lang w:eastAsia="en-US"/>
        </w:rPr>
        <w:t>ПРОЕКТ</w:t>
      </w:r>
    </w:p>
    <w:p w:rsidR="00EC20A5" w:rsidRDefault="00EC20A5" w:rsidP="00EC20A5">
      <w:pPr>
        <w:autoSpaceDE w:val="0"/>
        <w:autoSpaceDN w:val="0"/>
        <w:adjustRightInd w:val="0"/>
        <w:ind w:firstLine="540"/>
        <w:jc w:val="center"/>
        <w:rPr>
          <w:b/>
        </w:rPr>
      </w:pPr>
      <w:r>
        <w:rPr>
          <w:b/>
        </w:rPr>
        <w:t>ДОГОВОР ОКАЗАНИЯ УСЛУГ</w:t>
      </w:r>
      <w:r w:rsidRPr="00F56C33">
        <w:rPr>
          <w:b/>
        </w:rPr>
        <w:t xml:space="preserve"> </w:t>
      </w:r>
      <w:r>
        <w:rPr>
          <w:b/>
        </w:rPr>
        <w:t>№__________</w:t>
      </w:r>
    </w:p>
    <w:p w:rsidR="00EC20A5" w:rsidRDefault="00EC20A5" w:rsidP="00EC20A5">
      <w:pPr>
        <w:autoSpaceDE w:val="0"/>
        <w:autoSpaceDN w:val="0"/>
        <w:adjustRightInd w:val="0"/>
        <w:ind w:firstLine="540"/>
        <w:jc w:val="center"/>
        <w:rPr>
          <w:rFonts w:eastAsia="Calibri"/>
          <w:sz w:val="20"/>
          <w:szCs w:val="20"/>
          <w:lang w:eastAsia="en-US"/>
        </w:rPr>
      </w:pPr>
    </w:p>
    <w:p w:rsidR="00EC20A5" w:rsidRPr="00C02425" w:rsidRDefault="00EC20A5" w:rsidP="00EC20A5">
      <w:pPr>
        <w:ind w:right="-6"/>
        <w:jc w:val="both"/>
      </w:pPr>
      <w:r w:rsidRPr="00C02425">
        <w:t xml:space="preserve">г. Южно-Сахалинск                                                                      </w:t>
      </w:r>
      <w:r>
        <w:t xml:space="preserve">        </w:t>
      </w:r>
      <w:r w:rsidRPr="00C02425">
        <w:t>«___»_________  201</w:t>
      </w:r>
      <w:r>
        <w:t>__</w:t>
      </w:r>
      <w:r w:rsidRPr="00C02425">
        <w:t xml:space="preserve"> г.</w:t>
      </w:r>
    </w:p>
    <w:p w:rsidR="00EC20A5" w:rsidRPr="00C02425" w:rsidRDefault="00EC20A5" w:rsidP="00EC20A5">
      <w:pPr>
        <w:pStyle w:val="11"/>
        <w:ind w:firstLine="0"/>
        <w:jc w:val="center"/>
        <w:rPr>
          <w:sz w:val="24"/>
          <w:szCs w:val="24"/>
        </w:rPr>
      </w:pPr>
    </w:p>
    <w:p w:rsidR="00EC20A5" w:rsidRPr="00C02425" w:rsidRDefault="00EC20A5" w:rsidP="00EC20A5">
      <w:pPr>
        <w:ind w:right="-5" w:firstLine="709"/>
        <w:jc w:val="both"/>
      </w:pPr>
      <w:r w:rsidRPr="00C02425">
        <w:t xml:space="preserve">Акционерное </w:t>
      </w:r>
      <w:r>
        <w:t>о</w:t>
      </w:r>
      <w:r w:rsidRPr="00C02425">
        <w:t xml:space="preserve">бщество «Пассажирская компания «Сахалин», именуемое в дальнейшем «Заказчик», в лице генерального директора </w:t>
      </w:r>
      <w:proofErr w:type="spellStart"/>
      <w:r w:rsidRPr="00C02425">
        <w:t>Костыренко</w:t>
      </w:r>
      <w:proofErr w:type="spellEnd"/>
      <w:r w:rsidRPr="00C02425">
        <w:t xml:space="preserve"> Дмитрия Алексеевича, действующего на основании Устава, с одной стороны и ______________________________, именуемое в дальнейшем «Исполнитель»</w:t>
      </w:r>
      <w:r>
        <w:t>,</w:t>
      </w:r>
      <w:r w:rsidRPr="00C02425">
        <w:t xml:space="preserve"> </w:t>
      </w:r>
      <w:r w:rsidRPr="00AE280C">
        <w:t>в лице _________________________, действующего на основании Устава,</w:t>
      </w:r>
      <w:r w:rsidRPr="00C02425">
        <w:t xml:space="preserve"> с другой стороны, именуемые в дальнейшем «Стороны», заключили настоящий Договор о нижеследующем:</w:t>
      </w:r>
    </w:p>
    <w:p w:rsidR="00EC20A5" w:rsidRPr="00DD0800" w:rsidRDefault="00EC20A5" w:rsidP="00EC20A5">
      <w:pPr>
        <w:ind w:right="-5" w:firstLine="720"/>
        <w:jc w:val="center"/>
        <w:outlineLvl w:val="0"/>
        <w:rPr>
          <w:b/>
        </w:rPr>
      </w:pPr>
    </w:p>
    <w:p w:rsidR="00EC20A5" w:rsidRPr="003D7367" w:rsidRDefault="00EC20A5" w:rsidP="00EC20A5">
      <w:pPr>
        <w:pStyle w:val="a3"/>
        <w:numPr>
          <w:ilvl w:val="0"/>
          <w:numId w:val="9"/>
        </w:numPr>
        <w:ind w:right="-5"/>
        <w:contextualSpacing/>
        <w:jc w:val="center"/>
        <w:outlineLvl w:val="0"/>
        <w:rPr>
          <w:b/>
        </w:rPr>
      </w:pPr>
      <w:r w:rsidRPr="003D7367">
        <w:rPr>
          <w:b/>
        </w:rPr>
        <w:t>ПРЕДМЕТ ДОГОВОРА</w:t>
      </w:r>
    </w:p>
    <w:p w:rsidR="00EC20A5" w:rsidRPr="003D7367" w:rsidRDefault="00EC20A5" w:rsidP="00EC20A5">
      <w:pPr>
        <w:ind w:left="360" w:right="-5"/>
        <w:outlineLvl w:val="0"/>
        <w:rPr>
          <w:b/>
        </w:rPr>
      </w:pPr>
    </w:p>
    <w:p w:rsidR="00EC20A5" w:rsidRPr="00AE280C" w:rsidRDefault="00EC20A5" w:rsidP="00EC20A5">
      <w:pPr>
        <w:pStyle w:val="a5"/>
        <w:rPr>
          <w:rFonts w:eastAsia="Times New Roman"/>
          <w:sz w:val="24"/>
        </w:rPr>
      </w:pPr>
      <w:r w:rsidRPr="00C02425">
        <w:t>1</w:t>
      </w:r>
      <w:r w:rsidRPr="00AE280C">
        <w:rPr>
          <w:rFonts w:eastAsia="Times New Roman"/>
          <w:sz w:val="24"/>
        </w:rPr>
        <w:t xml:space="preserve">.1. Настоящий Договор заключен по результатам проведения </w:t>
      </w:r>
      <w:r>
        <w:rPr>
          <w:rFonts w:eastAsia="Times New Roman"/>
          <w:sz w:val="24"/>
        </w:rPr>
        <w:t>запроса котировок</w:t>
      </w:r>
      <w:r w:rsidRPr="00AE280C">
        <w:rPr>
          <w:rFonts w:eastAsia="Times New Roman"/>
          <w:sz w:val="24"/>
        </w:rPr>
        <w:t xml:space="preserve"> № ____________ (протокол от «___» ___________20__ г. №__________).</w:t>
      </w:r>
    </w:p>
    <w:p w:rsidR="00EC20A5" w:rsidRPr="00DD0800" w:rsidRDefault="00EC20A5" w:rsidP="00EC20A5">
      <w:pPr>
        <w:ind w:right="-5" w:firstLine="709"/>
        <w:jc w:val="both"/>
      </w:pPr>
      <w:r w:rsidRPr="00DD0800">
        <w:t>1.2. Заказчик поручает, а Исполнитель принимает на себя обязательс</w:t>
      </w:r>
      <w:r>
        <w:t xml:space="preserve">тва по оказанию услуг по уборке </w:t>
      </w:r>
      <w:r w:rsidR="00013C83">
        <w:t xml:space="preserve">служебных </w:t>
      </w:r>
      <w:r>
        <w:t>помещений (далее – У</w:t>
      </w:r>
      <w:r w:rsidRPr="00DD0800">
        <w:t>слуги)</w:t>
      </w:r>
      <w:r>
        <w:t xml:space="preserve"> Заказчика, передавать результат У</w:t>
      </w:r>
      <w:r w:rsidRPr="00DD0800">
        <w:t>слуги Заказчику, а Заказчик</w:t>
      </w:r>
      <w:r>
        <w:t xml:space="preserve"> обязуется принимать результат У</w:t>
      </w:r>
      <w:r w:rsidRPr="00DD0800">
        <w:t>слуги и оплачивать его в соответствии с условиями настоящего Договора.</w:t>
      </w:r>
    </w:p>
    <w:p w:rsidR="00EC20A5" w:rsidRPr="00DD0800" w:rsidRDefault="00EC20A5" w:rsidP="00EC20A5">
      <w:pPr>
        <w:ind w:right="-6" w:firstLine="709"/>
        <w:jc w:val="both"/>
      </w:pPr>
      <w:r w:rsidRPr="00DD0800">
        <w:t xml:space="preserve">1.3. Содержание, объем, периодичность, порядок и </w:t>
      </w:r>
      <w:r>
        <w:t>требования к качеству оказания У</w:t>
      </w:r>
      <w:r w:rsidRPr="00DD0800">
        <w:t xml:space="preserve">слуг указаны в Техническом задании (Приложение № 1), которое является неотъемлемой частью настоящего </w:t>
      </w:r>
      <w:r>
        <w:t>Д</w:t>
      </w:r>
      <w:r w:rsidRPr="00DD0800">
        <w:t>оговора.</w:t>
      </w:r>
    </w:p>
    <w:p w:rsidR="00EC20A5" w:rsidRPr="00DD0800" w:rsidRDefault="00EC20A5" w:rsidP="00EC20A5">
      <w:pPr>
        <w:ind w:right="-6" w:firstLine="709"/>
        <w:jc w:val="both"/>
      </w:pPr>
      <w:r w:rsidRPr="00DD0800">
        <w:t xml:space="preserve">1.4. Срок </w:t>
      </w:r>
      <w:r>
        <w:t>оказания Услуг</w:t>
      </w:r>
      <w:r w:rsidRPr="00DD0800">
        <w:t xml:space="preserve">: </w:t>
      </w:r>
      <w:r>
        <w:t>с 02 января 2021 года</w:t>
      </w:r>
      <w:r w:rsidRPr="007854CF">
        <w:t xml:space="preserve"> по 31 декабря 20</w:t>
      </w:r>
      <w:r>
        <w:t>21</w:t>
      </w:r>
      <w:r w:rsidRPr="007854CF">
        <w:t xml:space="preserve"> года</w:t>
      </w:r>
      <w:r w:rsidRPr="00DD0800">
        <w:t>.</w:t>
      </w:r>
    </w:p>
    <w:p w:rsidR="00EC20A5" w:rsidRDefault="00EC20A5" w:rsidP="00EC20A5">
      <w:pPr>
        <w:ind w:right="-6" w:firstLine="720"/>
        <w:jc w:val="center"/>
        <w:outlineLvl w:val="0"/>
        <w:rPr>
          <w:b/>
        </w:rPr>
      </w:pPr>
    </w:p>
    <w:p w:rsidR="00EC20A5" w:rsidRDefault="00EC20A5" w:rsidP="00EC20A5">
      <w:pPr>
        <w:ind w:right="-6"/>
        <w:jc w:val="center"/>
        <w:outlineLvl w:val="0"/>
        <w:rPr>
          <w:b/>
        </w:rPr>
      </w:pPr>
      <w:r w:rsidRPr="00A60101">
        <w:rPr>
          <w:b/>
        </w:rPr>
        <w:t>2. СТОИМОСТЬ УСЛУГ И ПОРЯДОК ОПЛАТЫ</w:t>
      </w:r>
    </w:p>
    <w:p w:rsidR="00EC20A5" w:rsidRPr="00A60101" w:rsidRDefault="00EC20A5" w:rsidP="00EC20A5">
      <w:pPr>
        <w:ind w:right="-6"/>
        <w:jc w:val="center"/>
        <w:outlineLvl w:val="0"/>
        <w:rPr>
          <w:b/>
        </w:rPr>
      </w:pPr>
    </w:p>
    <w:p w:rsidR="00EC20A5" w:rsidRDefault="00EC20A5">
      <w:pPr>
        <w:ind w:right="-6" w:firstLine="720"/>
        <w:jc w:val="both"/>
        <w:outlineLvl w:val="0"/>
      </w:pPr>
      <w:r w:rsidRPr="00DD0800">
        <w:t xml:space="preserve">2.1. Общая стоимость </w:t>
      </w:r>
      <w:r>
        <w:t>У</w:t>
      </w:r>
      <w:r w:rsidRPr="00DD0800">
        <w:t xml:space="preserve">слуг по настоящему </w:t>
      </w:r>
      <w:r>
        <w:t>Д</w:t>
      </w:r>
      <w:r w:rsidRPr="00DD0800">
        <w:t xml:space="preserve">оговору составляет ориентировочно _______ (_______________) рублей </w:t>
      </w:r>
      <w:r>
        <w:t>___</w:t>
      </w:r>
      <w:r w:rsidRPr="00DD0800">
        <w:t xml:space="preserve"> коп</w:t>
      </w:r>
      <w:r>
        <w:t>еек, в том числе НДС</w:t>
      </w:r>
      <w:r w:rsidRPr="00DD0800">
        <w:t xml:space="preserve"> </w:t>
      </w:r>
      <w:r>
        <w:t xml:space="preserve"> _______(______________)</w:t>
      </w:r>
      <w:r w:rsidRPr="00013C83">
        <w:t xml:space="preserve"> в соответствии с котировочной заявкой победителя и решением комиссии</w:t>
      </w:r>
      <w:r>
        <w:t>.</w:t>
      </w:r>
    </w:p>
    <w:p w:rsidR="00EC20A5" w:rsidRPr="00DD0800" w:rsidRDefault="00EC20A5">
      <w:pPr>
        <w:ind w:right="-6" w:firstLine="720"/>
        <w:jc w:val="both"/>
        <w:outlineLvl w:val="0"/>
      </w:pPr>
      <w:r w:rsidRPr="00DD0800">
        <w:t xml:space="preserve">Сумма </w:t>
      </w:r>
      <w:r>
        <w:t>Д</w:t>
      </w:r>
      <w:r w:rsidRPr="00DD0800">
        <w:t xml:space="preserve">оговора является ориентировочной и определяется исходя из фактического объема оказанных </w:t>
      </w:r>
      <w:r>
        <w:t>У</w:t>
      </w:r>
      <w:r w:rsidRPr="00DD0800">
        <w:t xml:space="preserve">слуг. </w:t>
      </w:r>
    </w:p>
    <w:p w:rsidR="00B169E5" w:rsidRPr="00DD0800" w:rsidRDefault="00EC20A5" w:rsidP="00B169E5">
      <w:pPr>
        <w:ind w:right="-6" w:firstLine="720"/>
        <w:jc w:val="both"/>
        <w:outlineLvl w:val="0"/>
      </w:pPr>
      <w:r w:rsidRPr="00DD0800">
        <w:t xml:space="preserve">2.2. </w:t>
      </w:r>
      <w:r>
        <w:t>Стоимость</w:t>
      </w:r>
      <w:r w:rsidRPr="00DD0800">
        <w:t xml:space="preserve"> </w:t>
      </w:r>
      <w:r>
        <w:t>У</w:t>
      </w:r>
      <w:r w:rsidRPr="00DD0800">
        <w:t xml:space="preserve">слуг </w:t>
      </w:r>
      <w:r w:rsidR="00B169E5">
        <w:t>включает в себя расходы исполнителя по оказанию услуг, в том числе расходы</w:t>
      </w:r>
      <w:r w:rsidR="00B169E5" w:rsidRPr="00DD0800">
        <w:t xml:space="preserve"> </w:t>
      </w:r>
      <w:r w:rsidR="00B169E5" w:rsidRPr="00B07027">
        <w:t xml:space="preserve">на оплату труда </w:t>
      </w:r>
      <w:r w:rsidR="00B169E5">
        <w:t>работников, накладные</w:t>
      </w:r>
      <w:r w:rsidR="00B169E5" w:rsidRPr="00B07027">
        <w:t xml:space="preserve"> расход</w:t>
      </w:r>
      <w:r w:rsidR="00B169E5">
        <w:t>ы, транспортные</w:t>
      </w:r>
      <w:r w:rsidR="00B169E5" w:rsidRPr="00B07027">
        <w:t xml:space="preserve"> расход</w:t>
      </w:r>
      <w:r w:rsidR="00B169E5">
        <w:t>ы</w:t>
      </w:r>
      <w:r w:rsidR="00B169E5" w:rsidRPr="00B07027">
        <w:t>, затрат</w:t>
      </w:r>
      <w:r w:rsidR="00B169E5">
        <w:t>ы</w:t>
      </w:r>
      <w:r w:rsidR="00B169E5" w:rsidRPr="00B07027">
        <w:t xml:space="preserve"> на расходные материалы</w:t>
      </w:r>
      <w:r w:rsidR="00B169E5">
        <w:t xml:space="preserve"> (моющие, дезинфицирующие средства, СИЗ</w:t>
      </w:r>
      <w:r w:rsidR="00B169E5" w:rsidRPr="00B07027">
        <w:t>,</w:t>
      </w:r>
      <w:r w:rsidR="00B169E5">
        <w:t xml:space="preserve"> </w:t>
      </w:r>
      <w:r w:rsidR="0064268D">
        <w:t>инвентарь</w:t>
      </w:r>
      <w:r w:rsidR="00B169E5">
        <w:t>),</w:t>
      </w:r>
      <w:r w:rsidR="00B169E5" w:rsidRPr="00B07027">
        <w:t xml:space="preserve"> а также все вид</w:t>
      </w:r>
      <w:r w:rsidR="00B169E5">
        <w:t>ы</w:t>
      </w:r>
      <w:r w:rsidR="00B169E5" w:rsidRPr="00B07027">
        <w:t xml:space="preserve"> налогов </w:t>
      </w:r>
      <w:r w:rsidR="00B169E5" w:rsidRPr="00DD0800">
        <w:t>Исполнителя</w:t>
      </w:r>
      <w:r w:rsidR="00B169E5">
        <w:t>.</w:t>
      </w:r>
    </w:p>
    <w:p w:rsidR="00EC20A5" w:rsidRDefault="00EC20A5" w:rsidP="00EC20A5">
      <w:pPr>
        <w:ind w:firstLine="720"/>
        <w:jc w:val="both"/>
      </w:pPr>
      <w:r w:rsidRPr="00DD0800">
        <w:t xml:space="preserve">2.3. Оплата оказанных </w:t>
      </w:r>
      <w:r>
        <w:t>У</w:t>
      </w:r>
      <w:r w:rsidRPr="00DD0800">
        <w:t xml:space="preserve">слуг производится Заказчиком </w:t>
      </w:r>
      <w:r>
        <w:t>после подписания Сторонами акта сдачи-приемки оказанных услуг</w:t>
      </w:r>
      <w:r w:rsidRPr="00DD0800">
        <w:t xml:space="preserve"> в течение 45 (сорока пяти) календарных дней </w:t>
      </w:r>
      <w:r>
        <w:t>после</w:t>
      </w:r>
      <w:r w:rsidRPr="00DD0800">
        <w:t xml:space="preserve"> получения от Исполните</w:t>
      </w:r>
      <w:r>
        <w:t>ля полного комплекта документов</w:t>
      </w:r>
      <w:r w:rsidRPr="00DD0800">
        <w:t xml:space="preserve"> </w:t>
      </w:r>
      <w:r>
        <w:t>(</w:t>
      </w:r>
      <w:r w:rsidRPr="00DD0800">
        <w:t xml:space="preserve">акта сдачи-приемки оказанных </w:t>
      </w:r>
      <w:r>
        <w:t>У</w:t>
      </w:r>
      <w:r w:rsidRPr="00DD0800">
        <w:t>слуг,</w:t>
      </w:r>
      <w:r>
        <w:t xml:space="preserve">  </w:t>
      </w:r>
      <w:r w:rsidRPr="00DD0800">
        <w:t xml:space="preserve">счета-фактуры, подписанного руководителем и главным бухгалтером организации, счета и других документов, предусмотренных </w:t>
      </w:r>
      <w:r>
        <w:t>Д</w:t>
      </w:r>
      <w:r w:rsidRPr="00DD0800">
        <w:t>оговором</w:t>
      </w:r>
      <w:r>
        <w:t>)</w:t>
      </w:r>
      <w:r w:rsidRPr="00DD0800">
        <w:t xml:space="preserve">. </w:t>
      </w:r>
    </w:p>
    <w:p w:rsidR="00EC20A5" w:rsidRPr="00EF7C92" w:rsidRDefault="00EC20A5" w:rsidP="00EC20A5">
      <w:pPr>
        <w:ind w:firstLine="720"/>
        <w:jc w:val="both"/>
        <w:rPr>
          <w:i/>
          <w:color w:val="000000"/>
        </w:rPr>
      </w:pPr>
      <w:r w:rsidRPr="007854CF">
        <w:rPr>
          <w:i/>
          <w:color w:val="000000"/>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w:t>
      </w:r>
      <w:r w:rsidRPr="00EF7C92">
        <w:rPr>
          <w:i/>
          <w:color w:val="000000"/>
        </w:rPr>
        <w:t xml:space="preserve">Оплата оказанных Услуг производится Заказчиком после подписания Сторонами акта сдачи-приемки оказанных услуг в течение </w:t>
      </w:r>
      <w:r>
        <w:rPr>
          <w:i/>
          <w:color w:val="000000"/>
        </w:rPr>
        <w:t>1</w:t>
      </w:r>
      <w:r w:rsidRPr="00EF7C92">
        <w:rPr>
          <w:i/>
          <w:color w:val="000000"/>
        </w:rPr>
        <w:t>5 (</w:t>
      </w:r>
      <w:r>
        <w:rPr>
          <w:i/>
          <w:color w:val="000000"/>
        </w:rPr>
        <w:t>пятнадцати</w:t>
      </w:r>
      <w:r w:rsidRPr="00EF7C92">
        <w:rPr>
          <w:i/>
          <w:color w:val="000000"/>
        </w:rPr>
        <w:t>)</w:t>
      </w:r>
      <w:r>
        <w:rPr>
          <w:i/>
          <w:color w:val="000000"/>
        </w:rPr>
        <w:t xml:space="preserve"> рабочих</w:t>
      </w:r>
      <w:r w:rsidRPr="00EF7C92">
        <w:rPr>
          <w:i/>
          <w:color w:val="000000"/>
        </w:rPr>
        <w:t xml:space="preserve"> дней после получения от Исполнителя полного комплекта документов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w:t>
      </w:r>
    </w:p>
    <w:p w:rsidR="00EC20A5" w:rsidRDefault="00EC20A5" w:rsidP="00EC20A5">
      <w:pPr>
        <w:shd w:val="clear" w:color="auto" w:fill="FFFFFF"/>
        <w:ind w:firstLine="720"/>
        <w:jc w:val="both"/>
        <w:rPr>
          <w:rFonts w:eastAsia="Calibri"/>
        </w:rPr>
      </w:pPr>
      <w:r>
        <w:rPr>
          <w:rFonts w:eastAsia="Calibri"/>
          <w:color w:val="000000"/>
        </w:rPr>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Pr>
          <w:rFonts w:eastAsia="Calibri"/>
          <w:i/>
        </w:rPr>
        <w:t>(в случае если оказываемые Услуги не облагаются НДС, данный пункт не включается в настоящий Договор)</w:t>
      </w:r>
      <w:r>
        <w:rPr>
          <w:rFonts w:eastAsia="Calibri"/>
        </w:rPr>
        <w:t xml:space="preserve">. </w:t>
      </w:r>
    </w:p>
    <w:p w:rsidR="00EC20A5" w:rsidRPr="007854CF" w:rsidRDefault="00EC20A5" w:rsidP="00EC20A5">
      <w:pPr>
        <w:shd w:val="clear" w:color="auto" w:fill="FFFFFF"/>
        <w:ind w:firstLine="709"/>
        <w:jc w:val="both"/>
        <w:rPr>
          <w:rFonts w:eastAsia="Calibri"/>
          <w:lang w:eastAsia="en-US"/>
        </w:rPr>
      </w:pPr>
      <w:r w:rsidRPr="007854CF">
        <w:rPr>
          <w:rFonts w:eastAsia="Calibri"/>
          <w:lang w:eastAsia="en-US"/>
        </w:rPr>
        <w:t>2.</w:t>
      </w:r>
      <w:r>
        <w:rPr>
          <w:rFonts w:eastAsia="Calibri"/>
          <w:lang w:eastAsia="en-US"/>
        </w:rPr>
        <w:t>5</w:t>
      </w:r>
      <w:r w:rsidRPr="007854CF">
        <w:rPr>
          <w:rFonts w:eastAsia="Calibri"/>
          <w:lang w:eastAsia="en-US"/>
        </w:rPr>
        <w:t>. Датой платежа является дата списания денежных средств с расчетного счета Заказчика.</w:t>
      </w:r>
    </w:p>
    <w:p w:rsidR="00EC20A5" w:rsidRPr="00EF7C92" w:rsidRDefault="00EC20A5" w:rsidP="00EC20A5">
      <w:pPr>
        <w:ind w:firstLine="709"/>
        <w:jc w:val="both"/>
        <w:rPr>
          <w:rFonts w:eastAsia="Calibri"/>
          <w:lang w:eastAsia="en-US"/>
        </w:rPr>
      </w:pPr>
      <w:r>
        <w:rPr>
          <w:rFonts w:eastAsia="Calibri"/>
          <w:lang w:eastAsia="en-US"/>
        </w:rPr>
        <w:t>2.6</w:t>
      </w:r>
      <w:r w:rsidRPr="007854CF">
        <w:rPr>
          <w:rFonts w:eastAsia="Calibri"/>
          <w:lang w:eastAsia="en-US"/>
        </w:rPr>
        <w:t>.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w:t>
      </w:r>
      <w:r>
        <w:rPr>
          <w:rFonts w:eastAsia="Calibri"/>
          <w:lang w:eastAsia="en-US"/>
        </w:rPr>
        <w:t>.</w:t>
      </w:r>
    </w:p>
    <w:p w:rsidR="00EC20A5" w:rsidRPr="00EF7C92" w:rsidRDefault="00EC20A5" w:rsidP="00EC20A5">
      <w:pPr>
        <w:ind w:firstLine="709"/>
        <w:jc w:val="both"/>
        <w:rPr>
          <w:rFonts w:eastAsia="Calibri"/>
          <w:lang w:eastAsia="en-US"/>
        </w:rPr>
      </w:pPr>
      <w:r w:rsidRPr="00EF7C92">
        <w:rPr>
          <w:rFonts w:eastAsia="Calibri"/>
          <w:lang w:eastAsia="en-US"/>
        </w:rPr>
        <w:t>2.7. Уступка Исполнителем прав требований по договору другому лицу без согласия</w:t>
      </w:r>
      <w:r>
        <w:rPr>
          <w:rFonts w:eastAsia="Calibri"/>
          <w:lang w:eastAsia="en-US"/>
        </w:rPr>
        <w:t xml:space="preserve"> Заказчика</w:t>
      </w:r>
      <w:r w:rsidRPr="00EF7C92">
        <w:rPr>
          <w:rFonts w:eastAsia="Calibri"/>
          <w:lang w:eastAsia="en-US"/>
        </w:rPr>
        <w:t xml:space="preserve"> не допускается.</w:t>
      </w:r>
    </w:p>
    <w:p w:rsidR="00EC20A5" w:rsidRPr="00DD0800" w:rsidRDefault="00EC20A5" w:rsidP="00EC20A5">
      <w:pPr>
        <w:ind w:firstLine="567"/>
        <w:jc w:val="both"/>
      </w:pPr>
    </w:p>
    <w:p w:rsidR="00EC20A5" w:rsidRPr="00A60101" w:rsidRDefault="00EC20A5" w:rsidP="00EC20A5">
      <w:pPr>
        <w:jc w:val="center"/>
        <w:outlineLvl w:val="0"/>
        <w:rPr>
          <w:b/>
        </w:rPr>
      </w:pPr>
      <w:r w:rsidRPr="00A60101">
        <w:rPr>
          <w:b/>
        </w:rPr>
        <w:t>3. ПОРЯДОК СДАЧИ И ПРИЕМКИ УСЛУГ</w:t>
      </w:r>
    </w:p>
    <w:p w:rsidR="00EC20A5" w:rsidRDefault="00EC20A5" w:rsidP="00EC20A5">
      <w:pPr>
        <w:ind w:firstLine="720"/>
        <w:jc w:val="both"/>
      </w:pPr>
    </w:p>
    <w:p w:rsidR="00EC20A5" w:rsidRPr="00DD0800" w:rsidRDefault="00EC20A5" w:rsidP="00EC20A5">
      <w:pPr>
        <w:ind w:firstLine="720"/>
        <w:jc w:val="both"/>
      </w:pPr>
      <w:r w:rsidRPr="00DD0800">
        <w:t>3.1. Не позднее 5 (пяти) дней после завершения отчетного периода Исполнитель представляет Заказчику подписанный со своей стороны акт сдачи-приемки в двух экземплярах</w:t>
      </w:r>
      <w:r>
        <w:t xml:space="preserve"> и другие документы, предусмотренные договором</w:t>
      </w:r>
      <w:r w:rsidRPr="00DD0800">
        <w:t xml:space="preserve">. Отчетным периодом для целей настоящего </w:t>
      </w:r>
      <w:r>
        <w:t>Д</w:t>
      </w:r>
      <w:r w:rsidRPr="00DD0800">
        <w:t>оговора является календарный месяц.</w:t>
      </w:r>
    </w:p>
    <w:p w:rsidR="00EC20A5" w:rsidRPr="00DD0800" w:rsidRDefault="00EC20A5" w:rsidP="00EC20A5">
      <w:pPr>
        <w:tabs>
          <w:tab w:val="left" w:pos="821"/>
        </w:tabs>
        <w:ind w:firstLine="720"/>
        <w:jc w:val="both"/>
      </w:pPr>
      <w:r w:rsidRPr="00DD0800">
        <w:t>3.2. Заказчик в течение 5 (пяти) календарных дней с момента получения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EC20A5" w:rsidRPr="00DD0800" w:rsidRDefault="00EC20A5" w:rsidP="00EC20A5">
      <w:pPr>
        <w:ind w:firstLine="720"/>
        <w:jc w:val="both"/>
        <w:rPr>
          <w:color w:val="000000"/>
        </w:rPr>
      </w:pPr>
      <w:r w:rsidRPr="00DD0800">
        <w:t xml:space="preserve">3.3. Акты сдачи-приемки, счета-фактуры, счета  и другие документы, связанные с исполнением настоящего </w:t>
      </w:r>
      <w:r>
        <w:t>Д</w:t>
      </w:r>
      <w:r w:rsidRPr="00DD0800">
        <w:t xml:space="preserve">оговора, направляются Исполнителем в по адресу: </w:t>
      </w:r>
      <w:r w:rsidRPr="00DD0800">
        <w:rPr>
          <w:color w:val="000000"/>
        </w:rPr>
        <w:t>г. Южно-Сахалинск, ул. Вокзальная, д. 54</w:t>
      </w:r>
      <w:r>
        <w:rPr>
          <w:color w:val="000000"/>
        </w:rPr>
        <w:t>-А</w:t>
      </w:r>
      <w:r w:rsidRPr="00DD0800">
        <w:rPr>
          <w:color w:val="000000"/>
        </w:rPr>
        <w:t>.</w:t>
      </w:r>
    </w:p>
    <w:p w:rsidR="00EC20A5" w:rsidRPr="00DD0800" w:rsidRDefault="00EC20A5" w:rsidP="00EC20A5">
      <w:pPr>
        <w:autoSpaceDE w:val="0"/>
        <w:autoSpaceDN w:val="0"/>
        <w:adjustRightInd w:val="0"/>
        <w:ind w:firstLine="720"/>
        <w:jc w:val="both"/>
      </w:pPr>
      <w:r w:rsidRPr="00DD0800">
        <w:t>3.4. В случае мотивированного отказа Заказчика от приемки Услуг он вправе по своему выбору потребовать:</w:t>
      </w:r>
    </w:p>
    <w:p w:rsidR="00EC20A5" w:rsidRPr="00DD0800" w:rsidRDefault="00EC20A5" w:rsidP="00EC20A5">
      <w:pPr>
        <w:autoSpaceDE w:val="0"/>
        <w:autoSpaceDN w:val="0"/>
        <w:adjustRightInd w:val="0"/>
        <w:ind w:firstLine="720"/>
        <w:jc w:val="both"/>
      </w:pPr>
      <w:r w:rsidRPr="00DD0800">
        <w:t>безвозмездного устранения недостатков,</w:t>
      </w:r>
    </w:p>
    <w:p w:rsidR="00EC20A5" w:rsidRPr="00DD0800" w:rsidRDefault="00EC20A5" w:rsidP="00EC20A5">
      <w:pPr>
        <w:autoSpaceDE w:val="0"/>
        <w:autoSpaceDN w:val="0"/>
        <w:adjustRightInd w:val="0"/>
        <w:ind w:firstLine="720"/>
        <w:jc w:val="both"/>
      </w:pPr>
      <w:r w:rsidRPr="00DD0800">
        <w:t xml:space="preserve">соразмерного уменьшения  цены настоящего </w:t>
      </w:r>
      <w:r>
        <w:t>Д</w:t>
      </w:r>
      <w:r w:rsidRPr="00DD0800">
        <w:t>оговора,</w:t>
      </w:r>
    </w:p>
    <w:p w:rsidR="00EC20A5" w:rsidRDefault="00EC20A5" w:rsidP="00EC20A5">
      <w:pPr>
        <w:autoSpaceDE w:val="0"/>
        <w:autoSpaceDN w:val="0"/>
        <w:adjustRightInd w:val="0"/>
        <w:ind w:firstLine="720"/>
        <w:jc w:val="both"/>
      </w:pPr>
      <w:r w:rsidRPr="00DD0800">
        <w:t xml:space="preserve">указав требование и сроки его выполнения в мотивированном отказе, либо расторгнуть настоящий </w:t>
      </w:r>
      <w:r>
        <w:t>Д</w:t>
      </w:r>
      <w:r w:rsidRPr="00DD0800">
        <w:t xml:space="preserve">оговор с применением последствий, указанных в пункте </w:t>
      </w:r>
      <w:r>
        <w:t>9</w:t>
      </w:r>
      <w:r w:rsidRPr="00DD0800">
        <w:t xml:space="preserve">.5 настоящего </w:t>
      </w:r>
      <w:r>
        <w:t>Д</w:t>
      </w:r>
      <w:r w:rsidRPr="00DD0800">
        <w:t xml:space="preserve">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w:t>
      </w:r>
      <w:r>
        <w:t>Д</w:t>
      </w:r>
      <w:r w:rsidRPr="00DD0800">
        <w:t>оговора и применения п</w:t>
      </w:r>
      <w:r>
        <w:t>оследствий, указанных в пункте 9</w:t>
      </w:r>
      <w:r w:rsidRPr="00DD0800">
        <w:t xml:space="preserve">.5 настоящего </w:t>
      </w:r>
      <w:r>
        <w:t>Д</w:t>
      </w:r>
      <w:r w:rsidRPr="00DD0800">
        <w:t>оговора.</w:t>
      </w:r>
    </w:p>
    <w:p w:rsidR="00EC20A5" w:rsidRPr="00DD0800" w:rsidRDefault="00EC20A5" w:rsidP="00EC20A5">
      <w:pPr>
        <w:autoSpaceDE w:val="0"/>
        <w:autoSpaceDN w:val="0"/>
        <w:adjustRightInd w:val="0"/>
        <w:ind w:firstLine="720"/>
        <w:jc w:val="both"/>
      </w:pPr>
    </w:p>
    <w:p w:rsidR="00EC20A5" w:rsidRPr="00A60101" w:rsidRDefault="00EC20A5" w:rsidP="00EC20A5">
      <w:pPr>
        <w:jc w:val="center"/>
        <w:outlineLvl w:val="0"/>
        <w:rPr>
          <w:b/>
        </w:rPr>
      </w:pPr>
      <w:r w:rsidRPr="00A60101">
        <w:rPr>
          <w:b/>
        </w:rPr>
        <w:t>4. ПРАВА И ОБЯЗАННОСТИ СТОРОН</w:t>
      </w:r>
    </w:p>
    <w:p w:rsidR="00EC20A5" w:rsidRDefault="00EC20A5" w:rsidP="00EC20A5">
      <w:pPr>
        <w:ind w:firstLine="720"/>
        <w:jc w:val="both"/>
      </w:pPr>
    </w:p>
    <w:p w:rsidR="00EC20A5" w:rsidRPr="00DD0800" w:rsidRDefault="00EC20A5" w:rsidP="00EC20A5">
      <w:pPr>
        <w:ind w:firstLine="720"/>
        <w:jc w:val="both"/>
      </w:pPr>
      <w:r w:rsidRPr="00DD0800">
        <w:t>4.1. Исполнитель обязан:</w:t>
      </w:r>
    </w:p>
    <w:p w:rsidR="00EC20A5" w:rsidRPr="00DD0800" w:rsidRDefault="00EC20A5" w:rsidP="00EC20A5">
      <w:pPr>
        <w:ind w:firstLine="720"/>
        <w:jc w:val="both"/>
      </w:pPr>
      <w:r>
        <w:t>4.1.1. Оказывать У</w:t>
      </w:r>
      <w:r w:rsidRPr="00DD0800">
        <w:t xml:space="preserve">слуги в соответствии с требованиями настоящего </w:t>
      </w:r>
      <w:r>
        <w:t>Д</w:t>
      </w:r>
      <w:r w:rsidRPr="00DD0800">
        <w:t xml:space="preserve">оговора, законодательства Российской Федерации, требованиями, обычно предъявляемыми к данному виду </w:t>
      </w:r>
      <w:r>
        <w:t>У</w:t>
      </w:r>
      <w:r w:rsidRPr="00DD0800">
        <w:t>слуг</w:t>
      </w:r>
      <w:r w:rsidRPr="00DD0800">
        <w:rPr>
          <w:i/>
        </w:rPr>
        <w:t xml:space="preserve"> </w:t>
      </w:r>
      <w:r w:rsidRPr="00DD0800">
        <w:t xml:space="preserve">в предусмотренные настоящим </w:t>
      </w:r>
      <w:r>
        <w:t>Д</w:t>
      </w:r>
      <w:r w:rsidRPr="00DD0800">
        <w:t>оговором сроки.</w:t>
      </w:r>
    </w:p>
    <w:p w:rsidR="00EC20A5" w:rsidRDefault="00EC20A5" w:rsidP="00EC20A5">
      <w:pPr>
        <w:ind w:firstLine="720"/>
        <w:jc w:val="both"/>
      </w:pPr>
      <w:r w:rsidRPr="00DD0800">
        <w:t>4.1.</w:t>
      </w:r>
      <w:r>
        <w:t>2</w:t>
      </w:r>
      <w:r w:rsidRPr="00DD0800">
        <w:t xml:space="preserve">. Осуществлять оказание </w:t>
      </w:r>
      <w:r>
        <w:t>У</w:t>
      </w:r>
      <w:r w:rsidRPr="00DD0800">
        <w:t>слуг с привлечением квалифицированного персонала.</w:t>
      </w:r>
    </w:p>
    <w:p w:rsidR="00EC20A5" w:rsidRDefault="00EC20A5" w:rsidP="00EC20A5">
      <w:pPr>
        <w:ind w:firstLine="720"/>
        <w:jc w:val="both"/>
      </w:pPr>
      <w:r>
        <w:t>4.1.3</w:t>
      </w:r>
      <w:r w:rsidRPr="00DD0800">
        <w:t>. Обеспечивать выполнение необходимых мероприятий по охране труда, соблюдение персоналом Исполнителя промышленной, пожарной безопасности, охране окружающей среды и санитарно-гигиенических норм.</w:t>
      </w:r>
    </w:p>
    <w:p w:rsidR="00EC20A5" w:rsidRPr="00DD0800" w:rsidRDefault="00EC20A5" w:rsidP="00EC20A5">
      <w:pPr>
        <w:ind w:firstLine="720"/>
        <w:jc w:val="both"/>
      </w:pPr>
      <w:r>
        <w:t xml:space="preserve">4.1.4. </w:t>
      </w:r>
      <w:r w:rsidRPr="00710C26">
        <w:t>Выполненные работы ежедневно фиксируются подписью исполнителя и представителя заказчика в «Журнале оказания услуг по уборке».</w:t>
      </w:r>
      <w:r>
        <w:t xml:space="preserve"> Журнал хранится у Заказчика.</w:t>
      </w:r>
    </w:p>
    <w:p w:rsidR="00EC20A5" w:rsidRDefault="00EC20A5" w:rsidP="00EC20A5">
      <w:pPr>
        <w:ind w:firstLine="720"/>
        <w:jc w:val="both"/>
      </w:pPr>
      <w:r>
        <w:t>4.1.5</w:t>
      </w:r>
      <w:r w:rsidRPr="00DD0800">
        <w:t xml:space="preserve">. В течение </w:t>
      </w:r>
      <w:r>
        <w:t>3 (трех)</w:t>
      </w:r>
      <w:r w:rsidRPr="00DD0800">
        <w:t xml:space="preserve"> </w:t>
      </w:r>
      <w:r>
        <w:t>часов</w:t>
      </w:r>
      <w:r w:rsidRPr="00DD0800">
        <w:t xml:space="preserve"> информировать Заказчика об обстоятельствах, которые </w:t>
      </w:r>
      <w:r>
        <w:t>создают невозможность оказания У</w:t>
      </w:r>
      <w:r w:rsidRPr="00DD0800">
        <w:t>слуг.</w:t>
      </w:r>
    </w:p>
    <w:p w:rsidR="00EC20A5" w:rsidRPr="00BE5D61" w:rsidRDefault="00EC20A5" w:rsidP="00EC20A5">
      <w:pPr>
        <w:ind w:firstLine="720"/>
        <w:jc w:val="both"/>
      </w:pPr>
      <w:r>
        <w:t xml:space="preserve">4.1.6. </w:t>
      </w:r>
      <w:r w:rsidRPr="00BE5D61">
        <w:t>Предоставлять Заказчику в срок до 15 (пятнадцатого) числа месяца, следующего за отчетным полугодием акт сверки взаиморасчетов.</w:t>
      </w:r>
    </w:p>
    <w:p w:rsidR="00EC20A5" w:rsidRPr="00DD0800" w:rsidRDefault="00EC20A5" w:rsidP="00EC20A5">
      <w:pPr>
        <w:ind w:firstLine="709"/>
        <w:jc w:val="both"/>
      </w:pPr>
      <w:r w:rsidRPr="00DD0800">
        <w:t xml:space="preserve">4.2. Исполнитель не вправе привлекать к оказанию </w:t>
      </w:r>
      <w:r>
        <w:t>У</w:t>
      </w:r>
      <w:r w:rsidRPr="00DD0800">
        <w:t xml:space="preserve">слуг по настоящему </w:t>
      </w:r>
      <w:r>
        <w:t>Д</w:t>
      </w:r>
      <w:r w:rsidRPr="00DD0800">
        <w:t xml:space="preserve">оговору третьих лиц без согласования с Заказчиком. </w:t>
      </w:r>
    </w:p>
    <w:p w:rsidR="00EC20A5" w:rsidRPr="00DD0800" w:rsidRDefault="00EC20A5" w:rsidP="00EC20A5">
      <w:pPr>
        <w:ind w:firstLine="709"/>
        <w:jc w:val="both"/>
      </w:pPr>
      <w:r w:rsidRPr="00DD0800">
        <w:t xml:space="preserve">4.3. Заказчик обязан: </w:t>
      </w:r>
    </w:p>
    <w:p w:rsidR="00EC20A5" w:rsidRPr="00DD0800" w:rsidRDefault="00EC20A5" w:rsidP="00EC20A5">
      <w:pPr>
        <w:ind w:firstLine="709"/>
        <w:jc w:val="both"/>
      </w:pPr>
      <w:r>
        <w:t>4.3.1. Принять и оплатить У</w:t>
      </w:r>
      <w:r w:rsidRPr="00DD0800">
        <w:t xml:space="preserve">слуги в установленный срок в соответствии с условиями настоящего </w:t>
      </w:r>
      <w:r>
        <w:t>Д</w:t>
      </w:r>
      <w:r w:rsidRPr="00DD0800">
        <w:t>оговора.</w:t>
      </w:r>
    </w:p>
    <w:p w:rsidR="00EC20A5" w:rsidRPr="00DD0800" w:rsidRDefault="00EC20A5" w:rsidP="00EC20A5">
      <w:pPr>
        <w:ind w:firstLine="709"/>
        <w:jc w:val="both"/>
      </w:pPr>
      <w:r w:rsidRPr="00DD0800">
        <w:t>4.3.</w:t>
      </w:r>
      <w:r>
        <w:t>2</w:t>
      </w:r>
      <w:r w:rsidRPr="00DD0800">
        <w:t xml:space="preserve">. Информировать Исполнителя о претензиях к качеству оказываемых </w:t>
      </w:r>
      <w:r>
        <w:t>У</w:t>
      </w:r>
      <w:r w:rsidRPr="00DD0800">
        <w:t>слуг.</w:t>
      </w:r>
    </w:p>
    <w:p w:rsidR="00EC20A5" w:rsidRPr="00DD0800" w:rsidRDefault="00EC20A5" w:rsidP="00EC20A5">
      <w:pPr>
        <w:ind w:right="-5" w:firstLine="709"/>
        <w:jc w:val="both"/>
      </w:pPr>
      <w:r w:rsidRPr="00DD0800">
        <w:t xml:space="preserve">4.4. Заказчик вправе отказаться от принятия исполнения и требовать возмещения убытков в случае неоднократного невыполнения Исполнителем обязанностей по настоящему </w:t>
      </w:r>
      <w:r>
        <w:t>Д</w:t>
      </w:r>
      <w:r w:rsidRPr="00DD0800">
        <w:t>оговору.</w:t>
      </w:r>
    </w:p>
    <w:p w:rsidR="00EC20A5" w:rsidRPr="00DD0800" w:rsidRDefault="00EC20A5" w:rsidP="00EC20A5">
      <w:pPr>
        <w:ind w:right="-5" w:firstLine="709"/>
        <w:jc w:val="both"/>
      </w:pPr>
      <w:r w:rsidRPr="00DD0800">
        <w:t xml:space="preserve">4.5. Заказчик или его представитель имеет право в любое время проверять объем и качество оказываемых по настоящему </w:t>
      </w:r>
      <w:r>
        <w:t>Д</w:t>
      </w:r>
      <w:r w:rsidRPr="00DD0800">
        <w:t xml:space="preserve">оговору </w:t>
      </w:r>
      <w:r>
        <w:t>У</w:t>
      </w:r>
      <w:r w:rsidRPr="00DD0800">
        <w:t>слуг</w:t>
      </w:r>
      <w:r>
        <w:t>, а также квалификацию персонала, участвующего в оказании Услуг</w:t>
      </w:r>
      <w:r w:rsidRPr="00DD0800">
        <w:t>.</w:t>
      </w:r>
    </w:p>
    <w:p w:rsidR="00EC20A5" w:rsidRDefault="00EC20A5" w:rsidP="00EC20A5">
      <w:pPr>
        <w:ind w:right="-5" w:firstLine="709"/>
        <w:jc w:val="both"/>
      </w:pPr>
      <w:r w:rsidRPr="00DD0800">
        <w:t xml:space="preserve">4.6. Обо всех изменениях сведений, указанных в разделе 12 настоящего </w:t>
      </w:r>
      <w:r>
        <w:t>Д</w:t>
      </w:r>
      <w:r w:rsidRPr="00DD0800">
        <w:t xml:space="preserve">оговора, стороны обязуются известить друг друга в течение 5 (пяти) рабочих дней с даты их изменения. </w:t>
      </w:r>
    </w:p>
    <w:p w:rsidR="00EC20A5" w:rsidRPr="00A60101" w:rsidRDefault="00EC20A5" w:rsidP="00EC20A5">
      <w:pPr>
        <w:jc w:val="center"/>
        <w:rPr>
          <w:b/>
        </w:rPr>
      </w:pPr>
      <w:r w:rsidRPr="00A60101">
        <w:rPr>
          <w:b/>
        </w:rPr>
        <w:t>5. ОТВЕТСТВЕННОСТЬ СТОРОН</w:t>
      </w:r>
    </w:p>
    <w:p w:rsidR="00EC20A5" w:rsidRDefault="00EC20A5" w:rsidP="00EC20A5">
      <w:pPr>
        <w:ind w:firstLine="720"/>
        <w:jc w:val="both"/>
      </w:pPr>
    </w:p>
    <w:p w:rsidR="00EC20A5" w:rsidRPr="00DD0800" w:rsidRDefault="00EC20A5" w:rsidP="00EC20A5">
      <w:pPr>
        <w:ind w:firstLine="720"/>
        <w:jc w:val="both"/>
      </w:pPr>
      <w:r>
        <w:t>5</w:t>
      </w:r>
      <w:r w:rsidRPr="00DD0800">
        <w:t xml:space="preserve">.1. Исполнитель несет ответственность перед Заказчиком за действия своих </w:t>
      </w:r>
      <w:r>
        <w:t>работ</w:t>
      </w:r>
      <w:r w:rsidRPr="00DD0800">
        <w:t>ников, а так же привлекаемых им к о</w:t>
      </w:r>
      <w:r>
        <w:t>казанию У</w:t>
      </w:r>
      <w:r w:rsidRPr="00DD0800">
        <w:t>слуг третьих лиц как за собственные действия.</w:t>
      </w:r>
    </w:p>
    <w:p w:rsidR="00EC20A5" w:rsidRPr="00DD0800" w:rsidRDefault="00EC20A5" w:rsidP="00EC20A5">
      <w:pPr>
        <w:ind w:firstLine="720"/>
        <w:jc w:val="both"/>
      </w:pPr>
      <w:r>
        <w:t>5</w:t>
      </w:r>
      <w:r w:rsidRPr="00DD0800">
        <w:t xml:space="preserve">.2. В случае нарушения сроков или периодичности оказания </w:t>
      </w:r>
      <w:r>
        <w:t>У</w:t>
      </w:r>
      <w:r w:rsidRPr="00DD0800">
        <w:t xml:space="preserve">слуг, предусмотренных в Приложении № 1, Исполнитель уплачивает Заказчику неустойку в размере 1% от стоимости оказанных </w:t>
      </w:r>
      <w:r>
        <w:t>У</w:t>
      </w:r>
      <w:r w:rsidRPr="00DD0800">
        <w:t>слуг в отчетном периоде  за кажд</w:t>
      </w:r>
      <w:r>
        <w:t>ое нарушение</w:t>
      </w:r>
      <w:r w:rsidRPr="00DD0800">
        <w:t xml:space="preserve">, но не более 10,0 % от стоимости </w:t>
      </w:r>
      <w:r>
        <w:t>У</w:t>
      </w:r>
      <w:r w:rsidRPr="00DD0800">
        <w:t>слуг в отчетном периоде.</w:t>
      </w:r>
    </w:p>
    <w:p w:rsidR="00EC20A5" w:rsidRPr="00DD0800" w:rsidRDefault="00EC20A5" w:rsidP="00EC20A5">
      <w:pPr>
        <w:widowControl w:val="0"/>
        <w:autoSpaceDE w:val="0"/>
        <w:autoSpaceDN w:val="0"/>
        <w:adjustRightInd w:val="0"/>
        <w:ind w:right="-6" w:firstLine="720"/>
        <w:jc w:val="both"/>
      </w:pPr>
      <w:r>
        <w:t>5</w:t>
      </w:r>
      <w:r w:rsidRPr="00DD0800">
        <w:t xml:space="preserve">.3. В случае неисполнения или ненадлежащего исполнения условий настоящего </w:t>
      </w:r>
      <w:r>
        <w:t>Д</w:t>
      </w:r>
      <w:r w:rsidRPr="00DD0800">
        <w:t xml:space="preserve">оговора, несоответствия </w:t>
      </w:r>
      <w:r>
        <w:t>У</w:t>
      </w:r>
      <w:r w:rsidRPr="00DD0800">
        <w:t xml:space="preserve">слуг условиям Договора Исполнитель уплачивает Заказчику штраф в размере 10,0 % от стоимости </w:t>
      </w:r>
      <w:r>
        <w:t>У</w:t>
      </w:r>
      <w:r w:rsidRPr="00DD0800">
        <w:t xml:space="preserve">слуг по </w:t>
      </w:r>
      <w:r>
        <w:t>Д</w:t>
      </w:r>
      <w:r w:rsidRPr="00DD0800">
        <w:t>оговору в отчетном периоде.</w:t>
      </w:r>
    </w:p>
    <w:p w:rsidR="00EC20A5" w:rsidRPr="00DD0800" w:rsidRDefault="00EC20A5" w:rsidP="00EC20A5">
      <w:pPr>
        <w:widowControl w:val="0"/>
        <w:autoSpaceDE w:val="0"/>
        <w:autoSpaceDN w:val="0"/>
        <w:adjustRightInd w:val="0"/>
        <w:ind w:right="-6" w:firstLine="720"/>
        <w:jc w:val="both"/>
      </w:pPr>
      <w:r w:rsidRPr="00DD0800">
        <w:t>В случае возникновения при этом у Заказчика каких-либо убытков Исполнитель возмещает такие убытки Заказчику в полном объеме сверх неустойки.</w:t>
      </w:r>
    </w:p>
    <w:p w:rsidR="00EC20A5" w:rsidRPr="00DD0800" w:rsidRDefault="00EC20A5" w:rsidP="00EC20A5">
      <w:pPr>
        <w:widowControl w:val="0"/>
        <w:autoSpaceDE w:val="0"/>
        <w:autoSpaceDN w:val="0"/>
        <w:adjustRightInd w:val="0"/>
        <w:ind w:right="-6" w:firstLine="720"/>
        <w:jc w:val="both"/>
      </w:pPr>
      <w:r>
        <w:t>5</w:t>
      </w:r>
      <w:r w:rsidRPr="00DD0800">
        <w:t xml:space="preserve">.4. В случае сообщения третьим лицам конфиденциальной информации, в нарушение раздела 5 Договора, Исполнитель возмещает Заказчику убытки и уплачивает штраф в размере 5,0% от цены настоящего </w:t>
      </w:r>
      <w:r>
        <w:t>Д</w:t>
      </w:r>
      <w:r w:rsidRPr="00DD0800">
        <w:t>оговора.</w:t>
      </w:r>
    </w:p>
    <w:p w:rsidR="00EC20A5" w:rsidRPr="00DD0800" w:rsidRDefault="00EC20A5" w:rsidP="00EC20A5">
      <w:pPr>
        <w:widowControl w:val="0"/>
        <w:autoSpaceDE w:val="0"/>
        <w:autoSpaceDN w:val="0"/>
        <w:adjustRightInd w:val="0"/>
        <w:ind w:right="-6" w:firstLine="720"/>
        <w:jc w:val="both"/>
      </w:pPr>
      <w:r>
        <w:t>5</w:t>
      </w:r>
      <w:r w:rsidRPr="00DD0800">
        <w:t xml:space="preserve">.5. Заказчик не несет ответственность за несоблюдение </w:t>
      </w:r>
      <w:r>
        <w:t>работ</w:t>
      </w:r>
      <w:r w:rsidRPr="00DD0800">
        <w:t xml:space="preserve">никами Исполнителя и привлеченными им для оказания </w:t>
      </w:r>
      <w:r>
        <w:t>У</w:t>
      </w:r>
      <w:r w:rsidRPr="00DD0800">
        <w:t xml:space="preserve">слуг по настоящему </w:t>
      </w:r>
      <w:r>
        <w:t>Д</w:t>
      </w:r>
      <w:r w:rsidRPr="00DD0800">
        <w:t>оговору лицами техники безопасности, правил пожарной безопаснос</w:t>
      </w:r>
      <w:r>
        <w:t>ти на объектах Заказчика, а так</w:t>
      </w:r>
      <w:r w:rsidRPr="00DD0800">
        <w:t xml:space="preserve">же за ущерб причиненный </w:t>
      </w:r>
      <w:r>
        <w:t>работ</w:t>
      </w:r>
      <w:r w:rsidRPr="00DD0800">
        <w:t>никами Исполнителя третьим лицам.</w:t>
      </w:r>
    </w:p>
    <w:p w:rsidR="00EC20A5" w:rsidRPr="00DD0800" w:rsidRDefault="00EC20A5" w:rsidP="00EC20A5">
      <w:pPr>
        <w:pStyle w:val="af4"/>
        <w:ind w:right="-1" w:firstLine="708"/>
        <w:jc w:val="both"/>
        <w:rPr>
          <w:sz w:val="24"/>
          <w:szCs w:val="24"/>
        </w:rPr>
      </w:pPr>
      <w:r>
        <w:rPr>
          <w:sz w:val="24"/>
          <w:szCs w:val="24"/>
        </w:rPr>
        <w:t>5</w:t>
      </w:r>
      <w:r w:rsidRPr="00DD0800">
        <w:rPr>
          <w:sz w:val="24"/>
          <w:szCs w:val="24"/>
        </w:rPr>
        <w:t>.6. В случае нанесения ущерба правам и интересам третьих лиц, из-за ненадлежащего выполнения Исполнителем (персоналом исполнителя) своих обязательств 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упущенной выгоды, материального и морального вреда.</w:t>
      </w:r>
    </w:p>
    <w:p w:rsidR="00EC20A5" w:rsidRPr="00DD0800" w:rsidRDefault="00EC20A5" w:rsidP="00EC20A5">
      <w:pPr>
        <w:pStyle w:val="af4"/>
        <w:ind w:right="-1" w:firstLine="708"/>
        <w:jc w:val="both"/>
        <w:rPr>
          <w:sz w:val="24"/>
          <w:szCs w:val="24"/>
        </w:rPr>
      </w:pPr>
      <w:r>
        <w:rPr>
          <w:sz w:val="24"/>
          <w:szCs w:val="24"/>
        </w:rPr>
        <w:t>5</w:t>
      </w:r>
      <w:r w:rsidRPr="00DD0800">
        <w:rPr>
          <w:sz w:val="24"/>
          <w:szCs w:val="24"/>
        </w:rPr>
        <w:t>.</w:t>
      </w:r>
      <w:r>
        <w:rPr>
          <w:sz w:val="24"/>
          <w:szCs w:val="24"/>
        </w:rPr>
        <w:t>7</w:t>
      </w:r>
      <w:r w:rsidRPr="00DD0800">
        <w:rPr>
          <w:sz w:val="24"/>
          <w:szCs w:val="24"/>
        </w:rPr>
        <w:t xml:space="preserve">. Исполнитель возмещает Заказчику ущерб, причиненный действиями персонала исполнителя или иными лицами, привлеченными для оказания </w:t>
      </w:r>
      <w:r>
        <w:rPr>
          <w:sz w:val="24"/>
          <w:szCs w:val="24"/>
        </w:rPr>
        <w:t>У</w:t>
      </w:r>
      <w:r w:rsidRPr="00DD0800">
        <w:rPr>
          <w:sz w:val="24"/>
          <w:szCs w:val="24"/>
        </w:rPr>
        <w:t xml:space="preserve">слуг по настоящему </w:t>
      </w:r>
      <w:r>
        <w:rPr>
          <w:sz w:val="24"/>
          <w:szCs w:val="24"/>
        </w:rPr>
        <w:t>Д</w:t>
      </w:r>
      <w:r w:rsidRPr="00DD0800">
        <w:rPr>
          <w:sz w:val="24"/>
          <w:szCs w:val="24"/>
        </w:rPr>
        <w:t xml:space="preserve">оговору, имуществу Заказчика (имуществу </w:t>
      </w:r>
      <w:r>
        <w:rPr>
          <w:sz w:val="24"/>
          <w:szCs w:val="24"/>
        </w:rPr>
        <w:t>работ</w:t>
      </w:r>
      <w:r w:rsidRPr="00DD0800">
        <w:rPr>
          <w:sz w:val="24"/>
          <w:szCs w:val="24"/>
        </w:rPr>
        <w:t>ников Заказчика).</w:t>
      </w:r>
    </w:p>
    <w:p w:rsidR="00EC20A5" w:rsidRPr="00DD0800" w:rsidRDefault="00EC20A5" w:rsidP="00EC20A5">
      <w:pPr>
        <w:pStyle w:val="af4"/>
        <w:ind w:firstLine="720"/>
        <w:jc w:val="both"/>
        <w:rPr>
          <w:b/>
          <w:sz w:val="24"/>
          <w:szCs w:val="24"/>
        </w:rPr>
      </w:pPr>
      <w:r>
        <w:rPr>
          <w:sz w:val="24"/>
          <w:szCs w:val="24"/>
        </w:rPr>
        <w:t>5</w:t>
      </w:r>
      <w:r w:rsidRPr="00DD0800">
        <w:rPr>
          <w:sz w:val="24"/>
          <w:szCs w:val="24"/>
        </w:rPr>
        <w:t>.</w:t>
      </w:r>
      <w:r>
        <w:rPr>
          <w:sz w:val="24"/>
          <w:szCs w:val="24"/>
        </w:rPr>
        <w:t>8</w:t>
      </w:r>
      <w:r w:rsidRPr="00DD0800">
        <w:rPr>
          <w:sz w:val="24"/>
          <w:szCs w:val="24"/>
        </w:rPr>
        <w:t xml:space="preserve">. Перечисленные в настоящем </w:t>
      </w:r>
      <w:r>
        <w:rPr>
          <w:sz w:val="24"/>
          <w:szCs w:val="24"/>
        </w:rPr>
        <w:t>Д</w:t>
      </w:r>
      <w:r w:rsidRPr="00DD0800">
        <w:rPr>
          <w:sz w:val="24"/>
          <w:szCs w:val="24"/>
        </w:rPr>
        <w:t>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DD0800">
        <w:rPr>
          <w:b/>
          <w:sz w:val="24"/>
          <w:szCs w:val="24"/>
        </w:rPr>
        <w:t xml:space="preserve"> </w:t>
      </w:r>
    </w:p>
    <w:p w:rsidR="00EC20A5" w:rsidRPr="00DD0800" w:rsidRDefault="00EC20A5" w:rsidP="00EC20A5">
      <w:pPr>
        <w:pStyle w:val="31"/>
        <w:spacing w:after="0"/>
        <w:ind w:firstLine="720"/>
        <w:jc w:val="both"/>
        <w:rPr>
          <w:sz w:val="24"/>
          <w:szCs w:val="24"/>
        </w:rPr>
      </w:pPr>
      <w:r>
        <w:rPr>
          <w:sz w:val="24"/>
          <w:szCs w:val="24"/>
        </w:rPr>
        <w:t>5</w:t>
      </w:r>
      <w:r w:rsidRPr="00DD0800">
        <w:rPr>
          <w:sz w:val="24"/>
          <w:szCs w:val="24"/>
        </w:rPr>
        <w:t>.</w:t>
      </w:r>
      <w:r>
        <w:rPr>
          <w:sz w:val="24"/>
          <w:szCs w:val="24"/>
        </w:rPr>
        <w:t>9</w:t>
      </w:r>
      <w:r w:rsidRPr="00DD0800">
        <w:rPr>
          <w:sz w:val="24"/>
          <w:szCs w:val="24"/>
        </w:rPr>
        <w:t>.</w:t>
      </w:r>
      <w:r w:rsidRPr="00DD0800">
        <w:rPr>
          <w:b/>
          <w:i/>
          <w:sz w:val="24"/>
          <w:szCs w:val="24"/>
        </w:rPr>
        <w:t xml:space="preserve"> </w:t>
      </w:r>
      <w:r w:rsidRPr="00DD0800">
        <w:rPr>
          <w:sz w:val="24"/>
          <w:szCs w:val="24"/>
        </w:rPr>
        <w:t xml:space="preserve">В случаях, не предусмотренных настоящим </w:t>
      </w:r>
      <w:r>
        <w:rPr>
          <w:sz w:val="24"/>
          <w:szCs w:val="24"/>
        </w:rPr>
        <w:t>Д</w:t>
      </w:r>
      <w:r w:rsidRPr="00DD0800">
        <w:rPr>
          <w:sz w:val="24"/>
          <w:szCs w:val="24"/>
        </w:rPr>
        <w:t xml:space="preserve">оговором, за неисполнение или ненадлежащее исполнение своих обязательств по настоящему </w:t>
      </w:r>
      <w:r>
        <w:rPr>
          <w:sz w:val="24"/>
          <w:szCs w:val="24"/>
        </w:rPr>
        <w:t>Д</w:t>
      </w:r>
      <w:r w:rsidRPr="00DD0800">
        <w:rPr>
          <w:sz w:val="24"/>
          <w:szCs w:val="24"/>
        </w:rPr>
        <w:t>оговору стороны несут ответственность в соответствии с законодательством Российской Федерации.</w:t>
      </w:r>
    </w:p>
    <w:p w:rsidR="00EC20A5" w:rsidRDefault="00EC20A5" w:rsidP="00EC20A5">
      <w:pPr>
        <w:pStyle w:val="31"/>
        <w:spacing w:after="0"/>
        <w:ind w:firstLine="720"/>
        <w:jc w:val="both"/>
        <w:rPr>
          <w:sz w:val="24"/>
          <w:szCs w:val="24"/>
        </w:rPr>
      </w:pPr>
      <w:r>
        <w:rPr>
          <w:sz w:val="24"/>
          <w:szCs w:val="24"/>
        </w:rPr>
        <w:t>5</w:t>
      </w:r>
      <w:r w:rsidRPr="00DD0800">
        <w:rPr>
          <w:sz w:val="24"/>
          <w:szCs w:val="24"/>
        </w:rPr>
        <w:t>.1</w:t>
      </w:r>
      <w:r>
        <w:rPr>
          <w:sz w:val="24"/>
          <w:szCs w:val="24"/>
        </w:rPr>
        <w:t>0</w:t>
      </w:r>
      <w:r w:rsidRPr="00DD0800">
        <w:rPr>
          <w:sz w:val="24"/>
          <w:szCs w:val="24"/>
        </w:rPr>
        <w:t xml:space="preserve">. Уплата Исполнителем неустойки и возмещение убытков не освобождают Исполнителя от выполнения обязательств в натуре по настоящему </w:t>
      </w:r>
      <w:r>
        <w:rPr>
          <w:sz w:val="24"/>
          <w:szCs w:val="24"/>
        </w:rPr>
        <w:t>Д</w:t>
      </w:r>
      <w:r w:rsidRPr="00DD0800">
        <w:rPr>
          <w:sz w:val="24"/>
          <w:szCs w:val="24"/>
        </w:rPr>
        <w:t>оговору.</w:t>
      </w:r>
    </w:p>
    <w:p w:rsidR="00EC20A5" w:rsidRDefault="00EC20A5" w:rsidP="00EC20A5">
      <w:pPr>
        <w:ind w:right="-5" w:firstLine="567"/>
        <w:jc w:val="center"/>
        <w:rPr>
          <w:b/>
        </w:rPr>
      </w:pPr>
    </w:p>
    <w:p w:rsidR="00EC20A5" w:rsidRPr="00A60101" w:rsidRDefault="00EC20A5" w:rsidP="00EC20A5">
      <w:pPr>
        <w:ind w:right="-5" w:firstLine="567"/>
        <w:jc w:val="center"/>
        <w:rPr>
          <w:b/>
        </w:rPr>
      </w:pPr>
      <w:r w:rsidRPr="00A60101">
        <w:rPr>
          <w:b/>
        </w:rPr>
        <w:t>6. РАЗРЕШЕНИЕ СПОРОВ</w:t>
      </w:r>
    </w:p>
    <w:p w:rsidR="00EC20A5" w:rsidRDefault="00EC20A5" w:rsidP="00EC20A5">
      <w:pPr>
        <w:ind w:right="-5" w:firstLine="567"/>
        <w:jc w:val="both"/>
      </w:pPr>
    </w:p>
    <w:p w:rsidR="00EC20A5" w:rsidRPr="00DD0800" w:rsidRDefault="00EC20A5" w:rsidP="00EC20A5">
      <w:pPr>
        <w:ind w:right="-5" w:firstLine="709"/>
        <w:jc w:val="both"/>
      </w:pPr>
      <w:r w:rsidRPr="00DD0800">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C20A5" w:rsidRPr="00DD0800" w:rsidRDefault="00EC20A5" w:rsidP="00EC20A5">
      <w:pPr>
        <w:ind w:right="-5" w:firstLine="709"/>
        <w:jc w:val="both"/>
      </w:pPr>
      <w:r w:rsidRPr="00DD0800">
        <w:t xml:space="preserve">6.2. Если Стороны не придут к соглашению путем переговоров, все споры рассматриваются в претензионном порядке. Срок рассмотрения претензии </w:t>
      </w:r>
      <w:r>
        <w:t>–</w:t>
      </w:r>
      <w:r w:rsidRPr="00DD0800">
        <w:t xml:space="preserve"> три недели с даты ее получения.</w:t>
      </w:r>
    </w:p>
    <w:p w:rsidR="00EC20A5" w:rsidRDefault="00EC20A5" w:rsidP="00EC20A5">
      <w:pPr>
        <w:ind w:right="-5" w:firstLine="709"/>
        <w:jc w:val="both"/>
      </w:pPr>
      <w:r w:rsidRPr="00DD0800">
        <w:t>6.3.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EC20A5" w:rsidRDefault="00EC20A5" w:rsidP="00EC20A5">
      <w:pPr>
        <w:ind w:right="-5" w:firstLine="567"/>
        <w:jc w:val="both"/>
      </w:pPr>
    </w:p>
    <w:p w:rsidR="00EC20A5" w:rsidRPr="00A60101" w:rsidRDefault="00EC20A5" w:rsidP="00EC20A5">
      <w:pPr>
        <w:shd w:val="clear" w:color="auto" w:fill="FFFFFF"/>
        <w:ind w:right="-35" w:firstLine="709"/>
        <w:jc w:val="center"/>
        <w:rPr>
          <w:b/>
        </w:rPr>
      </w:pPr>
      <w:r w:rsidRPr="00A60101">
        <w:rPr>
          <w:b/>
        </w:rPr>
        <w:t>7. АНТИКОРРУПЦИОННАЯ ОГОВОРКА</w:t>
      </w:r>
    </w:p>
    <w:p w:rsidR="00EC20A5" w:rsidRDefault="00EC20A5" w:rsidP="00EC20A5">
      <w:pPr>
        <w:ind w:firstLine="540"/>
        <w:jc w:val="both"/>
      </w:pPr>
    </w:p>
    <w:p w:rsidR="00EC20A5" w:rsidRPr="00A60101" w:rsidRDefault="00EC20A5" w:rsidP="00EC20A5">
      <w:pPr>
        <w:ind w:firstLine="540"/>
        <w:jc w:val="both"/>
      </w:pPr>
      <w:r w:rsidRPr="00A60101">
        <w:t xml:space="preserve">7.1. При исполнении своих обязательств по Договору, Стороны, их аффилированные лица, </w:t>
      </w:r>
      <w:r>
        <w:t>работ</w:t>
      </w:r>
      <w:r w:rsidRPr="00A60101">
        <w:t xml:space="preserve">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w:t>
      </w:r>
      <w:r>
        <w:t>работ</w:t>
      </w:r>
      <w:r w:rsidRPr="00A60101">
        <w:t>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C20A5" w:rsidRDefault="00EC20A5" w:rsidP="00EC20A5">
      <w:pPr>
        <w:ind w:firstLine="540"/>
        <w:jc w:val="both"/>
      </w:pPr>
      <w:r w:rsidRPr="00A60101">
        <w:t xml:space="preserve">7.2. В случае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w:t>
      </w:r>
      <w:r>
        <w:t>работ</w:t>
      </w:r>
      <w:r w:rsidRPr="00A60101">
        <w:t>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C20A5" w:rsidRDefault="00EC20A5" w:rsidP="00EC20A5">
      <w:pPr>
        <w:shd w:val="clear" w:color="auto" w:fill="FFFFFF"/>
        <w:ind w:right="-35" w:firstLine="709"/>
        <w:jc w:val="center"/>
        <w:rPr>
          <w:b/>
          <w:bCs/>
          <w:spacing w:val="-5"/>
          <w:sz w:val="25"/>
          <w:szCs w:val="25"/>
        </w:rPr>
      </w:pPr>
    </w:p>
    <w:p w:rsidR="00EC20A5" w:rsidRPr="00987948" w:rsidRDefault="00EC20A5" w:rsidP="00EC20A5">
      <w:pPr>
        <w:shd w:val="clear" w:color="auto" w:fill="FFFFFF"/>
        <w:ind w:right="-35" w:firstLine="709"/>
        <w:jc w:val="center"/>
        <w:rPr>
          <w:b/>
        </w:rPr>
      </w:pPr>
      <w:r w:rsidRPr="00987948">
        <w:rPr>
          <w:b/>
          <w:bCs/>
          <w:spacing w:val="-5"/>
        </w:rPr>
        <w:t>8</w:t>
      </w:r>
      <w:r w:rsidRPr="00987948">
        <w:rPr>
          <w:b/>
        </w:rPr>
        <w:t>. НАЛОГОВАЯ ОГОВОРКА</w:t>
      </w:r>
    </w:p>
    <w:p w:rsidR="00EC20A5" w:rsidRPr="00987948" w:rsidRDefault="00EC20A5" w:rsidP="00EC20A5">
      <w:pPr>
        <w:shd w:val="clear" w:color="auto" w:fill="FFFFFF"/>
        <w:ind w:right="-35" w:firstLine="709"/>
        <w:jc w:val="center"/>
        <w:rPr>
          <w:b/>
        </w:rPr>
      </w:pPr>
    </w:p>
    <w:p w:rsidR="00EC20A5" w:rsidRPr="00987948" w:rsidRDefault="00EC20A5" w:rsidP="00EC20A5">
      <w:pPr>
        <w:ind w:firstLine="709"/>
        <w:jc w:val="both"/>
      </w:pPr>
      <w:r w:rsidRPr="00987948">
        <w:t>8.1. Исполнитель гарантирует, что:</w:t>
      </w:r>
    </w:p>
    <w:p w:rsidR="00EC20A5" w:rsidRPr="00987948" w:rsidRDefault="00EC20A5" w:rsidP="00EC20A5">
      <w:pPr>
        <w:ind w:firstLine="709"/>
        <w:jc w:val="both"/>
      </w:pPr>
      <w:r w:rsidRPr="00987948">
        <w:t>зарегистрирован в ЕГРЮЛ надлежащим образом;</w:t>
      </w:r>
    </w:p>
    <w:p w:rsidR="00EC20A5" w:rsidRPr="00987948" w:rsidRDefault="00EC20A5" w:rsidP="00EC20A5">
      <w:pPr>
        <w:ind w:firstLine="709"/>
        <w:jc w:val="both"/>
      </w:pPr>
      <w:r w:rsidRPr="0098794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C20A5" w:rsidRPr="00987948" w:rsidRDefault="00EC20A5" w:rsidP="00EC20A5">
      <w:pPr>
        <w:ind w:firstLine="709"/>
        <w:jc w:val="both"/>
      </w:pPr>
      <w:r w:rsidRPr="00987948">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C20A5" w:rsidRPr="00987948" w:rsidRDefault="00EC20A5" w:rsidP="00EC20A5">
      <w:pPr>
        <w:ind w:firstLine="709"/>
        <w:jc w:val="both"/>
      </w:pPr>
      <w:r w:rsidRPr="00987948">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C20A5" w:rsidRPr="00987948" w:rsidRDefault="00EC20A5" w:rsidP="00EC20A5">
      <w:pPr>
        <w:ind w:firstLine="709"/>
        <w:jc w:val="both"/>
      </w:pPr>
      <w:r w:rsidRPr="00987948">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C20A5" w:rsidRPr="00987948" w:rsidRDefault="00EC20A5" w:rsidP="00EC20A5">
      <w:pPr>
        <w:ind w:firstLine="709"/>
        <w:jc w:val="both"/>
      </w:pPr>
      <w:r w:rsidRPr="0098794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C20A5" w:rsidRPr="00987948" w:rsidRDefault="00EC20A5" w:rsidP="00EC20A5">
      <w:pPr>
        <w:ind w:firstLine="709"/>
        <w:jc w:val="both"/>
      </w:pPr>
      <w:r w:rsidRPr="0098794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C20A5" w:rsidRPr="00987948" w:rsidRDefault="00EC20A5" w:rsidP="00EC20A5">
      <w:pPr>
        <w:ind w:firstLine="709"/>
        <w:jc w:val="both"/>
      </w:pPr>
      <w:r w:rsidRPr="0098794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C20A5" w:rsidRPr="00987948" w:rsidRDefault="00EC20A5" w:rsidP="00EC20A5">
      <w:pPr>
        <w:ind w:firstLine="709"/>
        <w:jc w:val="both"/>
      </w:pPr>
      <w:r w:rsidRPr="00987948">
        <w:t>своевременно и в полном объеме уплачивает налоги, сборы и страховые взносы;</w:t>
      </w:r>
    </w:p>
    <w:p w:rsidR="00EC20A5" w:rsidRPr="00987948" w:rsidRDefault="00EC20A5" w:rsidP="00EC20A5">
      <w:pPr>
        <w:ind w:firstLine="709"/>
        <w:jc w:val="both"/>
      </w:pPr>
      <w:r w:rsidRPr="00987948">
        <w:t xml:space="preserve">отражает в налоговой отчетности по НДС все суммы НДС, предъявленные Заказчику; </w:t>
      </w:r>
    </w:p>
    <w:p w:rsidR="00EC20A5" w:rsidRPr="00987948" w:rsidRDefault="00EC20A5" w:rsidP="00EC20A5">
      <w:pPr>
        <w:ind w:firstLine="709"/>
        <w:jc w:val="both"/>
      </w:pPr>
      <w:r w:rsidRPr="00987948">
        <w:t>лица, подписывающие от его имени первичные документы и счета-фактуры, имеют на это все необходимые полномочия и доверенности.</w:t>
      </w:r>
    </w:p>
    <w:p w:rsidR="00EC20A5" w:rsidRPr="00987948" w:rsidRDefault="00EC20A5" w:rsidP="00EC20A5">
      <w:pPr>
        <w:ind w:firstLine="709"/>
        <w:jc w:val="both"/>
      </w:pPr>
      <w:r w:rsidRPr="00987948">
        <w:t>8.2. Если Исполнитель  нарушит гарантии (любую одну, несколько или все вместе), указанные в пункте 8.1 настоящего раздела,  и это повлечет:</w:t>
      </w:r>
    </w:p>
    <w:p w:rsidR="00EC20A5" w:rsidRPr="00987948" w:rsidRDefault="00EC20A5" w:rsidP="00EC20A5">
      <w:pPr>
        <w:ind w:firstLine="709"/>
        <w:jc w:val="both"/>
      </w:pPr>
      <w:r w:rsidRPr="00987948">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EC20A5" w:rsidRPr="00987948" w:rsidRDefault="00EC20A5" w:rsidP="00EC20A5">
      <w:pPr>
        <w:ind w:firstLine="709"/>
        <w:jc w:val="both"/>
      </w:pPr>
      <w:r w:rsidRPr="00987948">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EC20A5" w:rsidRPr="00987948" w:rsidRDefault="00EC20A5" w:rsidP="00EC20A5">
      <w:pPr>
        <w:ind w:firstLine="709"/>
        <w:jc w:val="both"/>
      </w:pPr>
      <w:r w:rsidRPr="00987948">
        <w:t xml:space="preserve">то Исполнитель обязуется возместить Заказчику убытки, который последний понес вследствие таких нарушений. </w:t>
      </w:r>
    </w:p>
    <w:p w:rsidR="00EC20A5" w:rsidRPr="00987948" w:rsidRDefault="00EC20A5" w:rsidP="00EC20A5">
      <w:pPr>
        <w:ind w:firstLine="709"/>
        <w:jc w:val="both"/>
      </w:pPr>
      <w:r w:rsidRPr="00987948">
        <w:t>8.3.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EC20A5" w:rsidRPr="00987948" w:rsidRDefault="00EC20A5" w:rsidP="00EC20A5">
      <w:pPr>
        <w:ind w:firstLine="540"/>
        <w:jc w:val="both"/>
      </w:pPr>
    </w:p>
    <w:p w:rsidR="00EC20A5" w:rsidRPr="00987948" w:rsidRDefault="00EC20A5" w:rsidP="00EC20A5">
      <w:pPr>
        <w:pStyle w:val="a3"/>
        <w:numPr>
          <w:ilvl w:val="0"/>
          <w:numId w:val="10"/>
        </w:numPr>
        <w:outlineLvl w:val="0"/>
        <w:rPr>
          <w:b/>
        </w:rPr>
      </w:pPr>
      <w:r w:rsidRPr="00987948">
        <w:rPr>
          <w:b/>
        </w:rPr>
        <w:t>ПОРЯДОК ВНЕСЕНИЯ ИЗМЕНЕНИЙ, ДОПОЛНЕНИЙ В ДОГОВОР И ЕГО РАСТОРЖЕНИЯ</w:t>
      </w:r>
    </w:p>
    <w:p w:rsidR="00EC20A5" w:rsidRPr="00987948" w:rsidRDefault="00EC20A5" w:rsidP="00EC20A5">
      <w:pPr>
        <w:pStyle w:val="a3"/>
        <w:outlineLvl w:val="0"/>
        <w:rPr>
          <w:b/>
        </w:rPr>
      </w:pPr>
    </w:p>
    <w:p w:rsidR="00EC20A5" w:rsidRPr="00DD0800" w:rsidRDefault="00EC20A5" w:rsidP="00EC20A5">
      <w:pPr>
        <w:ind w:firstLine="720"/>
        <w:jc w:val="both"/>
      </w:pPr>
      <w:r>
        <w:t>9</w:t>
      </w:r>
      <w:r w:rsidRPr="00DD0800">
        <w:t xml:space="preserve">.1. В настоящий </w:t>
      </w:r>
      <w:r>
        <w:t>Д</w:t>
      </w:r>
      <w:r w:rsidRPr="00DD0800">
        <w:t>оговор могут быть внесены изменения и дополнения, которые оформляются сторонами дополнительными соглашениями к настоящему Договору.</w:t>
      </w:r>
    </w:p>
    <w:p w:rsidR="00EC20A5" w:rsidRPr="00DD0800" w:rsidRDefault="00EC20A5" w:rsidP="00EC20A5">
      <w:pPr>
        <w:ind w:firstLine="720"/>
        <w:jc w:val="both"/>
      </w:pPr>
      <w:r>
        <w:t>9</w:t>
      </w:r>
      <w:r w:rsidRPr="00DD0800">
        <w:t xml:space="preserve">.2. Стороны вправе расторгнуть настоящий </w:t>
      </w:r>
      <w:r>
        <w:t>Д</w:t>
      </w:r>
      <w:r w:rsidRPr="00DD0800">
        <w:t xml:space="preserve">оговор (отказаться от исполнения настоящего </w:t>
      </w:r>
      <w:r>
        <w:t>Д</w:t>
      </w:r>
      <w:r w:rsidRPr="00DD0800">
        <w:t xml:space="preserve">оговора) по основаниям, в порядке и с применением последствий, предусмотренных настоящим </w:t>
      </w:r>
      <w:r>
        <w:t>Д</w:t>
      </w:r>
      <w:r w:rsidRPr="00DD0800">
        <w:t xml:space="preserve">оговором и законодательством Российской Федерации. При этом Заказчик вправе в любое время расторгнуть настоящий </w:t>
      </w:r>
      <w:r>
        <w:t>Д</w:t>
      </w:r>
      <w:r w:rsidRPr="00DD0800">
        <w:t>оговор в одностороннем порядке.</w:t>
      </w:r>
    </w:p>
    <w:p w:rsidR="00EC20A5" w:rsidRPr="00DD0800" w:rsidRDefault="00EC20A5" w:rsidP="00EC20A5">
      <w:pPr>
        <w:ind w:firstLine="720"/>
        <w:jc w:val="both"/>
      </w:pPr>
      <w:r>
        <w:t>9</w:t>
      </w:r>
      <w:r w:rsidRPr="00DD0800">
        <w:t xml:space="preserve">.3. Расторжение настоящего </w:t>
      </w:r>
      <w:r>
        <w:t>Д</w:t>
      </w:r>
      <w:r w:rsidRPr="00DD0800">
        <w:t xml:space="preserve">оговора в одностороннем порядке (отказ от исполнения настоящего </w:t>
      </w:r>
      <w:r>
        <w:t>Д</w:t>
      </w:r>
      <w:r w:rsidRPr="00DD0800">
        <w:t xml:space="preserve">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w:t>
      </w:r>
      <w:r>
        <w:t>Д</w:t>
      </w:r>
      <w:r w:rsidRPr="00DD0800">
        <w:t xml:space="preserve">оговора. </w:t>
      </w:r>
    </w:p>
    <w:p w:rsidR="00EC20A5" w:rsidRPr="00DD0800" w:rsidRDefault="00EC20A5" w:rsidP="00EC20A5">
      <w:pPr>
        <w:ind w:firstLine="720"/>
        <w:jc w:val="both"/>
      </w:pPr>
      <w:r w:rsidRPr="00DD0800">
        <w:t xml:space="preserve">Настоящий </w:t>
      </w:r>
      <w:r>
        <w:t>Д</w:t>
      </w:r>
      <w:r w:rsidRPr="00DD0800">
        <w:t>оговор считается прекращенным с даты, указанной в уведомлении.</w:t>
      </w:r>
    </w:p>
    <w:p w:rsidR="00EC20A5" w:rsidRPr="00DD0800" w:rsidRDefault="00EC20A5" w:rsidP="00EC20A5">
      <w:pPr>
        <w:ind w:firstLine="720"/>
        <w:jc w:val="both"/>
        <w:rPr>
          <w:i/>
        </w:rPr>
      </w:pPr>
      <w:r>
        <w:t>9</w:t>
      </w:r>
      <w:r w:rsidRPr="00DD0800">
        <w:t xml:space="preserve">.4. В случае расторжения настоящего </w:t>
      </w:r>
      <w:r>
        <w:t>Д</w:t>
      </w:r>
      <w:r w:rsidRPr="00DD0800">
        <w:t xml:space="preserve">оговора (отказа от исполнения настоящего </w:t>
      </w:r>
      <w:r>
        <w:t>Д</w:t>
      </w:r>
      <w:r w:rsidRPr="00DD0800">
        <w:t xml:space="preserve">оговора) по причине невозможности исполнения настоящего </w:t>
      </w:r>
      <w:r>
        <w:t>Д</w:t>
      </w:r>
      <w:r w:rsidRPr="00DD0800">
        <w:t>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DD0800">
        <w:rPr>
          <w:i/>
        </w:rPr>
        <w:t xml:space="preserve">. </w:t>
      </w:r>
    </w:p>
    <w:p w:rsidR="00EC20A5" w:rsidRPr="00DD0800" w:rsidRDefault="00EC20A5" w:rsidP="00EC20A5">
      <w:pPr>
        <w:ind w:firstLine="720"/>
        <w:jc w:val="both"/>
      </w:pPr>
      <w:r>
        <w:t>9</w:t>
      </w:r>
      <w:r w:rsidRPr="00DD0800">
        <w:t xml:space="preserve">.5. В случае расторжения настоящего </w:t>
      </w:r>
      <w:r>
        <w:t>Д</w:t>
      </w:r>
      <w:r w:rsidRPr="00DD0800">
        <w:t xml:space="preserve">оговора (отказа от исполнения настоящего </w:t>
      </w:r>
      <w:r>
        <w:t>Д</w:t>
      </w:r>
      <w:r w:rsidRPr="00DD0800">
        <w:t xml:space="preserve">оговора) по причинам, связанным с ненадлежащим выполнением Исполнителем условий настоящего </w:t>
      </w:r>
      <w:r>
        <w:t>Д</w:t>
      </w:r>
      <w:r w:rsidRPr="00DD0800">
        <w:t xml:space="preserve">оговора, несоответствием результатов Услуг требованиям настоящего </w:t>
      </w:r>
      <w:r>
        <w:t>Д</w:t>
      </w:r>
      <w:r w:rsidRPr="00DD0800">
        <w:t xml:space="preserve">оговора, Исполнитель не вправе требовать оплаты, а также обязан вернуть полученные по настоящему </w:t>
      </w:r>
      <w:r>
        <w:t>Д</w:t>
      </w:r>
      <w:r w:rsidRPr="00DD0800">
        <w:t>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EC20A5" w:rsidRDefault="00EC20A5" w:rsidP="00EC20A5">
      <w:pPr>
        <w:ind w:firstLine="720"/>
        <w:jc w:val="both"/>
      </w:pPr>
      <w:r>
        <w:t>9</w:t>
      </w:r>
      <w:r w:rsidRPr="00DD0800">
        <w:t xml:space="preserve">.6. Заказчик вправе расторгнуть настоящий </w:t>
      </w:r>
      <w:r>
        <w:t>Д</w:t>
      </w:r>
      <w:r w:rsidRPr="00DD0800">
        <w:t xml:space="preserve">оговор в одностороннем порядке в случае совершения персоналом Исполнителя или привлеченными им для оказания </w:t>
      </w:r>
      <w:r>
        <w:t>У</w:t>
      </w:r>
      <w:r w:rsidRPr="00DD0800">
        <w:t xml:space="preserve">слуг по настоящему </w:t>
      </w:r>
      <w:r>
        <w:t>Д</w:t>
      </w:r>
      <w:r w:rsidRPr="00DD0800">
        <w:t xml:space="preserve">оговору третьими лицами противоправных действий, без возмещения Исполнителю расходов, понесенных в связи с досрочным расторжением </w:t>
      </w:r>
      <w:r>
        <w:t>Д</w:t>
      </w:r>
      <w:r w:rsidRPr="00DD0800">
        <w:t xml:space="preserve">оговора. </w:t>
      </w:r>
    </w:p>
    <w:p w:rsidR="00EC20A5" w:rsidRPr="00DD0800" w:rsidRDefault="00EC20A5" w:rsidP="00EC20A5">
      <w:pPr>
        <w:ind w:firstLine="720"/>
        <w:jc w:val="both"/>
      </w:pPr>
    </w:p>
    <w:p w:rsidR="00EC20A5" w:rsidRPr="008B17BD" w:rsidRDefault="00EC20A5" w:rsidP="00EC20A5">
      <w:pPr>
        <w:jc w:val="center"/>
        <w:rPr>
          <w:b/>
        </w:rPr>
      </w:pPr>
      <w:r>
        <w:rPr>
          <w:b/>
        </w:rPr>
        <w:t>10</w:t>
      </w:r>
      <w:r w:rsidRPr="008B17BD">
        <w:rPr>
          <w:b/>
        </w:rPr>
        <w:t>. СРОК ДЕЙСТВИЯ ДОГОВОРА</w:t>
      </w:r>
    </w:p>
    <w:p w:rsidR="00EC20A5" w:rsidRDefault="00EC20A5" w:rsidP="00EC20A5">
      <w:pPr>
        <w:ind w:firstLine="720"/>
        <w:jc w:val="both"/>
      </w:pPr>
    </w:p>
    <w:p w:rsidR="00EC20A5" w:rsidRDefault="00EC20A5" w:rsidP="00EC20A5">
      <w:pPr>
        <w:ind w:firstLine="720"/>
        <w:jc w:val="both"/>
        <w:rPr>
          <w:b/>
        </w:rPr>
      </w:pPr>
      <w:r>
        <w:t>10</w:t>
      </w:r>
      <w:r w:rsidRPr="00DD0800">
        <w:t xml:space="preserve">.1. </w:t>
      </w:r>
      <w:r w:rsidRPr="007854CF">
        <w:t xml:space="preserve">Настоящий Договор вступает в силу с </w:t>
      </w:r>
      <w:r>
        <w:t xml:space="preserve">02 января 2021 года </w:t>
      </w:r>
      <w:r w:rsidRPr="007854CF">
        <w:t xml:space="preserve"> и действует по 31 декабря 20</w:t>
      </w:r>
      <w:r>
        <w:t>21</w:t>
      </w:r>
      <w:r w:rsidRPr="007854CF">
        <w:t xml:space="preserve"> года, а в части взаиморасчетов – до полного выполнения обязательств Сторон.</w:t>
      </w:r>
    </w:p>
    <w:p w:rsidR="00EC20A5" w:rsidRPr="008B17BD" w:rsidRDefault="00EC20A5" w:rsidP="00EC20A5">
      <w:pPr>
        <w:jc w:val="center"/>
        <w:outlineLvl w:val="0"/>
        <w:rPr>
          <w:b/>
        </w:rPr>
      </w:pPr>
      <w:r>
        <w:rPr>
          <w:b/>
        </w:rPr>
        <w:t>11</w:t>
      </w:r>
      <w:r w:rsidRPr="008B17BD">
        <w:rPr>
          <w:b/>
        </w:rPr>
        <w:t>. ПРОЧИЕ УСЛОВИЯ</w:t>
      </w:r>
    </w:p>
    <w:p w:rsidR="00EC20A5" w:rsidRDefault="00EC20A5" w:rsidP="00EC20A5">
      <w:pPr>
        <w:pStyle w:val="ConsNormal"/>
        <w:widowControl/>
        <w:jc w:val="both"/>
        <w:rPr>
          <w:rFonts w:ascii="Times New Roman" w:hAnsi="Times New Roman"/>
          <w:sz w:val="24"/>
          <w:szCs w:val="24"/>
        </w:rPr>
      </w:pPr>
    </w:p>
    <w:p w:rsidR="00EC20A5" w:rsidRPr="00DD0800" w:rsidRDefault="00EC20A5" w:rsidP="00EC20A5">
      <w:pPr>
        <w:pStyle w:val="ConsNormal"/>
        <w:widowControl/>
        <w:jc w:val="both"/>
        <w:rPr>
          <w:rFonts w:ascii="Times New Roman" w:hAnsi="Times New Roman"/>
          <w:sz w:val="24"/>
          <w:szCs w:val="24"/>
        </w:rPr>
      </w:pPr>
      <w:r w:rsidRPr="00DD0800">
        <w:rPr>
          <w:rFonts w:ascii="Times New Roman" w:hAnsi="Times New Roman"/>
          <w:sz w:val="24"/>
          <w:szCs w:val="24"/>
        </w:rPr>
        <w:t>1</w:t>
      </w:r>
      <w:r>
        <w:rPr>
          <w:rFonts w:ascii="Times New Roman" w:hAnsi="Times New Roman"/>
          <w:sz w:val="24"/>
          <w:szCs w:val="24"/>
        </w:rPr>
        <w:t>1</w:t>
      </w:r>
      <w:r w:rsidRPr="00DD0800">
        <w:rPr>
          <w:rFonts w:ascii="Times New Roman" w:hAnsi="Times New Roman"/>
          <w:sz w:val="24"/>
          <w:szCs w:val="24"/>
        </w:rPr>
        <w:t xml:space="preserve">.1. В случаях, не предусмотренных настоящим </w:t>
      </w:r>
      <w:r>
        <w:rPr>
          <w:rFonts w:ascii="Times New Roman" w:hAnsi="Times New Roman"/>
          <w:sz w:val="24"/>
          <w:szCs w:val="24"/>
        </w:rPr>
        <w:t>Д</w:t>
      </w:r>
      <w:r w:rsidRPr="00DD0800">
        <w:rPr>
          <w:rFonts w:ascii="Times New Roman" w:hAnsi="Times New Roman"/>
          <w:sz w:val="24"/>
          <w:szCs w:val="24"/>
        </w:rPr>
        <w:t>оговором, стороны руководствуются действующим законодательством Российской Федерации.</w:t>
      </w:r>
    </w:p>
    <w:p w:rsidR="00EC20A5" w:rsidRPr="00DD0800" w:rsidRDefault="00EC20A5" w:rsidP="00EC20A5">
      <w:pPr>
        <w:autoSpaceDE w:val="0"/>
        <w:autoSpaceDN w:val="0"/>
        <w:adjustRightInd w:val="0"/>
        <w:ind w:firstLine="720"/>
        <w:jc w:val="both"/>
        <w:rPr>
          <w:color w:val="000000"/>
        </w:rPr>
      </w:pPr>
      <w:r>
        <w:t>11</w:t>
      </w:r>
      <w:r w:rsidRPr="00DD0800">
        <w:t xml:space="preserve">.2. Настоящий </w:t>
      </w:r>
      <w:r>
        <w:t>Д</w:t>
      </w:r>
      <w:r w:rsidRPr="00DD0800">
        <w:t>оговор составлен в двух экземплярах, имеющих одинаковую силу, по одному экземпляру для каждой из сторон.</w:t>
      </w:r>
    </w:p>
    <w:p w:rsidR="00EC20A5" w:rsidRPr="00DD0800" w:rsidRDefault="00EC20A5" w:rsidP="00EC20A5">
      <w:pPr>
        <w:suppressAutoHyphens/>
        <w:ind w:firstLine="720"/>
        <w:jc w:val="both"/>
        <w:rPr>
          <w:color w:val="000000"/>
        </w:rPr>
      </w:pPr>
      <w:r>
        <w:rPr>
          <w:color w:val="000000"/>
        </w:rPr>
        <w:t>11</w:t>
      </w:r>
      <w:r w:rsidRPr="00DD0800">
        <w:rPr>
          <w:color w:val="000000"/>
        </w:rPr>
        <w:t xml:space="preserve">.3. Все исправления по тексту настоящего </w:t>
      </w:r>
      <w:r>
        <w:rPr>
          <w:color w:val="000000"/>
        </w:rPr>
        <w:t>Д</w:t>
      </w:r>
      <w:r w:rsidRPr="00DD0800">
        <w:rPr>
          <w:color w:val="000000"/>
        </w:rPr>
        <w:t>оговора имеют юридическую силу только при условии, если они удостоверены подписями сторон в каждом отдельном случае.</w:t>
      </w:r>
    </w:p>
    <w:p w:rsidR="00EC20A5" w:rsidRPr="00DD0800" w:rsidRDefault="00EC20A5" w:rsidP="00EC20A5">
      <w:pPr>
        <w:ind w:firstLine="720"/>
        <w:jc w:val="both"/>
      </w:pPr>
      <w:r w:rsidRPr="00DD0800">
        <w:t>1</w:t>
      </w:r>
      <w:r>
        <w:t>1</w:t>
      </w:r>
      <w:r w:rsidRPr="00DD0800">
        <w:t xml:space="preserve">.4. К настоящему </w:t>
      </w:r>
      <w:r>
        <w:t>Д</w:t>
      </w:r>
      <w:r w:rsidRPr="00DD0800">
        <w:t>оговору прилагаются:</w:t>
      </w:r>
    </w:p>
    <w:p w:rsidR="00EC20A5" w:rsidRDefault="00EC20A5" w:rsidP="00EC20A5">
      <w:pPr>
        <w:ind w:left="720"/>
        <w:jc w:val="both"/>
      </w:pPr>
      <w:r w:rsidRPr="00DD0800">
        <w:t>Техническое задание (Приложение № 1);</w:t>
      </w:r>
    </w:p>
    <w:p w:rsidR="00EC20A5" w:rsidRDefault="00EC20A5" w:rsidP="00EC20A5">
      <w:pPr>
        <w:ind w:firstLine="720"/>
        <w:jc w:val="both"/>
      </w:pPr>
      <w:r w:rsidRPr="00DD0800">
        <w:t xml:space="preserve">Все приложения к настоящему </w:t>
      </w:r>
      <w:r>
        <w:t>Д</w:t>
      </w:r>
      <w:r w:rsidRPr="00DD0800">
        <w:t>оговору составляют его неотъемлемую часть.</w:t>
      </w:r>
    </w:p>
    <w:p w:rsidR="00EC20A5" w:rsidRPr="00DD0800" w:rsidRDefault="00EC20A5" w:rsidP="00EC20A5">
      <w:pPr>
        <w:ind w:firstLine="720"/>
        <w:jc w:val="both"/>
      </w:pPr>
    </w:p>
    <w:p w:rsidR="00EC20A5" w:rsidRDefault="00EC20A5" w:rsidP="00EC20A5">
      <w:pPr>
        <w:pStyle w:val="ConsNormal"/>
        <w:ind w:firstLine="0"/>
        <w:jc w:val="center"/>
        <w:rPr>
          <w:rFonts w:ascii="Times New Roman" w:hAnsi="Times New Roman"/>
          <w:b/>
          <w:sz w:val="24"/>
          <w:szCs w:val="24"/>
        </w:rPr>
      </w:pPr>
      <w:r>
        <w:rPr>
          <w:rFonts w:ascii="Times New Roman" w:hAnsi="Times New Roman"/>
          <w:b/>
          <w:sz w:val="24"/>
          <w:szCs w:val="24"/>
        </w:rPr>
        <w:t>12</w:t>
      </w:r>
      <w:r w:rsidRPr="008B17BD">
        <w:rPr>
          <w:rFonts w:ascii="Times New Roman" w:hAnsi="Times New Roman"/>
          <w:b/>
          <w:sz w:val="24"/>
          <w:szCs w:val="24"/>
        </w:rPr>
        <w:t>. АДРЕСА, РЕКВИЗИТЫ И ПОДПИСИ СТОРОН</w:t>
      </w:r>
    </w:p>
    <w:tbl>
      <w:tblPr>
        <w:tblW w:w="98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20"/>
        <w:gridCol w:w="5040"/>
      </w:tblGrid>
      <w:tr w:rsidR="00EC20A5" w:rsidRPr="00DD0800" w:rsidTr="00FF2B8E">
        <w:trPr>
          <w:trHeight w:val="6469"/>
        </w:trPr>
        <w:tc>
          <w:tcPr>
            <w:tcW w:w="4820" w:type="dxa"/>
            <w:tcBorders>
              <w:top w:val="nil"/>
              <w:left w:val="nil"/>
              <w:bottom w:val="nil"/>
              <w:right w:val="nil"/>
            </w:tcBorders>
          </w:tcPr>
          <w:p w:rsidR="00EC20A5" w:rsidRDefault="00EC20A5" w:rsidP="00FF2B8E">
            <w:pPr>
              <w:spacing w:line="240" w:lineRule="atLeast"/>
              <w:rPr>
                <w:b/>
                <w:bCs/>
              </w:rPr>
            </w:pPr>
            <w:r w:rsidRPr="007854CF">
              <w:rPr>
                <w:b/>
                <w:bCs/>
              </w:rPr>
              <w:t>«Заказчик»:</w:t>
            </w:r>
          </w:p>
          <w:p w:rsidR="00EC20A5" w:rsidRPr="007854CF" w:rsidRDefault="00EC20A5" w:rsidP="00FF2B8E">
            <w:pPr>
              <w:snapToGrid w:val="0"/>
              <w:rPr>
                <w:rFonts w:eastAsia="Calibri"/>
                <w:b/>
              </w:rPr>
            </w:pPr>
            <w:r w:rsidRPr="007854CF">
              <w:rPr>
                <w:rFonts w:eastAsia="Calibri"/>
                <w:b/>
              </w:rPr>
              <w:t>Акционерное общество «Пассажирская компания «Сахалин» (АО «ПКС»)</w:t>
            </w:r>
          </w:p>
          <w:p w:rsidR="00EC20A5" w:rsidRPr="007854CF" w:rsidRDefault="00EC20A5" w:rsidP="00FF2B8E">
            <w:pPr>
              <w:snapToGrid w:val="0"/>
              <w:jc w:val="both"/>
              <w:rPr>
                <w:rFonts w:eastAsia="Calibri"/>
              </w:rPr>
            </w:pPr>
            <w:r w:rsidRPr="007854CF">
              <w:rPr>
                <w:rFonts w:eastAsia="Calibri"/>
              </w:rPr>
              <w:t>Юридический адрес: 693000,</w:t>
            </w:r>
          </w:p>
          <w:p w:rsidR="00EC20A5" w:rsidRPr="007854CF" w:rsidRDefault="00EC20A5" w:rsidP="00FF2B8E">
            <w:pPr>
              <w:snapToGrid w:val="0"/>
              <w:jc w:val="both"/>
              <w:rPr>
                <w:rFonts w:eastAsia="Calibri"/>
              </w:rPr>
            </w:pPr>
            <w:r w:rsidRPr="007854CF">
              <w:rPr>
                <w:rFonts w:eastAsia="Calibri"/>
              </w:rPr>
              <w:t>г. Южно-Сахалинск, ул. Вокзальная, 54-А</w:t>
            </w:r>
          </w:p>
          <w:p w:rsidR="00EC20A5" w:rsidRPr="007854CF" w:rsidRDefault="00EC20A5" w:rsidP="00FF2B8E">
            <w:pPr>
              <w:snapToGrid w:val="0"/>
              <w:jc w:val="both"/>
              <w:rPr>
                <w:rFonts w:eastAsia="Calibri"/>
                <w:bCs/>
              </w:rPr>
            </w:pPr>
            <w:r w:rsidRPr="007854CF">
              <w:rPr>
                <w:rFonts w:eastAsia="Calibri"/>
                <w:bCs/>
              </w:rPr>
              <w:t>ИНН/КПП 6501243453/650101001</w:t>
            </w:r>
          </w:p>
          <w:p w:rsidR="00EC20A5" w:rsidRPr="007854CF" w:rsidRDefault="00EC20A5" w:rsidP="00FF2B8E">
            <w:pPr>
              <w:snapToGrid w:val="0"/>
              <w:jc w:val="both"/>
              <w:rPr>
                <w:rFonts w:eastAsia="Calibri"/>
                <w:bCs/>
              </w:rPr>
            </w:pPr>
            <w:r w:rsidRPr="007854CF">
              <w:rPr>
                <w:rFonts w:eastAsia="Calibri"/>
                <w:bCs/>
              </w:rPr>
              <w:t>Расчетный счет № 40702810908020008931</w:t>
            </w:r>
          </w:p>
          <w:p w:rsidR="00EC20A5" w:rsidRPr="007854CF" w:rsidRDefault="00EC20A5" w:rsidP="00FF2B8E">
            <w:pPr>
              <w:snapToGrid w:val="0"/>
              <w:jc w:val="both"/>
              <w:rPr>
                <w:rFonts w:eastAsia="Calibri"/>
                <w:bCs/>
              </w:rPr>
            </w:pPr>
            <w:r w:rsidRPr="007854CF">
              <w:rPr>
                <w:rFonts w:eastAsia="Calibri"/>
                <w:bCs/>
              </w:rPr>
              <w:t xml:space="preserve">в филиале Банк ВТБ (ПАО) </w:t>
            </w:r>
          </w:p>
          <w:p w:rsidR="00EC20A5" w:rsidRPr="007854CF" w:rsidRDefault="00EC20A5" w:rsidP="00FF2B8E">
            <w:pPr>
              <w:snapToGrid w:val="0"/>
              <w:jc w:val="both"/>
              <w:rPr>
                <w:rFonts w:eastAsia="Calibri"/>
                <w:bCs/>
              </w:rPr>
            </w:pPr>
            <w:r w:rsidRPr="007854CF">
              <w:rPr>
                <w:rFonts w:eastAsia="Calibri"/>
                <w:bCs/>
              </w:rPr>
              <w:t>в г. Хабаровске</w:t>
            </w:r>
          </w:p>
          <w:p w:rsidR="00EC20A5" w:rsidRPr="007854CF" w:rsidRDefault="00EC20A5" w:rsidP="00FF2B8E">
            <w:pPr>
              <w:snapToGrid w:val="0"/>
              <w:jc w:val="both"/>
              <w:rPr>
                <w:rFonts w:eastAsia="Calibri"/>
                <w:bCs/>
              </w:rPr>
            </w:pPr>
            <w:r w:rsidRPr="007854CF">
              <w:rPr>
                <w:rFonts w:eastAsia="Calibri"/>
                <w:bCs/>
              </w:rPr>
              <w:t xml:space="preserve">Корреспондентский счет </w:t>
            </w:r>
          </w:p>
          <w:p w:rsidR="00EC20A5" w:rsidRPr="007854CF" w:rsidRDefault="00EC20A5" w:rsidP="00FF2B8E">
            <w:pPr>
              <w:snapToGrid w:val="0"/>
              <w:jc w:val="both"/>
              <w:rPr>
                <w:rFonts w:eastAsia="Calibri"/>
                <w:bCs/>
              </w:rPr>
            </w:pPr>
            <w:r w:rsidRPr="007854CF">
              <w:rPr>
                <w:rFonts w:eastAsia="Calibri"/>
                <w:bCs/>
              </w:rPr>
              <w:t>№ 30101810400000000727</w:t>
            </w:r>
          </w:p>
          <w:p w:rsidR="00EC20A5" w:rsidRPr="007854CF" w:rsidRDefault="00EC20A5" w:rsidP="00FF2B8E">
            <w:pPr>
              <w:snapToGrid w:val="0"/>
              <w:jc w:val="both"/>
              <w:rPr>
                <w:rFonts w:eastAsia="Calibri"/>
                <w:bCs/>
              </w:rPr>
            </w:pPr>
            <w:r w:rsidRPr="007854CF">
              <w:rPr>
                <w:rFonts w:eastAsia="Calibri"/>
                <w:bCs/>
              </w:rPr>
              <w:t>БИК  040813727</w:t>
            </w:r>
          </w:p>
          <w:p w:rsidR="00EC20A5" w:rsidRPr="007854CF" w:rsidRDefault="00EC20A5" w:rsidP="00FF2B8E">
            <w:pPr>
              <w:snapToGrid w:val="0"/>
              <w:jc w:val="both"/>
              <w:rPr>
                <w:rFonts w:eastAsia="Calibri"/>
                <w:bCs/>
              </w:rPr>
            </w:pPr>
            <w:r w:rsidRPr="007854CF">
              <w:rPr>
                <w:rFonts w:eastAsia="Calibri"/>
                <w:bCs/>
              </w:rPr>
              <w:t>Тел. (4242) 71-31-99, 71-22-59</w:t>
            </w:r>
          </w:p>
          <w:p w:rsidR="00EC20A5" w:rsidRPr="007854CF" w:rsidRDefault="00EC20A5" w:rsidP="00FF2B8E">
            <w:pPr>
              <w:snapToGrid w:val="0"/>
              <w:jc w:val="both"/>
              <w:rPr>
                <w:rFonts w:eastAsia="Calibri"/>
                <w:bCs/>
              </w:rPr>
            </w:pPr>
            <w:r w:rsidRPr="007854CF">
              <w:rPr>
                <w:rFonts w:eastAsia="Calibri"/>
                <w:bCs/>
              </w:rPr>
              <w:t>Факс (4242) 71-30-89</w:t>
            </w:r>
          </w:p>
          <w:p w:rsidR="00EC20A5" w:rsidRPr="00013C83" w:rsidRDefault="00EC20A5" w:rsidP="00FF2B8E">
            <w:pPr>
              <w:tabs>
                <w:tab w:val="left" w:pos="1418"/>
              </w:tabs>
              <w:spacing w:line="240" w:lineRule="atLeast"/>
            </w:pPr>
            <w:r w:rsidRPr="007854CF">
              <w:rPr>
                <w:rFonts w:eastAsia="Calibri"/>
                <w:bCs/>
                <w:lang w:val="en-US"/>
              </w:rPr>
              <w:t>e</w:t>
            </w:r>
            <w:r w:rsidRPr="00013C83">
              <w:rPr>
                <w:rFonts w:eastAsia="Calibri"/>
                <w:bCs/>
              </w:rPr>
              <w:t>-</w:t>
            </w:r>
            <w:r w:rsidRPr="007854CF">
              <w:rPr>
                <w:rFonts w:eastAsia="Calibri"/>
                <w:bCs/>
                <w:lang w:val="en-US"/>
              </w:rPr>
              <w:t>mail</w:t>
            </w:r>
            <w:r w:rsidRPr="00013C83">
              <w:rPr>
                <w:rFonts w:eastAsia="Calibri"/>
                <w:bCs/>
              </w:rPr>
              <w:t xml:space="preserve">: </w:t>
            </w:r>
            <w:hyperlink r:id="rId11" w:history="1">
              <w:r w:rsidRPr="007854CF">
                <w:rPr>
                  <w:rStyle w:val="ae"/>
                  <w:rFonts w:eastAsia="Calibri"/>
                  <w:lang w:val="en-US"/>
                </w:rPr>
                <w:t>Dialog</w:t>
              </w:r>
              <w:r w:rsidRPr="00013C83">
                <w:rPr>
                  <w:rStyle w:val="ae"/>
                  <w:rFonts w:eastAsia="Calibri"/>
                </w:rPr>
                <w:t>@</w:t>
              </w:r>
              <w:r w:rsidRPr="007854CF">
                <w:rPr>
                  <w:rStyle w:val="ae"/>
                  <w:rFonts w:eastAsia="Calibri"/>
                  <w:lang w:val="en-US"/>
                </w:rPr>
                <w:t>pk</w:t>
              </w:r>
              <w:r w:rsidRPr="00013C83">
                <w:rPr>
                  <w:rStyle w:val="ae"/>
                  <w:rFonts w:eastAsia="Calibri"/>
                </w:rPr>
                <w:t>-</w:t>
              </w:r>
              <w:proofErr w:type="spellStart"/>
              <w:r w:rsidRPr="007854CF">
                <w:rPr>
                  <w:rStyle w:val="ae"/>
                  <w:rFonts w:eastAsia="Calibri"/>
                  <w:lang w:val="en-US"/>
                </w:rPr>
                <w:t>sakhalin</w:t>
              </w:r>
              <w:proofErr w:type="spellEnd"/>
              <w:r w:rsidRPr="00013C83">
                <w:rPr>
                  <w:rStyle w:val="ae"/>
                  <w:rFonts w:eastAsia="Calibri"/>
                </w:rPr>
                <w:t>.</w:t>
              </w:r>
              <w:proofErr w:type="spellStart"/>
              <w:r w:rsidRPr="007854CF">
                <w:rPr>
                  <w:rStyle w:val="ae"/>
                  <w:rFonts w:eastAsia="Calibri"/>
                  <w:lang w:val="en-US"/>
                </w:rPr>
                <w:t>ru</w:t>
              </w:r>
              <w:proofErr w:type="spellEnd"/>
            </w:hyperlink>
          </w:p>
          <w:p w:rsidR="00EC20A5" w:rsidRPr="00013C83" w:rsidRDefault="00EC20A5" w:rsidP="00FF2B8E">
            <w:pPr>
              <w:snapToGrid w:val="0"/>
              <w:ind w:left="248"/>
              <w:jc w:val="both"/>
              <w:rPr>
                <w:rFonts w:eastAsia="Calibri"/>
              </w:rPr>
            </w:pPr>
          </w:p>
          <w:p w:rsidR="00EC20A5" w:rsidRPr="00013C83" w:rsidRDefault="00EC20A5" w:rsidP="00FF2B8E">
            <w:pPr>
              <w:tabs>
                <w:tab w:val="left" w:pos="1418"/>
              </w:tabs>
              <w:ind w:left="248"/>
              <w:jc w:val="both"/>
            </w:pPr>
          </w:p>
          <w:p w:rsidR="00EC20A5" w:rsidRPr="00DD0800" w:rsidRDefault="00EC20A5" w:rsidP="00FF2B8E">
            <w:pPr>
              <w:tabs>
                <w:tab w:val="left" w:pos="1418"/>
              </w:tabs>
              <w:spacing w:after="120" w:line="240" w:lineRule="atLeast"/>
              <w:rPr>
                <w:b/>
              </w:rPr>
            </w:pPr>
            <w:r w:rsidRPr="007854CF">
              <w:rPr>
                <w:lang w:val="en-US"/>
              </w:rPr>
              <w:t>_________________/</w:t>
            </w:r>
            <w:r w:rsidRPr="007854CF">
              <w:t xml:space="preserve">Д.А. </w:t>
            </w:r>
            <w:proofErr w:type="spellStart"/>
            <w:r w:rsidRPr="007854CF">
              <w:t>Костыренко</w:t>
            </w:r>
            <w:proofErr w:type="spellEnd"/>
          </w:p>
          <w:p w:rsidR="00EC20A5" w:rsidRPr="00DD0800" w:rsidRDefault="00EC20A5" w:rsidP="00FF2B8E">
            <w:pPr>
              <w:spacing w:line="240" w:lineRule="atLeast"/>
            </w:pPr>
          </w:p>
        </w:tc>
        <w:tc>
          <w:tcPr>
            <w:tcW w:w="5040" w:type="dxa"/>
            <w:tcBorders>
              <w:top w:val="nil"/>
              <w:left w:val="nil"/>
              <w:bottom w:val="nil"/>
              <w:right w:val="nil"/>
            </w:tcBorders>
          </w:tcPr>
          <w:p w:rsidR="00EC20A5" w:rsidRPr="00EF7C92" w:rsidRDefault="00EC20A5" w:rsidP="00FF2B8E">
            <w:pPr>
              <w:pStyle w:val="2"/>
              <w:spacing w:before="0" w:line="240" w:lineRule="atLeast"/>
              <w:rPr>
                <w:rFonts w:cs="Times New Roman"/>
                <w:b w:val="0"/>
                <w:i w:val="0"/>
                <w:sz w:val="24"/>
                <w:szCs w:val="24"/>
              </w:rPr>
            </w:pPr>
            <w:r w:rsidRPr="00EF7C92">
              <w:rPr>
                <w:rFonts w:cs="Times New Roman"/>
                <w:i w:val="0"/>
                <w:sz w:val="24"/>
                <w:szCs w:val="24"/>
              </w:rPr>
              <w:t>«Исполнитель»:</w:t>
            </w:r>
          </w:p>
          <w:p w:rsidR="00EC20A5" w:rsidRPr="00DD0800" w:rsidRDefault="00EC20A5" w:rsidP="00FF2B8E">
            <w:pPr>
              <w:spacing w:line="240" w:lineRule="atLeast"/>
              <w:ind w:left="175" w:hanging="175"/>
            </w:pPr>
          </w:p>
        </w:tc>
      </w:tr>
    </w:tbl>
    <w:p w:rsidR="00EC20A5" w:rsidRDefault="00EC20A5" w:rsidP="00EC20A5">
      <w:pPr>
        <w:jc w:val="right"/>
      </w:pPr>
    </w:p>
    <w:p w:rsidR="00EC20A5" w:rsidRDefault="00EC20A5" w:rsidP="00EC20A5">
      <w:pPr>
        <w:spacing w:after="200" w:line="276" w:lineRule="auto"/>
      </w:pPr>
      <w:r>
        <w:br w:type="page"/>
      </w:r>
    </w:p>
    <w:p w:rsidR="00EC20A5" w:rsidRPr="0028498A" w:rsidRDefault="00EC20A5" w:rsidP="00EC20A5">
      <w:pPr>
        <w:jc w:val="right"/>
      </w:pPr>
      <w:r w:rsidRPr="0028498A">
        <w:t xml:space="preserve">Приложение № </w:t>
      </w:r>
      <w:r>
        <w:t>1</w:t>
      </w:r>
    </w:p>
    <w:p w:rsidR="00EC20A5" w:rsidRPr="0028498A" w:rsidRDefault="00EC20A5" w:rsidP="00EC20A5">
      <w:pPr>
        <w:jc w:val="right"/>
      </w:pPr>
      <w:r>
        <w:t>к договору оказания услуг</w:t>
      </w:r>
    </w:p>
    <w:p w:rsidR="00EC20A5" w:rsidRPr="0028498A" w:rsidRDefault="00EC20A5" w:rsidP="00EC20A5">
      <w:pPr>
        <w:jc w:val="right"/>
      </w:pPr>
      <w:r w:rsidRPr="0028498A">
        <w:t>от «___» _________ 20</w:t>
      </w:r>
      <w:r>
        <w:t>__</w:t>
      </w:r>
      <w:r w:rsidRPr="0028498A">
        <w:t xml:space="preserve"> г. № ______</w:t>
      </w:r>
    </w:p>
    <w:p w:rsidR="00EC20A5" w:rsidRDefault="00EC20A5" w:rsidP="00EC20A5">
      <w:pPr>
        <w:jc w:val="center"/>
        <w:rPr>
          <w:b/>
          <w:bCs/>
          <w:sz w:val="28"/>
          <w:szCs w:val="28"/>
        </w:rPr>
      </w:pPr>
    </w:p>
    <w:p w:rsidR="00EC20A5" w:rsidRDefault="00EC20A5" w:rsidP="00EC20A5">
      <w:pPr>
        <w:jc w:val="center"/>
        <w:rPr>
          <w:b/>
          <w:bCs/>
          <w:sz w:val="28"/>
          <w:szCs w:val="28"/>
        </w:rPr>
      </w:pPr>
      <w:r>
        <w:rPr>
          <w:b/>
          <w:bCs/>
          <w:sz w:val="28"/>
          <w:szCs w:val="28"/>
        </w:rPr>
        <w:t>Техническое задание</w:t>
      </w:r>
    </w:p>
    <w:p w:rsidR="00EC20A5" w:rsidRDefault="00EC20A5" w:rsidP="00EC20A5">
      <w:pPr>
        <w:jc w:val="center"/>
        <w:rPr>
          <w:b/>
          <w:bCs/>
          <w:sz w:val="28"/>
          <w:szCs w:val="28"/>
        </w:rPr>
      </w:pPr>
    </w:p>
    <w:tbl>
      <w:tblPr>
        <w:tblW w:w="5000" w:type="pct"/>
        <w:tblLook w:val="04A0" w:firstRow="1" w:lastRow="0" w:firstColumn="1" w:lastColumn="0" w:noHBand="0" w:noVBand="1"/>
      </w:tblPr>
      <w:tblGrid>
        <w:gridCol w:w="2116"/>
        <w:gridCol w:w="998"/>
        <w:gridCol w:w="1217"/>
        <w:gridCol w:w="605"/>
        <w:gridCol w:w="1380"/>
        <w:gridCol w:w="1763"/>
        <w:gridCol w:w="1759"/>
      </w:tblGrid>
      <w:tr w:rsidR="00EC20A5" w:rsidTr="00752C20">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b/>
              </w:rPr>
            </w:pPr>
            <w:r>
              <w:rPr>
                <w:b/>
              </w:rPr>
              <w:t>Наименование услуги</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b/>
              </w:rPr>
            </w:pPr>
            <w:r>
              <w:rPr>
                <w:b/>
              </w:rPr>
              <w:t>Ед.</w:t>
            </w:r>
          </w:p>
          <w:p w:rsidR="00EC20A5" w:rsidRDefault="00EC20A5" w:rsidP="00FF2B8E">
            <w:pPr>
              <w:jc w:val="both"/>
              <w:rPr>
                <w:b/>
              </w:rPr>
            </w:pPr>
            <w:r>
              <w:rPr>
                <w:b/>
              </w:rPr>
              <w:t>изм.</w:t>
            </w:r>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rPr>
                <w:b/>
              </w:rPr>
            </w:pPr>
            <w:r>
              <w:rPr>
                <w:b/>
              </w:rPr>
              <w:t>Кол-во  (фактический объем)</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b/>
              </w:rPr>
            </w:pPr>
            <w:r>
              <w:rPr>
                <w:b/>
              </w:rPr>
              <w:t>Цена за единицу, руб. без учета НДС</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rPr>
                <w:b/>
              </w:rPr>
            </w:pPr>
            <w:r>
              <w:rPr>
                <w:b/>
              </w:rPr>
              <w:t xml:space="preserve">Всего за 12 </w:t>
            </w:r>
            <w:proofErr w:type="spellStart"/>
            <w:r>
              <w:rPr>
                <w:b/>
              </w:rPr>
              <w:t>мес</w:t>
            </w:r>
            <w:proofErr w:type="spellEnd"/>
            <w:r>
              <w:rPr>
                <w:b/>
              </w:rPr>
              <w:t xml:space="preserve">, </w:t>
            </w:r>
          </w:p>
          <w:p w:rsidR="00EC20A5" w:rsidRDefault="00EC20A5" w:rsidP="00FF2B8E">
            <w:pPr>
              <w:rPr>
                <w:b/>
              </w:rPr>
            </w:pPr>
            <w:r>
              <w:rPr>
                <w:b/>
              </w:rPr>
              <w:t>руб. без учета НДС</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b/>
              </w:rPr>
            </w:pPr>
            <w:r>
              <w:rPr>
                <w:b/>
              </w:rPr>
              <w:t>Всего, руб. с учетом НДС</w:t>
            </w:r>
          </w:p>
        </w:tc>
      </w:tr>
      <w:tr w:rsidR="00EC20A5" w:rsidTr="00752C20">
        <w:tc>
          <w:tcPr>
            <w:tcW w:w="8079" w:type="dxa"/>
            <w:gridSpan w:val="6"/>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b/>
              </w:rPr>
            </w:pPr>
            <w:r>
              <w:rPr>
                <w:b/>
              </w:rPr>
              <w:t>Офисное здание, адрес: Южно-Сахалинск, ул. Вокзальная, дом 54а</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b/>
              </w:rPr>
            </w:pPr>
          </w:p>
        </w:tc>
      </w:tr>
      <w:tr w:rsidR="00EC20A5" w:rsidTr="00752C20">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rPr>
                <w:i/>
              </w:rPr>
            </w:pPr>
            <w:r>
              <w:t>Кабинеты</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i/>
              </w:rPr>
            </w:pPr>
            <w:r>
              <w:t>м</w:t>
            </w:r>
            <w:r>
              <w:rPr>
                <w:vertAlign w:val="superscript"/>
              </w:rPr>
              <w:t>2</w:t>
            </w:r>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rPr>
                <w:i/>
              </w:rPr>
            </w:pPr>
            <w:r>
              <w:t>318,53</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r>
      <w:tr w:rsidR="00EC20A5" w:rsidTr="00752C20">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r>
              <w:t>Коридоры</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i/>
              </w:rPr>
            </w:pPr>
            <w:r>
              <w:t>м</w:t>
            </w:r>
            <w:r>
              <w:rPr>
                <w:vertAlign w:val="superscript"/>
              </w:rPr>
              <w:t>2</w:t>
            </w:r>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r>
              <w:t>41,21</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r>
      <w:tr w:rsidR="00EC20A5" w:rsidTr="00752C20">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r>
              <w:t>Лестница</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i/>
              </w:rPr>
            </w:pPr>
            <w:r>
              <w:t>м</w:t>
            </w:r>
            <w:r>
              <w:rPr>
                <w:vertAlign w:val="superscript"/>
              </w:rPr>
              <w:t>2</w:t>
            </w:r>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r>
              <w:t>34,20</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r>
      <w:tr w:rsidR="00EC20A5" w:rsidTr="00752C20">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r>
              <w:t>Санузел</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i/>
              </w:rPr>
            </w:pPr>
            <w:r>
              <w:t>м</w:t>
            </w:r>
            <w:r>
              <w:rPr>
                <w:vertAlign w:val="superscript"/>
              </w:rPr>
              <w:t>2</w:t>
            </w:r>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r>
              <w:t>12,26</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r>
      <w:tr w:rsidR="00EC20A5" w:rsidTr="00752C20">
        <w:tc>
          <w:tcPr>
            <w:tcW w:w="8079" w:type="dxa"/>
            <w:gridSpan w:val="6"/>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b/>
              </w:rPr>
            </w:pPr>
            <w:r>
              <w:rPr>
                <w:b/>
              </w:rPr>
              <w:t>Здание нежилое, адрес: Южно-Сахалинск, ул. Вокзальная, дом 54а</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b/>
              </w:rPr>
            </w:pPr>
          </w:p>
        </w:tc>
      </w:tr>
      <w:tr w:rsidR="00EC20A5" w:rsidTr="00752C20">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i/>
              </w:rPr>
            </w:pPr>
            <w:r>
              <w:t>Кабинеты</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i/>
              </w:rPr>
            </w:pPr>
            <w:r>
              <w:t>м</w:t>
            </w:r>
            <w:r>
              <w:rPr>
                <w:vertAlign w:val="superscript"/>
              </w:rPr>
              <w:t>2</w:t>
            </w:r>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rPr>
                <w:i/>
              </w:rPr>
            </w:pPr>
            <w:r>
              <w:t>497,90</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r>
      <w:tr w:rsidR="00EC20A5" w:rsidTr="00752C20">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pPr>
            <w:r>
              <w:t>Коридоры</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i/>
              </w:rPr>
            </w:pPr>
            <w:r>
              <w:t>м</w:t>
            </w:r>
            <w:r>
              <w:rPr>
                <w:vertAlign w:val="superscript"/>
              </w:rPr>
              <w:t>2</w:t>
            </w:r>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r>
              <w:t>29,40</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r>
      <w:tr w:rsidR="00EC20A5" w:rsidTr="00752C20">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pPr>
            <w:r>
              <w:t>Лестница</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i/>
              </w:rPr>
            </w:pPr>
            <w:r>
              <w:t>м</w:t>
            </w:r>
            <w:r>
              <w:rPr>
                <w:vertAlign w:val="superscript"/>
              </w:rPr>
              <w:t>2</w:t>
            </w:r>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r>
              <w:t>42,50</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r>
      <w:tr w:rsidR="00EC20A5" w:rsidTr="00752C20">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pPr>
            <w:r>
              <w:t>Санузел</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i/>
              </w:rPr>
            </w:pPr>
            <w:r>
              <w:t>м</w:t>
            </w:r>
            <w:r>
              <w:rPr>
                <w:vertAlign w:val="superscript"/>
              </w:rPr>
              <w:t>2</w:t>
            </w:r>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r>
              <w:t>3,7</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r>
      <w:tr w:rsidR="00EC20A5" w:rsidTr="00752C20">
        <w:tc>
          <w:tcPr>
            <w:tcW w:w="8079" w:type="dxa"/>
            <w:gridSpan w:val="6"/>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r>
              <w:rPr>
                <w:b/>
                <w:bCs/>
              </w:rPr>
              <w:t>Пункт экипировки вагонов, адрес: Южно-Сахалинск, ул. Вокзальная, дом 54а</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rPr>
                <w:b/>
                <w:bCs/>
              </w:rPr>
            </w:pPr>
          </w:p>
        </w:tc>
      </w:tr>
      <w:tr w:rsidR="00EC20A5" w:rsidTr="00752C20">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i/>
              </w:rPr>
            </w:pPr>
            <w:r>
              <w:t>Кабинеты</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i/>
              </w:rPr>
            </w:pPr>
            <w:r>
              <w:t>м</w:t>
            </w:r>
            <w:r>
              <w:rPr>
                <w:vertAlign w:val="superscript"/>
              </w:rPr>
              <w:t>2</w:t>
            </w:r>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r>
              <w:t>94,6</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r>
      <w:tr w:rsidR="00EC20A5" w:rsidTr="00752C20">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pPr>
            <w:r>
              <w:t>Коридоры</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i/>
              </w:rPr>
            </w:pPr>
            <w:r>
              <w:t>м</w:t>
            </w:r>
            <w:r>
              <w:rPr>
                <w:vertAlign w:val="superscript"/>
              </w:rPr>
              <w:t>2</w:t>
            </w:r>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r>
              <w:t>263,1</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r>
      <w:tr w:rsidR="00EC20A5" w:rsidTr="00752C20">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pPr>
            <w:r>
              <w:t>Лестница</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i/>
              </w:rPr>
            </w:pPr>
            <w:r>
              <w:t>м</w:t>
            </w:r>
            <w:r>
              <w:rPr>
                <w:vertAlign w:val="superscript"/>
              </w:rPr>
              <w:t>2</w:t>
            </w:r>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r>
              <w:t>14,1</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r>
      <w:tr w:rsidR="00EC20A5" w:rsidTr="00752C20">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pPr>
            <w:r>
              <w:t>Санузел</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i/>
              </w:rPr>
            </w:pPr>
            <w:r>
              <w:t>м</w:t>
            </w:r>
            <w:r>
              <w:rPr>
                <w:vertAlign w:val="superscript"/>
              </w:rPr>
              <w:t>2</w:t>
            </w:r>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r>
              <w:t>15,7</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r>
      <w:tr w:rsidR="00EC20A5" w:rsidTr="00752C20">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pPr>
            <w:r>
              <w:t>Иные помещения</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i/>
              </w:rPr>
            </w:pPr>
            <w:r>
              <w:t>м</w:t>
            </w:r>
            <w:r>
              <w:rPr>
                <w:vertAlign w:val="superscript"/>
              </w:rPr>
              <w:t>2</w:t>
            </w:r>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r>
              <w:t>941,4</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0A5" w:rsidRDefault="00EC20A5" w:rsidP="00FF2B8E">
            <w:pPr>
              <w:spacing w:line="276" w:lineRule="auto"/>
              <w:rPr>
                <w:color w:val="000000"/>
                <w:lang w:eastAsia="en-US"/>
              </w:rPr>
            </w:pPr>
          </w:p>
        </w:tc>
      </w:tr>
      <w:tr w:rsidR="00EC20A5" w:rsidTr="00752C20">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b/>
              </w:rPr>
            </w:pPr>
            <w:r>
              <w:rPr>
                <w:b/>
              </w:rPr>
              <w:t xml:space="preserve">Начальная (максимальная) цена за 12 месяцев, </w:t>
            </w:r>
            <w:proofErr w:type="spellStart"/>
            <w:r>
              <w:rPr>
                <w:b/>
              </w:rPr>
              <w:t>руб</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b/>
              </w:rPr>
            </w:pPr>
            <w:r>
              <w:rPr>
                <w:b/>
              </w:rPr>
              <w:t>м</w:t>
            </w:r>
            <w:r>
              <w:rPr>
                <w:b/>
                <w:vertAlign w:val="superscript"/>
              </w:rPr>
              <w:t>2</w:t>
            </w:r>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rPr>
                <w:b/>
              </w:rPr>
            </w:pPr>
            <w:r>
              <w:rPr>
                <w:b/>
              </w:rPr>
              <w:t>2308,60</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rPr>
                <w:b/>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spacing w:line="276" w:lineRule="auto"/>
              <w:rPr>
                <w:b/>
                <w:bCs/>
                <w:color w:val="000000"/>
                <w:lang w:eastAsia="en-US"/>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spacing w:line="276" w:lineRule="auto"/>
              <w:rPr>
                <w:b/>
                <w:bCs/>
                <w:color w:val="000000"/>
                <w:lang w:eastAsia="en-US"/>
              </w:rPr>
            </w:pPr>
          </w:p>
        </w:tc>
      </w:tr>
      <w:tr w:rsidR="00752C20" w:rsidTr="00752C20">
        <w:trPr>
          <w:trHeight w:val="627"/>
        </w:trPr>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752C20" w:rsidRDefault="00752C20" w:rsidP="00752C20">
            <w:pPr>
              <w:jc w:val="both"/>
              <w:rPr>
                <w:b/>
              </w:rPr>
            </w:pPr>
            <w:r>
              <w:rPr>
                <w:b/>
                <w:bCs/>
              </w:rPr>
              <w:t>Порядок формирования начальной (максимальной) цены</w:t>
            </w:r>
          </w:p>
        </w:tc>
        <w:tc>
          <w:tcPr>
            <w:tcW w:w="7722" w:type="dxa"/>
            <w:gridSpan w:val="6"/>
            <w:tcBorders>
              <w:top w:val="single" w:sz="4" w:space="0" w:color="000000"/>
              <w:left w:val="single" w:sz="4" w:space="0" w:color="000000"/>
              <w:bottom w:val="single" w:sz="4" w:space="0" w:color="000000"/>
              <w:right w:val="single" w:sz="4" w:space="0" w:color="000000"/>
            </w:tcBorders>
            <w:shd w:val="clear" w:color="auto" w:fill="auto"/>
          </w:tcPr>
          <w:p w:rsidR="00752C20" w:rsidRDefault="00752C20" w:rsidP="0064268D">
            <w:pPr>
              <w:ind w:right="-6" w:firstLine="128"/>
              <w:jc w:val="both"/>
              <w:outlineLvl w:val="0"/>
            </w:pPr>
            <w:r>
              <w:t>Начальная (максимальная) цена включает в себя все возможные расходы исполнителя по оказанию услуг, в том числе расходы</w:t>
            </w:r>
            <w:r w:rsidRPr="00DD0800">
              <w:t xml:space="preserve"> </w:t>
            </w:r>
            <w:r w:rsidRPr="00B07027">
              <w:t xml:space="preserve">на оплату труда </w:t>
            </w:r>
            <w:r>
              <w:t>работников, накладные</w:t>
            </w:r>
            <w:r w:rsidRPr="00B07027">
              <w:t xml:space="preserve"> расход</w:t>
            </w:r>
            <w:r>
              <w:t>ы, транспортные</w:t>
            </w:r>
            <w:r w:rsidRPr="00B07027">
              <w:t xml:space="preserve"> расход</w:t>
            </w:r>
            <w:r>
              <w:t>ы</w:t>
            </w:r>
            <w:r w:rsidRPr="00B07027">
              <w:t>, затрат</w:t>
            </w:r>
            <w:r>
              <w:t>ы</w:t>
            </w:r>
            <w:r w:rsidRPr="00B07027">
              <w:t xml:space="preserve"> на расходные материалы</w:t>
            </w:r>
            <w:r>
              <w:t xml:space="preserve"> (моющие, дезинфицирующие средства, СИЗ</w:t>
            </w:r>
            <w:r w:rsidRPr="00B07027">
              <w:t>,</w:t>
            </w:r>
            <w:r>
              <w:t xml:space="preserve"> </w:t>
            </w:r>
            <w:r w:rsidR="0064268D">
              <w:t>инвентарь</w:t>
            </w:r>
            <w:r>
              <w:t>),</w:t>
            </w:r>
            <w:r w:rsidRPr="00B07027">
              <w:t xml:space="preserve"> а также все вид</w:t>
            </w:r>
            <w:r>
              <w:t>ы</w:t>
            </w:r>
            <w:r w:rsidRPr="00B07027">
              <w:t xml:space="preserve"> налогов </w:t>
            </w:r>
            <w:r w:rsidRPr="00DD0800">
              <w:t>Исполнителя</w:t>
            </w:r>
            <w:r>
              <w:t>.</w:t>
            </w:r>
          </w:p>
        </w:tc>
      </w:tr>
      <w:tr w:rsidR="00EC20A5" w:rsidTr="00752C20">
        <w:trPr>
          <w:trHeight w:val="627"/>
        </w:trPr>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b/>
                <w:bCs/>
              </w:rPr>
            </w:pPr>
            <w:r>
              <w:rPr>
                <w:b/>
                <w:bCs/>
              </w:rPr>
              <w:t>Применяемая при расчете начальной (максимальной) цены ставка НДС</w:t>
            </w:r>
          </w:p>
        </w:tc>
        <w:tc>
          <w:tcPr>
            <w:tcW w:w="7722" w:type="dxa"/>
            <w:gridSpan w:val="6"/>
            <w:tcBorders>
              <w:top w:val="single" w:sz="4" w:space="0" w:color="000000"/>
              <w:left w:val="single" w:sz="4" w:space="0" w:color="000000"/>
              <w:bottom w:val="single" w:sz="4" w:space="0" w:color="000000"/>
              <w:right w:val="single" w:sz="4" w:space="0" w:color="000000"/>
            </w:tcBorders>
            <w:shd w:val="clear" w:color="auto" w:fill="auto"/>
          </w:tcPr>
          <w:p w:rsidR="00EC20A5" w:rsidRPr="009656FA" w:rsidRDefault="00EC20A5" w:rsidP="00FF2B8E">
            <w:pPr>
              <w:shd w:val="clear" w:color="auto" w:fill="FFFFFF"/>
              <w:tabs>
                <w:tab w:val="left" w:pos="0"/>
                <w:tab w:val="left" w:pos="1085"/>
              </w:tabs>
              <w:jc w:val="both"/>
              <w:rPr>
                <w:bCs/>
              </w:rPr>
            </w:pPr>
            <w:r>
              <w:rPr>
                <w:bCs/>
              </w:rPr>
              <w:t>20%</w:t>
            </w:r>
          </w:p>
        </w:tc>
      </w:tr>
      <w:tr w:rsidR="00EC20A5" w:rsidTr="00752C20">
        <w:tc>
          <w:tcPr>
            <w:tcW w:w="8079" w:type="dxa"/>
            <w:gridSpan w:val="6"/>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ind w:firstLine="709"/>
              <w:jc w:val="both"/>
              <w:rPr>
                <w:b/>
                <w:bCs/>
                <w:i/>
              </w:rPr>
            </w:pPr>
            <w:r>
              <w:rPr>
                <w:b/>
              </w:rPr>
              <w:t>2. Требования к услугам</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ind w:firstLine="709"/>
              <w:jc w:val="both"/>
              <w:rPr>
                <w:b/>
              </w:rPr>
            </w:pPr>
          </w:p>
        </w:tc>
      </w:tr>
      <w:tr w:rsidR="00EC20A5" w:rsidTr="00752C20">
        <w:trPr>
          <w:trHeight w:val="711"/>
        </w:trPr>
        <w:tc>
          <w:tcPr>
            <w:tcW w:w="21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pPr>
            <w:r>
              <w:rPr>
                <w:bCs/>
              </w:rPr>
              <w:t xml:space="preserve">Уборка помещений </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pPr>
            <w:r>
              <w:rPr>
                <w:bCs/>
              </w:rPr>
              <w:t>Нормативные документы, согласно которым установлены требования</w:t>
            </w:r>
          </w:p>
          <w:p w:rsidR="00EC20A5" w:rsidRDefault="00EC20A5" w:rsidP="00FF2B8E">
            <w:pPr>
              <w:jc w:val="both"/>
            </w:pPr>
          </w:p>
        </w:tc>
        <w:tc>
          <w:tcPr>
            <w:tcW w:w="5507" w:type="dxa"/>
            <w:gridSpan w:val="4"/>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pPr>
            <w:r>
              <w:t xml:space="preserve">При оказании услуг должны быть соблюдены требования, установленные следующими нормативно-правовыми актами: </w:t>
            </w:r>
            <w:hyperlink r:id="rId12">
              <w:r>
                <w:rPr>
                  <w:rStyle w:val="ListLabel4"/>
                </w:rPr>
                <w:t>ГОСТ Р 51870-2014</w:t>
              </w:r>
            </w:hyperlink>
            <w:r>
              <w:rPr>
                <w:rFonts w:eastAsiaTheme="minorHAnsi"/>
                <w:lang w:eastAsia="en-US"/>
              </w:rPr>
              <w:t xml:space="preserve"> «Услуги профессиональной уборки - клининговые услуги. Общие технические условия».</w:t>
            </w:r>
          </w:p>
        </w:tc>
      </w:tr>
      <w:tr w:rsidR="00EC20A5" w:rsidTr="00752C20">
        <w:trPr>
          <w:trHeight w:val="572"/>
        </w:trPr>
        <w:tc>
          <w:tcPr>
            <w:tcW w:w="2116" w:type="dxa"/>
            <w:vMerge/>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ind w:firstLine="709"/>
              <w:jc w:val="both"/>
              <w:rPr>
                <w:bCs/>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bCs/>
              </w:rPr>
            </w:pPr>
            <w:r>
              <w:rPr>
                <w:bCs/>
              </w:rPr>
              <w:t>Технические и функциональные характеристики услуги</w:t>
            </w:r>
          </w:p>
        </w:tc>
        <w:tc>
          <w:tcPr>
            <w:tcW w:w="5507" w:type="dxa"/>
            <w:gridSpan w:val="4"/>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pPr>
            <w:r>
              <w:rPr>
                <w:b/>
              </w:rPr>
              <w:t>Организация уборки помещений.</w:t>
            </w:r>
          </w:p>
          <w:p w:rsidR="00EC20A5" w:rsidRDefault="00EC20A5" w:rsidP="00FF2B8E">
            <w:pPr>
              <w:jc w:val="both"/>
            </w:pPr>
            <w:r>
              <w:rPr>
                <w:b/>
              </w:rPr>
              <w:t xml:space="preserve">Ежедневная уборка </w:t>
            </w:r>
            <w:r>
              <w:t>является основным видом уборки предусматривает следующие операции:</w:t>
            </w:r>
          </w:p>
          <w:p w:rsidR="00EC20A5" w:rsidRDefault="00EC20A5" w:rsidP="00FF2B8E">
            <w:pPr>
              <w:jc w:val="both"/>
            </w:pPr>
            <w:r>
              <w:t>- очистка урн, сбор и удаление мусора из помещений, замена одноразовых пакетов в урнах;</w:t>
            </w:r>
          </w:p>
          <w:p w:rsidR="00EC20A5" w:rsidRDefault="00EC20A5" w:rsidP="00FF2B8E">
            <w:pPr>
              <w:jc w:val="both"/>
            </w:pPr>
            <w:r>
              <w:t>- протирка мебели, подоконников, деталей инвентаря, оконных остеклений, ручек и дверей;</w:t>
            </w:r>
          </w:p>
          <w:p w:rsidR="00EC20A5" w:rsidRDefault="00EC20A5" w:rsidP="00FF2B8E">
            <w:pPr>
              <w:jc w:val="both"/>
            </w:pPr>
            <w:r>
              <w:t>- сухое и влажное подметание пола;</w:t>
            </w:r>
          </w:p>
          <w:p w:rsidR="00EC20A5" w:rsidRDefault="00EC20A5" w:rsidP="00FF2B8E">
            <w:pPr>
              <w:jc w:val="both"/>
            </w:pPr>
            <w:r>
              <w:t>- мытьё полов с моющими / дезинфицирующими средствами;</w:t>
            </w:r>
          </w:p>
          <w:p w:rsidR="00EC20A5" w:rsidRDefault="00EC20A5" w:rsidP="00FF2B8E">
            <w:pPr>
              <w:jc w:val="both"/>
            </w:pPr>
            <w:r>
              <w:t>- проветривание помещений,</w:t>
            </w:r>
          </w:p>
          <w:p w:rsidR="00EC20A5" w:rsidRDefault="00EC20A5" w:rsidP="00FF2B8E">
            <w:pPr>
              <w:jc w:val="both"/>
            </w:pPr>
            <w:r>
              <w:t>Один раз в месяц выполняются следующие виды работ:</w:t>
            </w:r>
          </w:p>
          <w:p w:rsidR="00EC20A5" w:rsidRDefault="00EC20A5" w:rsidP="00FF2B8E">
            <w:pPr>
              <w:jc w:val="both"/>
            </w:pPr>
            <w:r>
              <w:t>- обметание пыли с потолков, карнизов, стен, окон, дверей;</w:t>
            </w:r>
          </w:p>
          <w:p w:rsidR="00EC20A5" w:rsidRDefault="00EC20A5" w:rsidP="00FF2B8E">
            <w:pPr>
              <w:jc w:val="both"/>
            </w:pPr>
            <w:r>
              <w:t>- очистка от пыли и протирка офисного оборудования;</w:t>
            </w:r>
          </w:p>
          <w:p w:rsidR="00EC20A5" w:rsidRDefault="00EC20A5" w:rsidP="00FF2B8E">
            <w:pPr>
              <w:jc w:val="both"/>
            </w:pPr>
            <w:r>
              <w:t>- мытьё стен чистящими средствами, мытье окон;</w:t>
            </w:r>
          </w:p>
          <w:p w:rsidR="00EC20A5" w:rsidRDefault="00EC20A5" w:rsidP="00FF2B8E">
            <w:pPr>
              <w:jc w:val="both"/>
            </w:pPr>
            <w:r>
              <w:t>- мытьё перил лестничных маршей с дезинфицирующими и чистящими средствами;</w:t>
            </w:r>
          </w:p>
          <w:p w:rsidR="00EC20A5" w:rsidRDefault="00EC20A5" w:rsidP="00FF2B8E">
            <w:pPr>
              <w:jc w:val="both"/>
            </w:pPr>
            <w:r>
              <w:t>- удаление пыли и мытье офисной мебели;</w:t>
            </w:r>
          </w:p>
          <w:p w:rsidR="00EC20A5" w:rsidRDefault="00EC20A5" w:rsidP="00FF2B8E">
            <w:pPr>
              <w:jc w:val="both"/>
            </w:pPr>
            <w:r>
              <w:t>- дезинфекция стен, панелей.</w:t>
            </w:r>
          </w:p>
          <w:p w:rsidR="00EC20A5" w:rsidRDefault="00EC20A5" w:rsidP="00FF2B8E">
            <w:pPr>
              <w:rPr>
                <w:b/>
              </w:rPr>
            </w:pPr>
            <w:r>
              <w:rPr>
                <w:b/>
              </w:rPr>
              <w:t>Уборка туалетных комнат</w:t>
            </w:r>
          </w:p>
          <w:p w:rsidR="00EC20A5" w:rsidRDefault="00EC20A5" w:rsidP="00FF2B8E">
            <w:pPr>
              <w:rPr>
                <w:b/>
              </w:rPr>
            </w:pPr>
            <w:r>
              <w:rPr>
                <w:b/>
              </w:rPr>
              <w:t>Ежедневная уборка</w:t>
            </w:r>
          </w:p>
          <w:p w:rsidR="00EC20A5" w:rsidRDefault="00EC20A5" w:rsidP="00FF2B8E">
            <w:pPr>
              <w:jc w:val="both"/>
            </w:pPr>
            <w:r>
              <w:t>Уборка туалетных комнат включает в себя:</w:t>
            </w:r>
          </w:p>
          <w:p w:rsidR="00EC20A5" w:rsidRDefault="00EC20A5" w:rsidP="00FF2B8E">
            <w:pPr>
              <w:jc w:val="both"/>
            </w:pPr>
            <w:r>
              <w:t>- очистку урн, сбор и удаление мусора из помещений;</w:t>
            </w:r>
          </w:p>
          <w:p w:rsidR="00EC20A5" w:rsidRDefault="00EC20A5" w:rsidP="00FF2B8E">
            <w:pPr>
              <w:jc w:val="both"/>
            </w:pPr>
            <w:r>
              <w:t>- протирка деталей инвентаря, оконных остеклений, ручек и дверей;</w:t>
            </w:r>
          </w:p>
          <w:p w:rsidR="00EC20A5" w:rsidRDefault="00EC20A5" w:rsidP="00FF2B8E">
            <w:pPr>
              <w:jc w:val="both"/>
            </w:pPr>
            <w:r>
              <w:t>- мытье полов с моющими / дезинфицирующими средствами;</w:t>
            </w:r>
          </w:p>
          <w:p w:rsidR="00EC20A5" w:rsidRDefault="00EC20A5" w:rsidP="00FF2B8E">
            <w:pPr>
              <w:jc w:val="both"/>
            </w:pPr>
            <w:r>
              <w:t>- проветривание помещений;</w:t>
            </w:r>
          </w:p>
          <w:p w:rsidR="00EC20A5" w:rsidRDefault="00EC20A5" w:rsidP="00FF2B8E">
            <w:pPr>
              <w:jc w:val="both"/>
            </w:pPr>
            <w:r>
              <w:t>- дезинфекция раковин, унитазов, урн, мусорных ящиков;</w:t>
            </w:r>
          </w:p>
          <w:p w:rsidR="00EC20A5" w:rsidRDefault="00EC20A5" w:rsidP="00FF2B8E">
            <w:pPr>
              <w:jc w:val="both"/>
            </w:pPr>
            <w:r>
              <w:t>- мытье и дезинфекция стен, сидений, панелей;</w:t>
            </w:r>
          </w:p>
          <w:p w:rsidR="00EC20A5" w:rsidRDefault="00EC20A5" w:rsidP="00FF2B8E">
            <w:pPr>
              <w:jc w:val="both"/>
            </w:pPr>
            <w:r>
              <w:t>- мытье зеркал.</w:t>
            </w:r>
          </w:p>
          <w:p w:rsidR="00EC20A5" w:rsidRDefault="00EC20A5" w:rsidP="00FF2B8E">
            <w:pPr>
              <w:jc w:val="both"/>
            </w:pPr>
            <w:r>
              <w:t>Уборка санузлов производится уборочным инвентарём, промаркированным «для туалетов». При уборке туалетов уборщик обязан находиться в спецодежде, резиновой обуви, пользоваться резиновыми перчатками. Уборочный инвентарь хранится в специально отведённом месте.</w:t>
            </w:r>
          </w:p>
          <w:p w:rsidR="00EC20A5" w:rsidRDefault="00EC20A5" w:rsidP="00FF2B8E">
            <w:pPr>
              <w:tabs>
                <w:tab w:val="left" w:pos="993"/>
              </w:tabs>
              <w:rPr>
                <w:b/>
              </w:rPr>
            </w:pPr>
            <w:r>
              <w:rPr>
                <w:b/>
              </w:rPr>
              <w:t>Персонал Исполнителя должны знать:</w:t>
            </w:r>
          </w:p>
          <w:p w:rsidR="00EC20A5" w:rsidRDefault="00EC20A5" w:rsidP="00FF2B8E">
            <w:pPr>
              <w:jc w:val="both"/>
            </w:pPr>
            <w:r>
              <w:t>- назначение и концентрацию моющих и дезинфицирующих средств.</w:t>
            </w:r>
          </w:p>
          <w:p w:rsidR="00EC20A5" w:rsidRDefault="00EC20A5" w:rsidP="00FF2B8E">
            <w:pPr>
              <w:jc w:val="both"/>
            </w:pPr>
            <w:r>
              <w:t>Требования к используемому Исполнителем при оказании услуг инвентарю:</w:t>
            </w:r>
          </w:p>
          <w:p w:rsidR="00EC20A5" w:rsidRDefault="00EC20A5" w:rsidP="00FF2B8E">
            <w:pPr>
              <w:jc w:val="both"/>
            </w:pPr>
            <w:r>
              <w:t>– инвентарь должен быть промаркирован;</w:t>
            </w:r>
          </w:p>
          <w:p w:rsidR="00EC20A5" w:rsidRDefault="00EC20A5" w:rsidP="00FF2B8E">
            <w:pPr>
              <w:jc w:val="both"/>
            </w:pPr>
            <w:r>
              <w:t>– инвентарь должен применяться строго по назначению;</w:t>
            </w:r>
          </w:p>
          <w:p w:rsidR="00EC20A5" w:rsidRDefault="00EC20A5" w:rsidP="00FF2B8E">
            <w:pPr>
              <w:jc w:val="both"/>
            </w:pPr>
          </w:p>
          <w:p w:rsidR="00EC20A5" w:rsidRDefault="00EC20A5" w:rsidP="00FF2B8E">
            <w:pPr>
              <w:jc w:val="both"/>
            </w:pPr>
            <w:r>
              <w:t>– инвентарь должен храниться строго в специально отведенных местах;</w:t>
            </w:r>
          </w:p>
          <w:p w:rsidR="00EC20A5" w:rsidRPr="00CE7DFC" w:rsidRDefault="00EC20A5" w:rsidP="00FF2B8E">
            <w:pPr>
              <w:jc w:val="both"/>
            </w:pPr>
            <w:r>
              <w:t xml:space="preserve">– инвентарь должен содержаться в исправном состоянии, в чистом виде. </w:t>
            </w:r>
          </w:p>
        </w:tc>
      </w:tr>
      <w:tr w:rsidR="00EC20A5" w:rsidTr="00752C20">
        <w:tc>
          <w:tcPr>
            <w:tcW w:w="2116" w:type="dxa"/>
            <w:vMerge/>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ind w:firstLine="709"/>
              <w:jc w:val="both"/>
              <w:rPr>
                <w:i/>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i/>
              </w:rPr>
            </w:pPr>
            <w:r>
              <w:rPr>
                <w:bCs/>
              </w:rPr>
              <w:t>Требования к безопасности услуги</w:t>
            </w:r>
          </w:p>
        </w:tc>
        <w:tc>
          <w:tcPr>
            <w:tcW w:w="5507" w:type="dxa"/>
            <w:gridSpan w:val="4"/>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pPr>
            <w:r>
              <w:t>Оказываемые услуги должны отвечать требованиям, обеспечивающим безопасность жизни и здоровья населению, охрану окружающей среды. Исполнитель должен обеспечить соблюдение своим персоналом правил техники безопасности, промышленной, пожарной и электробезопасности, а также мероприятий по охране труда, окружающей среды и санитарно-гигиенических норм.</w:t>
            </w:r>
          </w:p>
        </w:tc>
      </w:tr>
      <w:tr w:rsidR="00EC20A5" w:rsidTr="00752C20">
        <w:tc>
          <w:tcPr>
            <w:tcW w:w="2116" w:type="dxa"/>
            <w:vMerge/>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ind w:firstLine="709"/>
              <w:jc w:val="both"/>
              <w:rPr>
                <w:i/>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bCs/>
              </w:rPr>
            </w:pPr>
            <w:r>
              <w:rPr>
                <w:bCs/>
              </w:rPr>
              <w:t>Требования к качеству услуги</w:t>
            </w:r>
          </w:p>
        </w:tc>
        <w:tc>
          <w:tcPr>
            <w:tcW w:w="5507" w:type="dxa"/>
            <w:gridSpan w:val="4"/>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pPr>
            <w:r>
              <w:t xml:space="preserve">При оказании услуг персонал должен быть обеспечен спецодеждой, средствами индивидуальной защиты, необходимым для оказания услуг инвентарем. </w:t>
            </w:r>
          </w:p>
          <w:p w:rsidR="00EC20A5" w:rsidRDefault="00EC20A5" w:rsidP="00FF2B8E">
            <w:pPr>
              <w:jc w:val="both"/>
            </w:pPr>
            <w:r>
              <w:t>Самостоятельно осуществлять подготовку средств уборки к работе (приобретение, доставку средств уборки и приспособлений в начале смены к месту оказания услуг и в конце смены в установленное для их хранения место); уборку рабочего места и рабочего инвентаря уборщика, мелкий ремонт средств уборки.</w:t>
            </w:r>
          </w:p>
          <w:p w:rsidR="00EC20A5" w:rsidRDefault="00EC20A5" w:rsidP="00FF2B8E">
            <w:pPr>
              <w:jc w:val="both"/>
            </w:pPr>
            <w:r>
              <w:t>Персонал претендента должен являться гражданами России или (и) гражданами иных государств, которым, в соответствии с законодательством РФ, выдано разрешение на работу на территории РФ.</w:t>
            </w:r>
          </w:p>
        </w:tc>
      </w:tr>
      <w:tr w:rsidR="00EC20A5" w:rsidTr="00752C20">
        <w:tc>
          <w:tcPr>
            <w:tcW w:w="9838" w:type="dxa"/>
            <w:gridSpan w:val="7"/>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ind w:firstLine="709"/>
              <w:jc w:val="both"/>
              <w:rPr>
                <w:b/>
              </w:rPr>
            </w:pPr>
            <w:r>
              <w:rPr>
                <w:b/>
              </w:rPr>
              <w:t>3. Требования к результатам</w:t>
            </w:r>
          </w:p>
        </w:tc>
      </w:tr>
      <w:tr w:rsidR="00EC20A5" w:rsidTr="00752C20">
        <w:tc>
          <w:tcPr>
            <w:tcW w:w="9838" w:type="dxa"/>
            <w:gridSpan w:val="7"/>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ind w:firstLine="284"/>
              <w:jc w:val="both"/>
            </w:pPr>
            <w:r>
              <w:t xml:space="preserve">Услуги должны быть выполнены в полном объёме, в установленный срок и соответствовать предъявляемым в соответствии с документацией и договором требованиям. </w:t>
            </w:r>
            <w:r w:rsidRPr="00710C26">
              <w:t>Выполненные работы ежедневно фиксируются подписью исполнителя и представителя заказчика в «Журнале оказания услуг по уборке».</w:t>
            </w:r>
            <w:r>
              <w:t xml:space="preserve"> Журнал хранится у заказчика.</w:t>
            </w:r>
          </w:p>
        </w:tc>
      </w:tr>
      <w:tr w:rsidR="00EC20A5" w:rsidTr="00752C20">
        <w:tc>
          <w:tcPr>
            <w:tcW w:w="9838" w:type="dxa"/>
            <w:gridSpan w:val="7"/>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b/>
              </w:rPr>
            </w:pPr>
            <w:r>
              <w:rPr>
                <w:b/>
              </w:rPr>
              <w:t>4.</w:t>
            </w:r>
            <w:r>
              <w:rPr>
                <w:i/>
              </w:rPr>
              <w:t xml:space="preserve"> </w:t>
            </w:r>
            <w:r>
              <w:rPr>
                <w:b/>
                <w:bCs/>
              </w:rPr>
              <w:t>Место, условия и порядок оказания услуг</w:t>
            </w:r>
          </w:p>
        </w:tc>
      </w:tr>
      <w:tr w:rsidR="00EC20A5" w:rsidTr="00752C20">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pPr>
            <w:r>
              <w:t xml:space="preserve">Место </w:t>
            </w:r>
            <w:r>
              <w:rPr>
                <w:bCs/>
              </w:rPr>
              <w:t>оказания услуг</w:t>
            </w:r>
          </w:p>
        </w:tc>
        <w:tc>
          <w:tcPr>
            <w:tcW w:w="7722" w:type="dxa"/>
            <w:gridSpan w:val="6"/>
            <w:tcBorders>
              <w:top w:val="single" w:sz="4" w:space="0" w:color="000000"/>
              <w:left w:val="single" w:sz="4" w:space="0" w:color="000000"/>
              <w:bottom w:val="single" w:sz="4" w:space="0" w:color="000000"/>
              <w:right w:val="single" w:sz="4" w:space="0" w:color="000000"/>
            </w:tcBorders>
            <w:shd w:val="clear" w:color="auto" w:fill="auto"/>
          </w:tcPr>
          <w:p w:rsidR="00E41340" w:rsidRDefault="00EC20A5" w:rsidP="00FF2B8E">
            <w:pPr>
              <w:jc w:val="both"/>
            </w:pPr>
            <w:r>
              <w:t xml:space="preserve">Место оказания услуг: </w:t>
            </w:r>
          </w:p>
          <w:p w:rsidR="00E41340" w:rsidRDefault="00EC20A5" w:rsidP="00FF2B8E">
            <w:pPr>
              <w:jc w:val="both"/>
            </w:pPr>
            <w:r>
              <w:t xml:space="preserve">г. Южно-Сахалинск, ул. Вокзальная, дом 54а – здание офисное, </w:t>
            </w:r>
          </w:p>
          <w:p w:rsidR="00E41340" w:rsidRDefault="00EC20A5" w:rsidP="00FF2B8E">
            <w:pPr>
              <w:jc w:val="both"/>
            </w:pPr>
            <w:r>
              <w:t xml:space="preserve">г. Южно-Сахалинск, ул. Вокзальная, дом 54а – здание нежилое; </w:t>
            </w:r>
          </w:p>
          <w:p w:rsidR="00EC20A5" w:rsidRDefault="00EC20A5" w:rsidP="00FF2B8E">
            <w:pPr>
              <w:jc w:val="both"/>
            </w:pPr>
            <w:r>
              <w:t>г. Южно-Сахалинск, ул. Вокзальная, дом 54а - пункт экипировки вагонов.</w:t>
            </w:r>
          </w:p>
        </w:tc>
      </w:tr>
      <w:tr w:rsidR="00EC20A5" w:rsidTr="00752C20">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EC20A5" w:rsidRDefault="00EC20A5" w:rsidP="00FF2B8E">
            <w:pPr>
              <w:jc w:val="both"/>
              <w:rPr>
                <w:i/>
              </w:rPr>
            </w:pPr>
            <w:r>
              <w:t xml:space="preserve">Сроки </w:t>
            </w:r>
            <w:r>
              <w:rPr>
                <w:bCs/>
              </w:rPr>
              <w:t>оказания услуг</w:t>
            </w:r>
          </w:p>
        </w:tc>
        <w:tc>
          <w:tcPr>
            <w:tcW w:w="7722" w:type="dxa"/>
            <w:gridSpan w:val="6"/>
            <w:tcBorders>
              <w:top w:val="single" w:sz="4" w:space="0" w:color="000000"/>
              <w:left w:val="single" w:sz="4" w:space="0" w:color="000000"/>
              <w:bottom w:val="single" w:sz="4" w:space="0" w:color="000000"/>
              <w:right w:val="single" w:sz="4" w:space="0" w:color="000000"/>
            </w:tcBorders>
            <w:shd w:val="clear" w:color="auto" w:fill="auto"/>
          </w:tcPr>
          <w:p w:rsidR="00EC20A5" w:rsidRPr="000B641E" w:rsidRDefault="00EC20A5" w:rsidP="00FF2B8E">
            <w:pPr>
              <w:ind w:hanging="32"/>
              <w:jc w:val="both"/>
            </w:pPr>
            <w:r>
              <w:t xml:space="preserve">Сроки </w:t>
            </w:r>
            <w:r w:rsidRPr="000B641E">
              <w:t xml:space="preserve">оказания услуг: </w:t>
            </w:r>
          </w:p>
          <w:p w:rsidR="00EC20A5" w:rsidRPr="000B641E" w:rsidRDefault="00EC20A5" w:rsidP="00FF2B8E">
            <w:pPr>
              <w:ind w:hanging="32"/>
              <w:jc w:val="both"/>
            </w:pPr>
            <w:r w:rsidRPr="000B641E">
              <w:t>Начало оказания услуг – с 0</w:t>
            </w:r>
            <w:r>
              <w:t>2</w:t>
            </w:r>
            <w:r w:rsidRPr="000B641E">
              <w:t>.01.2021 г.</w:t>
            </w:r>
          </w:p>
          <w:p w:rsidR="00EC20A5" w:rsidRPr="000B641E" w:rsidRDefault="00EC20A5" w:rsidP="00FF2B8E">
            <w:pPr>
              <w:ind w:hanging="32"/>
              <w:jc w:val="both"/>
            </w:pPr>
            <w:r w:rsidRPr="000B641E">
              <w:t>Окончание оказания услуг - 31.12.2021</w:t>
            </w:r>
            <w:r>
              <w:t xml:space="preserve"> </w:t>
            </w:r>
            <w:r w:rsidRPr="000B641E">
              <w:t>г.</w:t>
            </w:r>
          </w:p>
          <w:p w:rsidR="00EC20A5" w:rsidRPr="000B641E" w:rsidRDefault="00EC20A5" w:rsidP="00FF2B8E">
            <w:pPr>
              <w:ind w:left="-32"/>
              <w:jc w:val="both"/>
            </w:pPr>
            <w:r w:rsidRPr="000B641E">
              <w:t>Порядок оказания услуг: с понедельника по пятницу в рабочие дни  включая праздничные дни 02, 04, 05, 06, 07, 08 января 2021 года, 03,10 мая 2021 года.</w:t>
            </w:r>
          </w:p>
          <w:p w:rsidR="00EC20A5" w:rsidRPr="000B641E" w:rsidRDefault="00EC20A5" w:rsidP="00FF2B8E">
            <w:pPr>
              <w:ind w:left="-32"/>
              <w:jc w:val="both"/>
            </w:pPr>
            <w:r w:rsidRPr="000B641E">
              <w:t>Время оказания услуги:</w:t>
            </w:r>
          </w:p>
          <w:p w:rsidR="00EC20A5" w:rsidRPr="000B641E" w:rsidRDefault="00EC20A5" w:rsidP="00FF2B8E">
            <w:pPr>
              <w:ind w:left="-32"/>
              <w:jc w:val="both"/>
            </w:pPr>
            <w:r w:rsidRPr="000B641E">
              <w:t>«Офисное здание» с 08:00 до 12:00 время местное;</w:t>
            </w:r>
          </w:p>
          <w:p w:rsidR="00EC20A5" w:rsidRPr="000B641E" w:rsidRDefault="00EC20A5" w:rsidP="00FF2B8E">
            <w:pPr>
              <w:ind w:left="-32"/>
              <w:jc w:val="both"/>
            </w:pPr>
            <w:r w:rsidRPr="000B641E">
              <w:t>«Нежилое здание» с 13:00 до 16:00 время местное;</w:t>
            </w:r>
          </w:p>
          <w:p w:rsidR="00EC20A5" w:rsidRDefault="00EC20A5" w:rsidP="00FF2B8E">
            <w:pPr>
              <w:ind w:left="-32"/>
              <w:jc w:val="both"/>
            </w:pPr>
            <w:r w:rsidRPr="000B641E">
              <w:t>«Пункт экипировки вагонов» с 16:00 до 20:00 время местное.</w:t>
            </w:r>
          </w:p>
        </w:tc>
      </w:tr>
      <w:tr w:rsidR="008972F3" w:rsidTr="00752C20">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8972F3" w:rsidRDefault="008972F3" w:rsidP="00FF2B8E">
            <w:pPr>
              <w:jc w:val="both"/>
            </w:pPr>
          </w:p>
        </w:tc>
        <w:tc>
          <w:tcPr>
            <w:tcW w:w="7722" w:type="dxa"/>
            <w:gridSpan w:val="6"/>
            <w:tcBorders>
              <w:top w:val="single" w:sz="4" w:space="0" w:color="000000"/>
              <w:left w:val="single" w:sz="4" w:space="0" w:color="000000"/>
              <w:bottom w:val="single" w:sz="4" w:space="0" w:color="000000"/>
              <w:right w:val="single" w:sz="4" w:space="0" w:color="000000"/>
            </w:tcBorders>
            <w:shd w:val="clear" w:color="auto" w:fill="auto"/>
          </w:tcPr>
          <w:p w:rsidR="008972F3" w:rsidRDefault="008972F3" w:rsidP="00FF2B8E">
            <w:pPr>
              <w:ind w:hanging="32"/>
              <w:jc w:val="both"/>
            </w:pPr>
          </w:p>
        </w:tc>
      </w:tr>
    </w:tbl>
    <w:p w:rsidR="003369BB" w:rsidRDefault="003369BB">
      <w:pPr>
        <w:spacing w:after="160" w:line="360" w:lineRule="exact"/>
        <w:ind w:firstLine="709"/>
        <w:jc w:val="center"/>
        <w:rPr>
          <w:bCs/>
          <w:i/>
          <w:sz w:val="28"/>
          <w:szCs w:val="28"/>
        </w:rPr>
      </w:pPr>
    </w:p>
    <w:tbl>
      <w:tblPr>
        <w:tblW w:w="98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20"/>
        <w:gridCol w:w="5040"/>
      </w:tblGrid>
      <w:tr w:rsidR="008972F3" w:rsidRPr="00DD0800" w:rsidTr="003E1539">
        <w:trPr>
          <w:trHeight w:val="6469"/>
        </w:trPr>
        <w:tc>
          <w:tcPr>
            <w:tcW w:w="4820" w:type="dxa"/>
            <w:tcBorders>
              <w:top w:val="nil"/>
              <w:left w:val="nil"/>
              <w:bottom w:val="nil"/>
              <w:right w:val="nil"/>
            </w:tcBorders>
          </w:tcPr>
          <w:p w:rsidR="008972F3" w:rsidRDefault="008972F3" w:rsidP="008972F3">
            <w:pPr>
              <w:rPr>
                <w:b/>
                <w:bCs/>
              </w:rPr>
            </w:pPr>
            <w:r w:rsidRPr="007854CF">
              <w:rPr>
                <w:b/>
                <w:bCs/>
              </w:rPr>
              <w:t>«Заказчик»:</w:t>
            </w:r>
          </w:p>
          <w:p w:rsidR="008972F3" w:rsidRPr="00013C83" w:rsidRDefault="008972F3" w:rsidP="008972F3">
            <w:pPr>
              <w:snapToGrid w:val="0"/>
              <w:ind w:left="248"/>
              <w:jc w:val="both"/>
              <w:rPr>
                <w:rFonts w:eastAsia="Calibri"/>
              </w:rPr>
            </w:pPr>
          </w:p>
          <w:p w:rsidR="008972F3" w:rsidRPr="00013C83" w:rsidRDefault="008972F3" w:rsidP="008972F3">
            <w:pPr>
              <w:tabs>
                <w:tab w:val="left" w:pos="1418"/>
              </w:tabs>
              <w:ind w:left="248"/>
              <w:jc w:val="both"/>
            </w:pPr>
          </w:p>
          <w:p w:rsidR="008972F3" w:rsidRPr="00DD0800" w:rsidRDefault="008972F3" w:rsidP="008972F3">
            <w:pPr>
              <w:tabs>
                <w:tab w:val="left" w:pos="1418"/>
              </w:tabs>
              <w:rPr>
                <w:b/>
              </w:rPr>
            </w:pPr>
            <w:r w:rsidRPr="007854CF">
              <w:rPr>
                <w:lang w:val="en-US"/>
              </w:rPr>
              <w:t>_________________/</w:t>
            </w:r>
            <w:r w:rsidRPr="007854CF">
              <w:t xml:space="preserve">Д.А. </w:t>
            </w:r>
            <w:proofErr w:type="spellStart"/>
            <w:r w:rsidRPr="007854CF">
              <w:t>Костыренко</w:t>
            </w:r>
            <w:proofErr w:type="spellEnd"/>
          </w:p>
          <w:p w:rsidR="008972F3" w:rsidRPr="00DD0800" w:rsidRDefault="008972F3" w:rsidP="008972F3"/>
        </w:tc>
        <w:tc>
          <w:tcPr>
            <w:tcW w:w="5040" w:type="dxa"/>
            <w:tcBorders>
              <w:top w:val="nil"/>
              <w:left w:val="nil"/>
              <w:bottom w:val="nil"/>
              <w:right w:val="nil"/>
            </w:tcBorders>
          </w:tcPr>
          <w:p w:rsidR="008972F3" w:rsidRDefault="008972F3" w:rsidP="008972F3">
            <w:pPr>
              <w:pStyle w:val="2"/>
              <w:spacing w:before="0" w:after="0"/>
              <w:rPr>
                <w:rFonts w:cs="Times New Roman"/>
                <w:i w:val="0"/>
                <w:sz w:val="24"/>
                <w:szCs w:val="24"/>
              </w:rPr>
            </w:pPr>
            <w:r w:rsidRPr="00EF7C92">
              <w:rPr>
                <w:rFonts w:cs="Times New Roman"/>
                <w:i w:val="0"/>
                <w:sz w:val="24"/>
                <w:szCs w:val="24"/>
              </w:rPr>
              <w:t>«Исполнитель»:</w:t>
            </w:r>
          </w:p>
          <w:p w:rsidR="008972F3" w:rsidRDefault="008972F3" w:rsidP="008972F3"/>
          <w:p w:rsidR="008972F3" w:rsidRDefault="008972F3" w:rsidP="008972F3"/>
          <w:p w:rsidR="008972F3" w:rsidRDefault="008972F3" w:rsidP="008972F3">
            <w:r>
              <w:t>_____________________</w:t>
            </w:r>
          </w:p>
          <w:p w:rsidR="008972F3" w:rsidRPr="008972F3" w:rsidRDefault="008972F3" w:rsidP="008972F3"/>
          <w:p w:rsidR="008972F3" w:rsidRPr="00DD0800" w:rsidRDefault="008972F3" w:rsidP="008972F3">
            <w:pPr>
              <w:ind w:left="175" w:hanging="175"/>
            </w:pPr>
          </w:p>
        </w:tc>
      </w:tr>
    </w:tbl>
    <w:p w:rsidR="008972F3" w:rsidRDefault="008972F3">
      <w:pPr>
        <w:spacing w:after="160" w:line="360" w:lineRule="exact"/>
        <w:ind w:firstLine="709"/>
        <w:jc w:val="center"/>
        <w:rPr>
          <w:bCs/>
          <w:i/>
          <w:sz w:val="28"/>
          <w:szCs w:val="28"/>
        </w:rPr>
        <w:sectPr w:rsidR="008972F3" w:rsidSect="00BE597B">
          <w:pgSz w:w="11906" w:h="16838" w:code="9"/>
          <w:pgMar w:top="1134" w:right="924" w:bottom="992" w:left="1134" w:header="794" w:footer="794" w:gutter="0"/>
          <w:pgNumType w:start="1"/>
          <w:cols w:space="708"/>
          <w:titlePg/>
          <w:docGrid w:linePitch="360"/>
        </w:sectPr>
      </w:pPr>
    </w:p>
    <w:p w:rsidR="008972F3" w:rsidRPr="00CB15B9" w:rsidRDefault="008972F3">
      <w:pPr>
        <w:spacing w:after="160" w:line="360" w:lineRule="exact"/>
        <w:ind w:firstLine="709"/>
        <w:jc w:val="center"/>
        <w:rPr>
          <w:bCs/>
          <w:i/>
          <w:sz w:val="28"/>
          <w:szCs w:val="28"/>
        </w:rPr>
      </w:pPr>
    </w:p>
    <w:p w:rsidR="000225BC" w:rsidRPr="00CB15B9" w:rsidRDefault="003369BB" w:rsidP="003369BB">
      <w:pPr>
        <w:pStyle w:val="2"/>
        <w:spacing w:before="0" w:after="0"/>
        <w:ind w:left="709"/>
        <w:jc w:val="right"/>
      </w:pPr>
      <w:r w:rsidRPr="00CB15B9">
        <w:rPr>
          <w:rFonts w:ascii="Times New Roman" w:hAnsi="Times New Roman" w:cs="Times New Roman"/>
          <w:b w:val="0"/>
          <w:bCs w:val="0"/>
          <w:i w:val="0"/>
          <w:iCs w:val="0"/>
        </w:rPr>
        <w:t>Приложение № 1.3 к извещению</w:t>
      </w:r>
      <w:r w:rsidR="000225BC" w:rsidRPr="00CB15B9">
        <w:t xml:space="preserve"> </w:t>
      </w:r>
    </w:p>
    <w:p w:rsidR="003369BB" w:rsidRPr="00CB15B9" w:rsidRDefault="000225BC" w:rsidP="003369BB">
      <w:pPr>
        <w:pStyle w:val="2"/>
        <w:spacing w:before="0" w:after="0"/>
        <w:ind w:left="709"/>
        <w:jc w:val="right"/>
        <w:rPr>
          <w:rFonts w:ascii="Times New Roman" w:hAnsi="Times New Roman"/>
          <w:i w:val="0"/>
        </w:rPr>
      </w:pPr>
      <w:r w:rsidRPr="00CB15B9">
        <w:rPr>
          <w:rFonts w:ascii="Times New Roman" w:hAnsi="Times New Roman" w:cs="Times New Roman"/>
          <w:b w:val="0"/>
          <w:bCs w:val="0"/>
          <w:i w:val="0"/>
          <w:iCs w:val="0"/>
        </w:rPr>
        <w:t>о проведении запроса котировок</w:t>
      </w:r>
    </w:p>
    <w:p w:rsidR="003369BB" w:rsidRPr="00CB15B9" w:rsidRDefault="003369BB" w:rsidP="00C077BB">
      <w:pPr>
        <w:rPr>
          <w:bCs/>
          <w:i/>
          <w:sz w:val="28"/>
          <w:szCs w:val="28"/>
        </w:rPr>
      </w:pPr>
    </w:p>
    <w:p w:rsidR="003369BB" w:rsidRPr="00CB15B9" w:rsidRDefault="003369BB" w:rsidP="003369BB">
      <w:pPr>
        <w:jc w:val="center"/>
        <w:rPr>
          <w:b/>
          <w:sz w:val="28"/>
          <w:szCs w:val="28"/>
        </w:rPr>
      </w:pPr>
      <w:r w:rsidRPr="00CB15B9">
        <w:rPr>
          <w:sz w:val="28"/>
          <w:szCs w:val="28"/>
        </w:rPr>
        <w:tab/>
      </w:r>
    </w:p>
    <w:p w:rsidR="003369BB" w:rsidRPr="00CB15B9" w:rsidRDefault="003369BB" w:rsidP="003369BB">
      <w:pPr>
        <w:jc w:val="center"/>
        <w:rPr>
          <w:b/>
          <w:sz w:val="28"/>
          <w:szCs w:val="28"/>
        </w:rPr>
      </w:pPr>
      <w:r w:rsidRPr="00CB15B9">
        <w:rPr>
          <w:b/>
          <w:sz w:val="28"/>
          <w:szCs w:val="28"/>
        </w:rPr>
        <w:t>Формы документов, предоставляемых в составе заявки участника</w:t>
      </w:r>
    </w:p>
    <w:p w:rsidR="003369BB" w:rsidRPr="00CB15B9" w:rsidRDefault="003369BB" w:rsidP="003369BB">
      <w:pPr>
        <w:jc w:val="center"/>
        <w:rPr>
          <w:b/>
          <w:sz w:val="28"/>
          <w:szCs w:val="28"/>
        </w:rPr>
      </w:pPr>
    </w:p>
    <w:p w:rsidR="003369BB" w:rsidRPr="00CB15B9" w:rsidRDefault="003369BB" w:rsidP="003369BB">
      <w:pPr>
        <w:jc w:val="center"/>
        <w:rPr>
          <w:b/>
          <w:sz w:val="28"/>
          <w:szCs w:val="28"/>
        </w:rPr>
      </w:pPr>
      <w:r w:rsidRPr="00CB15B9">
        <w:rPr>
          <w:b/>
          <w:sz w:val="28"/>
          <w:szCs w:val="28"/>
        </w:rPr>
        <w:t>Форма заявки участника</w:t>
      </w:r>
    </w:p>
    <w:p w:rsidR="003369BB" w:rsidRPr="00CB15B9" w:rsidRDefault="003369BB" w:rsidP="003369BB">
      <w:pPr>
        <w:jc w:val="center"/>
        <w:rPr>
          <w:b/>
          <w:sz w:val="28"/>
          <w:szCs w:val="28"/>
        </w:rPr>
      </w:pPr>
    </w:p>
    <w:p w:rsidR="003369BB" w:rsidRPr="00CB15B9" w:rsidRDefault="003369BB" w:rsidP="003369BB">
      <w:pPr>
        <w:jc w:val="center"/>
        <w:rPr>
          <w:sz w:val="28"/>
          <w:szCs w:val="28"/>
        </w:rPr>
      </w:pPr>
      <w:r w:rsidRPr="00CB15B9">
        <w:rPr>
          <w:sz w:val="28"/>
          <w:szCs w:val="28"/>
        </w:rPr>
        <w:t>На бланке участника</w:t>
      </w:r>
    </w:p>
    <w:p w:rsidR="003369BB" w:rsidRPr="00CB15B9" w:rsidRDefault="003369BB" w:rsidP="003369BB">
      <w:pPr>
        <w:pStyle w:val="2"/>
        <w:suppressAutoHyphens/>
        <w:spacing w:before="0" w:after="0"/>
        <w:jc w:val="center"/>
        <w:rPr>
          <w:rFonts w:ascii="Times New Roman" w:hAnsi="Times New Roman"/>
          <w:b w:val="0"/>
          <w:i w:val="0"/>
        </w:rPr>
      </w:pPr>
      <w:r w:rsidRPr="00CB15B9">
        <w:rPr>
          <w:rFonts w:ascii="Times New Roman" w:hAnsi="Times New Roman"/>
          <w:b w:val="0"/>
          <w:i w:val="0"/>
          <w:iCs w:val="0"/>
        </w:rPr>
        <w:t xml:space="preserve">ЗАЯВКА </w:t>
      </w:r>
      <w:r w:rsidRPr="00CB15B9">
        <w:rPr>
          <w:rFonts w:ascii="Times New Roman" w:hAnsi="Times New Roman"/>
          <w:b w:val="0"/>
          <w:i w:val="0"/>
        </w:rPr>
        <w:t xml:space="preserve"> НА УЧАСТИЕ</w:t>
      </w:r>
      <w:r w:rsidR="00550A49" w:rsidRPr="00CB15B9">
        <w:rPr>
          <w:rFonts w:ascii="Times New Roman" w:hAnsi="Times New Roman"/>
          <w:b w:val="0"/>
          <w:i w:val="0"/>
        </w:rPr>
        <w:t xml:space="preserve"> </w:t>
      </w:r>
      <w:r w:rsidRPr="00CB15B9">
        <w:rPr>
          <w:rFonts w:ascii="Times New Roman" w:hAnsi="Times New Roman"/>
          <w:b w:val="0"/>
          <w:i w:val="0"/>
        </w:rPr>
        <w:t>В ЗАПРОСЕ КОТИРОВОК №____ по лоту №</w:t>
      </w:r>
    </w:p>
    <w:p w:rsidR="003369BB" w:rsidRPr="00CB15B9" w:rsidRDefault="003369BB" w:rsidP="003369BB"/>
    <w:p w:rsidR="003369BB" w:rsidRPr="00CB15B9" w:rsidRDefault="003369BB" w:rsidP="003369BB">
      <w:pPr>
        <w:rPr>
          <w:i/>
        </w:rPr>
      </w:pPr>
      <w:r w:rsidRPr="00CB15B9">
        <w:rPr>
          <w:i/>
        </w:rPr>
        <w:t xml:space="preserve">Заявка должна быть подготовлена отдельно на каждый лот и предоставляется в формате </w:t>
      </w:r>
      <w:r w:rsidRPr="00CB15B9">
        <w:rPr>
          <w:i/>
          <w:lang w:val="en-US"/>
        </w:rPr>
        <w:t>Word</w:t>
      </w:r>
    </w:p>
    <w:p w:rsidR="007D55BD" w:rsidRPr="00CB15B9" w:rsidRDefault="007D55BD" w:rsidP="007D55BD">
      <w:pPr>
        <w:pBdr>
          <w:bottom w:val="single" w:sz="12" w:space="1" w:color="auto"/>
        </w:pBdr>
        <w:rPr>
          <w:i/>
        </w:rPr>
      </w:pPr>
    </w:p>
    <w:p w:rsidR="007D55BD" w:rsidRPr="00CB15B9" w:rsidRDefault="007D55BD" w:rsidP="007D55BD">
      <w:pPr>
        <w:pBdr>
          <w:bottom w:val="single" w:sz="12" w:space="1" w:color="auto"/>
        </w:pBdr>
        <w:rPr>
          <w:i/>
        </w:rPr>
      </w:pPr>
    </w:p>
    <w:p w:rsidR="007D55BD" w:rsidRPr="00CB15B9" w:rsidRDefault="007D55BD" w:rsidP="007D55BD">
      <w:pPr>
        <w:pStyle w:val="11"/>
        <w:spacing w:line="240" w:lineRule="atLeast"/>
        <w:jc w:val="center"/>
        <w:rPr>
          <w:i/>
          <w:sz w:val="20"/>
        </w:rPr>
      </w:pPr>
      <w:r w:rsidRPr="00CB15B9">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7D55BD" w:rsidRPr="00CB15B9" w:rsidRDefault="007D55BD" w:rsidP="007D55BD">
      <w:pPr>
        <w:pStyle w:val="11"/>
        <w:spacing w:line="240" w:lineRule="atLeast"/>
        <w:ind w:firstLine="0"/>
        <w:rPr>
          <w:szCs w:val="28"/>
        </w:rPr>
      </w:pPr>
      <w:r w:rsidRPr="00CB15B9">
        <w:rPr>
          <w:szCs w:val="28"/>
        </w:rPr>
        <w:t xml:space="preserve">(далее – участник) полностью изучив все приложение к извещению о проведении запроса котировок  подает заявку на участие в запросе котировок </w:t>
      </w:r>
    </w:p>
    <w:p w:rsidR="007D55BD" w:rsidRPr="00CB15B9" w:rsidRDefault="007D55BD" w:rsidP="007D55BD">
      <w:pPr>
        <w:pStyle w:val="11"/>
        <w:spacing w:line="240" w:lineRule="atLeast"/>
        <w:ind w:firstLine="0"/>
        <w:rPr>
          <w:szCs w:val="28"/>
        </w:rPr>
      </w:pPr>
      <w:r w:rsidRPr="00CB15B9">
        <w:rPr>
          <w:szCs w:val="28"/>
        </w:rPr>
        <w:t>№ _____________________________</w:t>
      </w:r>
      <w:r w:rsidR="00DD40EA" w:rsidRPr="00CB15B9">
        <w:rPr>
          <w:szCs w:val="28"/>
        </w:rPr>
        <w:t xml:space="preserve"> </w:t>
      </w:r>
      <w:r w:rsidRPr="00CB15B9">
        <w:rPr>
          <w:szCs w:val="28"/>
        </w:rPr>
        <w:t>по лоту №_________________________</w:t>
      </w:r>
    </w:p>
    <w:p w:rsidR="007D55BD" w:rsidRPr="00CB15B9" w:rsidRDefault="007D55BD" w:rsidP="007D55BD">
      <w:pPr>
        <w:pStyle w:val="11"/>
        <w:spacing w:line="240" w:lineRule="atLeast"/>
        <w:jc w:val="center"/>
        <w:rPr>
          <w:szCs w:val="28"/>
        </w:rPr>
      </w:pPr>
      <w:r w:rsidRPr="00CB15B9">
        <w:rPr>
          <w:sz w:val="20"/>
        </w:rPr>
        <w:t>(</w:t>
      </w:r>
      <w:r w:rsidRPr="00CB15B9">
        <w:rPr>
          <w:i/>
          <w:sz w:val="20"/>
        </w:rPr>
        <w:t>указать номер запроса котировок согласно извещению и номер лота)</w:t>
      </w:r>
    </w:p>
    <w:p w:rsidR="007D55BD" w:rsidRPr="00CB15B9" w:rsidRDefault="007D55BD" w:rsidP="007D55BD">
      <w:pPr>
        <w:pStyle w:val="11"/>
        <w:spacing w:line="240" w:lineRule="atLeast"/>
        <w:ind w:firstLine="0"/>
        <w:jc w:val="center"/>
        <w:rPr>
          <w:szCs w:val="28"/>
        </w:rPr>
      </w:pPr>
      <w:r w:rsidRPr="00CB15B9">
        <w:rPr>
          <w:szCs w:val="28"/>
        </w:rPr>
        <w:t xml:space="preserve">(далее – запрос котировок) на право заключения договора ________________________ _________________________________________________________________ </w:t>
      </w:r>
      <w:r w:rsidRPr="00CB15B9">
        <w:rPr>
          <w:sz w:val="20"/>
        </w:rPr>
        <w:t>(</w:t>
      </w:r>
      <w:r w:rsidRPr="00CB15B9">
        <w:rPr>
          <w:i/>
          <w:sz w:val="20"/>
        </w:rPr>
        <w:t>указать предмет договора согласно извещению</w:t>
      </w:r>
      <w:r w:rsidRPr="00CB15B9">
        <w:rPr>
          <w:sz w:val="20"/>
        </w:rPr>
        <w:t>)</w:t>
      </w:r>
    </w:p>
    <w:tbl>
      <w:tblPr>
        <w:tblW w:w="12003" w:type="dxa"/>
        <w:tblLook w:val="0000" w:firstRow="0" w:lastRow="0" w:firstColumn="0" w:lastColumn="0" w:noHBand="0" w:noVBand="0"/>
      </w:tblPr>
      <w:tblGrid>
        <w:gridCol w:w="7054"/>
        <w:gridCol w:w="4949"/>
      </w:tblGrid>
      <w:tr w:rsidR="003369BB" w:rsidRPr="00CB15B9" w:rsidTr="00BE0341">
        <w:tc>
          <w:tcPr>
            <w:tcW w:w="7054" w:type="dxa"/>
          </w:tcPr>
          <w:p w:rsidR="003369BB" w:rsidRPr="00CB15B9" w:rsidRDefault="003369BB" w:rsidP="00BE0341">
            <w:pPr>
              <w:pStyle w:val="af"/>
              <w:jc w:val="both"/>
              <w:rPr>
                <w:b/>
                <w:szCs w:val="28"/>
              </w:rPr>
            </w:pPr>
          </w:p>
        </w:tc>
        <w:tc>
          <w:tcPr>
            <w:tcW w:w="4949" w:type="dxa"/>
          </w:tcPr>
          <w:p w:rsidR="003369BB" w:rsidRPr="00CB15B9" w:rsidRDefault="003369BB" w:rsidP="00BE0341">
            <w:pPr>
              <w:pStyle w:val="af"/>
              <w:ind w:left="1215"/>
              <w:jc w:val="right"/>
              <w:rPr>
                <w:szCs w:val="28"/>
              </w:rPr>
            </w:pPr>
          </w:p>
        </w:tc>
      </w:tr>
    </w:tbl>
    <w:p w:rsidR="003369BB" w:rsidRPr="00CB15B9" w:rsidRDefault="003369BB" w:rsidP="003369BB">
      <w:pPr>
        <w:pStyle w:val="110"/>
        <w:rPr>
          <w:szCs w:val="28"/>
        </w:rPr>
      </w:pPr>
      <w:r w:rsidRPr="00CB15B9">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CB15B9" w:rsidRDefault="003369BB" w:rsidP="003369BB">
      <w:pPr>
        <w:pStyle w:val="110"/>
        <w:ind w:firstLine="708"/>
        <w:rPr>
          <w:szCs w:val="28"/>
        </w:rPr>
      </w:pPr>
      <w:r w:rsidRPr="00CB15B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CB15B9" w:rsidRDefault="003369BB" w:rsidP="003369BB">
      <w:pPr>
        <w:pStyle w:val="110"/>
        <w:ind w:firstLine="708"/>
        <w:rPr>
          <w:szCs w:val="28"/>
        </w:rPr>
      </w:pPr>
      <w:r w:rsidRPr="00CB15B9">
        <w:rPr>
          <w:szCs w:val="28"/>
        </w:rPr>
        <w:t xml:space="preserve">Настоящим подтверждается, что участник </w:t>
      </w:r>
      <w:r w:rsidR="00251096" w:rsidRPr="00CB15B9">
        <w:rPr>
          <w:szCs w:val="28"/>
        </w:rPr>
        <w:t>ознакомился</w:t>
      </w:r>
      <w:r w:rsidRPr="00CB15B9">
        <w:rPr>
          <w:szCs w:val="28"/>
        </w:rPr>
        <w:t xml:space="preserve"> с условиями извещения о проведении запроса котировок, с ними </w:t>
      </w:r>
      <w:r w:rsidR="00251096" w:rsidRPr="00CB15B9">
        <w:rPr>
          <w:szCs w:val="28"/>
        </w:rPr>
        <w:t>согласен</w:t>
      </w:r>
      <w:r w:rsidRPr="00CB15B9">
        <w:rPr>
          <w:szCs w:val="28"/>
        </w:rPr>
        <w:t xml:space="preserve"> и возражений не имеет.</w:t>
      </w:r>
    </w:p>
    <w:p w:rsidR="003369BB" w:rsidRPr="00CB15B9" w:rsidRDefault="003369BB" w:rsidP="003369BB">
      <w:pPr>
        <w:pStyle w:val="110"/>
        <w:ind w:firstLine="709"/>
        <w:rPr>
          <w:szCs w:val="28"/>
        </w:rPr>
      </w:pPr>
      <w:r w:rsidRPr="00CB15B9">
        <w:rPr>
          <w:szCs w:val="28"/>
        </w:rPr>
        <w:t xml:space="preserve">В частности, </w:t>
      </w:r>
      <w:r w:rsidR="00622471" w:rsidRPr="00CB15B9">
        <w:rPr>
          <w:szCs w:val="28"/>
        </w:rPr>
        <w:t>участник</w:t>
      </w:r>
      <w:r w:rsidRPr="00CB15B9">
        <w:rPr>
          <w:szCs w:val="28"/>
        </w:rPr>
        <w:t>, подавая настоящую заявку, согласен с тем, что:</w:t>
      </w:r>
    </w:p>
    <w:p w:rsidR="003369BB" w:rsidRPr="00CB15B9" w:rsidRDefault="003369BB" w:rsidP="003369BB">
      <w:pPr>
        <w:pStyle w:val="af"/>
        <w:widowControl w:val="0"/>
        <w:tabs>
          <w:tab w:val="left" w:pos="960"/>
          <w:tab w:val="left" w:pos="1080"/>
        </w:tabs>
        <w:spacing w:after="0"/>
        <w:ind w:left="0" w:firstLine="720"/>
        <w:jc w:val="both"/>
        <w:rPr>
          <w:sz w:val="28"/>
          <w:szCs w:val="28"/>
        </w:rPr>
      </w:pPr>
      <w:r w:rsidRPr="00CB15B9">
        <w:rPr>
          <w:sz w:val="28"/>
          <w:szCs w:val="28"/>
        </w:rPr>
        <w:t xml:space="preserve">- результаты рассмотрения заявки зависят от проверки всех данных, представленных </w:t>
      </w:r>
      <w:r w:rsidR="00BC79BE" w:rsidRPr="00CB15B9">
        <w:rPr>
          <w:sz w:val="28"/>
          <w:szCs w:val="28"/>
        </w:rPr>
        <w:t>участником</w:t>
      </w:r>
      <w:r w:rsidRPr="00CB15B9">
        <w:rPr>
          <w:sz w:val="28"/>
          <w:szCs w:val="28"/>
        </w:rPr>
        <w:t>, а также иных сведений, имеющихся в распоряжении заказчика;</w:t>
      </w:r>
    </w:p>
    <w:p w:rsidR="003369BB" w:rsidRPr="00CB15B9" w:rsidRDefault="003369BB" w:rsidP="003369BB">
      <w:pPr>
        <w:pStyle w:val="af"/>
        <w:tabs>
          <w:tab w:val="left" w:pos="1080"/>
          <w:tab w:val="left" w:pos="7938"/>
        </w:tabs>
        <w:spacing w:after="0"/>
        <w:ind w:left="0" w:firstLine="720"/>
        <w:jc w:val="both"/>
        <w:rPr>
          <w:sz w:val="28"/>
          <w:szCs w:val="28"/>
        </w:rPr>
      </w:pPr>
      <w:r w:rsidRPr="00CB15B9">
        <w:rPr>
          <w:sz w:val="28"/>
          <w:szCs w:val="28"/>
        </w:rPr>
        <w:t xml:space="preserve">- за любую ошибку или упущение в представленной </w:t>
      </w:r>
      <w:r w:rsidR="00FC1CF9" w:rsidRPr="00CB15B9">
        <w:rPr>
          <w:sz w:val="28"/>
          <w:szCs w:val="28"/>
        </w:rPr>
        <w:t xml:space="preserve">участником </w:t>
      </w:r>
      <w:r w:rsidRPr="00CB15B9">
        <w:rPr>
          <w:sz w:val="28"/>
          <w:szCs w:val="28"/>
        </w:rPr>
        <w:t>заявке ответственность целиком и полностью будет лежать на</w:t>
      </w:r>
      <w:r w:rsidR="004601DF" w:rsidRPr="00CB15B9">
        <w:rPr>
          <w:sz w:val="28"/>
          <w:szCs w:val="28"/>
        </w:rPr>
        <w:t xml:space="preserve"> участнике</w:t>
      </w:r>
      <w:r w:rsidRPr="00CB15B9">
        <w:rPr>
          <w:sz w:val="28"/>
          <w:szCs w:val="28"/>
        </w:rPr>
        <w:t>;</w:t>
      </w:r>
    </w:p>
    <w:p w:rsidR="003369BB" w:rsidRPr="00CB15B9" w:rsidRDefault="003369BB" w:rsidP="003369BB">
      <w:pPr>
        <w:pStyle w:val="af"/>
        <w:tabs>
          <w:tab w:val="left" w:pos="1080"/>
          <w:tab w:val="left" w:pos="7938"/>
        </w:tabs>
        <w:spacing w:after="0"/>
        <w:ind w:left="0" w:firstLine="720"/>
        <w:jc w:val="both"/>
        <w:rPr>
          <w:sz w:val="28"/>
          <w:szCs w:val="28"/>
        </w:rPr>
      </w:pPr>
      <w:r w:rsidRPr="00CB15B9">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CB15B9">
        <w:rPr>
          <w:sz w:val="28"/>
          <w:szCs w:val="28"/>
        </w:rPr>
        <w:t xml:space="preserve">без </w:t>
      </w:r>
      <w:r w:rsidRPr="00CB15B9">
        <w:rPr>
          <w:sz w:val="28"/>
          <w:szCs w:val="28"/>
        </w:rPr>
        <w:t>объяснения причин;</w:t>
      </w:r>
    </w:p>
    <w:p w:rsidR="003369BB" w:rsidRPr="00CB15B9" w:rsidRDefault="003369BB" w:rsidP="003369BB">
      <w:pPr>
        <w:pStyle w:val="af"/>
        <w:tabs>
          <w:tab w:val="left" w:pos="1080"/>
          <w:tab w:val="left" w:pos="7938"/>
        </w:tabs>
        <w:spacing w:after="0"/>
        <w:ind w:left="0" w:firstLine="720"/>
        <w:jc w:val="both"/>
        <w:rPr>
          <w:sz w:val="28"/>
          <w:szCs w:val="28"/>
        </w:rPr>
      </w:pPr>
      <w:r w:rsidRPr="00CB15B9">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CB15B9">
        <w:rPr>
          <w:sz w:val="28"/>
          <w:szCs w:val="28"/>
        </w:rPr>
        <w:t>№ 2</w:t>
      </w:r>
      <w:r w:rsidRPr="00CB15B9">
        <w:rPr>
          <w:sz w:val="28"/>
          <w:szCs w:val="28"/>
        </w:rPr>
        <w:t xml:space="preserve"> к извещению о проведении запроса котировок; </w:t>
      </w:r>
    </w:p>
    <w:p w:rsidR="003369BB" w:rsidRPr="00CB15B9" w:rsidRDefault="003369BB" w:rsidP="003369BB">
      <w:pPr>
        <w:pStyle w:val="af"/>
        <w:tabs>
          <w:tab w:val="left" w:pos="1080"/>
          <w:tab w:val="left" w:pos="7938"/>
        </w:tabs>
        <w:spacing w:after="0"/>
        <w:ind w:left="0" w:firstLine="720"/>
        <w:jc w:val="both"/>
        <w:rPr>
          <w:sz w:val="28"/>
          <w:szCs w:val="28"/>
        </w:rPr>
      </w:pPr>
      <w:r w:rsidRPr="00CB15B9">
        <w:rPr>
          <w:sz w:val="28"/>
          <w:szCs w:val="28"/>
        </w:rPr>
        <w:t>- победителем может быть признан участник, предложивший не самую низкую цену;</w:t>
      </w:r>
    </w:p>
    <w:p w:rsidR="003369BB" w:rsidRPr="00CB15B9" w:rsidRDefault="003369BB" w:rsidP="003369BB">
      <w:pPr>
        <w:pStyle w:val="af"/>
        <w:tabs>
          <w:tab w:val="left" w:pos="1080"/>
          <w:tab w:val="left" w:pos="7938"/>
        </w:tabs>
        <w:spacing w:after="0"/>
        <w:ind w:left="0" w:firstLine="720"/>
        <w:jc w:val="both"/>
        <w:rPr>
          <w:sz w:val="36"/>
          <w:szCs w:val="36"/>
        </w:rPr>
      </w:pPr>
      <w:r w:rsidRPr="00CB15B9">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CB15B9" w:rsidRDefault="003369BB" w:rsidP="003369BB">
      <w:pPr>
        <w:ind w:firstLine="709"/>
        <w:jc w:val="both"/>
        <w:rPr>
          <w:sz w:val="28"/>
          <w:szCs w:val="20"/>
        </w:rPr>
      </w:pPr>
      <w:r w:rsidRPr="00CB15B9">
        <w:rPr>
          <w:sz w:val="28"/>
          <w:szCs w:val="20"/>
        </w:rPr>
        <w:t xml:space="preserve">В случае признания </w:t>
      </w:r>
      <w:r w:rsidR="00FC1CF9" w:rsidRPr="00CB15B9">
        <w:rPr>
          <w:sz w:val="28"/>
          <w:szCs w:val="20"/>
        </w:rPr>
        <w:t>участника</w:t>
      </w:r>
      <w:r w:rsidRPr="00CB15B9">
        <w:rPr>
          <w:sz w:val="28"/>
          <w:szCs w:val="20"/>
        </w:rPr>
        <w:t xml:space="preserve"> победителем </w:t>
      </w:r>
      <w:r w:rsidR="00811AEC" w:rsidRPr="00CB15B9">
        <w:rPr>
          <w:sz w:val="28"/>
          <w:szCs w:val="20"/>
        </w:rPr>
        <w:t>(в случае принятия решения о заключении договора с участником) участник обязуется</w:t>
      </w:r>
      <w:r w:rsidRPr="00CB15B9">
        <w:rPr>
          <w:sz w:val="28"/>
          <w:szCs w:val="20"/>
        </w:rPr>
        <w:t>:</w:t>
      </w:r>
    </w:p>
    <w:p w:rsidR="003369BB" w:rsidRPr="00CB15B9" w:rsidRDefault="003369BB" w:rsidP="003369BB">
      <w:pPr>
        <w:numPr>
          <w:ilvl w:val="0"/>
          <w:numId w:val="7"/>
        </w:numPr>
        <w:ind w:left="0" w:firstLine="714"/>
        <w:jc w:val="both"/>
        <w:rPr>
          <w:sz w:val="28"/>
          <w:szCs w:val="20"/>
        </w:rPr>
      </w:pPr>
      <w:r w:rsidRPr="00CB15B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CB15B9" w:rsidRDefault="003369BB" w:rsidP="003369BB">
      <w:pPr>
        <w:numPr>
          <w:ilvl w:val="0"/>
          <w:numId w:val="7"/>
        </w:numPr>
        <w:ind w:left="0" w:firstLine="714"/>
        <w:jc w:val="both"/>
        <w:rPr>
          <w:sz w:val="28"/>
          <w:szCs w:val="20"/>
        </w:rPr>
      </w:pPr>
      <w:r w:rsidRPr="00CB15B9">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CB15B9" w:rsidRDefault="003369BB" w:rsidP="003369BB">
      <w:pPr>
        <w:numPr>
          <w:ilvl w:val="0"/>
          <w:numId w:val="7"/>
        </w:numPr>
        <w:ind w:left="0" w:firstLine="714"/>
        <w:jc w:val="both"/>
        <w:rPr>
          <w:sz w:val="28"/>
          <w:szCs w:val="20"/>
        </w:rPr>
      </w:pPr>
      <w:r w:rsidRPr="00CB15B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CB15B9" w:rsidRDefault="003369BB" w:rsidP="003369BB">
      <w:pPr>
        <w:numPr>
          <w:ilvl w:val="0"/>
          <w:numId w:val="7"/>
        </w:numPr>
        <w:ind w:left="0" w:firstLine="714"/>
        <w:jc w:val="both"/>
        <w:rPr>
          <w:sz w:val="28"/>
          <w:szCs w:val="20"/>
        </w:rPr>
      </w:pPr>
      <w:r w:rsidRPr="00CB15B9">
        <w:rPr>
          <w:sz w:val="28"/>
          <w:szCs w:val="20"/>
        </w:rPr>
        <w:t>Не вносить в договор изменения, не предусмотренные условиями извещения о проведении запроса котировок.</w:t>
      </w:r>
    </w:p>
    <w:p w:rsidR="003369BB" w:rsidRPr="00CB15B9" w:rsidRDefault="00DD40EA" w:rsidP="003369BB">
      <w:pPr>
        <w:pStyle w:val="a5"/>
        <w:rPr>
          <w:rFonts w:eastAsia="Times New Roman"/>
          <w:sz w:val="28"/>
          <w:szCs w:val="20"/>
        </w:rPr>
      </w:pPr>
      <w:r w:rsidRPr="00CB15B9">
        <w:rPr>
          <w:rFonts w:eastAsia="Times New Roman"/>
          <w:sz w:val="28"/>
          <w:szCs w:val="20"/>
        </w:rPr>
        <w:t>Участник подтверждает</w:t>
      </w:r>
      <w:r w:rsidR="003369BB" w:rsidRPr="00CB15B9">
        <w:rPr>
          <w:rFonts w:eastAsia="Times New Roman"/>
          <w:sz w:val="28"/>
          <w:szCs w:val="20"/>
        </w:rPr>
        <w:t>, что:</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товары, результаты работ, услуг, предлагаемые </w:t>
      </w:r>
      <w:r w:rsidR="00FC1CF9" w:rsidRPr="00CB15B9">
        <w:rPr>
          <w:rFonts w:eastAsia="Times New Roman"/>
          <w:sz w:val="28"/>
          <w:szCs w:val="20"/>
        </w:rPr>
        <w:t>участником</w:t>
      </w:r>
      <w:r w:rsidRPr="00CB15B9">
        <w:rPr>
          <w:rFonts w:eastAsia="Times New Roman"/>
          <w:sz w:val="28"/>
          <w:szCs w:val="20"/>
        </w:rPr>
        <w:t xml:space="preserve">, свободны от любых прав со стороны третьих лиц, </w:t>
      </w:r>
      <w:r w:rsidR="00240560" w:rsidRPr="00CB15B9">
        <w:rPr>
          <w:rFonts w:eastAsia="Times New Roman"/>
          <w:sz w:val="28"/>
          <w:szCs w:val="20"/>
        </w:rPr>
        <w:t>участник</w:t>
      </w:r>
      <w:r w:rsidRPr="00CB15B9">
        <w:rPr>
          <w:rFonts w:eastAsia="Times New Roman"/>
          <w:sz w:val="28"/>
          <w:szCs w:val="20"/>
        </w:rPr>
        <w:t xml:space="preserve"> </w:t>
      </w:r>
      <w:r w:rsidR="00240560" w:rsidRPr="00CB15B9">
        <w:rPr>
          <w:rFonts w:eastAsia="Times New Roman"/>
          <w:sz w:val="28"/>
          <w:szCs w:val="20"/>
        </w:rPr>
        <w:t xml:space="preserve">согласен </w:t>
      </w:r>
      <w:r w:rsidRPr="00CB15B9">
        <w:rPr>
          <w:rFonts w:eastAsia="Times New Roman"/>
          <w:sz w:val="28"/>
          <w:szCs w:val="20"/>
        </w:rPr>
        <w:t>передать все права на товары, результаты работ, услуг  в случае признания победителем заказчику;</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поставляемый товар не  является контрафактным </w:t>
      </w:r>
      <w:r w:rsidRPr="00CB15B9">
        <w:rPr>
          <w:sz w:val="28"/>
          <w:szCs w:val="28"/>
        </w:rPr>
        <w:t>(применимо если условиями закупки предусмотрена поставка товара)</w:t>
      </w:r>
      <w:r w:rsidRPr="00CB15B9">
        <w:rPr>
          <w:rFonts w:eastAsia="Times New Roman"/>
          <w:sz w:val="28"/>
          <w:szCs w:val="20"/>
        </w:rPr>
        <w:t>;</w:t>
      </w:r>
    </w:p>
    <w:p w:rsidR="003369BB" w:rsidRPr="00CB15B9" w:rsidRDefault="003369BB" w:rsidP="003369BB">
      <w:pPr>
        <w:pStyle w:val="ConsPlusNormal"/>
        <w:ind w:firstLine="709"/>
        <w:jc w:val="both"/>
        <w:rPr>
          <w:szCs w:val="20"/>
        </w:rPr>
      </w:pPr>
      <w:r w:rsidRPr="00CB15B9">
        <w:rPr>
          <w:szCs w:val="20"/>
        </w:rPr>
        <w:t xml:space="preserve">- </w:t>
      </w:r>
      <w:r w:rsidRPr="00CB15B9">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w:t>
      </w:r>
      <w:r w:rsidR="00240560" w:rsidRPr="00CB15B9">
        <w:rPr>
          <w:rFonts w:eastAsia="Times New Roman"/>
          <w:sz w:val="28"/>
          <w:szCs w:val="20"/>
        </w:rPr>
        <w:t>участник</w:t>
      </w:r>
      <w:r w:rsidRPr="00CB15B9">
        <w:rPr>
          <w:rFonts w:eastAsia="Times New Roman"/>
          <w:i/>
          <w:sz w:val="28"/>
          <w:szCs w:val="20"/>
        </w:rPr>
        <w:t xml:space="preserve"> </w:t>
      </w:r>
      <w:r w:rsidRPr="00CB15B9">
        <w:rPr>
          <w:rFonts w:eastAsia="Times New Roman"/>
          <w:sz w:val="28"/>
          <w:szCs w:val="20"/>
        </w:rPr>
        <w:t>не находится в процессе ликвидации;</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в отношении </w:t>
      </w:r>
      <w:r w:rsidR="00240560" w:rsidRPr="00CB15B9">
        <w:rPr>
          <w:rFonts w:eastAsia="Times New Roman"/>
          <w:sz w:val="28"/>
          <w:szCs w:val="20"/>
        </w:rPr>
        <w:t xml:space="preserve">участника </w:t>
      </w:r>
      <w:r w:rsidRPr="00CB15B9">
        <w:rPr>
          <w:rFonts w:eastAsia="Times New Roman"/>
          <w:sz w:val="28"/>
          <w:szCs w:val="20"/>
        </w:rPr>
        <w:t>не открыто конкурсное производство;</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на имущество </w:t>
      </w:r>
      <w:r w:rsidR="00240560" w:rsidRPr="00CB15B9">
        <w:rPr>
          <w:rFonts w:eastAsia="Times New Roman"/>
          <w:sz w:val="28"/>
          <w:szCs w:val="20"/>
        </w:rPr>
        <w:t>участника</w:t>
      </w:r>
      <w:r w:rsidRPr="00CB15B9">
        <w:rPr>
          <w:rFonts w:eastAsia="Times New Roman"/>
          <w:sz w:val="28"/>
          <w:szCs w:val="20"/>
        </w:rPr>
        <w:t xml:space="preserve"> не наложен арест, экономическая деятельность не приостановлена;</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у руководителей, членов коллегиального исполнительного органа и главного бухгалтера </w:t>
      </w:r>
      <w:r w:rsidR="00E375D1" w:rsidRPr="00CB15B9">
        <w:rPr>
          <w:rFonts w:eastAsia="Times New Roman"/>
          <w:sz w:val="28"/>
          <w:szCs w:val="20"/>
        </w:rPr>
        <w:t>участника</w:t>
      </w:r>
      <w:r w:rsidRPr="00CB15B9">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CB15B9" w:rsidRDefault="003369BB" w:rsidP="003369BB">
      <w:pPr>
        <w:pStyle w:val="a5"/>
        <w:rPr>
          <w:sz w:val="28"/>
          <w:szCs w:val="20"/>
        </w:rPr>
      </w:pPr>
      <w:r w:rsidRPr="00CB15B9">
        <w:rPr>
          <w:sz w:val="28"/>
          <w:szCs w:val="20"/>
        </w:rPr>
        <w:t xml:space="preserve">- </w:t>
      </w:r>
      <w:r w:rsidR="00E375D1" w:rsidRPr="00CB15B9">
        <w:rPr>
          <w:sz w:val="28"/>
          <w:szCs w:val="20"/>
        </w:rPr>
        <w:t>сведения об участнике</w:t>
      </w:r>
      <w:r w:rsidR="00E375D1" w:rsidRPr="00CB15B9">
        <w:rPr>
          <w:i/>
          <w:sz w:val="28"/>
          <w:szCs w:val="20"/>
        </w:rPr>
        <w:t xml:space="preserve"> </w:t>
      </w:r>
      <w:r w:rsidRPr="00CB15B9">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51096" w:rsidRPr="00CB15B9" w:rsidRDefault="003369BB" w:rsidP="003369BB">
      <w:pPr>
        <w:pStyle w:val="a5"/>
        <w:rPr>
          <w:rFonts w:eastAsia="Times New Roman"/>
          <w:sz w:val="28"/>
          <w:szCs w:val="20"/>
        </w:rPr>
      </w:pPr>
      <w:r w:rsidRPr="00CB15B9">
        <w:rPr>
          <w:rFonts w:eastAsia="Times New Roman"/>
          <w:sz w:val="28"/>
          <w:szCs w:val="20"/>
        </w:rPr>
        <w:t xml:space="preserve">- </w:t>
      </w:r>
      <w:r w:rsidR="00FC1CF9" w:rsidRPr="00CB15B9">
        <w:rPr>
          <w:rFonts w:eastAsia="Times New Roman"/>
          <w:sz w:val="28"/>
          <w:szCs w:val="20"/>
        </w:rPr>
        <w:t xml:space="preserve">участник </w:t>
      </w:r>
      <w:r w:rsidRPr="00CB15B9">
        <w:rPr>
          <w:rFonts w:eastAsia="Times New Roman"/>
          <w:sz w:val="28"/>
          <w:szCs w:val="20"/>
        </w:rPr>
        <w:t>извещен о включении сведений о</w:t>
      </w:r>
      <w:r w:rsidR="00B677C1" w:rsidRPr="00CB15B9">
        <w:rPr>
          <w:rFonts w:eastAsia="Times New Roman"/>
          <w:sz w:val="28"/>
          <w:szCs w:val="20"/>
        </w:rPr>
        <w:t>б участнике</w:t>
      </w:r>
      <w:r w:rsidRPr="00CB15B9">
        <w:rPr>
          <w:rFonts w:eastAsia="Times New Roman"/>
          <w:sz w:val="28"/>
          <w:szCs w:val="20"/>
        </w:rPr>
        <w:t xml:space="preserve"> в Реестр недобросовестных поставщиков в случае уклонения </w:t>
      </w:r>
      <w:r w:rsidR="00FC1CF9" w:rsidRPr="00CB15B9">
        <w:rPr>
          <w:rFonts w:eastAsia="Times New Roman"/>
          <w:sz w:val="28"/>
          <w:szCs w:val="20"/>
        </w:rPr>
        <w:t>участника</w:t>
      </w:r>
      <w:r w:rsidR="00B677C1" w:rsidRPr="00CB15B9">
        <w:rPr>
          <w:rFonts w:eastAsia="Times New Roman"/>
          <w:i/>
          <w:sz w:val="28"/>
          <w:szCs w:val="20"/>
        </w:rPr>
        <w:t xml:space="preserve"> </w:t>
      </w:r>
      <w:r w:rsidRPr="00CB15B9">
        <w:rPr>
          <w:rFonts w:eastAsia="Times New Roman"/>
          <w:sz w:val="28"/>
          <w:szCs w:val="20"/>
        </w:rPr>
        <w:t>от заключения договора</w:t>
      </w:r>
      <w:r w:rsidR="00251096" w:rsidRPr="00CB15B9">
        <w:rPr>
          <w:rFonts w:eastAsia="Times New Roman"/>
          <w:sz w:val="28"/>
          <w:szCs w:val="20"/>
        </w:rPr>
        <w:t>;</w:t>
      </w:r>
    </w:p>
    <w:p w:rsidR="003369BB" w:rsidRPr="00CB15B9" w:rsidRDefault="00251096" w:rsidP="003369BB">
      <w:pPr>
        <w:pStyle w:val="a5"/>
        <w:rPr>
          <w:rFonts w:eastAsia="Times New Roman"/>
          <w:sz w:val="28"/>
          <w:szCs w:val="20"/>
        </w:rPr>
      </w:pPr>
      <w:r w:rsidRPr="00CB15B9">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rsidR="003369BB" w:rsidRPr="00CB15B9">
        <w:rPr>
          <w:rFonts w:eastAsia="Times New Roman"/>
          <w:sz w:val="28"/>
          <w:szCs w:val="20"/>
        </w:rPr>
        <w:t>.</w:t>
      </w:r>
    </w:p>
    <w:p w:rsidR="003369BB" w:rsidRPr="00CB15B9" w:rsidRDefault="00B677C1" w:rsidP="003369BB">
      <w:pPr>
        <w:pStyle w:val="a5"/>
        <w:rPr>
          <w:rFonts w:eastAsia="Times New Roman"/>
          <w:sz w:val="28"/>
          <w:szCs w:val="28"/>
        </w:rPr>
      </w:pPr>
      <w:r w:rsidRPr="00CB15B9">
        <w:rPr>
          <w:rFonts w:eastAsia="Times New Roman"/>
          <w:sz w:val="28"/>
          <w:szCs w:val="20"/>
        </w:rPr>
        <w:t>Участник подтверждает</w:t>
      </w:r>
      <w:r w:rsidR="003369BB" w:rsidRPr="00CB15B9">
        <w:rPr>
          <w:rFonts w:eastAsia="Times New Roman"/>
          <w:sz w:val="28"/>
          <w:szCs w:val="20"/>
        </w:rPr>
        <w:t xml:space="preserve">, что на момент подачи заявки </w:t>
      </w:r>
      <w:r w:rsidR="003369BB" w:rsidRPr="00CB15B9">
        <w:rPr>
          <w:rFonts w:eastAsia="Times New Roman"/>
          <w:sz w:val="28"/>
          <w:szCs w:val="28"/>
        </w:rPr>
        <w:t xml:space="preserve">совокупный размер неисполненных обязательств, принятых на себя </w:t>
      </w:r>
      <w:r w:rsidR="00FC1CF9" w:rsidRPr="00CB15B9">
        <w:rPr>
          <w:rFonts w:eastAsia="Times New Roman"/>
          <w:sz w:val="28"/>
          <w:szCs w:val="20"/>
        </w:rPr>
        <w:t xml:space="preserve">участником </w:t>
      </w:r>
      <w:r w:rsidR="003369BB" w:rsidRPr="00CB15B9">
        <w:rPr>
          <w:rFonts w:eastAsia="Times New Roman"/>
          <w:sz w:val="28"/>
          <w:szCs w:val="28"/>
        </w:rPr>
        <w:t xml:space="preserve">по </w:t>
      </w:r>
      <w:r w:rsidR="003369BB" w:rsidRPr="00CB15B9">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CB15B9">
        <w:rPr>
          <w:rFonts w:eastAsia="Times New Roman"/>
          <w:sz w:val="28"/>
          <w:szCs w:val="28"/>
        </w:rPr>
        <w:t xml:space="preserve">, заключаемым с использованием конкурентных способов заключения договоров </w:t>
      </w:r>
      <w:r w:rsidR="003369BB" w:rsidRPr="00CB15B9">
        <w:t xml:space="preserve"> </w:t>
      </w:r>
      <w:r w:rsidR="003369BB" w:rsidRPr="00CB15B9">
        <w:rPr>
          <w:rFonts w:eastAsia="Times New Roman"/>
          <w:sz w:val="28"/>
          <w:szCs w:val="28"/>
        </w:rPr>
        <w:t xml:space="preserve">не превышает предельный размер обязательств, исходя из которого </w:t>
      </w:r>
      <w:r w:rsidR="00FC1CF9" w:rsidRPr="00CB15B9">
        <w:rPr>
          <w:rFonts w:eastAsia="Times New Roman"/>
          <w:sz w:val="28"/>
          <w:szCs w:val="20"/>
        </w:rPr>
        <w:t>участником</w:t>
      </w:r>
      <w:r w:rsidR="003369BB" w:rsidRPr="00CB15B9">
        <w:rPr>
          <w:rFonts w:eastAsia="Times New Roman"/>
          <w:i/>
          <w:sz w:val="28"/>
          <w:szCs w:val="20"/>
        </w:rPr>
        <w:t xml:space="preserve"> </w:t>
      </w:r>
      <w:r w:rsidR="003369BB" w:rsidRPr="00CB15B9">
        <w:rPr>
          <w:rFonts w:eastAsia="Times New Roman"/>
          <w:sz w:val="28"/>
          <w:szCs w:val="28"/>
        </w:rPr>
        <w:t xml:space="preserve">был внесен взнос в компенсационный фонд обеспечения договорных обязательств в соответствии </w:t>
      </w:r>
      <w:r w:rsidR="003369BB" w:rsidRPr="00CB15B9">
        <w:rPr>
          <w:rFonts w:eastAsia="Times New Roman"/>
          <w:i/>
          <w:sz w:val="28"/>
          <w:szCs w:val="28"/>
        </w:rPr>
        <w:t>с частью 11 (указывается</w:t>
      </w:r>
      <w:r w:rsidR="003369BB" w:rsidRPr="00CB15B9">
        <w:rPr>
          <w:i/>
          <w:sz w:val="28"/>
          <w:szCs w:val="28"/>
        </w:rPr>
        <w:t>,</w:t>
      </w:r>
      <w:r w:rsidR="003369BB" w:rsidRPr="00CB15B9">
        <w:rPr>
          <w:rFonts w:eastAsia="Times New Roman"/>
          <w:i/>
          <w:sz w:val="28"/>
          <w:szCs w:val="28"/>
        </w:rPr>
        <w:t xml:space="preserve"> </w:t>
      </w:r>
      <w:r w:rsidR="003369BB" w:rsidRPr="00CB15B9">
        <w:rPr>
          <w:i/>
          <w:sz w:val="28"/>
          <w:szCs w:val="28"/>
        </w:rPr>
        <w:t xml:space="preserve">если предметом договора является работы по выполнению инженерных изысканий или </w:t>
      </w:r>
      <w:r w:rsidR="003369BB" w:rsidRPr="00CB15B9">
        <w:rPr>
          <w:rFonts w:eastAsia="Times New Roman"/>
          <w:i/>
          <w:sz w:val="28"/>
          <w:szCs w:val="28"/>
        </w:rPr>
        <w:t>подготовк</w:t>
      </w:r>
      <w:r w:rsidR="003369BB" w:rsidRPr="00CB15B9">
        <w:rPr>
          <w:i/>
          <w:sz w:val="28"/>
          <w:szCs w:val="28"/>
        </w:rPr>
        <w:t>е</w:t>
      </w:r>
      <w:r w:rsidR="003369BB" w:rsidRPr="00CB15B9">
        <w:rPr>
          <w:rFonts w:eastAsia="Times New Roman"/>
          <w:i/>
          <w:sz w:val="28"/>
          <w:szCs w:val="28"/>
        </w:rPr>
        <w:t xml:space="preserve"> проектной документации</w:t>
      </w:r>
      <w:r w:rsidR="003369BB" w:rsidRPr="00CB15B9">
        <w:rPr>
          <w:i/>
          <w:sz w:val="28"/>
          <w:szCs w:val="28"/>
        </w:rPr>
        <w:t>)</w:t>
      </w:r>
      <w:r w:rsidR="003369BB" w:rsidRPr="00CB15B9">
        <w:rPr>
          <w:rFonts w:eastAsia="Times New Roman"/>
          <w:i/>
          <w:sz w:val="28"/>
          <w:szCs w:val="28"/>
        </w:rPr>
        <w:t xml:space="preserve"> или 13 (указывается</w:t>
      </w:r>
      <w:r w:rsidR="003369BB" w:rsidRPr="00CB15B9">
        <w:rPr>
          <w:i/>
          <w:sz w:val="28"/>
          <w:szCs w:val="28"/>
        </w:rPr>
        <w:t>,</w:t>
      </w:r>
      <w:r w:rsidR="003369BB" w:rsidRPr="00CB15B9">
        <w:rPr>
          <w:rFonts w:eastAsia="Times New Roman"/>
          <w:i/>
          <w:sz w:val="28"/>
          <w:szCs w:val="28"/>
        </w:rPr>
        <w:t xml:space="preserve"> </w:t>
      </w:r>
      <w:r w:rsidR="003369BB" w:rsidRPr="00CB15B9">
        <w:rPr>
          <w:i/>
          <w:sz w:val="28"/>
          <w:szCs w:val="28"/>
        </w:rPr>
        <w:t xml:space="preserve">если предметом договора является </w:t>
      </w:r>
      <w:r w:rsidR="003369BB" w:rsidRPr="00CB15B9">
        <w:rPr>
          <w:rFonts w:eastAsia="Times New Roman"/>
          <w:i/>
          <w:sz w:val="28"/>
          <w:szCs w:val="28"/>
        </w:rPr>
        <w:t>строительств</w:t>
      </w:r>
      <w:r w:rsidR="003369BB" w:rsidRPr="00CB15B9">
        <w:rPr>
          <w:i/>
          <w:sz w:val="28"/>
          <w:szCs w:val="28"/>
        </w:rPr>
        <w:t>о</w:t>
      </w:r>
      <w:r w:rsidR="003369BB" w:rsidRPr="00CB15B9">
        <w:rPr>
          <w:rFonts w:eastAsia="Times New Roman"/>
          <w:i/>
          <w:sz w:val="28"/>
          <w:szCs w:val="28"/>
        </w:rPr>
        <w:t>, реконструкци</w:t>
      </w:r>
      <w:r w:rsidR="003369BB" w:rsidRPr="00CB15B9">
        <w:rPr>
          <w:i/>
          <w:sz w:val="28"/>
          <w:szCs w:val="28"/>
        </w:rPr>
        <w:t>я</w:t>
      </w:r>
      <w:r w:rsidR="003369BB" w:rsidRPr="00CB15B9">
        <w:rPr>
          <w:rFonts w:eastAsia="Times New Roman"/>
          <w:i/>
          <w:sz w:val="28"/>
          <w:szCs w:val="28"/>
        </w:rPr>
        <w:t xml:space="preserve">, </w:t>
      </w:r>
      <w:r w:rsidR="003369BB" w:rsidRPr="00CB15B9">
        <w:rPr>
          <w:i/>
          <w:sz w:val="28"/>
          <w:szCs w:val="28"/>
        </w:rPr>
        <w:t>капитальный</w:t>
      </w:r>
      <w:r w:rsidR="003369BB" w:rsidRPr="00CB15B9">
        <w:rPr>
          <w:rFonts w:eastAsia="Times New Roman"/>
          <w:i/>
          <w:sz w:val="28"/>
          <w:szCs w:val="28"/>
        </w:rPr>
        <w:t xml:space="preserve"> ремонт объектов капитального строительства</w:t>
      </w:r>
      <w:r w:rsidR="003369BB" w:rsidRPr="00CB15B9">
        <w:rPr>
          <w:i/>
          <w:sz w:val="28"/>
          <w:szCs w:val="28"/>
        </w:rPr>
        <w:t xml:space="preserve">) </w:t>
      </w:r>
      <w:r w:rsidR="003369BB" w:rsidRPr="00CB15B9">
        <w:rPr>
          <w:rFonts w:eastAsia="Times New Roman"/>
          <w:sz w:val="28"/>
          <w:szCs w:val="28"/>
        </w:rPr>
        <w:t xml:space="preserve">статьи 55.16 Градостроительного кодекса Российской Федерации </w:t>
      </w:r>
      <w:r w:rsidR="003369BB" w:rsidRPr="00CB15B9">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CB15B9">
        <w:rPr>
          <w:rFonts w:eastAsia="Times New Roman"/>
          <w:sz w:val="28"/>
          <w:szCs w:val="28"/>
        </w:rPr>
        <w:t>.</w:t>
      </w:r>
    </w:p>
    <w:p w:rsidR="00615B0D" w:rsidRPr="00CB15B9" w:rsidRDefault="00615B0D" w:rsidP="009A3E89">
      <w:pPr>
        <w:pStyle w:val="a5"/>
        <w:contextualSpacing/>
        <w:rPr>
          <w:rFonts w:eastAsia="Times New Roman"/>
          <w:sz w:val="28"/>
          <w:szCs w:val="20"/>
        </w:rPr>
      </w:pPr>
      <w:r w:rsidRPr="00CB15B9">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615B0D" w:rsidRPr="00CB15B9" w:rsidRDefault="00615B0D" w:rsidP="009A3E89">
      <w:pPr>
        <w:pStyle w:val="a5"/>
        <w:contextualSpacing/>
        <w:jc w:val="right"/>
        <w:rPr>
          <w:rFonts w:eastAsia="Times New Roman"/>
          <w:sz w:val="28"/>
          <w:szCs w:val="20"/>
        </w:rPr>
      </w:pPr>
      <w:r w:rsidRPr="00CB15B9">
        <w:rPr>
          <w:rFonts w:eastAsia="Times New Roman"/>
          <w:i/>
          <w:sz w:val="20"/>
          <w:szCs w:val="20"/>
        </w:rPr>
        <w:t xml:space="preserve"> (указать наименование участника, лиц(а), выступающих(его) на стороне участника)</w:t>
      </w:r>
    </w:p>
    <w:p w:rsidR="00615B0D" w:rsidRPr="00CB15B9" w:rsidRDefault="00615B0D" w:rsidP="009A3E89">
      <w:pPr>
        <w:pStyle w:val="a5"/>
        <w:ind w:firstLine="0"/>
        <w:contextualSpacing/>
        <w:rPr>
          <w:rFonts w:eastAsia="Times New Roman"/>
          <w:sz w:val="28"/>
          <w:szCs w:val="20"/>
        </w:rPr>
      </w:pPr>
      <w:r w:rsidRPr="00CB15B9">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615B0D" w:rsidRPr="00CB15B9" w:rsidRDefault="00615B0D" w:rsidP="009A3E89">
      <w:pPr>
        <w:pStyle w:val="a5"/>
        <w:ind w:firstLine="0"/>
        <w:contextualSpacing/>
        <w:jc w:val="center"/>
        <w:rPr>
          <w:rFonts w:eastAsia="Times New Roman"/>
          <w:sz w:val="20"/>
          <w:szCs w:val="20"/>
        </w:rPr>
      </w:pPr>
      <w:r w:rsidRPr="00CB15B9">
        <w:rPr>
          <w:rFonts w:eastAsia="Times New Roman"/>
          <w:i/>
          <w:sz w:val="20"/>
          <w:szCs w:val="20"/>
        </w:rPr>
        <w:t>(указать наименование, ИНН саморегулируемой организации)</w:t>
      </w:r>
    </w:p>
    <w:p w:rsidR="00615B0D" w:rsidRPr="00CB15B9" w:rsidRDefault="00615B0D" w:rsidP="009A3E89">
      <w:pPr>
        <w:pStyle w:val="a5"/>
        <w:ind w:firstLine="0"/>
        <w:contextualSpacing/>
        <w:rPr>
          <w:rFonts w:eastAsia="Times New Roman"/>
          <w:sz w:val="28"/>
          <w:szCs w:val="20"/>
        </w:rPr>
      </w:pPr>
      <w:r w:rsidRPr="00CB15B9">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CB15B9">
        <w:rPr>
          <w:rFonts w:eastAsia="Times New Roman"/>
          <w:sz w:val="28"/>
          <w:szCs w:val="28"/>
        </w:rPr>
        <w:t>.</w:t>
      </w:r>
    </w:p>
    <w:p w:rsidR="003369BB" w:rsidRPr="00CB15B9" w:rsidRDefault="009A3E89" w:rsidP="003369BB">
      <w:pPr>
        <w:pStyle w:val="a5"/>
        <w:rPr>
          <w:rFonts w:eastAsia="Times New Roman"/>
          <w:sz w:val="28"/>
          <w:szCs w:val="20"/>
        </w:rPr>
      </w:pPr>
      <w:r w:rsidRPr="00CB15B9">
        <w:rPr>
          <w:rFonts w:eastAsia="Times New Roman"/>
          <w:sz w:val="28"/>
          <w:szCs w:val="20"/>
        </w:rPr>
        <w:t>Участник</w:t>
      </w:r>
      <w:r w:rsidR="003369BB" w:rsidRPr="00CB15B9">
        <w:rPr>
          <w:rFonts w:eastAsia="Times New Roman"/>
          <w:i/>
          <w:sz w:val="28"/>
          <w:szCs w:val="20"/>
        </w:rPr>
        <w:t xml:space="preserve"> </w:t>
      </w:r>
      <w:r w:rsidR="003369BB" w:rsidRPr="00CB15B9">
        <w:rPr>
          <w:rFonts w:eastAsia="Times New Roman"/>
          <w:sz w:val="28"/>
          <w:szCs w:val="20"/>
        </w:rPr>
        <w:t>подтверждае</w:t>
      </w:r>
      <w:r w:rsidRPr="00CB15B9">
        <w:rPr>
          <w:rFonts w:eastAsia="Times New Roman"/>
          <w:sz w:val="28"/>
          <w:szCs w:val="20"/>
        </w:rPr>
        <w:t>т</w:t>
      </w:r>
      <w:r w:rsidR="003369BB" w:rsidRPr="00CB15B9">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CB15B9" w:rsidRDefault="004B53AB" w:rsidP="003369BB">
      <w:pPr>
        <w:pStyle w:val="a5"/>
        <w:rPr>
          <w:rFonts w:eastAsia="Times New Roman"/>
          <w:sz w:val="28"/>
          <w:szCs w:val="20"/>
        </w:rPr>
      </w:pPr>
      <w:r w:rsidRPr="00CB15B9">
        <w:rPr>
          <w:rFonts w:eastAsia="Times New Roman"/>
          <w:sz w:val="28"/>
          <w:szCs w:val="20"/>
        </w:rPr>
        <w:t xml:space="preserve">Участник </w:t>
      </w:r>
      <w:r w:rsidR="003369BB" w:rsidRPr="00CB15B9">
        <w:rPr>
          <w:rFonts w:eastAsia="Times New Roman"/>
          <w:sz w:val="28"/>
          <w:szCs w:val="20"/>
        </w:rPr>
        <w:t xml:space="preserve"> подтверждает и гарантирует подлинность всех документов, представленных в составе котировочной заявки.</w:t>
      </w:r>
    </w:p>
    <w:p w:rsidR="003369BB" w:rsidRPr="00CB15B9" w:rsidRDefault="006C4DE2" w:rsidP="003369BB">
      <w:pPr>
        <w:pStyle w:val="110"/>
        <w:ind w:firstLine="709"/>
      </w:pPr>
      <w:r w:rsidRPr="00CB15B9">
        <w:t>С</w:t>
      </w:r>
      <w:r w:rsidR="003369BB" w:rsidRPr="00CB15B9">
        <w:t>деланные заявления и сведения, представленные в настоящей заявке, являются полными, точными и верными.</w:t>
      </w:r>
    </w:p>
    <w:p w:rsidR="003369BB" w:rsidRPr="00CB15B9" w:rsidRDefault="003369BB" w:rsidP="003369BB">
      <w:pPr>
        <w:pStyle w:val="110"/>
        <w:ind w:firstLine="709"/>
      </w:pPr>
      <w:r w:rsidRPr="00CB15B9">
        <w:t>В подтверждение этого прилагаем все необходимые документы.</w:t>
      </w:r>
    </w:p>
    <w:p w:rsidR="00451262" w:rsidRPr="00CB15B9" w:rsidRDefault="00451262" w:rsidP="00451262">
      <w:pPr>
        <w:pStyle w:val="11"/>
        <w:ind w:firstLine="709"/>
      </w:pPr>
      <w:r w:rsidRPr="00CB15B9">
        <w:t>В подтверждение этого участник предоставляет необходимые сведения документы.</w:t>
      </w:r>
    </w:p>
    <w:p w:rsidR="00451262" w:rsidRPr="00CB15B9" w:rsidRDefault="00451262" w:rsidP="00451262">
      <w:pPr>
        <w:pStyle w:val="11"/>
        <w:rPr>
          <w:i/>
        </w:rPr>
      </w:pPr>
      <w:r w:rsidRPr="00CB15B9">
        <w:t>Сведения об участнике:</w:t>
      </w:r>
      <w:r w:rsidRPr="00CB15B9">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451262" w:rsidRPr="00CB15B9" w:rsidTr="00BE597B">
        <w:tc>
          <w:tcPr>
            <w:tcW w:w="594" w:type="dxa"/>
          </w:tcPr>
          <w:p w:rsidR="00451262" w:rsidRPr="00CB15B9" w:rsidRDefault="00451262" w:rsidP="00BE597B">
            <w:pPr>
              <w:pStyle w:val="a5"/>
              <w:ind w:firstLine="0"/>
              <w:rPr>
                <w:sz w:val="28"/>
                <w:szCs w:val="20"/>
              </w:rPr>
            </w:pPr>
            <w:r w:rsidRPr="00CB15B9">
              <w:rPr>
                <w:sz w:val="28"/>
                <w:szCs w:val="20"/>
              </w:rPr>
              <w:t>№ п/п</w:t>
            </w:r>
          </w:p>
        </w:tc>
        <w:tc>
          <w:tcPr>
            <w:tcW w:w="3053" w:type="dxa"/>
          </w:tcPr>
          <w:p w:rsidR="00451262" w:rsidRPr="00CB15B9" w:rsidRDefault="00451262" w:rsidP="00BE597B">
            <w:pPr>
              <w:pStyle w:val="a5"/>
              <w:ind w:firstLine="0"/>
              <w:rPr>
                <w:sz w:val="28"/>
                <w:szCs w:val="20"/>
              </w:rPr>
            </w:pPr>
            <w:r w:rsidRPr="00CB15B9">
              <w:rPr>
                <w:sz w:val="28"/>
                <w:szCs w:val="20"/>
              </w:rPr>
              <w:t>Требуемая информация</w:t>
            </w:r>
          </w:p>
        </w:tc>
        <w:tc>
          <w:tcPr>
            <w:tcW w:w="6242" w:type="dxa"/>
            <w:gridSpan w:val="2"/>
          </w:tcPr>
          <w:p w:rsidR="00451262" w:rsidRPr="00CB15B9" w:rsidRDefault="00451262" w:rsidP="00BE597B">
            <w:pPr>
              <w:pStyle w:val="a5"/>
              <w:ind w:firstLine="0"/>
              <w:rPr>
                <w:sz w:val="28"/>
                <w:szCs w:val="20"/>
              </w:rPr>
            </w:pPr>
            <w:r w:rsidRPr="00CB15B9">
              <w:rPr>
                <w:sz w:val="28"/>
                <w:szCs w:val="20"/>
              </w:rPr>
              <w:t>Сведения об участнике</w:t>
            </w:r>
          </w:p>
        </w:tc>
      </w:tr>
      <w:tr w:rsidR="00451262" w:rsidRPr="00CB15B9" w:rsidTr="00BE597B">
        <w:tc>
          <w:tcPr>
            <w:tcW w:w="594" w:type="dxa"/>
          </w:tcPr>
          <w:p w:rsidR="00451262" w:rsidRPr="00CB15B9" w:rsidRDefault="00451262" w:rsidP="00BE597B">
            <w:pPr>
              <w:pStyle w:val="a5"/>
              <w:ind w:firstLine="0"/>
              <w:rPr>
                <w:sz w:val="28"/>
                <w:szCs w:val="20"/>
              </w:rPr>
            </w:pPr>
            <w:r w:rsidRPr="00CB15B9">
              <w:rPr>
                <w:sz w:val="28"/>
                <w:szCs w:val="20"/>
              </w:rPr>
              <w:t>1</w:t>
            </w:r>
          </w:p>
        </w:tc>
        <w:tc>
          <w:tcPr>
            <w:tcW w:w="3053" w:type="dxa"/>
          </w:tcPr>
          <w:p w:rsidR="00451262" w:rsidRPr="00CB15B9" w:rsidRDefault="00451262" w:rsidP="00BE597B">
            <w:pPr>
              <w:pStyle w:val="a5"/>
              <w:ind w:firstLine="0"/>
              <w:rPr>
                <w:sz w:val="28"/>
                <w:szCs w:val="20"/>
              </w:rPr>
            </w:pPr>
            <w:r w:rsidRPr="00CB15B9">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451262" w:rsidRPr="00CB15B9" w:rsidRDefault="00451262" w:rsidP="00BE597B">
            <w:pPr>
              <w:pStyle w:val="a5"/>
              <w:ind w:firstLine="0"/>
              <w:rPr>
                <w:sz w:val="28"/>
                <w:szCs w:val="20"/>
              </w:rPr>
            </w:pPr>
          </w:p>
          <w:p w:rsidR="00451262" w:rsidRPr="00CB15B9" w:rsidRDefault="00A10C6A" w:rsidP="00BE597B">
            <w:pPr>
              <w:pStyle w:val="a5"/>
              <w:ind w:firstLine="0"/>
              <w:rPr>
                <w:sz w:val="28"/>
                <w:szCs w:val="20"/>
              </w:rPr>
            </w:pPr>
            <w:r w:rsidRPr="00CB15B9">
              <w:rPr>
                <w:sz w:val="28"/>
                <w:szCs w:val="20"/>
              </w:rPr>
              <w:fldChar w:fldCharType="begin">
                <w:ffData>
                  <w:name w:val="Флажок5"/>
                  <w:enabled/>
                  <w:calcOnExit w:val="0"/>
                  <w:checkBox>
                    <w:sizeAuto/>
                    <w:default w:val="0"/>
                  </w:checkBox>
                </w:ffData>
              </w:fldChar>
            </w:r>
            <w:bookmarkStart w:id="3" w:name="Флажок5"/>
            <w:r w:rsidR="00451262" w:rsidRPr="00CB15B9">
              <w:rPr>
                <w:sz w:val="28"/>
                <w:szCs w:val="20"/>
              </w:rPr>
              <w:instrText xml:space="preserve"> FORMCHECKBOX </w:instrText>
            </w:r>
            <w:r w:rsidR="00E837FD">
              <w:rPr>
                <w:sz w:val="28"/>
                <w:szCs w:val="20"/>
              </w:rPr>
            </w:r>
            <w:r w:rsidR="00E837FD">
              <w:rPr>
                <w:sz w:val="28"/>
                <w:szCs w:val="20"/>
              </w:rPr>
              <w:fldChar w:fldCharType="separate"/>
            </w:r>
            <w:r w:rsidRPr="00CB15B9">
              <w:rPr>
                <w:sz w:val="28"/>
                <w:szCs w:val="20"/>
              </w:rPr>
              <w:fldChar w:fldCharType="end"/>
            </w:r>
            <w:bookmarkEnd w:id="3"/>
            <w:r w:rsidR="00451262" w:rsidRPr="00CB15B9">
              <w:rPr>
                <w:sz w:val="28"/>
                <w:szCs w:val="20"/>
              </w:rPr>
              <w:t xml:space="preserve"> Да                  </w:t>
            </w:r>
            <w:r w:rsidRPr="00CB15B9">
              <w:rPr>
                <w:sz w:val="28"/>
                <w:szCs w:val="20"/>
              </w:rPr>
              <w:fldChar w:fldCharType="begin">
                <w:ffData>
                  <w:name w:val="Флажок6"/>
                  <w:enabled/>
                  <w:calcOnExit w:val="0"/>
                  <w:checkBox>
                    <w:sizeAuto/>
                    <w:default w:val="0"/>
                  </w:checkBox>
                </w:ffData>
              </w:fldChar>
            </w:r>
            <w:bookmarkStart w:id="4" w:name="Флажок6"/>
            <w:r w:rsidR="00451262" w:rsidRPr="00CB15B9">
              <w:rPr>
                <w:sz w:val="28"/>
                <w:szCs w:val="20"/>
              </w:rPr>
              <w:instrText xml:space="preserve"> FORMCHECKBOX </w:instrText>
            </w:r>
            <w:r w:rsidR="00E837FD">
              <w:rPr>
                <w:sz w:val="28"/>
                <w:szCs w:val="20"/>
              </w:rPr>
            </w:r>
            <w:r w:rsidR="00E837FD">
              <w:rPr>
                <w:sz w:val="28"/>
                <w:szCs w:val="20"/>
              </w:rPr>
              <w:fldChar w:fldCharType="separate"/>
            </w:r>
            <w:r w:rsidRPr="00CB15B9">
              <w:rPr>
                <w:sz w:val="28"/>
                <w:szCs w:val="20"/>
              </w:rPr>
              <w:fldChar w:fldCharType="end"/>
            </w:r>
            <w:bookmarkEnd w:id="4"/>
            <w:r w:rsidR="00451262" w:rsidRPr="00CB15B9">
              <w:rPr>
                <w:sz w:val="28"/>
                <w:szCs w:val="20"/>
              </w:rPr>
              <w:t xml:space="preserve"> Нет</w:t>
            </w:r>
          </w:p>
        </w:tc>
      </w:tr>
      <w:tr w:rsidR="00451262" w:rsidRPr="00CB15B9" w:rsidTr="00BE597B">
        <w:tc>
          <w:tcPr>
            <w:tcW w:w="594" w:type="dxa"/>
          </w:tcPr>
          <w:p w:rsidR="00451262" w:rsidRPr="00CB15B9" w:rsidRDefault="00451262" w:rsidP="00BE597B">
            <w:pPr>
              <w:pStyle w:val="a5"/>
              <w:ind w:firstLine="0"/>
              <w:rPr>
                <w:sz w:val="28"/>
                <w:szCs w:val="20"/>
              </w:rPr>
            </w:pPr>
            <w:r w:rsidRPr="00CB15B9">
              <w:rPr>
                <w:sz w:val="28"/>
                <w:szCs w:val="20"/>
              </w:rPr>
              <w:t>2</w:t>
            </w:r>
          </w:p>
        </w:tc>
        <w:tc>
          <w:tcPr>
            <w:tcW w:w="3053" w:type="dxa"/>
          </w:tcPr>
          <w:p w:rsidR="00451262" w:rsidRPr="00CB15B9" w:rsidRDefault="00451262" w:rsidP="00BE597B">
            <w:pPr>
              <w:pStyle w:val="a5"/>
              <w:ind w:firstLine="0"/>
              <w:rPr>
                <w:sz w:val="28"/>
                <w:szCs w:val="20"/>
              </w:rPr>
            </w:pPr>
            <w:r w:rsidRPr="00CB15B9">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Pr="00CB15B9" w:rsidRDefault="00451262" w:rsidP="00BE597B">
            <w:pPr>
              <w:pStyle w:val="a5"/>
              <w:ind w:firstLine="0"/>
              <w:rPr>
                <w:sz w:val="28"/>
                <w:szCs w:val="20"/>
              </w:rPr>
            </w:pPr>
            <w:r w:rsidRPr="00CB15B9">
              <w:rPr>
                <w:sz w:val="28"/>
                <w:szCs w:val="20"/>
              </w:rPr>
              <w:t>ФИО: _______________________________</w:t>
            </w:r>
          </w:p>
          <w:p w:rsidR="00451262" w:rsidRPr="00CB15B9" w:rsidRDefault="00451262" w:rsidP="00BE597B">
            <w:pPr>
              <w:pStyle w:val="a5"/>
              <w:ind w:firstLine="0"/>
              <w:rPr>
                <w:sz w:val="28"/>
                <w:szCs w:val="20"/>
              </w:rPr>
            </w:pPr>
            <w:r w:rsidRPr="00CB15B9">
              <w:rPr>
                <w:sz w:val="28"/>
                <w:szCs w:val="20"/>
              </w:rPr>
              <w:t>Должность: __________________________</w:t>
            </w:r>
          </w:p>
          <w:p w:rsidR="00451262" w:rsidRPr="00CB15B9" w:rsidRDefault="00451262" w:rsidP="00BE597B">
            <w:pPr>
              <w:pStyle w:val="a5"/>
              <w:ind w:firstLine="0"/>
              <w:rPr>
                <w:sz w:val="28"/>
                <w:szCs w:val="20"/>
              </w:rPr>
            </w:pPr>
            <w:r w:rsidRPr="00CB15B9">
              <w:rPr>
                <w:sz w:val="28"/>
                <w:szCs w:val="20"/>
              </w:rPr>
              <w:t>Телефон: ____________________________</w:t>
            </w:r>
          </w:p>
        </w:tc>
      </w:tr>
      <w:tr w:rsidR="00451262" w:rsidRPr="00CB15B9" w:rsidTr="00BE597B">
        <w:tc>
          <w:tcPr>
            <w:tcW w:w="594" w:type="dxa"/>
          </w:tcPr>
          <w:p w:rsidR="00451262" w:rsidRPr="00CB15B9" w:rsidRDefault="00451262" w:rsidP="00BE597B">
            <w:pPr>
              <w:pStyle w:val="a5"/>
              <w:ind w:firstLine="0"/>
              <w:rPr>
                <w:sz w:val="28"/>
                <w:szCs w:val="20"/>
              </w:rPr>
            </w:pPr>
            <w:r w:rsidRPr="00CB15B9">
              <w:rPr>
                <w:sz w:val="28"/>
                <w:szCs w:val="20"/>
              </w:rPr>
              <w:t>3</w:t>
            </w:r>
          </w:p>
        </w:tc>
        <w:tc>
          <w:tcPr>
            <w:tcW w:w="3053" w:type="dxa"/>
          </w:tcPr>
          <w:p w:rsidR="00451262" w:rsidRPr="00CB15B9" w:rsidRDefault="00451262" w:rsidP="00BE597B">
            <w:pPr>
              <w:pStyle w:val="a5"/>
              <w:ind w:firstLine="0"/>
              <w:rPr>
                <w:sz w:val="28"/>
                <w:szCs w:val="20"/>
              </w:rPr>
            </w:pPr>
            <w:r w:rsidRPr="00CB15B9">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CB15B9" w:rsidRDefault="00451262" w:rsidP="00BE597B">
            <w:pPr>
              <w:pStyle w:val="a5"/>
              <w:ind w:firstLine="0"/>
              <w:rPr>
                <w:sz w:val="28"/>
                <w:szCs w:val="20"/>
              </w:rPr>
            </w:pPr>
            <w:r w:rsidRPr="00CB15B9">
              <w:rPr>
                <w:sz w:val="28"/>
                <w:szCs w:val="20"/>
              </w:rPr>
              <w:t>ФИО: _______________________________</w:t>
            </w:r>
          </w:p>
          <w:p w:rsidR="00451262" w:rsidRPr="00CB15B9" w:rsidRDefault="00451262" w:rsidP="00BE597B">
            <w:pPr>
              <w:pStyle w:val="a5"/>
              <w:ind w:firstLine="0"/>
              <w:rPr>
                <w:sz w:val="28"/>
                <w:szCs w:val="20"/>
              </w:rPr>
            </w:pPr>
            <w:r w:rsidRPr="00CB15B9">
              <w:rPr>
                <w:sz w:val="28"/>
                <w:szCs w:val="20"/>
              </w:rPr>
              <w:t>Должность: __________________________</w:t>
            </w:r>
          </w:p>
          <w:p w:rsidR="00451262" w:rsidRPr="00CB15B9" w:rsidRDefault="00451262" w:rsidP="00BE597B">
            <w:pPr>
              <w:pStyle w:val="11"/>
              <w:ind w:firstLine="0"/>
            </w:pPr>
            <w:r w:rsidRPr="00CB15B9">
              <w:t>Телефон: ____________________________</w:t>
            </w:r>
          </w:p>
          <w:p w:rsidR="00451262" w:rsidRPr="00CB15B9" w:rsidRDefault="00451262" w:rsidP="00BE597B">
            <w:pPr>
              <w:pStyle w:val="11"/>
              <w:ind w:firstLine="0"/>
              <w:rPr>
                <w:i/>
              </w:rPr>
            </w:pPr>
            <w:r w:rsidRPr="00CB15B9">
              <w:t>Адрес электронной почты: _______________</w:t>
            </w:r>
          </w:p>
        </w:tc>
      </w:tr>
      <w:tr w:rsidR="00451262" w:rsidRPr="00CB15B9" w:rsidTr="00BE597B">
        <w:trPr>
          <w:trHeight w:val="760"/>
        </w:trPr>
        <w:tc>
          <w:tcPr>
            <w:tcW w:w="594" w:type="dxa"/>
            <w:vMerge w:val="restart"/>
          </w:tcPr>
          <w:p w:rsidR="00451262" w:rsidRPr="00CB15B9" w:rsidRDefault="00451262" w:rsidP="00BE597B">
            <w:pPr>
              <w:pStyle w:val="a5"/>
              <w:ind w:firstLine="0"/>
              <w:rPr>
                <w:sz w:val="28"/>
                <w:szCs w:val="20"/>
              </w:rPr>
            </w:pPr>
            <w:r w:rsidRPr="00CB15B9">
              <w:rPr>
                <w:sz w:val="28"/>
                <w:szCs w:val="20"/>
              </w:rPr>
              <w:t>4</w:t>
            </w:r>
          </w:p>
        </w:tc>
        <w:tc>
          <w:tcPr>
            <w:tcW w:w="3053" w:type="dxa"/>
            <w:vMerge w:val="restart"/>
          </w:tcPr>
          <w:p w:rsidR="00451262" w:rsidRPr="00CB15B9" w:rsidRDefault="00451262" w:rsidP="00BE597B">
            <w:pPr>
              <w:pStyle w:val="a5"/>
              <w:ind w:firstLine="0"/>
              <w:rPr>
                <w:sz w:val="28"/>
                <w:szCs w:val="20"/>
              </w:rPr>
            </w:pPr>
            <w:r w:rsidRPr="00CB15B9">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CB15B9" w:rsidRDefault="00451262" w:rsidP="00BE597B">
            <w:pPr>
              <w:pStyle w:val="a5"/>
              <w:ind w:firstLine="0"/>
              <w:rPr>
                <w:sz w:val="24"/>
              </w:rPr>
            </w:pPr>
          </w:p>
          <w:p w:rsidR="00451262" w:rsidRPr="00CB15B9" w:rsidRDefault="00A10C6A" w:rsidP="00BE597B">
            <w:pPr>
              <w:pStyle w:val="a5"/>
              <w:ind w:firstLine="0"/>
            </w:pPr>
            <w:r w:rsidRPr="00CB15B9">
              <w:fldChar w:fldCharType="begin">
                <w:ffData>
                  <w:name w:val="Флажок1"/>
                  <w:enabled/>
                  <w:calcOnExit w:val="0"/>
                  <w:checkBox>
                    <w:sizeAuto/>
                    <w:default w:val="0"/>
                  </w:checkBox>
                </w:ffData>
              </w:fldChar>
            </w:r>
            <w:bookmarkStart w:id="5" w:name="Флажок1"/>
            <w:r w:rsidR="00451262" w:rsidRPr="00CB15B9">
              <w:instrText xml:space="preserve"> FORMCHECKBOX </w:instrText>
            </w:r>
            <w:r w:rsidR="00E837FD">
              <w:fldChar w:fldCharType="separate"/>
            </w:r>
            <w:r w:rsidRPr="00CB15B9">
              <w:fldChar w:fldCharType="end"/>
            </w:r>
            <w:bookmarkEnd w:id="5"/>
            <w:r w:rsidR="00451262" w:rsidRPr="00CB15B9">
              <w:t xml:space="preserve"> Микропредприятие</w:t>
            </w:r>
          </w:p>
          <w:p w:rsidR="00451262" w:rsidRPr="00CB15B9" w:rsidRDefault="00451262" w:rsidP="00BE597B">
            <w:pPr>
              <w:pStyle w:val="a5"/>
              <w:ind w:firstLine="0"/>
            </w:pPr>
          </w:p>
          <w:p w:rsidR="00451262" w:rsidRPr="00CB15B9" w:rsidRDefault="00451262" w:rsidP="00BE597B">
            <w:pPr>
              <w:pStyle w:val="a5"/>
              <w:ind w:firstLine="0"/>
            </w:pPr>
            <w:r w:rsidRPr="00CB15B9">
              <w:t>___________________________________________</w:t>
            </w:r>
          </w:p>
          <w:p w:rsidR="00451262" w:rsidRPr="00CB15B9" w:rsidRDefault="00451262" w:rsidP="00BE597B">
            <w:pPr>
              <w:pStyle w:val="a5"/>
              <w:ind w:firstLine="0"/>
            </w:pPr>
            <w:r w:rsidRPr="00CB15B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CB15B9" w:rsidTr="00BE597B">
        <w:trPr>
          <w:trHeight w:val="2096"/>
        </w:trPr>
        <w:tc>
          <w:tcPr>
            <w:tcW w:w="594" w:type="dxa"/>
            <w:vMerge/>
          </w:tcPr>
          <w:p w:rsidR="00451262" w:rsidRPr="00CB15B9" w:rsidRDefault="00451262" w:rsidP="00BE597B">
            <w:pPr>
              <w:pStyle w:val="a5"/>
              <w:ind w:firstLine="0"/>
              <w:rPr>
                <w:sz w:val="28"/>
                <w:szCs w:val="20"/>
              </w:rPr>
            </w:pPr>
          </w:p>
        </w:tc>
        <w:tc>
          <w:tcPr>
            <w:tcW w:w="3053" w:type="dxa"/>
            <w:vMerge/>
          </w:tcPr>
          <w:p w:rsidR="00451262" w:rsidRPr="00CB15B9" w:rsidRDefault="00451262" w:rsidP="00BE597B">
            <w:pPr>
              <w:pStyle w:val="a5"/>
              <w:ind w:firstLine="0"/>
              <w:rPr>
                <w:sz w:val="28"/>
                <w:szCs w:val="20"/>
              </w:rPr>
            </w:pPr>
          </w:p>
        </w:tc>
        <w:tc>
          <w:tcPr>
            <w:tcW w:w="6242" w:type="dxa"/>
            <w:gridSpan w:val="2"/>
          </w:tcPr>
          <w:p w:rsidR="00451262" w:rsidRPr="00CB15B9" w:rsidRDefault="00451262" w:rsidP="00BE597B">
            <w:pPr>
              <w:pStyle w:val="a5"/>
              <w:ind w:firstLine="0"/>
            </w:pPr>
          </w:p>
          <w:p w:rsidR="00451262" w:rsidRPr="00CB15B9" w:rsidRDefault="00A10C6A" w:rsidP="00BE597B">
            <w:pPr>
              <w:pStyle w:val="a5"/>
              <w:ind w:firstLine="0"/>
            </w:pPr>
            <w:r w:rsidRPr="00CB15B9">
              <w:fldChar w:fldCharType="begin">
                <w:ffData>
                  <w:name w:val="Флажок2"/>
                  <w:enabled/>
                  <w:calcOnExit w:val="0"/>
                  <w:checkBox>
                    <w:sizeAuto/>
                    <w:default w:val="0"/>
                  </w:checkBox>
                </w:ffData>
              </w:fldChar>
            </w:r>
            <w:bookmarkStart w:id="6" w:name="Флажок2"/>
            <w:r w:rsidR="00451262" w:rsidRPr="00CB15B9">
              <w:instrText xml:space="preserve"> FORMCHECKBOX </w:instrText>
            </w:r>
            <w:r w:rsidR="00E837FD">
              <w:fldChar w:fldCharType="separate"/>
            </w:r>
            <w:r w:rsidRPr="00CB15B9">
              <w:fldChar w:fldCharType="end"/>
            </w:r>
            <w:bookmarkEnd w:id="6"/>
            <w:r w:rsidR="00451262" w:rsidRPr="00CB15B9">
              <w:t xml:space="preserve"> Малое предприятие</w:t>
            </w:r>
          </w:p>
          <w:p w:rsidR="00451262" w:rsidRPr="00CB15B9" w:rsidRDefault="00451262" w:rsidP="00BE597B">
            <w:pPr>
              <w:pStyle w:val="a5"/>
              <w:ind w:firstLine="0"/>
            </w:pPr>
          </w:p>
          <w:p w:rsidR="00451262" w:rsidRPr="00CB15B9" w:rsidRDefault="00451262" w:rsidP="00BE597B">
            <w:pPr>
              <w:pStyle w:val="a5"/>
              <w:ind w:firstLine="0"/>
            </w:pPr>
            <w:r w:rsidRPr="00CB15B9">
              <w:t>_________________________________________</w:t>
            </w:r>
          </w:p>
          <w:p w:rsidR="00451262" w:rsidRPr="00CB15B9" w:rsidRDefault="00451262" w:rsidP="00BE597B">
            <w:pPr>
              <w:pStyle w:val="a5"/>
              <w:ind w:firstLine="0"/>
            </w:pPr>
            <w:r w:rsidRPr="00CB15B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CB15B9" w:rsidRDefault="00451262" w:rsidP="00BE597B">
            <w:pPr>
              <w:pStyle w:val="a5"/>
              <w:rPr>
                <w:sz w:val="24"/>
              </w:rPr>
            </w:pPr>
          </w:p>
        </w:tc>
      </w:tr>
      <w:tr w:rsidR="00451262" w:rsidRPr="00CB15B9" w:rsidTr="00BE597B">
        <w:trPr>
          <w:trHeight w:val="2299"/>
        </w:trPr>
        <w:tc>
          <w:tcPr>
            <w:tcW w:w="594" w:type="dxa"/>
            <w:vMerge/>
          </w:tcPr>
          <w:p w:rsidR="00451262" w:rsidRPr="00CB15B9" w:rsidRDefault="00451262" w:rsidP="00BE597B">
            <w:pPr>
              <w:pStyle w:val="a5"/>
              <w:ind w:firstLine="0"/>
              <w:rPr>
                <w:sz w:val="28"/>
                <w:szCs w:val="20"/>
              </w:rPr>
            </w:pPr>
          </w:p>
        </w:tc>
        <w:tc>
          <w:tcPr>
            <w:tcW w:w="3053" w:type="dxa"/>
            <w:vMerge/>
          </w:tcPr>
          <w:p w:rsidR="00451262" w:rsidRPr="00CB15B9" w:rsidRDefault="00451262" w:rsidP="00BE597B">
            <w:pPr>
              <w:pStyle w:val="a5"/>
              <w:ind w:firstLine="0"/>
              <w:rPr>
                <w:sz w:val="28"/>
                <w:szCs w:val="20"/>
              </w:rPr>
            </w:pPr>
          </w:p>
        </w:tc>
        <w:tc>
          <w:tcPr>
            <w:tcW w:w="6242" w:type="dxa"/>
            <w:gridSpan w:val="2"/>
          </w:tcPr>
          <w:p w:rsidR="00451262" w:rsidRPr="00CB15B9" w:rsidRDefault="00451262" w:rsidP="00BE597B">
            <w:pPr>
              <w:pStyle w:val="a5"/>
              <w:ind w:firstLine="0"/>
            </w:pPr>
          </w:p>
          <w:p w:rsidR="00451262" w:rsidRPr="00CB15B9" w:rsidRDefault="00A10C6A" w:rsidP="00BE597B">
            <w:pPr>
              <w:pStyle w:val="a5"/>
              <w:ind w:firstLine="0"/>
            </w:pPr>
            <w:r w:rsidRPr="00CB15B9">
              <w:fldChar w:fldCharType="begin">
                <w:ffData>
                  <w:name w:val="Флажок3"/>
                  <w:enabled/>
                  <w:calcOnExit w:val="0"/>
                  <w:checkBox>
                    <w:sizeAuto/>
                    <w:default w:val="0"/>
                  </w:checkBox>
                </w:ffData>
              </w:fldChar>
            </w:r>
            <w:bookmarkStart w:id="7" w:name="Флажок3"/>
            <w:r w:rsidR="00451262" w:rsidRPr="00CB15B9">
              <w:instrText xml:space="preserve"> FORMCHECKBOX </w:instrText>
            </w:r>
            <w:r w:rsidR="00E837FD">
              <w:fldChar w:fldCharType="separate"/>
            </w:r>
            <w:r w:rsidRPr="00CB15B9">
              <w:fldChar w:fldCharType="end"/>
            </w:r>
            <w:bookmarkEnd w:id="7"/>
            <w:r w:rsidR="00451262" w:rsidRPr="00CB15B9">
              <w:t xml:space="preserve"> Среднее предприятие</w:t>
            </w:r>
          </w:p>
          <w:p w:rsidR="00451262" w:rsidRPr="00CB15B9" w:rsidRDefault="00451262" w:rsidP="00BE597B">
            <w:pPr>
              <w:pStyle w:val="a5"/>
              <w:ind w:firstLine="0"/>
            </w:pPr>
          </w:p>
          <w:p w:rsidR="00451262" w:rsidRPr="00CB15B9" w:rsidRDefault="00451262" w:rsidP="00BE597B">
            <w:pPr>
              <w:pStyle w:val="a5"/>
              <w:ind w:firstLine="0"/>
            </w:pPr>
            <w:r w:rsidRPr="00CB15B9">
              <w:t>_________________________________________</w:t>
            </w:r>
          </w:p>
          <w:p w:rsidR="00451262" w:rsidRPr="00CB15B9" w:rsidRDefault="00451262" w:rsidP="00BE597B">
            <w:pPr>
              <w:pStyle w:val="a5"/>
              <w:ind w:firstLine="0"/>
            </w:pPr>
            <w:r w:rsidRPr="00CB15B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CB15B9" w:rsidRDefault="00451262" w:rsidP="00BE597B">
            <w:pPr>
              <w:pStyle w:val="a5"/>
              <w:ind w:firstLine="0"/>
            </w:pPr>
          </w:p>
        </w:tc>
      </w:tr>
      <w:tr w:rsidR="00451262" w:rsidRPr="00CB15B9" w:rsidTr="00BE597B">
        <w:trPr>
          <w:trHeight w:val="2926"/>
        </w:trPr>
        <w:tc>
          <w:tcPr>
            <w:tcW w:w="594" w:type="dxa"/>
            <w:vMerge/>
            <w:tcBorders>
              <w:bottom w:val="single" w:sz="4" w:space="0" w:color="auto"/>
            </w:tcBorders>
          </w:tcPr>
          <w:p w:rsidR="00451262" w:rsidRPr="00CB15B9" w:rsidRDefault="00451262" w:rsidP="00BE597B">
            <w:pPr>
              <w:pStyle w:val="a5"/>
              <w:ind w:firstLine="0"/>
              <w:rPr>
                <w:sz w:val="28"/>
                <w:szCs w:val="20"/>
              </w:rPr>
            </w:pPr>
          </w:p>
        </w:tc>
        <w:tc>
          <w:tcPr>
            <w:tcW w:w="3053" w:type="dxa"/>
            <w:vMerge/>
            <w:tcBorders>
              <w:bottom w:val="single" w:sz="4" w:space="0" w:color="auto"/>
            </w:tcBorders>
          </w:tcPr>
          <w:p w:rsidR="00451262" w:rsidRPr="00CB15B9" w:rsidRDefault="00451262" w:rsidP="00BE597B">
            <w:pPr>
              <w:pStyle w:val="a5"/>
              <w:ind w:firstLine="0"/>
              <w:rPr>
                <w:sz w:val="28"/>
                <w:szCs w:val="20"/>
              </w:rPr>
            </w:pPr>
          </w:p>
        </w:tc>
        <w:tc>
          <w:tcPr>
            <w:tcW w:w="6242" w:type="dxa"/>
            <w:gridSpan w:val="2"/>
          </w:tcPr>
          <w:p w:rsidR="00451262" w:rsidRPr="00CB15B9" w:rsidRDefault="00451262" w:rsidP="00BE597B">
            <w:pPr>
              <w:pStyle w:val="a5"/>
              <w:ind w:firstLine="0"/>
            </w:pPr>
          </w:p>
          <w:p w:rsidR="00451262" w:rsidRPr="00CB15B9" w:rsidRDefault="00A10C6A" w:rsidP="00BE597B">
            <w:pPr>
              <w:pStyle w:val="a5"/>
              <w:ind w:firstLine="0"/>
            </w:pPr>
            <w:r w:rsidRPr="00CB15B9">
              <w:fldChar w:fldCharType="begin">
                <w:ffData>
                  <w:name w:val="Флажок4"/>
                  <w:enabled/>
                  <w:calcOnExit w:val="0"/>
                  <w:checkBox>
                    <w:sizeAuto/>
                    <w:default w:val="0"/>
                  </w:checkBox>
                </w:ffData>
              </w:fldChar>
            </w:r>
            <w:bookmarkStart w:id="8" w:name="Флажок4"/>
            <w:r w:rsidR="00451262" w:rsidRPr="00CB15B9">
              <w:instrText xml:space="preserve"> FORMCHECKBOX </w:instrText>
            </w:r>
            <w:r w:rsidR="00E837FD">
              <w:fldChar w:fldCharType="separate"/>
            </w:r>
            <w:r w:rsidRPr="00CB15B9">
              <w:fldChar w:fldCharType="end"/>
            </w:r>
            <w:bookmarkEnd w:id="8"/>
            <w:r w:rsidR="00451262" w:rsidRPr="00CB15B9">
              <w:t xml:space="preserve"> Не является субъектом малого и среднего предпринимательства</w:t>
            </w:r>
          </w:p>
          <w:p w:rsidR="00451262" w:rsidRPr="00CB15B9" w:rsidRDefault="00451262" w:rsidP="00BE597B">
            <w:pPr>
              <w:pStyle w:val="a5"/>
              <w:ind w:firstLine="0"/>
            </w:pPr>
          </w:p>
          <w:p w:rsidR="00451262" w:rsidRPr="00CB15B9" w:rsidRDefault="00451262" w:rsidP="00BE597B">
            <w:pPr>
              <w:pStyle w:val="a5"/>
              <w:ind w:firstLine="0"/>
            </w:pPr>
            <w:r w:rsidRPr="00CB15B9">
              <w:t>_________________________________________</w:t>
            </w:r>
          </w:p>
          <w:p w:rsidR="00451262" w:rsidRPr="00CB15B9" w:rsidRDefault="00451262" w:rsidP="00BE597B">
            <w:pPr>
              <w:pStyle w:val="a5"/>
              <w:ind w:firstLine="0"/>
            </w:pPr>
            <w:r w:rsidRPr="00CB15B9">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CB15B9" w:rsidRDefault="00451262" w:rsidP="00BE597B">
            <w:pPr>
              <w:pStyle w:val="a5"/>
              <w:ind w:firstLine="0"/>
            </w:pPr>
          </w:p>
          <w:p w:rsidR="00451262" w:rsidRPr="00CB15B9" w:rsidRDefault="00451262" w:rsidP="00BE597B">
            <w:pPr>
              <w:pStyle w:val="a5"/>
              <w:ind w:firstLine="0"/>
            </w:pPr>
            <w:r w:rsidRPr="00CB15B9">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51262" w:rsidRPr="00CB15B9" w:rsidTr="00BE597B">
        <w:trPr>
          <w:trHeight w:val="2350"/>
        </w:trPr>
        <w:tc>
          <w:tcPr>
            <w:tcW w:w="594" w:type="dxa"/>
            <w:tcBorders>
              <w:bottom w:val="nil"/>
            </w:tcBorders>
          </w:tcPr>
          <w:p w:rsidR="00451262" w:rsidRPr="00CB15B9" w:rsidRDefault="00451262" w:rsidP="00BE597B">
            <w:pPr>
              <w:pStyle w:val="a5"/>
              <w:ind w:firstLine="0"/>
              <w:rPr>
                <w:sz w:val="28"/>
                <w:szCs w:val="20"/>
              </w:rPr>
            </w:pPr>
            <w:r w:rsidRPr="00CB15B9">
              <w:rPr>
                <w:sz w:val="28"/>
                <w:szCs w:val="20"/>
              </w:rPr>
              <w:t>5.</w:t>
            </w:r>
          </w:p>
        </w:tc>
        <w:tc>
          <w:tcPr>
            <w:tcW w:w="3053" w:type="dxa"/>
            <w:tcBorders>
              <w:bottom w:val="nil"/>
            </w:tcBorders>
          </w:tcPr>
          <w:p w:rsidR="00451262" w:rsidRPr="00CB15B9" w:rsidRDefault="00451262" w:rsidP="00BE597B">
            <w:pPr>
              <w:pStyle w:val="a5"/>
              <w:ind w:firstLine="0"/>
              <w:rPr>
                <w:sz w:val="28"/>
                <w:szCs w:val="20"/>
              </w:rPr>
            </w:pPr>
            <w:r w:rsidRPr="00CB15B9">
              <w:t xml:space="preserve">Сведения </w:t>
            </w:r>
            <w:r w:rsidR="00251096" w:rsidRPr="00CB15B9">
              <w:t xml:space="preserve">об участнике, а также </w:t>
            </w:r>
            <w:r w:rsidRPr="00CB15B9">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Pr="00CB15B9" w:rsidRDefault="00451262" w:rsidP="00BE597B">
            <w:pPr>
              <w:pStyle w:val="11"/>
              <w:ind w:firstLine="0"/>
            </w:pPr>
            <w:r w:rsidRPr="00CB15B9">
              <w:t>1.</w:t>
            </w:r>
          </w:p>
        </w:tc>
        <w:tc>
          <w:tcPr>
            <w:tcW w:w="5816" w:type="dxa"/>
          </w:tcPr>
          <w:p w:rsidR="00451262" w:rsidRPr="00CB15B9" w:rsidRDefault="00451262" w:rsidP="00BE597B">
            <w:pPr>
              <w:pStyle w:val="11"/>
              <w:ind w:firstLine="0"/>
              <w:rPr>
                <w:i/>
              </w:rPr>
            </w:pPr>
            <w:r w:rsidRPr="00CB15B9">
              <w:t>Наименование лица: ______________________ (</w:t>
            </w:r>
            <w:r w:rsidRPr="00CB15B9">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51262" w:rsidRPr="00CB15B9" w:rsidRDefault="00451262" w:rsidP="00BE597B">
            <w:pPr>
              <w:pStyle w:val="11"/>
              <w:ind w:firstLine="0"/>
              <w:rPr>
                <w:i/>
              </w:rPr>
            </w:pPr>
            <w:r w:rsidRPr="00CB15B9">
              <w:t>Адрес: _______________________________ (</w:t>
            </w:r>
            <w:r w:rsidRPr="00CB15B9">
              <w:rPr>
                <w:i/>
              </w:rPr>
              <w:t>указать адрес каждого лица, выступающего на стороне участника)</w:t>
            </w:r>
          </w:p>
          <w:p w:rsidR="00451262" w:rsidRPr="00CB15B9" w:rsidRDefault="00451262" w:rsidP="00BE597B">
            <w:pPr>
              <w:pStyle w:val="11"/>
              <w:ind w:firstLine="0"/>
            </w:pPr>
            <w:r w:rsidRPr="00CB15B9">
              <w:t>Фактическое местонахождение: ________________________________________ (</w:t>
            </w:r>
            <w:r w:rsidRPr="00CB15B9">
              <w:rPr>
                <w:i/>
              </w:rPr>
              <w:t>указать местонахождения каждого лица, выступающего на стороне участника)</w:t>
            </w:r>
          </w:p>
          <w:p w:rsidR="00451262" w:rsidRPr="00CB15B9" w:rsidRDefault="00451262" w:rsidP="00BE597B">
            <w:pPr>
              <w:pStyle w:val="11"/>
              <w:ind w:firstLine="0"/>
              <w:rPr>
                <w:i/>
              </w:rPr>
            </w:pPr>
            <w:r w:rsidRPr="00CB15B9">
              <w:t>Телефон: _______________________ (</w:t>
            </w:r>
            <w:r w:rsidRPr="00CB15B9">
              <w:rPr>
                <w:i/>
              </w:rPr>
              <w:t>указать телефон каждого лица, выступающего на стороне участника)</w:t>
            </w:r>
          </w:p>
          <w:p w:rsidR="00451262" w:rsidRPr="00CB15B9" w:rsidRDefault="00451262" w:rsidP="00BE597B">
            <w:pPr>
              <w:pStyle w:val="11"/>
              <w:ind w:firstLine="0"/>
            </w:pPr>
            <w:r w:rsidRPr="00CB15B9">
              <w:t>Факс: __________________________ (</w:t>
            </w:r>
            <w:r w:rsidRPr="00CB15B9">
              <w:rPr>
                <w:i/>
              </w:rPr>
              <w:t>указать факс каждого лица, выступающего на стороне участника)</w:t>
            </w:r>
          </w:p>
          <w:p w:rsidR="00451262" w:rsidRPr="00CB15B9" w:rsidRDefault="00451262" w:rsidP="00BE597B">
            <w:pPr>
              <w:pStyle w:val="11"/>
              <w:ind w:firstLine="0"/>
            </w:pPr>
            <w:r w:rsidRPr="00CB15B9">
              <w:t xml:space="preserve">Адрес электронной почты: ________________ </w:t>
            </w:r>
            <w:r w:rsidRPr="00CB15B9">
              <w:rPr>
                <w:i/>
              </w:rPr>
              <w:t>указать адрес электронной почты каждого лица, выступающего на стороне участника</w:t>
            </w:r>
          </w:p>
          <w:p w:rsidR="00451262" w:rsidRPr="00CB15B9" w:rsidRDefault="00451262" w:rsidP="00BE597B">
            <w:pPr>
              <w:pStyle w:val="11"/>
              <w:ind w:firstLine="0"/>
            </w:pPr>
            <w:r w:rsidRPr="00CB15B9">
              <w:t xml:space="preserve">ИНН: ________________________________ </w:t>
            </w:r>
            <w:r w:rsidRPr="00CB15B9">
              <w:rPr>
                <w:i/>
              </w:rPr>
              <w:t>указать ИНН каждого лица, выступающего на стороне участника</w:t>
            </w:r>
            <w:r w:rsidRPr="00CB15B9">
              <w:t>.</w:t>
            </w:r>
          </w:p>
        </w:tc>
      </w:tr>
      <w:tr w:rsidR="00451262" w:rsidRPr="00CB15B9" w:rsidTr="00BE597B">
        <w:trPr>
          <w:trHeight w:val="150"/>
        </w:trPr>
        <w:tc>
          <w:tcPr>
            <w:tcW w:w="594" w:type="dxa"/>
            <w:vMerge w:val="restart"/>
            <w:tcBorders>
              <w:top w:val="nil"/>
            </w:tcBorders>
          </w:tcPr>
          <w:p w:rsidR="00451262" w:rsidRPr="00CB15B9" w:rsidRDefault="00451262" w:rsidP="00BE597B">
            <w:pPr>
              <w:pStyle w:val="a5"/>
              <w:ind w:firstLine="0"/>
              <w:rPr>
                <w:sz w:val="28"/>
                <w:szCs w:val="20"/>
              </w:rPr>
            </w:pPr>
          </w:p>
        </w:tc>
        <w:tc>
          <w:tcPr>
            <w:tcW w:w="3053" w:type="dxa"/>
            <w:vMerge w:val="restart"/>
            <w:tcBorders>
              <w:top w:val="nil"/>
            </w:tcBorders>
          </w:tcPr>
          <w:p w:rsidR="00451262" w:rsidRPr="00CB15B9" w:rsidRDefault="00451262" w:rsidP="00BE597B">
            <w:pPr>
              <w:pStyle w:val="a5"/>
              <w:ind w:firstLine="0"/>
            </w:pPr>
          </w:p>
        </w:tc>
        <w:tc>
          <w:tcPr>
            <w:tcW w:w="426" w:type="dxa"/>
          </w:tcPr>
          <w:p w:rsidR="00451262" w:rsidRPr="00CB15B9" w:rsidRDefault="00451262" w:rsidP="00BE597B">
            <w:pPr>
              <w:pStyle w:val="11"/>
              <w:ind w:firstLine="0"/>
            </w:pPr>
            <w:r w:rsidRPr="00CB15B9">
              <w:t>2.</w:t>
            </w:r>
          </w:p>
        </w:tc>
        <w:tc>
          <w:tcPr>
            <w:tcW w:w="5816" w:type="dxa"/>
          </w:tcPr>
          <w:p w:rsidR="00451262" w:rsidRPr="00CB15B9" w:rsidRDefault="00451262" w:rsidP="00BE597B">
            <w:pPr>
              <w:pStyle w:val="11"/>
              <w:ind w:firstLine="0"/>
            </w:pPr>
            <w:r w:rsidRPr="00CB15B9">
              <w:t>……</w:t>
            </w:r>
          </w:p>
        </w:tc>
      </w:tr>
      <w:tr w:rsidR="00451262" w:rsidRPr="00CB15B9" w:rsidTr="00BE597B">
        <w:trPr>
          <w:trHeight w:val="150"/>
        </w:trPr>
        <w:tc>
          <w:tcPr>
            <w:tcW w:w="594" w:type="dxa"/>
            <w:vMerge/>
          </w:tcPr>
          <w:p w:rsidR="00451262" w:rsidRPr="00CB15B9" w:rsidRDefault="00451262" w:rsidP="00BE597B">
            <w:pPr>
              <w:pStyle w:val="a5"/>
              <w:ind w:firstLine="0"/>
              <w:rPr>
                <w:sz w:val="28"/>
                <w:szCs w:val="20"/>
              </w:rPr>
            </w:pPr>
          </w:p>
        </w:tc>
        <w:tc>
          <w:tcPr>
            <w:tcW w:w="3053" w:type="dxa"/>
            <w:vMerge/>
          </w:tcPr>
          <w:p w:rsidR="00451262" w:rsidRPr="00CB15B9" w:rsidRDefault="00451262" w:rsidP="00BE597B">
            <w:pPr>
              <w:pStyle w:val="a5"/>
              <w:ind w:firstLine="0"/>
            </w:pPr>
          </w:p>
        </w:tc>
        <w:tc>
          <w:tcPr>
            <w:tcW w:w="426" w:type="dxa"/>
          </w:tcPr>
          <w:p w:rsidR="00451262" w:rsidRPr="00CB15B9" w:rsidRDefault="00451262" w:rsidP="00BE597B">
            <w:pPr>
              <w:pStyle w:val="11"/>
              <w:ind w:firstLine="0"/>
            </w:pPr>
            <w:r w:rsidRPr="00CB15B9">
              <w:t>3.</w:t>
            </w:r>
          </w:p>
        </w:tc>
        <w:tc>
          <w:tcPr>
            <w:tcW w:w="5816" w:type="dxa"/>
          </w:tcPr>
          <w:p w:rsidR="00451262" w:rsidRPr="00CB15B9" w:rsidRDefault="00451262" w:rsidP="00BE597B">
            <w:pPr>
              <w:pStyle w:val="11"/>
              <w:ind w:firstLine="0"/>
            </w:pPr>
            <w:r w:rsidRPr="00CB15B9">
              <w:t>……</w:t>
            </w:r>
          </w:p>
        </w:tc>
      </w:tr>
      <w:tr w:rsidR="00451262" w:rsidRPr="00CB15B9" w:rsidTr="00BE597B">
        <w:trPr>
          <w:trHeight w:val="150"/>
        </w:trPr>
        <w:tc>
          <w:tcPr>
            <w:tcW w:w="594" w:type="dxa"/>
            <w:vMerge/>
          </w:tcPr>
          <w:p w:rsidR="00451262" w:rsidRPr="00CB15B9" w:rsidRDefault="00451262" w:rsidP="00BE597B">
            <w:pPr>
              <w:pStyle w:val="a5"/>
              <w:ind w:firstLine="0"/>
              <w:rPr>
                <w:sz w:val="28"/>
                <w:szCs w:val="20"/>
              </w:rPr>
            </w:pPr>
          </w:p>
        </w:tc>
        <w:tc>
          <w:tcPr>
            <w:tcW w:w="3053" w:type="dxa"/>
            <w:vMerge/>
          </w:tcPr>
          <w:p w:rsidR="00451262" w:rsidRPr="00CB15B9" w:rsidRDefault="00451262" w:rsidP="00BE597B">
            <w:pPr>
              <w:pStyle w:val="a5"/>
              <w:ind w:firstLine="0"/>
            </w:pPr>
          </w:p>
        </w:tc>
        <w:tc>
          <w:tcPr>
            <w:tcW w:w="426" w:type="dxa"/>
          </w:tcPr>
          <w:p w:rsidR="00451262" w:rsidRPr="00CB15B9" w:rsidRDefault="00451262" w:rsidP="00BE597B">
            <w:pPr>
              <w:pStyle w:val="11"/>
              <w:ind w:firstLine="0"/>
            </w:pPr>
            <w:r w:rsidRPr="00CB15B9">
              <w:t>4.</w:t>
            </w:r>
          </w:p>
        </w:tc>
        <w:tc>
          <w:tcPr>
            <w:tcW w:w="5816" w:type="dxa"/>
          </w:tcPr>
          <w:p w:rsidR="00451262" w:rsidRPr="00CB15B9" w:rsidRDefault="00451262" w:rsidP="00BE597B">
            <w:pPr>
              <w:pStyle w:val="11"/>
              <w:ind w:firstLine="0"/>
            </w:pPr>
            <w:r w:rsidRPr="00CB15B9">
              <w:t>……</w:t>
            </w:r>
          </w:p>
        </w:tc>
      </w:tr>
    </w:tbl>
    <w:p w:rsidR="00451262" w:rsidRPr="00CB15B9" w:rsidRDefault="00451262" w:rsidP="00451262">
      <w:pPr>
        <w:pStyle w:val="11"/>
        <w:ind w:firstLine="709"/>
        <w:rPr>
          <w:bCs/>
          <w:szCs w:val="28"/>
        </w:rPr>
      </w:pPr>
    </w:p>
    <w:p w:rsidR="00451262" w:rsidRPr="00CB15B9" w:rsidRDefault="00451262" w:rsidP="00451262">
      <w:pPr>
        <w:pStyle w:val="11"/>
        <w:ind w:firstLine="709"/>
      </w:pPr>
      <w:r w:rsidRPr="00CB15B9">
        <w:rPr>
          <w:bCs/>
          <w:szCs w:val="28"/>
        </w:rPr>
        <w:t>Сведения о предоставлении инновационных и высокотехнологичных услуг:</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5"/>
        <w:gridCol w:w="1709"/>
        <w:gridCol w:w="5356"/>
      </w:tblGrid>
      <w:tr w:rsidR="00451262" w:rsidRPr="00CB15B9" w:rsidTr="00151E9A">
        <w:tc>
          <w:tcPr>
            <w:tcW w:w="1358" w:type="pct"/>
            <w:vMerge w:val="restart"/>
          </w:tcPr>
          <w:p w:rsidR="00451262" w:rsidRPr="00CB15B9" w:rsidRDefault="00451262" w:rsidP="00BE597B">
            <w:pPr>
              <w:jc w:val="both"/>
              <w:rPr>
                <w:sz w:val="28"/>
                <w:szCs w:val="28"/>
              </w:rPr>
            </w:pPr>
            <w:r w:rsidRPr="00CB15B9">
              <w:rPr>
                <w:b/>
                <w:sz w:val="22"/>
                <w:szCs w:val="22"/>
              </w:rPr>
              <w:t>Наименование показателя</w:t>
            </w:r>
          </w:p>
        </w:tc>
        <w:tc>
          <w:tcPr>
            <w:tcW w:w="881" w:type="pct"/>
            <w:vMerge w:val="restart"/>
          </w:tcPr>
          <w:p w:rsidR="00451262" w:rsidRPr="00CB15B9" w:rsidRDefault="00451262" w:rsidP="00251096">
            <w:pPr>
              <w:jc w:val="both"/>
              <w:rPr>
                <w:sz w:val="28"/>
                <w:szCs w:val="28"/>
              </w:rPr>
            </w:pPr>
            <w:r w:rsidRPr="00CB15B9">
              <w:rPr>
                <w:b/>
                <w:sz w:val="22"/>
                <w:szCs w:val="22"/>
              </w:rPr>
              <w:t xml:space="preserve">Общая </w:t>
            </w:r>
            <w:r w:rsidR="00251096" w:rsidRPr="00CB15B9">
              <w:rPr>
                <w:b/>
                <w:sz w:val="22"/>
                <w:szCs w:val="22"/>
              </w:rPr>
              <w:t>стоимость</w:t>
            </w:r>
          </w:p>
        </w:tc>
        <w:tc>
          <w:tcPr>
            <w:tcW w:w="2761" w:type="pct"/>
          </w:tcPr>
          <w:p w:rsidR="00451262" w:rsidRPr="00CB15B9" w:rsidRDefault="00451262" w:rsidP="00A663B4">
            <w:pPr>
              <w:jc w:val="both"/>
              <w:rPr>
                <w:sz w:val="28"/>
                <w:szCs w:val="28"/>
              </w:rPr>
            </w:pPr>
            <w:r w:rsidRPr="00CB15B9">
              <w:rPr>
                <w:b/>
                <w:sz w:val="22"/>
                <w:szCs w:val="22"/>
              </w:rPr>
              <w:t xml:space="preserve">в том числе: </w:t>
            </w:r>
            <w:r w:rsidRPr="00CB15B9">
              <w:rPr>
                <w:b/>
                <w:i/>
                <w:sz w:val="22"/>
                <w:szCs w:val="22"/>
              </w:rPr>
              <w:t xml:space="preserve">(указать сведения о </w:t>
            </w:r>
            <w:r w:rsidR="00251096" w:rsidRPr="00CB15B9">
              <w:rPr>
                <w:b/>
                <w:i/>
                <w:sz w:val="22"/>
                <w:szCs w:val="22"/>
              </w:rPr>
              <w:t xml:space="preserve">стоимости </w:t>
            </w:r>
            <w:r w:rsidRPr="00CB15B9">
              <w:rPr>
                <w:b/>
                <w:i/>
                <w:sz w:val="22"/>
                <w:szCs w:val="22"/>
              </w:rPr>
              <w:t xml:space="preserve">на каждый год, в котором </w:t>
            </w:r>
            <w:r w:rsidR="00A663B4">
              <w:rPr>
                <w:b/>
                <w:i/>
                <w:sz w:val="22"/>
                <w:szCs w:val="22"/>
              </w:rPr>
              <w:t>оказываются услуги</w:t>
            </w:r>
            <w:r w:rsidRPr="00CB15B9">
              <w:rPr>
                <w:b/>
                <w:sz w:val="22"/>
                <w:szCs w:val="22"/>
              </w:rPr>
              <w:t>)</w:t>
            </w:r>
          </w:p>
        </w:tc>
      </w:tr>
      <w:tr w:rsidR="00151E9A" w:rsidRPr="00CB15B9" w:rsidTr="00151E9A">
        <w:tc>
          <w:tcPr>
            <w:tcW w:w="1358" w:type="pct"/>
            <w:vMerge/>
          </w:tcPr>
          <w:p w:rsidR="00151E9A" w:rsidRPr="00CB15B9" w:rsidRDefault="00151E9A" w:rsidP="00BE597B">
            <w:pPr>
              <w:jc w:val="both"/>
              <w:rPr>
                <w:sz w:val="28"/>
                <w:szCs w:val="28"/>
              </w:rPr>
            </w:pPr>
          </w:p>
        </w:tc>
        <w:tc>
          <w:tcPr>
            <w:tcW w:w="881" w:type="pct"/>
            <w:vMerge/>
          </w:tcPr>
          <w:p w:rsidR="00151E9A" w:rsidRPr="00CB15B9" w:rsidRDefault="00151E9A" w:rsidP="00BE597B">
            <w:pPr>
              <w:jc w:val="both"/>
              <w:rPr>
                <w:sz w:val="28"/>
                <w:szCs w:val="28"/>
              </w:rPr>
            </w:pPr>
          </w:p>
        </w:tc>
        <w:tc>
          <w:tcPr>
            <w:tcW w:w="2761" w:type="pct"/>
          </w:tcPr>
          <w:p w:rsidR="00151E9A" w:rsidRPr="00CB15B9" w:rsidRDefault="00151E9A" w:rsidP="00BE597B">
            <w:pPr>
              <w:jc w:val="both"/>
              <w:rPr>
                <w:sz w:val="28"/>
                <w:szCs w:val="28"/>
              </w:rPr>
            </w:pPr>
            <w:r>
              <w:rPr>
                <w:sz w:val="22"/>
                <w:szCs w:val="22"/>
              </w:rPr>
              <w:t>На 2021 г</w:t>
            </w:r>
          </w:p>
        </w:tc>
      </w:tr>
      <w:tr w:rsidR="00151E9A" w:rsidRPr="00CB15B9" w:rsidTr="00151E9A">
        <w:tc>
          <w:tcPr>
            <w:tcW w:w="1358" w:type="pct"/>
          </w:tcPr>
          <w:p w:rsidR="00151E9A" w:rsidRPr="00CB15B9" w:rsidRDefault="00151E9A" w:rsidP="00A663B4">
            <w:pPr>
              <w:jc w:val="both"/>
              <w:rPr>
                <w:sz w:val="28"/>
                <w:szCs w:val="28"/>
              </w:rPr>
            </w:pPr>
            <w:r w:rsidRPr="00CB15B9">
              <w:rPr>
                <w:sz w:val="22"/>
                <w:szCs w:val="22"/>
              </w:rPr>
              <w:t>Стоимость услуг, являющихся инновационными и (или) высокотехнологичными из общего объема предлагаемых услуг с учетом НДС, рублей</w:t>
            </w:r>
          </w:p>
        </w:tc>
        <w:tc>
          <w:tcPr>
            <w:tcW w:w="881" w:type="pct"/>
          </w:tcPr>
          <w:p w:rsidR="00151E9A" w:rsidRPr="00CB15B9" w:rsidRDefault="00151E9A" w:rsidP="00251096">
            <w:pPr>
              <w:jc w:val="both"/>
              <w:rPr>
                <w:sz w:val="28"/>
                <w:szCs w:val="28"/>
              </w:rPr>
            </w:pPr>
            <w:r w:rsidRPr="00CB15B9">
              <w:rPr>
                <w:i/>
                <w:sz w:val="22"/>
                <w:szCs w:val="22"/>
              </w:rPr>
              <w:t>Указать стоимость в рублях с учетом НДС</w:t>
            </w:r>
          </w:p>
        </w:tc>
        <w:tc>
          <w:tcPr>
            <w:tcW w:w="2761" w:type="pct"/>
          </w:tcPr>
          <w:p w:rsidR="00151E9A" w:rsidRPr="00CB15B9" w:rsidRDefault="00151E9A" w:rsidP="00BE597B">
            <w:pPr>
              <w:jc w:val="both"/>
              <w:rPr>
                <w:sz w:val="28"/>
                <w:szCs w:val="28"/>
              </w:rPr>
            </w:pPr>
            <w:r w:rsidRPr="00CB15B9">
              <w:rPr>
                <w:i/>
                <w:sz w:val="22"/>
                <w:szCs w:val="22"/>
              </w:rPr>
              <w:t>Указать стоимость в рублях с учетом НДС</w:t>
            </w:r>
          </w:p>
          <w:p w:rsidR="00151E9A" w:rsidRPr="00CB15B9" w:rsidRDefault="00151E9A" w:rsidP="00BE597B">
            <w:pPr>
              <w:jc w:val="both"/>
              <w:rPr>
                <w:sz w:val="28"/>
                <w:szCs w:val="28"/>
              </w:rPr>
            </w:pPr>
          </w:p>
        </w:tc>
      </w:tr>
    </w:tbl>
    <w:p w:rsidR="00451262" w:rsidRPr="00CB15B9" w:rsidRDefault="00451262" w:rsidP="00451262">
      <w:pPr>
        <w:pStyle w:val="11"/>
        <w:ind w:firstLine="709"/>
        <w:sectPr w:rsidR="00451262" w:rsidRPr="00CB15B9" w:rsidSect="00BE597B">
          <w:pgSz w:w="11906" w:h="16838" w:code="9"/>
          <w:pgMar w:top="1134" w:right="924" w:bottom="992" w:left="1134" w:header="794" w:footer="794" w:gutter="0"/>
          <w:pgNumType w:start="1"/>
          <w:cols w:space="708"/>
          <w:titlePg/>
          <w:docGrid w:linePitch="360"/>
        </w:sectPr>
      </w:pPr>
    </w:p>
    <w:p w:rsidR="00721AAC" w:rsidRPr="00CB15B9" w:rsidRDefault="00721AAC" w:rsidP="00721AAC">
      <w:pPr>
        <w:spacing w:after="200" w:line="276" w:lineRule="auto"/>
        <w:jc w:val="center"/>
        <w:rPr>
          <w:b/>
        </w:rPr>
      </w:pPr>
      <w:r w:rsidRPr="00CB15B9">
        <w:rPr>
          <w:b/>
          <w:sz w:val="28"/>
          <w:szCs w:val="28"/>
        </w:rPr>
        <w:t>ФОРМА</w:t>
      </w:r>
      <w:r w:rsidRPr="00CB15B9">
        <w:rPr>
          <w:b/>
          <w:sz w:val="28"/>
          <w:szCs w:val="28"/>
        </w:rPr>
        <w:br/>
        <w:t>технического предложения участника</w:t>
      </w:r>
    </w:p>
    <w:p w:rsidR="00721AAC" w:rsidRPr="00CB15B9" w:rsidRDefault="00721AAC" w:rsidP="00721AAC">
      <w:pPr>
        <w:ind w:firstLine="426"/>
        <w:jc w:val="both"/>
        <w:rPr>
          <w:bCs/>
          <w:sz w:val="28"/>
          <w:szCs w:val="28"/>
          <w:u w:val="single"/>
        </w:rPr>
      </w:pPr>
    </w:p>
    <w:p w:rsidR="00721AAC" w:rsidRPr="00CB15B9" w:rsidRDefault="00721AAC">
      <w:pPr>
        <w:ind w:firstLine="426"/>
        <w:jc w:val="both"/>
        <w:rPr>
          <w:bCs/>
          <w:sz w:val="28"/>
          <w:szCs w:val="28"/>
          <w:u w:val="single"/>
        </w:rPr>
      </w:pPr>
      <w:r w:rsidRPr="00CB15B9">
        <w:rPr>
          <w:bCs/>
          <w:sz w:val="28"/>
          <w:szCs w:val="28"/>
          <w:u w:val="single"/>
        </w:rPr>
        <w:t>Инструкция по заполнению формы технического предложения:</w:t>
      </w:r>
    </w:p>
    <w:p w:rsidR="00721AAC" w:rsidRPr="00CB15B9" w:rsidRDefault="00721AAC">
      <w:pPr>
        <w:ind w:firstLine="426"/>
        <w:jc w:val="both"/>
        <w:rPr>
          <w:bCs/>
          <w:i/>
          <w:sz w:val="28"/>
          <w:szCs w:val="28"/>
        </w:rPr>
      </w:pPr>
      <w:r w:rsidRPr="00CB15B9">
        <w:rPr>
          <w:bCs/>
          <w:i/>
          <w:sz w:val="28"/>
          <w:szCs w:val="28"/>
        </w:rPr>
        <w:t xml:space="preserve">Оформляется участником отдельно по каждому лоту и предоставляется в формате </w:t>
      </w:r>
      <w:r w:rsidRPr="00CB15B9">
        <w:rPr>
          <w:bCs/>
          <w:i/>
          <w:sz w:val="28"/>
          <w:szCs w:val="28"/>
          <w:lang w:val="en-US"/>
        </w:rPr>
        <w:t>Word</w:t>
      </w:r>
    </w:p>
    <w:p w:rsidR="00721AAC" w:rsidRPr="00CB15B9" w:rsidRDefault="00721AAC">
      <w:pPr>
        <w:ind w:right="601" w:firstLine="426"/>
        <w:jc w:val="both"/>
        <w:rPr>
          <w:bCs/>
          <w:i/>
          <w:sz w:val="28"/>
          <w:szCs w:val="28"/>
        </w:rPr>
      </w:pPr>
    </w:p>
    <w:p w:rsidR="00721AAC" w:rsidRPr="00CB15B9" w:rsidRDefault="00721AAC">
      <w:pPr>
        <w:ind w:right="601" w:firstLine="426"/>
        <w:jc w:val="both"/>
        <w:rPr>
          <w:bCs/>
          <w:i/>
          <w:sz w:val="28"/>
          <w:szCs w:val="28"/>
        </w:rPr>
      </w:pPr>
      <w:r w:rsidRPr="00CB15B9">
        <w:rPr>
          <w:bCs/>
          <w:i/>
          <w:sz w:val="28"/>
          <w:szCs w:val="28"/>
        </w:rPr>
        <w:t xml:space="preserve">Характеристики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721AAC" w:rsidRPr="00CB15B9" w:rsidRDefault="00721AAC">
      <w:pPr>
        <w:ind w:right="601" w:firstLine="426"/>
        <w:jc w:val="both"/>
        <w:rPr>
          <w:bCs/>
          <w:i/>
          <w:sz w:val="28"/>
          <w:szCs w:val="28"/>
        </w:rPr>
      </w:pPr>
      <w:r w:rsidRPr="00CB15B9">
        <w:rPr>
          <w:bCs/>
          <w:i/>
          <w:sz w:val="28"/>
          <w:szCs w:val="28"/>
        </w:rPr>
        <w:t>Техническое предложение предоставляется в составе открытой части заявки на участие в закупке</w:t>
      </w:r>
    </w:p>
    <w:p w:rsidR="00721AAC" w:rsidRPr="00CB15B9" w:rsidRDefault="00721AAC">
      <w:pPr>
        <w:ind w:firstLine="426"/>
      </w:pPr>
    </w:p>
    <w:p w:rsidR="00721AAC" w:rsidRPr="00CB15B9" w:rsidRDefault="00721AAC">
      <w:pPr>
        <w:ind w:firstLine="426"/>
        <w:rPr>
          <w:bCs/>
          <w:sz w:val="28"/>
          <w:szCs w:val="28"/>
        </w:rPr>
      </w:pPr>
      <w:r w:rsidRPr="00CB15B9">
        <w:rPr>
          <w:bCs/>
          <w:sz w:val="28"/>
          <w:szCs w:val="28"/>
        </w:rPr>
        <w:t>Техническое предложение</w:t>
      </w:r>
    </w:p>
    <w:p w:rsidR="00721AAC" w:rsidRPr="00CB15B9" w:rsidRDefault="00721AAC">
      <w:pPr>
        <w:ind w:right="601" w:firstLine="426"/>
        <w:rPr>
          <w:bCs/>
          <w:sz w:val="16"/>
        </w:rPr>
      </w:pPr>
    </w:p>
    <w:p w:rsidR="00721AAC" w:rsidRPr="00CB15B9" w:rsidRDefault="00721AAC">
      <w:pPr>
        <w:ind w:right="601" w:firstLine="426"/>
        <w:jc w:val="both"/>
      </w:pPr>
      <w:r w:rsidRPr="00CB15B9">
        <w:rPr>
          <w:b/>
        </w:rPr>
        <w:t xml:space="preserve">Номер закупки, номер и предмет лота </w:t>
      </w:r>
      <w:r w:rsidRPr="00CB15B9">
        <w:t>________________________________________________________________ (</w:t>
      </w:r>
      <w:r w:rsidRPr="00CB15B9">
        <w:rPr>
          <w:i/>
        </w:rPr>
        <w:t>участник должен указать номер закупки, номер и предмет лота, соответствующие указанным в документации</w:t>
      </w:r>
      <w:r w:rsidRPr="00CB15B9">
        <w:t>)</w:t>
      </w:r>
    </w:p>
    <w:p w:rsidR="00721AAC" w:rsidRPr="00CB15B9" w:rsidRDefault="00721AAC">
      <w:pPr>
        <w:ind w:firstLine="426"/>
        <w:jc w:val="both"/>
        <w:rPr>
          <w:i/>
        </w:rPr>
      </w:pPr>
    </w:p>
    <w:p w:rsidR="00721AAC" w:rsidRPr="00CB15B9" w:rsidRDefault="00721AAC">
      <w:pPr>
        <w:ind w:right="601" w:firstLine="426"/>
      </w:pPr>
      <w:r w:rsidRPr="00CB15B9">
        <w:t>1. Подавая настоящее техническое предложение, обязуюсь:</w:t>
      </w:r>
    </w:p>
    <w:p w:rsidR="00721AAC" w:rsidRPr="00CB15B9" w:rsidRDefault="00721AAC">
      <w:pPr>
        <w:ind w:right="601" w:firstLine="426"/>
      </w:pPr>
      <w:r w:rsidRPr="00CB15B9">
        <w:t>а) оказать услуги, предусмотренные настоящим техническим предложением, в полном соответствии с:</w:t>
      </w:r>
    </w:p>
    <w:p w:rsidR="00721AAC" w:rsidRPr="00CB15B9" w:rsidRDefault="00721AAC">
      <w:pPr>
        <w:pStyle w:val="a3"/>
        <w:ind w:left="0" w:right="601" w:firstLine="426"/>
      </w:pPr>
      <w:r w:rsidRPr="00CB15B9">
        <w:t>-нормативными документами, перечисленными в техническом задании;</w:t>
      </w:r>
    </w:p>
    <w:p w:rsidR="00721AAC" w:rsidRPr="00CB15B9" w:rsidRDefault="00721AAC">
      <w:pPr>
        <w:pStyle w:val="a3"/>
        <w:ind w:left="0" w:right="601" w:firstLine="426"/>
      </w:pPr>
      <w:r w:rsidRPr="00CB15B9">
        <w:t>-требованиями к безопасности, оказанных услуг, указанными в техническом задании;</w:t>
      </w:r>
    </w:p>
    <w:p w:rsidR="00721AAC" w:rsidRPr="00CB15B9" w:rsidRDefault="00721AAC">
      <w:pPr>
        <w:pStyle w:val="a3"/>
        <w:ind w:left="0" w:right="601" w:firstLine="426"/>
      </w:pPr>
      <w:r w:rsidRPr="00CB15B9">
        <w:t>-требованиями к качеству оказанных услуг, указанными в техническом задании;</w:t>
      </w:r>
    </w:p>
    <w:p w:rsidR="00721AAC" w:rsidRPr="00CB15B9" w:rsidRDefault="00721AAC">
      <w:pPr>
        <w:pStyle w:val="a3"/>
        <w:ind w:left="0" w:right="601" w:firstLine="426"/>
      </w:pPr>
      <w:r w:rsidRPr="00CB15B9">
        <w:t>-требованиями к результату оказания услуг, указанными в техническом задании;</w:t>
      </w:r>
    </w:p>
    <w:p w:rsidR="00EC20A5" w:rsidRDefault="00721AAC" w:rsidP="00013C83">
      <w:pPr>
        <w:ind w:right="601" w:firstLine="426"/>
        <w:rPr>
          <w:bCs/>
        </w:rPr>
      </w:pPr>
      <w:r w:rsidRPr="00CB15B9">
        <w:t xml:space="preserve"> </w:t>
      </w:r>
      <w:r w:rsidR="00EC20A5">
        <w:rPr>
          <w:bCs/>
        </w:rPr>
        <w:t>б</w:t>
      </w:r>
      <w:r w:rsidRPr="00013C83">
        <w:rPr>
          <w:bCs/>
        </w:rPr>
        <w:t>) оказать услуги в месте(ах) оказания услуг, предусмотренном(</w:t>
      </w:r>
      <w:proofErr w:type="spellStart"/>
      <w:r w:rsidRPr="00013C83">
        <w:rPr>
          <w:bCs/>
        </w:rPr>
        <w:t>ых</w:t>
      </w:r>
      <w:proofErr w:type="spellEnd"/>
      <w:r w:rsidRPr="00013C83">
        <w:rPr>
          <w:bCs/>
        </w:rPr>
        <w:t>) в техническом задании;</w:t>
      </w:r>
    </w:p>
    <w:p w:rsidR="00721AAC" w:rsidRPr="00CB15B9" w:rsidRDefault="00721AAC" w:rsidP="00013C83">
      <w:pPr>
        <w:ind w:right="601" w:firstLine="426"/>
        <w:rPr>
          <w:bCs/>
        </w:rPr>
      </w:pPr>
      <w:r w:rsidRPr="00CB15B9">
        <w:rPr>
          <w:bCs/>
        </w:rPr>
        <w:t>г) оказать услуги в соответствии с условиями оказания услуг, указанными в техническом задании документации.</w:t>
      </w:r>
    </w:p>
    <w:p w:rsidR="00721AAC" w:rsidRPr="00CB15B9" w:rsidRDefault="00721AAC">
      <w:pPr>
        <w:pStyle w:val="a3"/>
        <w:ind w:left="0" w:right="601" w:firstLine="426"/>
        <w:rPr>
          <w:bCs/>
        </w:rPr>
      </w:pPr>
      <w:r w:rsidRPr="00CB15B9">
        <w:rPr>
          <w:bCs/>
        </w:rPr>
        <w:t>2. Подавая настоящее техническое предложение, выражаю свое согласие с формой, порядком и сроками оплаты, условиями и порядком оказания услуг, указанными в техническом задании документации о закупке.</w:t>
      </w:r>
    </w:p>
    <w:p w:rsidR="00721AAC" w:rsidRPr="00CB15B9" w:rsidRDefault="00721AAC">
      <w:pPr>
        <w:ind w:firstLine="426"/>
        <w:rPr>
          <w:sz w:val="28"/>
          <w:szCs w:val="28"/>
        </w:rPr>
      </w:pPr>
      <w:r w:rsidRPr="00CB15B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21AAC" w:rsidRPr="00CB15B9" w:rsidRDefault="00721AAC">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F81F97" w:rsidRPr="00CB15B9" w:rsidTr="004156E2">
        <w:tc>
          <w:tcPr>
            <w:tcW w:w="15877" w:type="dxa"/>
            <w:gridSpan w:val="9"/>
          </w:tcPr>
          <w:p w:rsidR="00F81F97" w:rsidRPr="00CB15B9" w:rsidRDefault="00F81F97" w:rsidP="00F8707F">
            <w:pPr>
              <w:jc w:val="both"/>
              <w:rPr>
                <w:b/>
                <w:sz w:val="28"/>
                <w:szCs w:val="28"/>
              </w:rPr>
            </w:pPr>
            <w:r w:rsidRPr="00CB15B9">
              <w:rPr>
                <w:b/>
                <w:sz w:val="28"/>
                <w:szCs w:val="28"/>
              </w:rPr>
              <w:t xml:space="preserve">Наименование предложенных услуг их количество </w:t>
            </w:r>
          </w:p>
          <w:p w:rsidR="00F81F97" w:rsidRPr="00CB15B9" w:rsidRDefault="00F81F97" w:rsidP="00D408C7">
            <w:pPr>
              <w:jc w:val="both"/>
              <w:rPr>
                <w:b/>
              </w:rPr>
            </w:pPr>
            <w:r w:rsidRPr="00CB15B9">
              <w:rPr>
                <w:b/>
                <w:sz w:val="28"/>
                <w:szCs w:val="28"/>
              </w:rPr>
              <w:t>(объем) и предложенная цена договора</w:t>
            </w:r>
          </w:p>
        </w:tc>
      </w:tr>
      <w:tr w:rsidR="00F81F97" w:rsidRPr="00CB15B9" w:rsidTr="000C0E30">
        <w:tblPrEx>
          <w:tblLook w:val="04A0" w:firstRow="1" w:lastRow="0" w:firstColumn="1" w:lastColumn="0" w:noHBand="0" w:noVBand="1"/>
        </w:tblPrEx>
        <w:tc>
          <w:tcPr>
            <w:tcW w:w="2790" w:type="dxa"/>
          </w:tcPr>
          <w:p w:rsidR="00F81F97" w:rsidRPr="00CB15B9" w:rsidRDefault="00F81F97" w:rsidP="00A663B4">
            <w:pPr>
              <w:jc w:val="both"/>
              <w:rPr>
                <w:b/>
              </w:rPr>
            </w:pPr>
            <w:r w:rsidRPr="00CB15B9">
              <w:rPr>
                <w:b/>
              </w:rPr>
              <w:t>Наименование услуги</w:t>
            </w:r>
          </w:p>
        </w:tc>
        <w:tc>
          <w:tcPr>
            <w:tcW w:w="1490" w:type="dxa"/>
            <w:gridSpan w:val="2"/>
          </w:tcPr>
          <w:p w:rsidR="00F81F97" w:rsidRPr="00CB15B9" w:rsidRDefault="00F81F97" w:rsidP="00F8707F">
            <w:pPr>
              <w:jc w:val="both"/>
              <w:rPr>
                <w:b/>
              </w:rPr>
            </w:pPr>
            <w:proofErr w:type="spellStart"/>
            <w:r w:rsidRPr="00CB15B9">
              <w:rPr>
                <w:b/>
              </w:rPr>
              <w:t>Ед.изм</w:t>
            </w:r>
            <w:proofErr w:type="spellEnd"/>
            <w:r w:rsidRPr="00CB15B9">
              <w:rPr>
                <w:b/>
              </w:rPr>
              <w:t>.</w:t>
            </w:r>
          </w:p>
        </w:tc>
        <w:tc>
          <w:tcPr>
            <w:tcW w:w="2834" w:type="dxa"/>
            <w:gridSpan w:val="2"/>
          </w:tcPr>
          <w:p w:rsidR="00F81F97" w:rsidRPr="00CB15B9" w:rsidRDefault="00F81F97" w:rsidP="00F8707F">
            <w:pPr>
              <w:ind w:left="-108"/>
              <w:jc w:val="both"/>
              <w:rPr>
                <w:b/>
              </w:rPr>
            </w:pPr>
            <w:r w:rsidRPr="00CB15B9">
              <w:rPr>
                <w:b/>
              </w:rPr>
              <w:t>Количество (объем)</w:t>
            </w:r>
          </w:p>
        </w:tc>
        <w:tc>
          <w:tcPr>
            <w:tcW w:w="2631" w:type="dxa"/>
          </w:tcPr>
          <w:p w:rsidR="00F81F97" w:rsidRPr="00CB15B9" w:rsidRDefault="00F81F97" w:rsidP="00F8707F">
            <w:pPr>
              <w:jc w:val="both"/>
              <w:rPr>
                <w:b/>
              </w:rPr>
            </w:pPr>
            <w:r w:rsidRPr="00CB15B9">
              <w:rPr>
                <w:b/>
              </w:rPr>
              <w:t>Цена за единицу без учета НДС</w:t>
            </w:r>
          </w:p>
        </w:tc>
        <w:tc>
          <w:tcPr>
            <w:tcW w:w="2489" w:type="dxa"/>
          </w:tcPr>
          <w:p w:rsidR="00F81F97" w:rsidRPr="00CB15B9" w:rsidRDefault="00F81F97" w:rsidP="00F8707F">
            <w:pPr>
              <w:jc w:val="both"/>
              <w:rPr>
                <w:b/>
              </w:rPr>
            </w:pPr>
            <w:r w:rsidRPr="00CB15B9">
              <w:rPr>
                <w:b/>
              </w:rPr>
              <w:t>Цена за единицу с учетом НДС</w:t>
            </w:r>
          </w:p>
        </w:tc>
        <w:tc>
          <w:tcPr>
            <w:tcW w:w="1890" w:type="dxa"/>
          </w:tcPr>
          <w:p w:rsidR="00F81F97" w:rsidRPr="00CB15B9" w:rsidRDefault="00F81F97" w:rsidP="00F8707F">
            <w:pPr>
              <w:jc w:val="both"/>
              <w:rPr>
                <w:b/>
              </w:rPr>
            </w:pPr>
            <w:r w:rsidRPr="00CB15B9">
              <w:rPr>
                <w:b/>
              </w:rPr>
              <w:t>Всего без учета НДС</w:t>
            </w:r>
          </w:p>
        </w:tc>
        <w:tc>
          <w:tcPr>
            <w:tcW w:w="1753" w:type="dxa"/>
          </w:tcPr>
          <w:p w:rsidR="00F81F97" w:rsidRPr="00CB15B9" w:rsidRDefault="00F81F97" w:rsidP="00F8707F">
            <w:pPr>
              <w:jc w:val="both"/>
              <w:rPr>
                <w:b/>
              </w:rPr>
            </w:pPr>
            <w:r w:rsidRPr="00CB15B9">
              <w:rPr>
                <w:b/>
              </w:rPr>
              <w:t>Всего с учетом НДС</w:t>
            </w:r>
          </w:p>
        </w:tc>
      </w:tr>
      <w:tr w:rsidR="006F6C09" w:rsidRPr="00CB15B9" w:rsidTr="003E1539">
        <w:tblPrEx>
          <w:tblLook w:val="04A0" w:firstRow="1" w:lastRow="0" w:firstColumn="1" w:lastColumn="0" w:noHBand="0" w:noVBand="1"/>
        </w:tblPrEx>
        <w:tc>
          <w:tcPr>
            <w:tcW w:w="15877" w:type="dxa"/>
            <w:gridSpan w:val="9"/>
          </w:tcPr>
          <w:p w:rsidR="006F6C09" w:rsidRPr="00CB15B9" w:rsidRDefault="006F6C09" w:rsidP="00F8707F">
            <w:pPr>
              <w:ind w:left="-108"/>
              <w:jc w:val="both"/>
              <w:rPr>
                <w:i/>
              </w:rPr>
            </w:pPr>
            <w:r>
              <w:rPr>
                <w:b/>
              </w:rPr>
              <w:t>Офисное здание, адрес: Южно-Сахалинск, ул. Вокзальная, дом 54а</w:t>
            </w:r>
          </w:p>
        </w:tc>
      </w:tr>
      <w:tr w:rsidR="006F6C09" w:rsidRPr="00CB15B9" w:rsidTr="000C0E30">
        <w:tblPrEx>
          <w:tblLook w:val="04A0" w:firstRow="1" w:lastRow="0" w:firstColumn="1" w:lastColumn="0" w:noHBand="0" w:noVBand="1"/>
        </w:tblPrEx>
        <w:tc>
          <w:tcPr>
            <w:tcW w:w="2790" w:type="dxa"/>
          </w:tcPr>
          <w:p w:rsidR="006F6C09" w:rsidRPr="00CB15B9" w:rsidRDefault="006F6C09" w:rsidP="003E1539">
            <w:pPr>
              <w:ind w:left="-108"/>
              <w:jc w:val="both"/>
              <w:rPr>
                <w:i/>
              </w:rPr>
            </w:pPr>
            <w:r w:rsidRPr="00CB15B9">
              <w:rPr>
                <w:i/>
              </w:rPr>
              <w:t xml:space="preserve">Указать наименование услуги </w:t>
            </w:r>
            <w:r>
              <w:rPr>
                <w:i/>
              </w:rPr>
              <w:t>/ помещения</w:t>
            </w:r>
          </w:p>
        </w:tc>
        <w:tc>
          <w:tcPr>
            <w:tcW w:w="1490" w:type="dxa"/>
            <w:gridSpan w:val="2"/>
          </w:tcPr>
          <w:p w:rsidR="006F6C09" w:rsidRPr="00CB15B9" w:rsidRDefault="006F6C09" w:rsidP="003E1539">
            <w:pPr>
              <w:ind w:left="-108"/>
              <w:jc w:val="both"/>
              <w:rPr>
                <w:i/>
              </w:rPr>
            </w:pPr>
            <w:r w:rsidRPr="00CB15B9">
              <w:rPr>
                <w:i/>
              </w:rPr>
              <w:t>Указать ед. изм. согласно ОКЕИ</w:t>
            </w:r>
          </w:p>
        </w:tc>
        <w:tc>
          <w:tcPr>
            <w:tcW w:w="2834" w:type="dxa"/>
            <w:gridSpan w:val="2"/>
          </w:tcPr>
          <w:p w:rsidR="006F6C09" w:rsidRPr="00CB15B9" w:rsidRDefault="006F6C09" w:rsidP="003E1539">
            <w:pPr>
              <w:ind w:left="-108"/>
              <w:jc w:val="both"/>
              <w:rPr>
                <w:i/>
              </w:rPr>
            </w:pPr>
            <w:r w:rsidRPr="00CB15B9">
              <w:rPr>
                <w:i/>
              </w:rPr>
              <w:t>Указать количество (объем) согласно единицам измерения</w:t>
            </w:r>
          </w:p>
        </w:tc>
        <w:tc>
          <w:tcPr>
            <w:tcW w:w="2631" w:type="dxa"/>
          </w:tcPr>
          <w:p w:rsidR="006F6C09" w:rsidRPr="00CB15B9" w:rsidRDefault="006F6C09" w:rsidP="003E1539">
            <w:pPr>
              <w:ind w:left="-108"/>
              <w:jc w:val="both"/>
              <w:rPr>
                <w:i/>
              </w:rPr>
            </w:pPr>
            <w:r w:rsidRPr="00CB15B9">
              <w:rPr>
                <w:i/>
              </w:rPr>
              <w:t>Указать цену в рублях</w:t>
            </w:r>
          </w:p>
        </w:tc>
        <w:tc>
          <w:tcPr>
            <w:tcW w:w="2489" w:type="dxa"/>
          </w:tcPr>
          <w:p w:rsidR="006F6C09" w:rsidRPr="00CB15B9" w:rsidRDefault="006F6C09" w:rsidP="003E1539">
            <w:pPr>
              <w:ind w:left="-108"/>
              <w:jc w:val="both"/>
              <w:rPr>
                <w:i/>
              </w:rPr>
            </w:pPr>
          </w:p>
          <w:p w:rsidR="006F6C09" w:rsidRPr="00CB15B9" w:rsidRDefault="006F6C09" w:rsidP="003E1539">
            <w:pPr>
              <w:ind w:left="-108"/>
              <w:jc w:val="both"/>
              <w:rPr>
                <w:i/>
              </w:rPr>
            </w:pPr>
            <w:r w:rsidRPr="00CB15B9">
              <w:rPr>
                <w:i/>
              </w:rPr>
              <w:t>Указать цену в рублях</w:t>
            </w:r>
          </w:p>
        </w:tc>
        <w:tc>
          <w:tcPr>
            <w:tcW w:w="1890" w:type="dxa"/>
          </w:tcPr>
          <w:p w:rsidR="006F6C09" w:rsidRPr="00CB15B9" w:rsidRDefault="006F6C09" w:rsidP="003E1539">
            <w:pPr>
              <w:ind w:left="-108"/>
              <w:jc w:val="both"/>
              <w:rPr>
                <w:i/>
              </w:rPr>
            </w:pPr>
            <w:r w:rsidRPr="00CB15B9">
              <w:rPr>
                <w:i/>
              </w:rPr>
              <w:t>Указать цену в рублях</w:t>
            </w:r>
          </w:p>
        </w:tc>
        <w:tc>
          <w:tcPr>
            <w:tcW w:w="1753" w:type="dxa"/>
          </w:tcPr>
          <w:p w:rsidR="006F6C09" w:rsidRPr="00CB15B9" w:rsidRDefault="006F6C09" w:rsidP="003E1539">
            <w:pPr>
              <w:ind w:left="-108"/>
              <w:jc w:val="both"/>
              <w:rPr>
                <w:i/>
              </w:rPr>
            </w:pPr>
            <w:r w:rsidRPr="00CB15B9">
              <w:rPr>
                <w:i/>
              </w:rPr>
              <w:t>Указать цену в рублях</w:t>
            </w:r>
          </w:p>
        </w:tc>
      </w:tr>
      <w:tr w:rsidR="006F6C09" w:rsidRPr="00CB15B9" w:rsidTr="000C0E30">
        <w:tblPrEx>
          <w:tblLook w:val="04A0" w:firstRow="1" w:lastRow="0" w:firstColumn="1" w:lastColumn="0" w:noHBand="0" w:noVBand="1"/>
        </w:tblPrEx>
        <w:tc>
          <w:tcPr>
            <w:tcW w:w="2790" w:type="dxa"/>
          </w:tcPr>
          <w:p w:rsidR="006F6C09" w:rsidRPr="00CB15B9" w:rsidRDefault="006F6C09" w:rsidP="003E1539">
            <w:pPr>
              <w:ind w:left="-108"/>
              <w:jc w:val="both"/>
              <w:rPr>
                <w:i/>
              </w:rPr>
            </w:pPr>
            <w:r>
              <w:rPr>
                <w:i/>
              </w:rPr>
              <w:t>…</w:t>
            </w:r>
          </w:p>
        </w:tc>
        <w:tc>
          <w:tcPr>
            <w:tcW w:w="1490" w:type="dxa"/>
            <w:gridSpan w:val="2"/>
          </w:tcPr>
          <w:p w:rsidR="006F6C09" w:rsidRPr="00CB15B9" w:rsidRDefault="006F6C09" w:rsidP="003E1539">
            <w:pPr>
              <w:ind w:left="-108"/>
              <w:jc w:val="both"/>
              <w:rPr>
                <w:i/>
              </w:rPr>
            </w:pPr>
            <w:r>
              <w:rPr>
                <w:i/>
              </w:rPr>
              <w:t>…</w:t>
            </w:r>
          </w:p>
        </w:tc>
        <w:tc>
          <w:tcPr>
            <w:tcW w:w="2834" w:type="dxa"/>
            <w:gridSpan w:val="2"/>
          </w:tcPr>
          <w:p w:rsidR="006F6C09" w:rsidRPr="00CB15B9" w:rsidRDefault="006F6C09" w:rsidP="003E1539">
            <w:pPr>
              <w:ind w:left="-108"/>
              <w:jc w:val="both"/>
              <w:rPr>
                <w:i/>
              </w:rPr>
            </w:pPr>
            <w:r>
              <w:rPr>
                <w:i/>
              </w:rPr>
              <w:t>…</w:t>
            </w:r>
          </w:p>
        </w:tc>
        <w:tc>
          <w:tcPr>
            <w:tcW w:w="2631" w:type="dxa"/>
          </w:tcPr>
          <w:p w:rsidR="006F6C09" w:rsidRPr="00CB15B9" w:rsidRDefault="006F6C09" w:rsidP="003E1539">
            <w:pPr>
              <w:ind w:left="-108"/>
              <w:jc w:val="both"/>
              <w:rPr>
                <w:i/>
              </w:rPr>
            </w:pPr>
            <w:r>
              <w:rPr>
                <w:i/>
              </w:rPr>
              <w:t>…</w:t>
            </w:r>
          </w:p>
        </w:tc>
        <w:tc>
          <w:tcPr>
            <w:tcW w:w="2489" w:type="dxa"/>
          </w:tcPr>
          <w:p w:rsidR="006F6C09" w:rsidRPr="00CB15B9" w:rsidRDefault="006F6C09" w:rsidP="003E1539">
            <w:pPr>
              <w:ind w:left="-108"/>
              <w:jc w:val="both"/>
              <w:rPr>
                <w:i/>
              </w:rPr>
            </w:pPr>
            <w:r>
              <w:rPr>
                <w:i/>
              </w:rPr>
              <w:t>…</w:t>
            </w:r>
          </w:p>
        </w:tc>
        <w:tc>
          <w:tcPr>
            <w:tcW w:w="1890" w:type="dxa"/>
          </w:tcPr>
          <w:p w:rsidR="006F6C09" w:rsidRPr="00CB15B9" w:rsidRDefault="006F6C09" w:rsidP="003E1539">
            <w:pPr>
              <w:ind w:left="-108"/>
              <w:jc w:val="both"/>
              <w:rPr>
                <w:i/>
              </w:rPr>
            </w:pPr>
            <w:r>
              <w:rPr>
                <w:i/>
              </w:rPr>
              <w:t>…</w:t>
            </w:r>
          </w:p>
        </w:tc>
        <w:tc>
          <w:tcPr>
            <w:tcW w:w="1753" w:type="dxa"/>
          </w:tcPr>
          <w:p w:rsidR="006F6C09" w:rsidRPr="00CB15B9" w:rsidRDefault="006F6C09" w:rsidP="003E1539">
            <w:pPr>
              <w:ind w:left="-108"/>
              <w:jc w:val="both"/>
              <w:rPr>
                <w:i/>
              </w:rPr>
            </w:pPr>
            <w:r>
              <w:rPr>
                <w:i/>
              </w:rPr>
              <w:t>…</w:t>
            </w:r>
          </w:p>
        </w:tc>
      </w:tr>
      <w:tr w:rsidR="006F6C09" w:rsidRPr="00CB15B9" w:rsidTr="003E1539">
        <w:tblPrEx>
          <w:tblLook w:val="04A0" w:firstRow="1" w:lastRow="0" w:firstColumn="1" w:lastColumn="0" w:noHBand="0" w:noVBand="1"/>
        </w:tblPrEx>
        <w:tc>
          <w:tcPr>
            <w:tcW w:w="15877" w:type="dxa"/>
            <w:gridSpan w:val="9"/>
          </w:tcPr>
          <w:p w:rsidR="006F6C09" w:rsidRPr="00CB15B9" w:rsidRDefault="006F6C09" w:rsidP="00F8707F">
            <w:pPr>
              <w:ind w:left="-108"/>
              <w:jc w:val="both"/>
              <w:rPr>
                <w:i/>
              </w:rPr>
            </w:pPr>
            <w:r>
              <w:rPr>
                <w:b/>
              </w:rPr>
              <w:t>Здание нежилое, адрес: Южно-Сахалинск, ул. Вокзальная, дом 54а</w:t>
            </w:r>
          </w:p>
        </w:tc>
      </w:tr>
      <w:tr w:rsidR="006F6C09" w:rsidRPr="00CB15B9" w:rsidTr="000C0E30">
        <w:tblPrEx>
          <w:tblLook w:val="04A0" w:firstRow="1" w:lastRow="0" w:firstColumn="1" w:lastColumn="0" w:noHBand="0" w:noVBand="1"/>
        </w:tblPrEx>
        <w:tc>
          <w:tcPr>
            <w:tcW w:w="2790" w:type="dxa"/>
          </w:tcPr>
          <w:p w:rsidR="006F6C09" w:rsidRPr="00CB15B9" w:rsidRDefault="006F6C09" w:rsidP="003E1539">
            <w:pPr>
              <w:ind w:left="-108"/>
              <w:jc w:val="both"/>
              <w:rPr>
                <w:i/>
              </w:rPr>
            </w:pPr>
            <w:r w:rsidRPr="00CB15B9">
              <w:rPr>
                <w:i/>
              </w:rPr>
              <w:t xml:space="preserve">Указать наименование услуги </w:t>
            </w:r>
            <w:r>
              <w:rPr>
                <w:i/>
              </w:rPr>
              <w:t>/ помещения</w:t>
            </w:r>
          </w:p>
        </w:tc>
        <w:tc>
          <w:tcPr>
            <w:tcW w:w="1490" w:type="dxa"/>
            <w:gridSpan w:val="2"/>
          </w:tcPr>
          <w:p w:rsidR="006F6C09" w:rsidRPr="00CB15B9" w:rsidRDefault="006F6C09" w:rsidP="003E1539">
            <w:pPr>
              <w:ind w:left="-108"/>
              <w:jc w:val="both"/>
              <w:rPr>
                <w:i/>
              </w:rPr>
            </w:pPr>
            <w:r w:rsidRPr="00CB15B9">
              <w:rPr>
                <w:i/>
              </w:rPr>
              <w:t>Указать ед. изм. согласно ОКЕИ</w:t>
            </w:r>
          </w:p>
        </w:tc>
        <w:tc>
          <w:tcPr>
            <w:tcW w:w="2834" w:type="dxa"/>
            <w:gridSpan w:val="2"/>
          </w:tcPr>
          <w:p w:rsidR="006F6C09" w:rsidRPr="00CB15B9" w:rsidRDefault="006F6C09" w:rsidP="003E1539">
            <w:pPr>
              <w:ind w:left="-108"/>
              <w:jc w:val="both"/>
              <w:rPr>
                <w:i/>
              </w:rPr>
            </w:pPr>
            <w:r w:rsidRPr="00CB15B9">
              <w:rPr>
                <w:i/>
              </w:rPr>
              <w:t>Указать количество (объем) согласно единицам измерения</w:t>
            </w:r>
          </w:p>
        </w:tc>
        <w:tc>
          <w:tcPr>
            <w:tcW w:w="2631" w:type="dxa"/>
          </w:tcPr>
          <w:p w:rsidR="006F6C09" w:rsidRPr="00CB15B9" w:rsidRDefault="006F6C09" w:rsidP="003E1539">
            <w:pPr>
              <w:ind w:left="-108"/>
              <w:jc w:val="both"/>
              <w:rPr>
                <w:i/>
              </w:rPr>
            </w:pPr>
            <w:r w:rsidRPr="00CB15B9">
              <w:rPr>
                <w:i/>
              </w:rPr>
              <w:t>Указать цену в рублях</w:t>
            </w:r>
          </w:p>
        </w:tc>
        <w:tc>
          <w:tcPr>
            <w:tcW w:w="2489" w:type="dxa"/>
          </w:tcPr>
          <w:p w:rsidR="006F6C09" w:rsidRPr="00CB15B9" w:rsidRDefault="006F6C09" w:rsidP="003E1539">
            <w:pPr>
              <w:ind w:left="-108"/>
              <w:jc w:val="both"/>
              <w:rPr>
                <w:i/>
              </w:rPr>
            </w:pPr>
          </w:p>
          <w:p w:rsidR="006F6C09" w:rsidRPr="00CB15B9" w:rsidRDefault="006F6C09" w:rsidP="003E1539">
            <w:pPr>
              <w:ind w:left="-108"/>
              <w:jc w:val="both"/>
              <w:rPr>
                <w:i/>
              </w:rPr>
            </w:pPr>
            <w:r w:rsidRPr="00CB15B9">
              <w:rPr>
                <w:i/>
              </w:rPr>
              <w:t>Указать цену в рублях</w:t>
            </w:r>
          </w:p>
        </w:tc>
        <w:tc>
          <w:tcPr>
            <w:tcW w:w="1890" w:type="dxa"/>
          </w:tcPr>
          <w:p w:rsidR="006F6C09" w:rsidRPr="00CB15B9" w:rsidRDefault="006F6C09" w:rsidP="003E1539">
            <w:pPr>
              <w:ind w:left="-108"/>
              <w:jc w:val="both"/>
              <w:rPr>
                <w:i/>
              </w:rPr>
            </w:pPr>
            <w:r w:rsidRPr="00CB15B9">
              <w:rPr>
                <w:i/>
              </w:rPr>
              <w:t>Указать цену в рублях</w:t>
            </w:r>
          </w:p>
        </w:tc>
        <w:tc>
          <w:tcPr>
            <w:tcW w:w="1753" w:type="dxa"/>
          </w:tcPr>
          <w:p w:rsidR="006F6C09" w:rsidRPr="00CB15B9" w:rsidRDefault="006F6C09" w:rsidP="003E1539">
            <w:pPr>
              <w:ind w:left="-108"/>
              <w:jc w:val="both"/>
              <w:rPr>
                <w:i/>
              </w:rPr>
            </w:pPr>
            <w:r w:rsidRPr="00CB15B9">
              <w:rPr>
                <w:i/>
              </w:rPr>
              <w:t>Указать цену в рублях</w:t>
            </w:r>
          </w:p>
        </w:tc>
      </w:tr>
      <w:tr w:rsidR="006F6C09" w:rsidRPr="00CB15B9" w:rsidTr="000C0E30">
        <w:tblPrEx>
          <w:tblLook w:val="04A0" w:firstRow="1" w:lastRow="0" w:firstColumn="1" w:lastColumn="0" w:noHBand="0" w:noVBand="1"/>
        </w:tblPrEx>
        <w:tc>
          <w:tcPr>
            <w:tcW w:w="2790" w:type="dxa"/>
          </w:tcPr>
          <w:p w:rsidR="006F6C09" w:rsidRPr="00CB15B9" w:rsidRDefault="006F6C09" w:rsidP="003E1539">
            <w:pPr>
              <w:ind w:left="-108"/>
              <w:jc w:val="both"/>
              <w:rPr>
                <w:i/>
              </w:rPr>
            </w:pPr>
            <w:r>
              <w:rPr>
                <w:i/>
              </w:rPr>
              <w:t>…</w:t>
            </w:r>
          </w:p>
        </w:tc>
        <w:tc>
          <w:tcPr>
            <w:tcW w:w="1490" w:type="dxa"/>
            <w:gridSpan w:val="2"/>
          </w:tcPr>
          <w:p w:rsidR="006F6C09" w:rsidRPr="00CB15B9" w:rsidRDefault="006F6C09" w:rsidP="003E1539">
            <w:pPr>
              <w:ind w:left="-108"/>
              <w:jc w:val="both"/>
              <w:rPr>
                <w:i/>
              </w:rPr>
            </w:pPr>
            <w:r>
              <w:rPr>
                <w:i/>
              </w:rPr>
              <w:t>…</w:t>
            </w:r>
          </w:p>
        </w:tc>
        <w:tc>
          <w:tcPr>
            <w:tcW w:w="2834" w:type="dxa"/>
            <w:gridSpan w:val="2"/>
          </w:tcPr>
          <w:p w:rsidR="006F6C09" w:rsidRPr="00CB15B9" w:rsidRDefault="006F6C09" w:rsidP="003E1539">
            <w:pPr>
              <w:ind w:left="-108"/>
              <w:jc w:val="both"/>
              <w:rPr>
                <w:i/>
              </w:rPr>
            </w:pPr>
            <w:r>
              <w:rPr>
                <w:i/>
              </w:rPr>
              <w:t>…</w:t>
            </w:r>
          </w:p>
        </w:tc>
        <w:tc>
          <w:tcPr>
            <w:tcW w:w="2631" w:type="dxa"/>
          </w:tcPr>
          <w:p w:rsidR="006F6C09" w:rsidRPr="00CB15B9" w:rsidRDefault="006F6C09" w:rsidP="003E1539">
            <w:pPr>
              <w:ind w:left="-108"/>
              <w:jc w:val="both"/>
              <w:rPr>
                <w:i/>
              </w:rPr>
            </w:pPr>
            <w:r>
              <w:rPr>
                <w:i/>
              </w:rPr>
              <w:t>…</w:t>
            </w:r>
          </w:p>
        </w:tc>
        <w:tc>
          <w:tcPr>
            <w:tcW w:w="2489" w:type="dxa"/>
          </w:tcPr>
          <w:p w:rsidR="006F6C09" w:rsidRPr="00CB15B9" w:rsidRDefault="006F6C09" w:rsidP="003E1539">
            <w:pPr>
              <w:ind w:left="-108"/>
              <w:jc w:val="both"/>
              <w:rPr>
                <w:i/>
              </w:rPr>
            </w:pPr>
            <w:r>
              <w:rPr>
                <w:i/>
              </w:rPr>
              <w:t>…</w:t>
            </w:r>
          </w:p>
        </w:tc>
        <w:tc>
          <w:tcPr>
            <w:tcW w:w="1890" w:type="dxa"/>
          </w:tcPr>
          <w:p w:rsidR="006F6C09" w:rsidRPr="00CB15B9" w:rsidRDefault="006F6C09" w:rsidP="003E1539">
            <w:pPr>
              <w:ind w:left="-108"/>
              <w:jc w:val="both"/>
              <w:rPr>
                <w:i/>
              </w:rPr>
            </w:pPr>
            <w:r>
              <w:rPr>
                <w:i/>
              </w:rPr>
              <w:t>…</w:t>
            </w:r>
          </w:p>
        </w:tc>
        <w:tc>
          <w:tcPr>
            <w:tcW w:w="1753" w:type="dxa"/>
          </w:tcPr>
          <w:p w:rsidR="006F6C09" w:rsidRPr="00CB15B9" w:rsidRDefault="006F6C09" w:rsidP="003E1539">
            <w:pPr>
              <w:ind w:left="-108"/>
              <w:jc w:val="both"/>
              <w:rPr>
                <w:i/>
              </w:rPr>
            </w:pPr>
            <w:r>
              <w:rPr>
                <w:i/>
              </w:rPr>
              <w:t>…</w:t>
            </w:r>
          </w:p>
        </w:tc>
      </w:tr>
      <w:tr w:rsidR="006F6C09" w:rsidRPr="00CB15B9" w:rsidTr="003E1539">
        <w:tblPrEx>
          <w:tblLook w:val="04A0" w:firstRow="1" w:lastRow="0" w:firstColumn="1" w:lastColumn="0" w:noHBand="0" w:noVBand="1"/>
        </w:tblPrEx>
        <w:tc>
          <w:tcPr>
            <w:tcW w:w="15877" w:type="dxa"/>
            <w:gridSpan w:val="9"/>
          </w:tcPr>
          <w:p w:rsidR="006F6C09" w:rsidRPr="00CB15B9" w:rsidRDefault="006F6C09" w:rsidP="00F8707F">
            <w:pPr>
              <w:ind w:left="-108"/>
              <w:jc w:val="both"/>
              <w:rPr>
                <w:i/>
              </w:rPr>
            </w:pPr>
            <w:r>
              <w:rPr>
                <w:b/>
                <w:bCs/>
              </w:rPr>
              <w:t>Пункт экипировки вагонов, адрес: Южно-Сахалинск, ул. Вокзальная, дом 54а</w:t>
            </w:r>
          </w:p>
        </w:tc>
      </w:tr>
      <w:tr w:rsidR="006F6C09" w:rsidRPr="00CB15B9" w:rsidTr="000C0E30">
        <w:tblPrEx>
          <w:tblLook w:val="04A0" w:firstRow="1" w:lastRow="0" w:firstColumn="1" w:lastColumn="0" w:noHBand="0" w:noVBand="1"/>
        </w:tblPrEx>
        <w:tc>
          <w:tcPr>
            <w:tcW w:w="2790" w:type="dxa"/>
          </w:tcPr>
          <w:p w:rsidR="006F6C09" w:rsidRPr="00CB15B9" w:rsidRDefault="006F6C09" w:rsidP="003E1539">
            <w:pPr>
              <w:ind w:left="-108"/>
              <w:jc w:val="both"/>
              <w:rPr>
                <w:i/>
              </w:rPr>
            </w:pPr>
            <w:r w:rsidRPr="00CB15B9">
              <w:rPr>
                <w:i/>
              </w:rPr>
              <w:t xml:space="preserve">Указать наименование услуги </w:t>
            </w:r>
            <w:r>
              <w:rPr>
                <w:i/>
              </w:rPr>
              <w:t>/ помещения</w:t>
            </w:r>
          </w:p>
        </w:tc>
        <w:tc>
          <w:tcPr>
            <w:tcW w:w="1490" w:type="dxa"/>
            <w:gridSpan w:val="2"/>
          </w:tcPr>
          <w:p w:rsidR="006F6C09" w:rsidRPr="00CB15B9" w:rsidRDefault="006F6C09" w:rsidP="003E1539">
            <w:pPr>
              <w:ind w:left="-108"/>
              <w:jc w:val="both"/>
              <w:rPr>
                <w:i/>
              </w:rPr>
            </w:pPr>
            <w:r w:rsidRPr="00CB15B9">
              <w:rPr>
                <w:i/>
              </w:rPr>
              <w:t>Указать ед. изм. согласно ОКЕИ</w:t>
            </w:r>
          </w:p>
        </w:tc>
        <w:tc>
          <w:tcPr>
            <w:tcW w:w="2834" w:type="dxa"/>
            <w:gridSpan w:val="2"/>
          </w:tcPr>
          <w:p w:rsidR="006F6C09" w:rsidRPr="00CB15B9" w:rsidRDefault="006F6C09" w:rsidP="003E1539">
            <w:pPr>
              <w:ind w:left="-108"/>
              <w:jc w:val="both"/>
              <w:rPr>
                <w:i/>
              </w:rPr>
            </w:pPr>
            <w:r w:rsidRPr="00CB15B9">
              <w:rPr>
                <w:i/>
              </w:rPr>
              <w:t>Указать количество (объем) согласно единицам измерения</w:t>
            </w:r>
          </w:p>
        </w:tc>
        <w:tc>
          <w:tcPr>
            <w:tcW w:w="2631" w:type="dxa"/>
          </w:tcPr>
          <w:p w:rsidR="006F6C09" w:rsidRPr="00CB15B9" w:rsidRDefault="006F6C09" w:rsidP="003E1539">
            <w:pPr>
              <w:ind w:left="-108"/>
              <w:jc w:val="both"/>
              <w:rPr>
                <w:i/>
              </w:rPr>
            </w:pPr>
            <w:r w:rsidRPr="00CB15B9">
              <w:rPr>
                <w:i/>
              </w:rPr>
              <w:t>Указать цену в рублях</w:t>
            </w:r>
          </w:p>
        </w:tc>
        <w:tc>
          <w:tcPr>
            <w:tcW w:w="2489" w:type="dxa"/>
          </w:tcPr>
          <w:p w:rsidR="006F6C09" w:rsidRPr="00CB15B9" w:rsidRDefault="006F6C09" w:rsidP="003E1539">
            <w:pPr>
              <w:ind w:left="-108"/>
              <w:jc w:val="both"/>
              <w:rPr>
                <w:i/>
              </w:rPr>
            </w:pPr>
          </w:p>
          <w:p w:rsidR="006F6C09" w:rsidRPr="00CB15B9" w:rsidRDefault="006F6C09" w:rsidP="003E1539">
            <w:pPr>
              <w:ind w:left="-108"/>
              <w:jc w:val="both"/>
              <w:rPr>
                <w:i/>
              </w:rPr>
            </w:pPr>
            <w:r w:rsidRPr="00CB15B9">
              <w:rPr>
                <w:i/>
              </w:rPr>
              <w:t>Указать цену в рублях</w:t>
            </w:r>
          </w:p>
        </w:tc>
        <w:tc>
          <w:tcPr>
            <w:tcW w:w="1890" w:type="dxa"/>
          </w:tcPr>
          <w:p w:rsidR="006F6C09" w:rsidRPr="00CB15B9" w:rsidRDefault="006F6C09" w:rsidP="003E1539">
            <w:pPr>
              <w:ind w:left="-108"/>
              <w:jc w:val="both"/>
              <w:rPr>
                <w:i/>
              </w:rPr>
            </w:pPr>
            <w:r w:rsidRPr="00CB15B9">
              <w:rPr>
                <w:i/>
              </w:rPr>
              <w:t>Указать цену в рублях</w:t>
            </w:r>
          </w:p>
        </w:tc>
        <w:tc>
          <w:tcPr>
            <w:tcW w:w="1753" w:type="dxa"/>
          </w:tcPr>
          <w:p w:rsidR="006F6C09" w:rsidRPr="00CB15B9" w:rsidRDefault="006F6C09" w:rsidP="003E1539">
            <w:pPr>
              <w:ind w:left="-108"/>
              <w:jc w:val="both"/>
              <w:rPr>
                <w:i/>
              </w:rPr>
            </w:pPr>
            <w:r w:rsidRPr="00CB15B9">
              <w:rPr>
                <w:i/>
              </w:rPr>
              <w:t>Указать цену в рублях</w:t>
            </w:r>
          </w:p>
        </w:tc>
      </w:tr>
      <w:tr w:rsidR="006F6C09" w:rsidRPr="00CB15B9" w:rsidTr="000C0E30">
        <w:tblPrEx>
          <w:tblLook w:val="04A0" w:firstRow="1" w:lastRow="0" w:firstColumn="1" w:lastColumn="0" w:noHBand="0" w:noVBand="1"/>
        </w:tblPrEx>
        <w:tc>
          <w:tcPr>
            <w:tcW w:w="2790" w:type="dxa"/>
          </w:tcPr>
          <w:p w:rsidR="006F6C09" w:rsidRPr="00CB15B9" w:rsidRDefault="006F6C09" w:rsidP="003E1539">
            <w:pPr>
              <w:ind w:left="-108"/>
              <w:jc w:val="both"/>
              <w:rPr>
                <w:i/>
              </w:rPr>
            </w:pPr>
            <w:r>
              <w:rPr>
                <w:i/>
              </w:rPr>
              <w:t>…</w:t>
            </w:r>
          </w:p>
        </w:tc>
        <w:tc>
          <w:tcPr>
            <w:tcW w:w="1490" w:type="dxa"/>
            <w:gridSpan w:val="2"/>
          </w:tcPr>
          <w:p w:rsidR="006F6C09" w:rsidRPr="00CB15B9" w:rsidRDefault="006F6C09" w:rsidP="003E1539">
            <w:pPr>
              <w:ind w:left="-108"/>
              <w:jc w:val="both"/>
              <w:rPr>
                <w:i/>
              </w:rPr>
            </w:pPr>
            <w:r>
              <w:rPr>
                <w:i/>
              </w:rPr>
              <w:t>…</w:t>
            </w:r>
          </w:p>
        </w:tc>
        <w:tc>
          <w:tcPr>
            <w:tcW w:w="2834" w:type="dxa"/>
            <w:gridSpan w:val="2"/>
          </w:tcPr>
          <w:p w:rsidR="006F6C09" w:rsidRPr="00CB15B9" w:rsidRDefault="006F6C09" w:rsidP="003E1539">
            <w:pPr>
              <w:ind w:left="-108"/>
              <w:jc w:val="both"/>
              <w:rPr>
                <w:i/>
              </w:rPr>
            </w:pPr>
            <w:r>
              <w:rPr>
                <w:i/>
              </w:rPr>
              <w:t>…</w:t>
            </w:r>
          </w:p>
        </w:tc>
        <w:tc>
          <w:tcPr>
            <w:tcW w:w="2631" w:type="dxa"/>
          </w:tcPr>
          <w:p w:rsidR="006F6C09" w:rsidRPr="00CB15B9" w:rsidRDefault="006F6C09" w:rsidP="003E1539">
            <w:pPr>
              <w:ind w:left="-108"/>
              <w:jc w:val="both"/>
              <w:rPr>
                <w:i/>
              </w:rPr>
            </w:pPr>
            <w:r>
              <w:rPr>
                <w:i/>
              </w:rPr>
              <w:t>…</w:t>
            </w:r>
          </w:p>
        </w:tc>
        <w:tc>
          <w:tcPr>
            <w:tcW w:w="2489" w:type="dxa"/>
          </w:tcPr>
          <w:p w:rsidR="006F6C09" w:rsidRPr="00CB15B9" w:rsidRDefault="006F6C09" w:rsidP="003E1539">
            <w:pPr>
              <w:ind w:left="-108"/>
              <w:jc w:val="both"/>
              <w:rPr>
                <w:i/>
              </w:rPr>
            </w:pPr>
            <w:r>
              <w:rPr>
                <w:i/>
              </w:rPr>
              <w:t>…</w:t>
            </w:r>
          </w:p>
        </w:tc>
        <w:tc>
          <w:tcPr>
            <w:tcW w:w="1890" w:type="dxa"/>
          </w:tcPr>
          <w:p w:rsidR="006F6C09" w:rsidRPr="00CB15B9" w:rsidRDefault="006F6C09" w:rsidP="003E1539">
            <w:pPr>
              <w:ind w:left="-108"/>
              <w:jc w:val="both"/>
              <w:rPr>
                <w:i/>
              </w:rPr>
            </w:pPr>
            <w:r>
              <w:rPr>
                <w:i/>
              </w:rPr>
              <w:t>…</w:t>
            </w:r>
          </w:p>
        </w:tc>
        <w:tc>
          <w:tcPr>
            <w:tcW w:w="1753" w:type="dxa"/>
          </w:tcPr>
          <w:p w:rsidR="006F6C09" w:rsidRPr="00CB15B9" w:rsidRDefault="006F6C09" w:rsidP="003E1539">
            <w:pPr>
              <w:ind w:left="-108"/>
              <w:jc w:val="both"/>
              <w:rPr>
                <w:i/>
              </w:rPr>
            </w:pPr>
            <w:r>
              <w:rPr>
                <w:i/>
              </w:rPr>
              <w:t>…</w:t>
            </w:r>
          </w:p>
        </w:tc>
      </w:tr>
      <w:tr w:rsidR="006F6C09" w:rsidRPr="00CB15B9" w:rsidTr="000C0E30">
        <w:tblPrEx>
          <w:tblLook w:val="04A0" w:firstRow="1" w:lastRow="0" w:firstColumn="1" w:lastColumn="0" w:noHBand="0" w:noVBand="1"/>
        </w:tblPrEx>
        <w:tc>
          <w:tcPr>
            <w:tcW w:w="2790" w:type="dxa"/>
          </w:tcPr>
          <w:p w:rsidR="006F6C09" w:rsidRPr="00CB15B9" w:rsidRDefault="006F6C09" w:rsidP="00D408C7">
            <w:pPr>
              <w:ind w:left="-108"/>
              <w:jc w:val="both"/>
              <w:rPr>
                <w:b/>
              </w:rPr>
            </w:pPr>
            <w:r w:rsidRPr="00CB15B9">
              <w:rPr>
                <w:b/>
              </w:rPr>
              <w:t>ИТОГО</w:t>
            </w:r>
          </w:p>
        </w:tc>
        <w:tc>
          <w:tcPr>
            <w:tcW w:w="1490" w:type="dxa"/>
            <w:gridSpan w:val="2"/>
          </w:tcPr>
          <w:p w:rsidR="006F6C09" w:rsidRPr="00CB15B9" w:rsidRDefault="006F6C09" w:rsidP="00F8707F">
            <w:pPr>
              <w:jc w:val="both"/>
            </w:pPr>
            <w:r w:rsidRPr="00CB15B9">
              <w:t>-</w:t>
            </w:r>
          </w:p>
        </w:tc>
        <w:tc>
          <w:tcPr>
            <w:tcW w:w="2834" w:type="dxa"/>
            <w:gridSpan w:val="2"/>
          </w:tcPr>
          <w:p w:rsidR="006F6C09" w:rsidRPr="00CB15B9" w:rsidRDefault="006F6C09" w:rsidP="00F8707F">
            <w:pPr>
              <w:jc w:val="both"/>
            </w:pPr>
            <w:r w:rsidRPr="00CB15B9">
              <w:t>-</w:t>
            </w:r>
          </w:p>
        </w:tc>
        <w:tc>
          <w:tcPr>
            <w:tcW w:w="2631" w:type="dxa"/>
          </w:tcPr>
          <w:p w:rsidR="006F6C09" w:rsidRPr="00CB15B9" w:rsidRDefault="006F6C09" w:rsidP="00F8707F">
            <w:pPr>
              <w:jc w:val="both"/>
            </w:pPr>
            <w:r w:rsidRPr="00CB15B9">
              <w:t>-</w:t>
            </w:r>
          </w:p>
        </w:tc>
        <w:tc>
          <w:tcPr>
            <w:tcW w:w="2489" w:type="dxa"/>
          </w:tcPr>
          <w:p w:rsidR="006F6C09" w:rsidRPr="00CB15B9" w:rsidRDefault="006F6C09" w:rsidP="00F8707F">
            <w:pPr>
              <w:jc w:val="both"/>
            </w:pPr>
            <w:r w:rsidRPr="00CB15B9">
              <w:t>-</w:t>
            </w:r>
          </w:p>
        </w:tc>
        <w:tc>
          <w:tcPr>
            <w:tcW w:w="1890" w:type="dxa"/>
          </w:tcPr>
          <w:p w:rsidR="006F6C09" w:rsidRPr="00CB15B9" w:rsidRDefault="006F6C09" w:rsidP="00F8707F">
            <w:pPr>
              <w:ind w:left="-108"/>
              <w:jc w:val="both"/>
            </w:pPr>
            <w:r w:rsidRPr="00CB15B9">
              <w:rPr>
                <w:i/>
              </w:rPr>
              <w:t>Указать сумму всего без учета НДС</w:t>
            </w:r>
          </w:p>
        </w:tc>
        <w:tc>
          <w:tcPr>
            <w:tcW w:w="1753" w:type="dxa"/>
          </w:tcPr>
          <w:p w:rsidR="006F6C09" w:rsidRPr="00CB15B9" w:rsidRDefault="006F6C09" w:rsidP="00F8707F">
            <w:pPr>
              <w:jc w:val="both"/>
            </w:pPr>
            <w:r w:rsidRPr="00CB15B9">
              <w:rPr>
                <w:i/>
              </w:rPr>
              <w:t>Указать сумму всего с учетом НДС</w:t>
            </w:r>
          </w:p>
        </w:tc>
      </w:tr>
      <w:tr w:rsidR="006F6C09" w:rsidRPr="00CB15B9" w:rsidTr="000C0E30">
        <w:tblPrEx>
          <w:tblLook w:val="04A0" w:firstRow="1" w:lastRow="0" w:firstColumn="1" w:lastColumn="0" w:noHBand="0" w:noVBand="1"/>
        </w:tblPrEx>
        <w:tc>
          <w:tcPr>
            <w:tcW w:w="2790" w:type="dxa"/>
          </w:tcPr>
          <w:p w:rsidR="006F6C09" w:rsidRPr="00CB15B9" w:rsidRDefault="006F6C09" w:rsidP="00F8707F">
            <w:pPr>
              <w:ind w:left="-108"/>
              <w:jc w:val="both"/>
              <w:rPr>
                <w:b/>
                <w:bCs/>
              </w:rPr>
            </w:pPr>
            <w:r w:rsidRPr="00CB15B9">
              <w:rPr>
                <w:b/>
                <w:bCs/>
              </w:rPr>
              <w:t>Применяемая</w:t>
            </w:r>
          </w:p>
          <w:p w:rsidR="006F6C09" w:rsidRPr="00CB15B9" w:rsidRDefault="006F6C09" w:rsidP="00F8707F">
            <w:pPr>
              <w:ind w:left="-108"/>
              <w:jc w:val="both"/>
              <w:rPr>
                <w:b/>
                <w:bCs/>
              </w:rPr>
            </w:pPr>
            <w:r w:rsidRPr="00CB15B9">
              <w:rPr>
                <w:b/>
                <w:bCs/>
              </w:rPr>
              <w:t>участником ставка НДС</w:t>
            </w:r>
          </w:p>
        </w:tc>
        <w:tc>
          <w:tcPr>
            <w:tcW w:w="13087" w:type="dxa"/>
            <w:gridSpan w:val="8"/>
          </w:tcPr>
          <w:p w:rsidR="006F6C09" w:rsidRPr="00CB15B9" w:rsidRDefault="006F6C09" w:rsidP="004156E2">
            <w:pPr>
              <w:jc w:val="both"/>
              <w:rPr>
                <w:bCs/>
              </w:rPr>
            </w:pPr>
            <w:r w:rsidRPr="00CB15B9">
              <w:rPr>
                <w:bCs/>
                <w:i/>
              </w:rPr>
              <w:t>Указать применяемую участником ставку НДС в процентах</w:t>
            </w:r>
          </w:p>
        </w:tc>
      </w:tr>
      <w:tr w:rsidR="006F6C09" w:rsidRPr="00CB15B9" w:rsidTr="004156E2">
        <w:tblPrEx>
          <w:tblLook w:val="04A0" w:firstRow="1" w:lastRow="0" w:firstColumn="1" w:lastColumn="0" w:noHBand="0" w:noVBand="1"/>
        </w:tblPrEx>
        <w:tc>
          <w:tcPr>
            <w:tcW w:w="15877" w:type="dxa"/>
            <w:gridSpan w:val="9"/>
          </w:tcPr>
          <w:p w:rsidR="006F6C09" w:rsidRPr="00CB15B9" w:rsidRDefault="006F6C09">
            <w:pPr>
              <w:jc w:val="both"/>
              <w:rPr>
                <w:b/>
                <w:bCs/>
                <w:i/>
              </w:rPr>
            </w:pPr>
            <w:r w:rsidRPr="00CB15B9">
              <w:rPr>
                <w:b/>
                <w:bCs/>
                <w:sz w:val="28"/>
                <w:szCs w:val="28"/>
              </w:rPr>
              <w:t>Характеристики предлагаемых услуг</w:t>
            </w:r>
            <w:r w:rsidRPr="00CB15B9">
              <w:rPr>
                <w:b/>
                <w:sz w:val="28"/>
                <w:szCs w:val="28"/>
              </w:rPr>
              <w:t xml:space="preserve"> </w:t>
            </w:r>
          </w:p>
        </w:tc>
      </w:tr>
      <w:tr w:rsidR="006F6C09" w:rsidRPr="00CB15B9" w:rsidTr="000C0E30">
        <w:tblPrEx>
          <w:tblLook w:val="04A0" w:firstRow="1" w:lastRow="0" w:firstColumn="1" w:lastColumn="0" w:noHBand="0" w:noVBand="1"/>
        </w:tblPrEx>
        <w:tc>
          <w:tcPr>
            <w:tcW w:w="2869" w:type="dxa"/>
            <w:gridSpan w:val="2"/>
          </w:tcPr>
          <w:p w:rsidR="006F6C09" w:rsidRPr="00CB15B9" w:rsidRDefault="006F6C09">
            <w:pPr>
              <w:jc w:val="both"/>
              <w:rPr>
                <w:i/>
              </w:rPr>
            </w:pPr>
            <w:r w:rsidRPr="00CB15B9">
              <w:rPr>
                <w:i/>
              </w:rPr>
              <w:t xml:space="preserve">Указать наименование услуги </w:t>
            </w:r>
          </w:p>
        </w:tc>
        <w:tc>
          <w:tcPr>
            <w:tcW w:w="2266" w:type="dxa"/>
            <w:gridSpan w:val="2"/>
          </w:tcPr>
          <w:p w:rsidR="006F6C09" w:rsidRPr="00CB15B9" w:rsidRDefault="006F6C09">
            <w:pPr>
              <w:jc w:val="both"/>
            </w:pPr>
            <w:r w:rsidRPr="00CB15B9">
              <w:rPr>
                <w:bCs/>
                <w:sz w:val="22"/>
                <w:szCs w:val="22"/>
              </w:rPr>
              <w:t xml:space="preserve">Технические и функциональные характеристики </w:t>
            </w:r>
            <w:r>
              <w:rPr>
                <w:bCs/>
                <w:sz w:val="22"/>
                <w:szCs w:val="22"/>
              </w:rPr>
              <w:t>услуги</w:t>
            </w:r>
          </w:p>
        </w:tc>
        <w:tc>
          <w:tcPr>
            <w:tcW w:w="10742" w:type="dxa"/>
            <w:gridSpan w:val="5"/>
          </w:tcPr>
          <w:p w:rsidR="006F6C09" w:rsidRPr="00CB15B9" w:rsidRDefault="006F6C09">
            <w:pPr>
              <w:jc w:val="both"/>
              <w:rPr>
                <w:i/>
                <w:sz w:val="28"/>
                <w:szCs w:val="28"/>
              </w:rPr>
            </w:pPr>
            <w:r w:rsidRPr="00CB15B9">
              <w:rPr>
                <w:bCs/>
                <w:sz w:val="22"/>
                <w:szCs w:val="22"/>
              </w:rPr>
              <w:t>Участник должен  указать: «Участник  настоящим подтверждает, что предлагаемые услуги соответствуют техническим и функциональным требованиям к работам, услугам, указанным в техническом задании документации.».</w:t>
            </w:r>
          </w:p>
        </w:tc>
      </w:tr>
    </w:tbl>
    <w:p w:rsidR="00AD2E21" w:rsidRPr="00CB15B9" w:rsidRDefault="00AD2E21"/>
    <w:p w:rsidR="002C3E11" w:rsidRPr="00CB15B9" w:rsidRDefault="002C3E11"/>
    <w:p w:rsidR="002C3E11" w:rsidRPr="00CB15B9" w:rsidRDefault="002C3E11">
      <w:pPr>
        <w:sectPr w:rsidR="002C3E11" w:rsidRPr="00CB15B9" w:rsidSect="00451262">
          <w:pgSz w:w="16838" w:h="11906" w:orient="landscape" w:code="9"/>
          <w:pgMar w:top="924" w:right="992" w:bottom="1134" w:left="1134" w:header="794" w:footer="794" w:gutter="0"/>
          <w:pgNumType w:start="1"/>
          <w:cols w:space="708"/>
          <w:titlePg/>
          <w:docGrid w:linePitch="360"/>
        </w:sectPr>
      </w:pPr>
    </w:p>
    <w:p w:rsidR="00AA7E61" w:rsidRPr="00CB15B9" w:rsidRDefault="00AA7E61">
      <w:pPr>
        <w:spacing w:after="160" w:line="360" w:lineRule="exact"/>
        <w:ind w:firstLine="709"/>
        <w:jc w:val="center"/>
      </w:pPr>
    </w:p>
    <w:p w:rsidR="00D63907" w:rsidRPr="00CB15B9" w:rsidRDefault="00D4715C" w:rsidP="00D63907">
      <w:pPr>
        <w:pStyle w:val="2"/>
        <w:spacing w:before="0" w:after="0"/>
        <w:ind w:left="709"/>
        <w:jc w:val="both"/>
        <w:rPr>
          <w:rFonts w:ascii="Times New Roman" w:hAnsi="Times New Roman"/>
          <w:i w:val="0"/>
        </w:rPr>
      </w:pPr>
      <w:r w:rsidRPr="00CB15B9">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76"/>
        <w:gridCol w:w="9178"/>
      </w:tblGrid>
      <w:tr w:rsidR="00D63907" w:rsidRPr="00CB15B9" w:rsidTr="0065279D">
        <w:tc>
          <w:tcPr>
            <w:tcW w:w="1606" w:type="dxa"/>
          </w:tcPr>
          <w:p w:rsidR="009372AC" w:rsidRPr="00CB15B9" w:rsidRDefault="00C2012C" w:rsidP="00167837">
            <w:pPr>
              <w:rPr>
                <w:b/>
                <w:sz w:val="28"/>
                <w:szCs w:val="28"/>
              </w:rPr>
            </w:pPr>
            <w:r w:rsidRPr="00CB15B9">
              <w:rPr>
                <w:b/>
                <w:sz w:val="28"/>
                <w:szCs w:val="28"/>
              </w:rPr>
              <w:t>№п/п</w:t>
            </w:r>
          </w:p>
        </w:tc>
        <w:tc>
          <w:tcPr>
            <w:tcW w:w="3776" w:type="dxa"/>
          </w:tcPr>
          <w:p w:rsidR="009372AC" w:rsidRPr="00CB15B9" w:rsidRDefault="00C2012C">
            <w:pPr>
              <w:ind w:left="708"/>
              <w:rPr>
                <w:b/>
                <w:sz w:val="28"/>
                <w:szCs w:val="28"/>
              </w:rPr>
            </w:pPr>
            <w:r w:rsidRPr="00CB15B9">
              <w:rPr>
                <w:b/>
                <w:sz w:val="28"/>
                <w:szCs w:val="28"/>
              </w:rPr>
              <w:t>Параметры закупки</w:t>
            </w:r>
          </w:p>
        </w:tc>
        <w:tc>
          <w:tcPr>
            <w:tcW w:w="9178" w:type="dxa"/>
          </w:tcPr>
          <w:p w:rsidR="009372AC" w:rsidRPr="00CB15B9" w:rsidRDefault="00C2012C">
            <w:pPr>
              <w:ind w:left="708"/>
              <w:rPr>
                <w:b/>
                <w:sz w:val="28"/>
                <w:szCs w:val="28"/>
              </w:rPr>
            </w:pPr>
            <w:r w:rsidRPr="00CB15B9">
              <w:rPr>
                <w:b/>
                <w:sz w:val="28"/>
                <w:szCs w:val="28"/>
              </w:rPr>
              <w:t>Сведения о закупке</w:t>
            </w:r>
          </w:p>
        </w:tc>
      </w:tr>
      <w:tr w:rsidR="0065279D" w:rsidRPr="00CB15B9" w:rsidTr="0065279D">
        <w:tc>
          <w:tcPr>
            <w:tcW w:w="1606" w:type="dxa"/>
          </w:tcPr>
          <w:p w:rsidR="0065279D" w:rsidRPr="00167837" w:rsidRDefault="0065279D" w:rsidP="00167837">
            <w:pPr>
              <w:rPr>
                <w:sz w:val="28"/>
                <w:szCs w:val="28"/>
              </w:rPr>
            </w:pPr>
            <w:r w:rsidRPr="00167837">
              <w:rPr>
                <w:sz w:val="28"/>
                <w:szCs w:val="28"/>
              </w:rPr>
              <w:t>2.1</w:t>
            </w:r>
          </w:p>
        </w:tc>
        <w:tc>
          <w:tcPr>
            <w:tcW w:w="3776" w:type="dxa"/>
          </w:tcPr>
          <w:p w:rsidR="0065279D" w:rsidRPr="00CB15B9" w:rsidRDefault="0065279D" w:rsidP="0065279D">
            <w:pPr>
              <w:rPr>
                <w:sz w:val="28"/>
                <w:szCs w:val="28"/>
              </w:rPr>
            </w:pPr>
            <w:r w:rsidRPr="00CB15B9">
              <w:rPr>
                <w:sz w:val="28"/>
                <w:szCs w:val="28"/>
              </w:rPr>
              <w:t>Сведения о заказчике</w:t>
            </w:r>
          </w:p>
        </w:tc>
        <w:tc>
          <w:tcPr>
            <w:tcW w:w="9178" w:type="dxa"/>
          </w:tcPr>
          <w:p w:rsidR="0065279D" w:rsidRPr="00140895" w:rsidRDefault="0065279D" w:rsidP="0065279D">
            <w:pPr>
              <w:jc w:val="both"/>
              <w:rPr>
                <w:bCs/>
                <w:sz w:val="28"/>
                <w:szCs w:val="28"/>
              </w:rPr>
            </w:pPr>
            <w:r w:rsidRPr="00140895">
              <w:rPr>
                <w:bCs/>
                <w:sz w:val="28"/>
                <w:szCs w:val="28"/>
              </w:rPr>
              <w:t>Заказчик – АО «</w:t>
            </w:r>
            <w:r>
              <w:rPr>
                <w:bCs/>
                <w:sz w:val="28"/>
                <w:szCs w:val="28"/>
              </w:rPr>
              <w:t>Пассажирская компания «Сахалин</w:t>
            </w:r>
            <w:r w:rsidRPr="00140895">
              <w:rPr>
                <w:bCs/>
                <w:sz w:val="28"/>
                <w:szCs w:val="28"/>
              </w:rPr>
              <w:t>»</w:t>
            </w:r>
            <w:r>
              <w:rPr>
                <w:bCs/>
                <w:sz w:val="28"/>
                <w:szCs w:val="28"/>
              </w:rPr>
              <w:t xml:space="preserve"> (АО «ПКС»).</w:t>
            </w:r>
          </w:p>
          <w:p w:rsidR="0065279D" w:rsidRPr="00891587" w:rsidRDefault="0065279D" w:rsidP="0065279D">
            <w:pPr>
              <w:pStyle w:val="a3"/>
              <w:ind w:left="0"/>
              <w:jc w:val="both"/>
              <w:rPr>
                <w:sz w:val="28"/>
                <w:szCs w:val="28"/>
              </w:rPr>
            </w:pPr>
            <w:r w:rsidRPr="00891587">
              <w:rPr>
                <w:bCs/>
                <w:sz w:val="28"/>
                <w:szCs w:val="28"/>
              </w:rPr>
              <w:t>Место нахождения заказчика: 693000, Россия, Сахалинская область, г. Южно-Сахалинск, ул. Вокзальная 54-</w:t>
            </w:r>
            <w:r>
              <w:rPr>
                <w:bCs/>
                <w:sz w:val="28"/>
                <w:szCs w:val="28"/>
              </w:rPr>
              <w:t>А</w:t>
            </w:r>
            <w:r w:rsidRPr="00891587">
              <w:rPr>
                <w:bCs/>
                <w:sz w:val="28"/>
                <w:szCs w:val="28"/>
              </w:rPr>
              <w:t>.</w:t>
            </w:r>
          </w:p>
          <w:p w:rsidR="0065279D" w:rsidRPr="00891587" w:rsidRDefault="0065279D" w:rsidP="0065279D">
            <w:pPr>
              <w:pStyle w:val="a3"/>
              <w:ind w:left="0"/>
              <w:jc w:val="both"/>
              <w:rPr>
                <w:bCs/>
                <w:sz w:val="28"/>
                <w:szCs w:val="28"/>
              </w:rPr>
            </w:pPr>
            <w:r w:rsidRPr="00891587">
              <w:rPr>
                <w:bCs/>
                <w:sz w:val="28"/>
                <w:szCs w:val="28"/>
              </w:rPr>
              <w:t>Почтовый адрес заказчика: 693000, Россия, Сахалинская область, г. Южно-Сахалинск, ул. Вокзальная 54-</w:t>
            </w:r>
            <w:r>
              <w:rPr>
                <w:bCs/>
                <w:sz w:val="28"/>
                <w:szCs w:val="28"/>
              </w:rPr>
              <w:t>А</w:t>
            </w:r>
            <w:r w:rsidRPr="00891587">
              <w:rPr>
                <w:bCs/>
                <w:sz w:val="28"/>
                <w:szCs w:val="28"/>
              </w:rPr>
              <w:t>.</w:t>
            </w:r>
          </w:p>
          <w:p w:rsidR="0065279D" w:rsidRDefault="0065279D" w:rsidP="0065279D">
            <w:pPr>
              <w:pStyle w:val="12"/>
              <w:ind w:firstLine="0"/>
              <w:rPr>
                <w:szCs w:val="28"/>
                <w:u w:val="single"/>
              </w:rPr>
            </w:pPr>
            <w:r w:rsidRPr="008376B9">
              <w:rPr>
                <w:bCs/>
                <w:szCs w:val="28"/>
              </w:rPr>
              <w:t xml:space="preserve">Адрес электронной почты: </w:t>
            </w:r>
            <w:hyperlink r:id="rId13" w:history="1">
              <w:r w:rsidRPr="001F1AA7">
                <w:rPr>
                  <w:rStyle w:val="ae"/>
                </w:rPr>
                <w:t>oao@pk-sakhalin.ru</w:t>
              </w:r>
            </w:hyperlink>
            <w:r w:rsidRPr="006E5C69">
              <w:rPr>
                <w:szCs w:val="28"/>
                <w:u w:val="single"/>
              </w:rPr>
              <w:t>.</w:t>
            </w:r>
          </w:p>
          <w:p w:rsidR="0065279D" w:rsidRDefault="0065279D" w:rsidP="0065279D">
            <w:pPr>
              <w:pStyle w:val="12"/>
              <w:ind w:firstLine="0"/>
              <w:rPr>
                <w:szCs w:val="28"/>
              </w:rPr>
            </w:pPr>
            <w:r w:rsidRPr="0025677C">
              <w:rPr>
                <w:bCs/>
                <w:szCs w:val="28"/>
              </w:rPr>
              <w:t xml:space="preserve">Номер телефона: </w:t>
            </w:r>
            <w:r w:rsidRPr="00786241">
              <w:rPr>
                <w:bCs/>
                <w:szCs w:val="28"/>
              </w:rPr>
              <w:t xml:space="preserve">8 </w:t>
            </w:r>
            <w:r w:rsidRPr="00786241">
              <w:rPr>
                <w:szCs w:val="28"/>
              </w:rPr>
              <w:t>(4242) 71-32-52 (доб.1</w:t>
            </w:r>
            <w:r>
              <w:rPr>
                <w:szCs w:val="28"/>
              </w:rPr>
              <w:t>29</w:t>
            </w:r>
            <w:r w:rsidRPr="00786241">
              <w:rPr>
                <w:szCs w:val="28"/>
              </w:rPr>
              <w:t>), 71-</w:t>
            </w:r>
            <w:r>
              <w:rPr>
                <w:szCs w:val="28"/>
              </w:rPr>
              <w:t>45</w:t>
            </w:r>
            <w:r w:rsidRPr="00786241">
              <w:rPr>
                <w:szCs w:val="28"/>
              </w:rPr>
              <w:t>-</w:t>
            </w:r>
            <w:r>
              <w:rPr>
                <w:szCs w:val="28"/>
              </w:rPr>
              <w:t>54</w:t>
            </w:r>
            <w:r w:rsidRPr="00786241">
              <w:rPr>
                <w:szCs w:val="28"/>
              </w:rPr>
              <w:t xml:space="preserve"> (доб.1</w:t>
            </w:r>
            <w:r>
              <w:rPr>
                <w:szCs w:val="28"/>
              </w:rPr>
              <w:t>28</w:t>
            </w:r>
            <w:r w:rsidRPr="00786241">
              <w:rPr>
                <w:szCs w:val="28"/>
              </w:rPr>
              <w:t>), 71-</w:t>
            </w:r>
            <w:r>
              <w:rPr>
                <w:szCs w:val="28"/>
              </w:rPr>
              <w:t>45-</w:t>
            </w:r>
            <w:r w:rsidRPr="00786241">
              <w:rPr>
                <w:szCs w:val="28"/>
              </w:rPr>
              <w:t>5</w:t>
            </w:r>
            <w:r>
              <w:rPr>
                <w:szCs w:val="28"/>
              </w:rPr>
              <w:t>5</w:t>
            </w:r>
            <w:r w:rsidRPr="00786241">
              <w:rPr>
                <w:szCs w:val="28"/>
              </w:rPr>
              <w:t xml:space="preserve"> (доб.1</w:t>
            </w:r>
            <w:r>
              <w:rPr>
                <w:szCs w:val="28"/>
              </w:rPr>
              <w:t>29</w:t>
            </w:r>
            <w:r w:rsidRPr="00786241">
              <w:rPr>
                <w:szCs w:val="28"/>
              </w:rPr>
              <w:t>).</w:t>
            </w:r>
          </w:p>
          <w:p w:rsidR="0065279D" w:rsidRPr="0057614A" w:rsidRDefault="0065279D" w:rsidP="0065279D">
            <w:pPr>
              <w:jc w:val="both"/>
              <w:rPr>
                <w:bCs/>
                <w:i/>
                <w:sz w:val="28"/>
                <w:szCs w:val="28"/>
              </w:rPr>
            </w:pPr>
            <w:r w:rsidRPr="0057614A">
              <w:rPr>
                <w:bCs/>
                <w:sz w:val="28"/>
                <w:szCs w:val="28"/>
              </w:rPr>
              <w:t xml:space="preserve">Организатор: </w:t>
            </w:r>
            <w:r w:rsidRPr="00D22CE3">
              <w:rPr>
                <w:bCs/>
                <w:sz w:val="28"/>
                <w:szCs w:val="28"/>
              </w:rPr>
              <w:t>ОАО «РЖД» в лице Хабаровского регионального отделения Центра организации закупочной деятельности – структурного подразделения ОАО «РЖД».</w:t>
            </w:r>
          </w:p>
          <w:p w:rsidR="0065279D" w:rsidRDefault="0065279D" w:rsidP="0065279D">
            <w:pPr>
              <w:jc w:val="both"/>
              <w:rPr>
                <w:bCs/>
                <w:sz w:val="28"/>
                <w:szCs w:val="28"/>
              </w:rPr>
            </w:pPr>
            <w:r>
              <w:rPr>
                <w:bCs/>
                <w:sz w:val="28"/>
                <w:szCs w:val="28"/>
              </w:rPr>
              <w:t>Контактные данные:</w:t>
            </w:r>
          </w:p>
          <w:p w:rsidR="0065279D" w:rsidRPr="00771111" w:rsidRDefault="0065279D" w:rsidP="0065279D">
            <w:pPr>
              <w:pStyle w:val="a3"/>
              <w:ind w:left="0"/>
              <w:jc w:val="both"/>
              <w:rPr>
                <w:bCs/>
                <w:sz w:val="28"/>
                <w:szCs w:val="28"/>
              </w:rPr>
            </w:pPr>
            <w:r w:rsidRPr="005B7997">
              <w:rPr>
                <w:bCs/>
                <w:sz w:val="28"/>
                <w:szCs w:val="28"/>
              </w:rPr>
              <w:t>Контактное лицо:</w:t>
            </w:r>
            <w:r w:rsidRPr="00771111">
              <w:rPr>
                <w:bCs/>
                <w:sz w:val="28"/>
                <w:szCs w:val="28"/>
              </w:rPr>
              <w:t xml:space="preserve"> ведущий специалист </w:t>
            </w:r>
            <w:r w:rsidRPr="00771111">
              <w:rPr>
                <w:sz w:val="28"/>
                <w:szCs w:val="28"/>
              </w:rPr>
              <w:t>Медведев Александр Викторович</w:t>
            </w:r>
            <w:r w:rsidRPr="00771111">
              <w:rPr>
                <w:bCs/>
                <w:sz w:val="28"/>
                <w:szCs w:val="28"/>
              </w:rPr>
              <w:t xml:space="preserve">. </w:t>
            </w:r>
          </w:p>
          <w:p w:rsidR="0065279D" w:rsidRPr="00771111" w:rsidRDefault="0065279D" w:rsidP="0065279D">
            <w:pPr>
              <w:jc w:val="both"/>
              <w:rPr>
                <w:bCs/>
                <w:sz w:val="28"/>
                <w:szCs w:val="28"/>
              </w:rPr>
            </w:pPr>
            <w:r w:rsidRPr="00771111">
              <w:rPr>
                <w:bCs/>
                <w:sz w:val="28"/>
                <w:szCs w:val="28"/>
              </w:rPr>
              <w:t xml:space="preserve">Адрес электронной почты: </w:t>
            </w:r>
            <w:hyperlink r:id="rId14" w:history="1">
              <w:r w:rsidRPr="00771111">
                <w:rPr>
                  <w:color w:val="0000FF"/>
                  <w:spacing w:val="-4"/>
                  <w:sz w:val="28"/>
                  <w:szCs w:val="28"/>
                  <w:u w:val="single"/>
                  <w:lang w:val="en-US"/>
                </w:rPr>
                <w:t>RCKZ</w:t>
              </w:r>
              <w:r w:rsidRPr="00771111">
                <w:rPr>
                  <w:color w:val="0000FF"/>
                  <w:spacing w:val="-4"/>
                  <w:sz w:val="28"/>
                  <w:szCs w:val="28"/>
                  <w:u w:val="single"/>
                </w:rPr>
                <w:t>_</w:t>
              </w:r>
              <w:r w:rsidRPr="00771111">
                <w:rPr>
                  <w:color w:val="0000FF"/>
                  <w:spacing w:val="-4"/>
                  <w:sz w:val="28"/>
                  <w:szCs w:val="28"/>
                  <w:u w:val="single"/>
                  <w:lang w:val="en-US"/>
                </w:rPr>
                <w:t>MedvedevAV</w:t>
              </w:r>
              <w:r w:rsidRPr="00771111">
                <w:rPr>
                  <w:color w:val="0000FF"/>
                  <w:spacing w:val="-4"/>
                  <w:sz w:val="28"/>
                  <w:szCs w:val="28"/>
                  <w:u w:val="single"/>
                </w:rPr>
                <w:t>@</w:t>
              </w:r>
              <w:r w:rsidRPr="00771111">
                <w:rPr>
                  <w:color w:val="0000FF"/>
                  <w:spacing w:val="-4"/>
                  <w:sz w:val="28"/>
                  <w:szCs w:val="28"/>
                  <w:u w:val="single"/>
                  <w:lang w:val="en-US"/>
                </w:rPr>
                <w:t>dvgd</w:t>
              </w:r>
              <w:r w:rsidRPr="00771111">
                <w:rPr>
                  <w:color w:val="0000FF"/>
                  <w:spacing w:val="-4"/>
                  <w:sz w:val="28"/>
                  <w:szCs w:val="28"/>
                  <w:u w:val="single"/>
                </w:rPr>
                <w:t>.</w:t>
              </w:r>
              <w:r w:rsidRPr="00771111">
                <w:rPr>
                  <w:color w:val="0000FF"/>
                  <w:spacing w:val="-4"/>
                  <w:sz w:val="28"/>
                  <w:szCs w:val="28"/>
                  <w:u w:val="single"/>
                  <w:lang w:val="en-US"/>
                </w:rPr>
                <w:t>ru</w:t>
              </w:r>
            </w:hyperlink>
            <w:r w:rsidRPr="00771111">
              <w:rPr>
                <w:spacing w:val="-4"/>
                <w:sz w:val="28"/>
                <w:szCs w:val="28"/>
              </w:rPr>
              <w:t>.</w:t>
            </w:r>
            <w:r w:rsidRPr="00771111">
              <w:rPr>
                <w:bCs/>
                <w:sz w:val="28"/>
                <w:szCs w:val="28"/>
              </w:rPr>
              <w:t xml:space="preserve">  </w:t>
            </w:r>
          </w:p>
          <w:p w:rsidR="0065279D" w:rsidRPr="00771111" w:rsidRDefault="0065279D" w:rsidP="0065279D">
            <w:pPr>
              <w:jc w:val="both"/>
              <w:rPr>
                <w:bCs/>
                <w:sz w:val="28"/>
                <w:szCs w:val="28"/>
              </w:rPr>
            </w:pPr>
            <w:r w:rsidRPr="00771111">
              <w:rPr>
                <w:bCs/>
                <w:sz w:val="28"/>
                <w:szCs w:val="28"/>
              </w:rPr>
              <w:t xml:space="preserve">Номер телефона: </w:t>
            </w:r>
            <w:r w:rsidRPr="00771111">
              <w:rPr>
                <w:sz w:val="28"/>
                <w:szCs w:val="28"/>
              </w:rPr>
              <w:t>8(4212)</w:t>
            </w:r>
            <w:r w:rsidRPr="00771111">
              <w:t xml:space="preserve"> </w:t>
            </w:r>
            <w:r w:rsidRPr="00771111">
              <w:rPr>
                <w:sz w:val="28"/>
                <w:szCs w:val="28"/>
              </w:rPr>
              <w:t>38-46-92</w:t>
            </w:r>
            <w:r w:rsidRPr="00771111">
              <w:rPr>
                <w:bCs/>
                <w:sz w:val="28"/>
                <w:szCs w:val="28"/>
              </w:rPr>
              <w:t xml:space="preserve">.  </w:t>
            </w:r>
          </w:p>
          <w:p w:rsidR="0065279D" w:rsidRPr="005B7997" w:rsidRDefault="0065279D" w:rsidP="0065279D">
            <w:pPr>
              <w:rPr>
                <w:bCs/>
                <w:sz w:val="28"/>
                <w:szCs w:val="28"/>
              </w:rPr>
            </w:pPr>
            <w:r w:rsidRPr="00771111">
              <w:rPr>
                <w:bCs/>
                <w:sz w:val="28"/>
                <w:szCs w:val="28"/>
              </w:rPr>
              <w:t>Номер факса:</w:t>
            </w:r>
            <w:r w:rsidRPr="00771111">
              <w:rPr>
                <w:bCs/>
                <w:i/>
                <w:sz w:val="28"/>
                <w:szCs w:val="28"/>
              </w:rPr>
              <w:t xml:space="preserve"> </w:t>
            </w:r>
            <w:r w:rsidRPr="00771111">
              <w:rPr>
                <w:bCs/>
                <w:sz w:val="28"/>
                <w:szCs w:val="28"/>
              </w:rPr>
              <w:t>8(4212) 91-16-54, 8(4212) 38-42-93.</w:t>
            </w:r>
          </w:p>
        </w:tc>
      </w:tr>
      <w:tr w:rsidR="00D63907" w:rsidRPr="00CB15B9" w:rsidTr="0065279D">
        <w:tc>
          <w:tcPr>
            <w:tcW w:w="1606" w:type="dxa"/>
          </w:tcPr>
          <w:p w:rsidR="00D63907" w:rsidRPr="00167837" w:rsidRDefault="00D4715C" w:rsidP="00624683">
            <w:pPr>
              <w:rPr>
                <w:sz w:val="28"/>
                <w:szCs w:val="28"/>
              </w:rPr>
            </w:pPr>
            <w:r w:rsidRPr="00167837">
              <w:rPr>
                <w:sz w:val="28"/>
                <w:szCs w:val="28"/>
              </w:rPr>
              <w:t>2.2</w:t>
            </w:r>
          </w:p>
        </w:tc>
        <w:tc>
          <w:tcPr>
            <w:tcW w:w="3776" w:type="dxa"/>
          </w:tcPr>
          <w:p w:rsidR="00D63907" w:rsidRPr="00CB15B9" w:rsidRDefault="00D4715C" w:rsidP="00624683">
            <w:r w:rsidRPr="00CB15B9">
              <w:rPr>
                <w:sz w:val="28"/>
                <w:szCs w:val="28"/>
              </w:rPr>
              <w:t>Порядок, место, дата начала и окончания срока подачи заявок, вскрытие заявок</w:t>
            </w:r>
          </w:p>
        </w:tc>
        <w:tc>
          <w:tcPr>
            <w:tcW w:w="9178" w:type="dxa"/>
          </w:tcPr>
          <w:p w:rsidR="00D63907" w:rsidRPr="00955C76" w:rsidRDefault="00D4715C" w:rsidP="00624683">
            <w:pPr>
              <w:ind w:firstLine="709"/>
              <w:jc w:val="both"/>
              <w:rPr>
                <w:bCs/>
                <w:sz w:val="28"/>
                <w:szCs w:val="28"/>
              </w:rPr>
            </w:pPr>
            <w:r w:rsidRPr="00CB15B9">
              <w:rPr>
                <w:bCs/>
                <w:sz w:val="28"/>
                <w:szCs w:val="28"/>
              </w:rPr>
              <w:t xml:space="preserve">Заявки подаются в порядке, указанном в пункте </w:t>
            </w:r>
            <w:r w:rsidR="0041731A" w:rsidRPr="00CB15B9">
              <w:rPr>
                <w:bCs/>
                <w:sz w:val="28"/>
                <w:szCs w:val="28"/>
              </w:rPr>
              <w:t>3.</w:t>
            </w:r>
            <w:r w:rsidR="00E37A56" w:rsidRPr="00CB15B9">
              <w:rPr>
                <w:bCs/>
                <w:sz w:val="28"/>
                <w:szCs w:val="28"/>
              </w:rPr>
              <w:t>1</w:t>
            </w:r>
            <w:r w:rsidR="00953892" w:rsidRPr="00CB15B9">
              <w:rPr>
                <w:bCs/>
                <w:sz w:val="28"/>
                <w:szCs w:val="28"/>
              </w:rPr>
              <w:t>3</w:t>
            </w:r>
            <w:r w:rsidR="00E37A56" w:rsidRPr="00CB15B9">
              <w:rPr>
                <w:bCs/>
                <w:sz w:val="28"/>
                <w:szCs w:val="28"/>
              </w:rPr>
              <w:t xml:space="preserve"> приложения № </w:t>
            </w:r>
            <w:r w:rsidR="00953892" w:rsidRPr="00CB15B9">
              <w:rPr>
                <w:bCs/>
                <w:sz w:val="28"/>
                <w:szCs w:val="28"/>
              </w:rPr>
              <w:t xml:space="preserve">2 к </w:t>
            </w:r>
            <w:r w:rsidRPr="00CB15B9">
              <w:rPr>
                <w:bCs/>
                <w:sz w:val="28"/>
                <w:szCs w:val="28"/>
              </w:rPr>
              <w:t xml:space="preserve"> извещени</w:t>
            </w:r>
            <w:r w:rsidR="00B77E46" w:rsidRPr="00CB15B9">
              <w:rPr>
                <w:bCs/>
                <w:sz w:val="28"/>
                <w:szCs w:val="28"/>
              </w:rPr>
              <w:t>ю, на</w:t>
            </w:r>
            <w:r w:rsidR="00B77E46" w:rsidRPr="00CB15B9">
              <w:rPr>
                <w:bCs/>
                <w:i/>
                <w:sz w:val="28"/>
                <w:szCs w:val="28"/>
              </w:rPr>
              <w:t xml:space="preserve"> </w:t>
            </w:r>
            <w:r w:rsidR="0065279D" w:rsidRPr="00645E32">
              <w:rPr>
                <w:bCs/>
                <w:sz w:val="28"/>
                <w:szCs w:val="28"/>
              </w:rPr>
              <w:t>универсальной электронной торговой площадке</w:t>
            </w:r>
            <w:r w:rsidR="0065279D">
              <w:rPr>
                <w:bCs/>
                <w:sz w:val="28"/>
                <w:szCs w:val="28"/>
              </w:rPr>
              <w:t xml:space="preserve"> </w:t>
            </w:r>
            <w:hyperlink r:id="rId15" w:history="1">
              <w:r w:rsidR="0065279D" w:rsidRPr="00645E32">
                <w:rPr>
                  <w:rStyle w:val="ae"/>
                  <w:sz w:val="28"/>
                  <w:szCs w:val="28"/>
                </w:rPr>
                <w:t>https://etp.comita.ru</w:t>
              </w:r>
            </w:hyperlink>
            <w:r w:rsidR="0065279D" w:rsidRPr="003274A8">
              <w:rPr>
                <w:bCs/>
                <w:sz w:val="28"/>
                <w:szCs w:val="28"/>
              </w:rPr>
              <w:t xml:space="preserve"> (далее – электронная площадка, ЭТЗП, сайт ЭТЗП).</w:t>
            </w:r>
            <w:r w:rsidRPr="00CB15B9">
              <w:rPr>
                <w:bCs/>
                <w:sz w:val="28"/>
                <w:szCs w:val="28"/>
              </w:rPr>
              <w:t xml:space="preserve"> Дата начала подачи заявок – с момента опубликования извещения в Единой </w:t>
            </w:r>
            <w:r w:rsidRPr="00955C76">
              <w:rPr>
                <w:bCs/>
                <w:sz w:val="28"/>
                <w:szCs w:val="28"/>
              </w:rPr>
              <w:t>информационной системе в сфере закупок (далее – единая информационная система</w:t>
            </w:r>
            <w:r w:rsidR="00953892" w:rsidRPr="00955C76">
              <w:rPr>
                <w:bCs/>
                <w:sz w:val="28"/>
                <w:szCs w:val="28"/>
              </w:rPr>
              <w:t>, ЕИС</w:t>
            </w:r>
            <w:r w:rsidRPr="00955C76">
              <w:rPr>
                <w:bCs/>
                <w:sz w:val="28"/>
                <w:szCs w:val="28"/>
              </w:rPr>
              <w:t>), на сайте www.rzd.ru (раздел «Тендеры»)</w:t>
            </w:r>
            <w:r w:rsidR="00B90FA9" w:rsidRPr="00955C76">
              <w:rPr>
                <w:bCs/>
                <w:sz w:val="28"/>
                <w:szCs w:val="28"/>
              </w:rPr>
              <w:t xml:space="preserve">, </w:t>
            </w:r>
            <w:r w:rsidRPr="00955C76">
              <w:rPr>
                <w:bCs/>
                <w:sz w:val="28"/>
                <w:szCs w:val="28"/>
              </w:rPr>
              <w:t>на сайт</w:t>
            </w:r>
            <w:r w:rsidR="00B90FA9" w:rsidRPr="00955C76">
              <w:rPr>
                <w:bCs/>
                <w:sz w:val="28"/>
                <w:szCs w:val="28"/>
              </w:rPr>
              <w:t>е ЭТЗП</w:t>
            </w:r>
            <w:r w:rsidR="00EB1144" w:rsidRPr="00955C76">
              <w:rPr>
                <w:bCs/>
                <w:sz w:val="28"/>
                <w:szCs w:val="28"/>
              </w:rPr>
              <w:t>,</w:t>
            </w:r>
            <w:r w:rsidR="00B90FA9" w:rsidRPr="00955C76">
              <w:rPr>
                <w:bCs/>
                <w:sz w:val="28"/>
                <w:szCs w:val="28"/>
              </w:rPr>
              <w:t xml:space="preserve"> </w:t>
            </w:r>
            <w:r w:rsidR="00B90FA9" w:rsidRPr="00955C76">
              <w:rPr>
                <w:sz w:val="28"/>
                <w:szCs w:val="28"/>
              </w:rPr>
              <w:t xml:space="preserve">а также на официальном сайте Заказчика </w:t>
            </w:r>
            <w:r w:rsidR="0065279D" w:rsidRPr="00955C76">
              <w:rPr>
                <w:bCs/>
                <w:sz w:val="28"/>
                <w:szCs w:val="28"/>
              </w:rPr>
              <w:t>www.pk-sakhalin.ru (раздел «Сотрудничество») (далее – сайты)</w:t>
            </w:r>
            <w:r w:rsidR="0065279D" w:rsidRPr="00955C76">
              <w:rPr>
                <w:sz w:val="28"/>
                <w:szCs w:val="28"/>
              </w:rPr>
              <w:t xml:space="preserve"> </w:t>
            </w:r>
            <w:r w:rsidR="003E1539" w:rsidRPr="00955C76">
              <w:rPr>
                <w:bCs/>
                <w:sz w:val="28"/>
                <w:szCs w:val="28"/>
              </w:rPr>
              <w:t>22.10.2020г.</w:t>
            </w:r>
            <w:r w:rsidRPr="00955C76">
              <w:rPr>
                <w:bCs/>
                <w:sz w:val="28"/>
                <w:szCs w:val="28"/>
              </w:rPr>
              <w:t>.</w:t>
            </w:r>
          </w:p>
          <w:p w:rsidR="00D63907" w:rsidRPr="00955C76" w:rsidRDefault="00D4715C" w:rsidP="00624683">
            <w:pPr>
              <w:ind w:firstLine="709"/>
              <w:jc w:val="both"/>
              <w:rPr>
                <w:bCs/>
                <w:sz w:val="28"/>
                <w:szCs w:val="28"/>
              </w:rPr>
            </w:pPr>
            <w:r w:rsidRPr="00955C76">
              <w:rPr>
                <w:bCs/>
                <w:sz w:val="28"/>
                <w:szCs w:val="28"/>
              </w:rPr>
              <w:t xml:space="preserve">Дата окончания срока подачи заявок – </w:t>
            </w:r>
            <w:r w:rsidR="00955C76" w:rsidRPr="00955C76">
              <w:rPr>
                <w:bCs/>
                <w:sz w:val="28"/>
                <w:szCs w:val="28"/>
              </w:rPr>
              <w:t xml:space="preserve">02.00 </w:t>
            </w:r>
            <w:proofErr w:type="spellStart"/>
            <w:r w:rsidR="00955C76" w:rsidRPr="00955C76">
              <w:rPr>
                <w:bCs/>
                <w:sz w:val="28"/>
                <w:szCs w:val="28"/>
              </w:rPr>
              <w:t>мск</w:t>
            </w:r>
            <w:proofErr w:type="spellEnd"/>
            <w:r w:rsidR="00955C76" w:rsidRPr="00955C76">
              <w:rPr>
                <w:bCs/>
                <w:sz w:val="28"/>
                <w:szCs w:val="28"/>
              </w:rPr>
              <w:t xml:space="preserve"> 09.11.2020</w:t>
            </w:r>
            <w:r w:rsidRPr="00955C76">
              <w:rPr>
                <w:bCs/>
                <w:sz w:val="28"/>
                <w:szCs w:val="28"/>
              </w:rPr>
              <w:t>.</w:t>
            </w:r>
          </w:p>
          <w:p w:rsidR="00D63907" w:rsidRPr="00CB15B9" w:rsidRDefault="00D4715C" w:rsidP="00955C76">
            <w:pPr>
              <w:ind w:firstLine="709"/>
              <w:jc w:val="both"/>
              <w:rPr>
                <w:sz w:val="28"/>
                <w:szCs w:val="28"/>
              </w:rPr>
            </w:pPr>
            <w:r w:rsidRPr="00955C76">
              <w:rPr>
                <w:sz w:val="28"/>
                <w:szCs w:val="28"/>
              </w:rPr>
              <w:t xml:space="preserve">Вскрытие заявок осуществляется по истечении срока подачи заявок </w:t>
            </w:r>
            <w:r w:rsidR="00955C76" w:rsidRPr="00955C76">
              <w:rPr>
                <w:sz w:val="28"/>
                <w:szCs w:val="28"/>
              </w:rPr>
              <w:t xml:space="preserve">02.00 </w:t>
            </w:r>
            <w:proofErr w:type="spellStart"/>
            <w:r w:rsidR="00955C76" w:rsidRPr="00955C76">
              <w:rPr>
                <w:sz w:val="28"/>
                <w:szCs w:val="28"/>
              </w:rPr>
              <w:t>мск</w:t>
            </w:r>
            <w:proofErr w:type="spellEnd"/>
            <w:r w:rsidR="00955C76" w:rsidRPr="00955C76">
              <w:rPr>
                <w:sz w:val="28"/>
                <w:szCs w:val="28"/>
              </w:rPr>
              <w:t xml:space="preserve"> 09.11.202</w:t>
            </w:r>
            <w:r w:rsidR="00D30E24">
              <w:rPr>
                <w:sz w:val="28"/>
                <w:szCs w:val="28"/>
              </w:rPr>
              <w:t>0</w:t>
            </w:r>
            <w:r w:rsidR="00955C76" w:rsidRPr="00955C76">
              <w:rPr>
                <w:sz w:val="28"/>
                <w:szCs w:val="28"/>
              </w:rPr>
              <w:t>г.</w:t>
            </w:r>
            <w:r w:rsidRPr="00955C76">
              <w:rPr>
                <w:sz w:val="28"/>
                <w:szCs w:val="28"/>
              </w:rPr>
              <w:t xml:space="preserve"> на ЭТЗП (на странице данного запроса котировок на сайте ЭТЗП).</w:t>
            </w:r>
            <w:r w:rsidRPr="00CB15B9">
              <w:rPr>
                <w:i/>
                <w:sz w:val="28"/>
                <w:szCs w:val="28"/>
              </w:rPr>
              <w:t xml:space="preserve"> </w:t>
            </w:r>
          </w:p>
        </w:tc>
      </w:tr>
      <w:tr w:rsidR="00D63907" w:rsidRPr="00CB15B9" w:rsidTr="0065279D">
        <w:tc>
          <w:tcPr>
            <w:tcW w:w="1606" w:type="dxa"/>
          </w:tcPr>
          <w:p w:rsidR="00D63907" w:rsidRPr="00CB15B9" w:rsidRDefault="00D4715C" w:rsidP="00624683">
            <w:r w:rsidRPr="00CB15B9">
              <w:rPr>
                <w:sz w:val="22"/>
                <w:szCs w:val="22"/>
              </w:rPr>
              <w:t>2.3</w:t>
            </w:r>
          </w:p>
        </w:tc>
        <w:tc>
          <w:tcPr>
            <w:tcW w:w="3776" w:type="dxa"/>
          </w:tcPr>
          <w:p w:rsidR="00D63907" w:rsidRPr="00CB15B9" w:rsidRDefault="00B90FA9" w:rsidP="008D07BF">
            <w:r w:rsidRPr="00CB15B9">
              <w:rPr>
                <w:bCs/>
                <w:sz w:val="28"/>
                <w:szCs w:val="28"/>
              </w:rPr>
              <w:t>Д</w:t>
            </w:r>
            <w:r w:rsidR="00D4715C" w:rsidRPr="00CB15B9">
              <w:rPr>
                <w:bCs/>
                <w:sz w:val="28"/>
                <w:szCs w:val="28"/>
              </w:rPr>
              <w:t xml:space="preserve">ата рассмотрения </w:t>
            </w:r>
            <w:r w:rsidR="008D07BF" w:rsidRPr="00CB15B9">
              <w:rPr>
                <w:bCs/>
                <w:sz w:val="28"/>
                <w:szCs w:val="28"/>
              </w:rPr>
              <w:t xml:space="preserve">предложений </w:t>
            </w:r>
            <w:r w:rsidR="00D4715C" w:rsidRPr="00CB15B9">
              <w:rPr>
                <w:bCs/>
                <w:sz w:val="28"/>
                <w:szCs w:val="28"/>
              </w:rPr>
              <w:t>участников запроса котировок и подведения итогов запроса котировок</w:t>
            </w:r>
          </w:p>
        </w:tc>
        <w:tc>
          <w:tcPr>
            <w:tcW w:w="9178" w:type="dxa"/>
          </w:tcPr>
          <w:p w:rsidR="00D63907" w:rsidRPr="00955C76" w:rsidRDefault="00D4715C" w:rsidP="00DD210B">
            <w:pPr>
              <w:jc w:val="both"/>
              <w:rPr>
                <w:bCs/>
                <w:sz w:val="28"/>
                <w:szCs w:val="28"/>
              </w:rPr>
            </w:pPr>
            <w:r w:rsidRPr="00CB15B9">
              <w:rPr>
                <w:bCs/>
                <w:sz w:val="28"/>
                <w:szCs w:val="28"/>
              </w:rPr>
              <w:t>Рассмотрение заявок осуществляетс</w:t>
            </w:r>
            <w:r w:rsidRPr="00955C76">
              <w:rPr>
                <w:bCs/>
                <w:sz w:val="28"/>
                <w:szCs w:val="28"/>
              </w:rPr>
              <w:t xml:space="preserve">я </w:t>
            </w:r>
            <w:r w:rsidR="00955C76" w:rsidRPr="00955C76">
              <w:rPr>
                <w:bCs/>
                <w:sz w:val="28"/>
                <w:szCs w:val="28"/>
              </w:rPr>
              <w:t>16.11.2020г.</w:t>
            </w:r>
          </w:p>
          <w:p w:rsidR="00D63907" w:rsidRPr="00CB15B9" w:rsidRDefault="00D4715C" w:rsidP="00955C76">
            <w:pPr>
              <w:jc w:val="both"/>
              <w:rPr>
                <w:bCs/>
                <w:i/>
                <w:sz w:val="28"/>
                <w:szCs w:val="28"/>
              </w:rPr>
            </w:pPr>
            <w:r w:rsidRPr="00955C76">
              <w:rPr>
                <w:bCs/>
                <w:sz w:val="28"/>
                <w:szCs w:val="28"/>
              </w:rPr>
              <w:t xml:space="preserve">Подведение итогов запроса котировок осуществляется </w:t>
            </w:r>
            <w:r w:rsidR="00955C76" w:rsidRPr="00955C76">
              <w:rPr>
                <w:bCs/>
                <w:sz w:val="28"/>
                <w:szCs w:val="28"/>
              </w:rPr>
              <w:t>16.11.2020</w:t>
            </w:r>
          </w:p>
        </w:tc>
      </w:tr>
      <w:tr w:rsidR="00D63907" w:rsidRPr="00C61B90" w:rsidTr="0065279D">
        <w:tc>
          <w:tcPr>
            <w:tcW w:w="1606" w:type="dxa"/>
          </w:tcPr>
          <w:p w:rsidR="00D63907" w:rsidRPr="00CB15B9" w:rsidRDefault="00D4715C" w:rsidP="008D07BF">
            <w:r w:rsidRPr="00CB15B9">
              <w:rPr>
                <w:sz w:val="22"/>
                <w:szCs w:val="22"/>
              </w:rPr>
              <w:t>2.4</w:t>
            </w:r>
          </w:p>
        </w:tc>
        <w:tc>
          <w:tcPr>
            <w:tcW w:w="3776" w:type="dxa"/>
          </w:tcPr>
          <w:p w:rsidR="009372AC" w:rsidRPr="00CB15B9" w:rsidRDefault="00D4715C">
            <w:pPr>
              <w:ind w:hanging="46"/>
              <w:jc w:val="both"/>
              <w:rPr>
                <w:bCs/>
                <w:sz w:val="28"/>
                <w:szCs w:val="28"/>
              </w:rPr>
            </w:pPr>
            <w:r w:rsidRPr="00CB15B9">
              <w:rPr>
                <w:bCs/>
                <w:sz w:val="28"/>
                <w:szCs w:val="28"/>
              </w:rPr>
              <w:t>Порядок направления запросов на разъяснение положений извещения и предоставления разъяснений положений извещения</w:t>
            </w:r>
          </w:p>
          <w:p w:rsidR="00D63907" w:rsidRPr="00CB15B9" w:rsidRDefault="00D63907" w:rsidP="00624683"/>
        </w:tc>
        <w:tc>
          <w:tcPr>
            <w:tcW w:w="9178" w:type="dxa"/>
          </w:tcPr>
          <w:p w:rsidR="00D63907" w:rsidRPr="00CB15B9" w:rsidRDefault="00D4715C" w:rsidP="00624683">
            <w:pPr>
              <w:ind w:firstLine="709"/>
              <w:jc w:val="both"/>
              <w:rPr>
                <w:bCs/>
                <w:sz w:val="28"/>
                <w:szCs w:val="28"/>
              </w:rPr>
            </w:pPr>
            <w:r w:rsidRPr="00CB15B9">
              <w:rPr>
                <w:bCs/>
                <w:sz w:val="28"/>
                <w:szCs w:val="28"/>
              </w:rPr>
              <w:t xml:space="preserve">Порядок направления запросов на разъяснение положений извещения и предоставления разъяснений положений извещения указан в пункте 3.5 приложения № </w:t>
            </w:r>
            <w:r w:rsidR="00953892" w:rsidRPr="00CB15B9">
              <w:rPr>
                <w:bCs/>
                <w:sz w:val="28"/>
                <w:szCs w:val="28"/>
              </w:rPr>
              <w:t xml:space="preserve">2 к </w:t>
            </w:r>
            <w:r w:rsidRPr="00CB15B9">
              <w:rPr>
                <w:bCs/>
                <w:sz w:val="28"/>
                <w:szCs w:val="28"/>
              </w:rPr>
              <w:t xml:space="preserve"> извещени</w:t>
            </w:r>
            <w:r w:rsidR="00953892" w:rsidRPr="00CB15B9">
              <w:rPr>
                <w:bCs/>
                <w:sz w:val="28"/>
                <w:szCs w:val="28"/>
              </w:rPr>
              <w:t>ю</w:t>
            </w:r>
            <w:r w:rsidRPr="00CB15B9">
              <w:rPr>
                <w:bCs/>
                <w:sz w:val="28"/>
                <w:szCs w:val="28"/>
              </w:rPr>
              <w:t>.</w:t>
            </w:r>
          </w:p>
          <w:p w:rsidR="00D63907" w:rsidRPr="00CB15B9" w:rsidRDefault="00D4715C" w:rsidP="00624683">
            <w:pPr>
              <w:ind w:firstLine="709"/>
              <w:jc w:val="both"/>
              <w:rPr>
                <w:bCs/>
                <w:sz w:val="28"/>
                <w:szCs w:val="28"/>
              </w:rPr>
            </w:pPr>
            <w:r w:rsidRPr="00CB15B9">
              <w:rPr>
                <w:bCs/>
                <w:sz w:val="28"/>
                <w:szCs w:val="28"/>
              </w:rPr>
              <w:t>Срок направления участниками запросов на разъяснение положений извещения: с «</w:t>
            </w:r>
            <w:r w:rsidR="003E1539">
              <w:rPr>
                <w:bCs/>
                <w:sz w:val="28"/>
                <w:szCs w:val="28"/>
              </w:rPr>
              <w:t>22</w:t>
            </w:r>
            <w:r w:rsidRPr="00CB15B9">
              <w:rPr>
                <w:bCs/>
                <w:sz w:val="28"/>
                <w:szCs w:val="28"/>
              </w:rPr>
              <w:t xml:space="preserve">» </w:t>
            </w:r>
            <w:r w:rsidR="003E1539">
              <w:rPr>
                <w:bCs/>
                <w:sz w:val="28"/>
                <w:szCs w:val="28"/>
              </w:rPr>
              <w:t>октября 2020г. «03 » ноября 2020</w:t>
            </w:r>
            <w:r w:rsidRPr="00CB15B9">
              <w:rPr>
                <w:bCs/>
                <w:sz w:val="28"/>
                <w:szCs w:val="28"/>
              </w:rPr>
              <w:t>г. (включительно).</w:t>
            </w:r>
          </w:p>
          <w:p w:rsidR="00D63907" w:rsidRPr="00CB15B9" w:rsidRDefault="00D4715C" w:rsidP="00624683">
            <w:pPr>
              <w:ind w:firstLine="709"/>
              <w:jc w:val="both"/>
              <w:rPr>
                <w:bCs/>
                <w:sz w:val="28"/>
                <w:szCs w:val="28"/>
              </w:rPr>
            </w:pPr>
            <w:r w:rsidRPr="00CB15B9">
              <w:rPr>
                <w:bCs/>
                <w:sz w:val="28"/>
                <w:szCs w:val="28"/>
              </w:rPr>
              <w:t>Дата начала срока предоставления участникам разъяснений положений извещения: «</w:t>
            </w:r>
            <w:r w:rsidR="003E1539">
              <w:rPr>
                <w:bCs/>
                <w:sz w:val="28"/>
                <w:szCs w:val="28"/>
              </w:rPr>
              <w:t>22</w:t>
            </w:r>
            <w:r w:rsidRPr="00CB15B9">
              <w:rPr>
                <w:bCs/>
                <w:sz w:val="28"/>
                <w:szCs w:val="28"/>
              </w:rPr>
              <w:t xml:space="preserve">» </w:t>
            </w:r>
            <w:r w:rsidR="003E1539">
              <w:rPr>
                <w:bCs/>
                <w:sz w:val="28"/>
                <w:szCs w:val="28"/>
              </w:rPr>
              <w:t>октября 2020</w:t>
            </w:r>
            <w:r w:rsidR="003E1539" w:rsidRPr="00CB15B9">
              <w:rPr>
                <w:bCs/>
                <w:sz w:val="28"/>
                <w:szCs w:val="28"/>
              </w:rPr>
              <w:t>г</w:t>
            </w:r>
            <w:r w:rsidRPr="00CB15B9">
              <w:rPr>
                <w:bCs/>
                <w:sz w:val="28"/>
                <w:szCs w:val="28"/>
              </w:rPr>
              <w:t>.</w:t>
            </w:r>
          </w:p>
          <w:p w:rsidR="00D63907" w:rsidRPr="00C61B90" w:rsidRDefault="00D4715C" w:rsidP="003E1539">
            <w:pPr>
              <w:ind w:firstLine="709"/>
              <w:jc w:val="both"/>
            </w:pPr>
            <w:r w:rsidRPr="00CB15B9">
              <w:rPr>
                <w:bCs/>
                <w:sz w:val="28"/>
                <w:szCs w:val="28"/>
              </w:rPr>
              <w:t>Дата окончания срока предоставления участникам ра</w:t>
            </w:r>
            <w:r w:rsidR="003E1539">
              <w:rPr>
                <w:bCs/>
                <w:sz w:val="28"/>
                <w:szCs w:val="28"/>
              </w:rPr>
              <w:t>зъяснений положений извещения: 16.59</w:t>
            </w:r>
            <w:r w:rsidRPr="00CB15B9">
              <w:rPr>
                <w:bCs/>
                <w:sz w:val="28"/>
                <w:szCs w:val="28"/>
              </w:rPr>
              <w:t xml:space="preserve"> часов </w:t>
            </w:r>
            <w:proofErr w:type="spellStart"/>
            <w:r w:rsidR="003E1539">
              <w:rPr>
                <w:bCs/>
                <w:i/>
                <w:sz w:val="28"/>
                <w:szCs w:val="28"/>
              </w:rPr>
              <w:t>мск</w:t>
            </w:r>
            <w:proofErr w:type="spellEnd"/>
            <w:r w:rsidRPr="00CB15B9">
              <w:rPr>
                <w:bCs/>
                <w:sz w:val="28"/>
                <w:szCs w:val="28"/>
              </w:rPr>
              <w:t xml:space="preserve"> «</w:t>
            </w:r>
            <w:r w:rsidR="003E1539">
              <w:rPr>
                <w:bCs/>
                <w:sz w:val="28"/>
                <w:szCs w:val="28"/>
              </w:rPr>
              <w:t>06</w:t>
            </w:r>
            <w:r w:rsidRPr="00CB15B9">
              <w:rPr>
                <w:bCs/>
                <w:sz w:val="28"/>
                <w:szCs w:val="28"/>
              </w:rPr>
              <w:t xml:space="preserve">» </w:t>
            </w:r>
            <w:r w:rsidR="003E1539">
              <w:rPr>
                <w:bCs/>
                <w:sz w:val="28"/>
                <w:szCs w:val="28"/>
              </w:rPr>
              <w:t>ноября 2020</w:t>
            </w:r>
            <w:r w:rsidRPr="00CB15B9">
              <w:rPr>
                <w:bCs/>
                <w:sz w:val="28"/>
                <w:szCs w:val="28"/>
              </w:rPr>
              <w:t>г.</w:t>
            </w:r>
            <w:r w:rsidR="00D63907" w:rsidRPr="00CB15B9">
              <w:rPr>
                <w:rStyle w:val="a7"/>
                <w:bCs/>
                <w:sz w:val="28"/>
                <w:szCs w:val="28"/>
              </w:rPr>
              <w:footnoteReference w:id="1"/>
            </w:r>
          </w:p>
        </w:tc>
      </w:tr>
      <w:bookmarkEnd w:id="2"/>
    </w:tbl>
    <w:p w:rsidR="00D63907" w:rsidRPr="00A34BF3" w:rsidRDefault="00D63907">
      <w:pPr>
        <w:rPr>
          <w:i/>
          <w:sz w:val="28"/>
          <w:szCs w:val="28"/>
        </w:rPr>
      </w:pPr>
    </w:p>
    <w:sectPr w:rsidR="00D63907" w:rsidRPr="00A34BF3" w:rsidSect="006C6586">
      <w:headerReference w:type="default" r:id="rId1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7FD" w:rsidRDefault="00E837FD" w:rsidP="00D63907">
      <w:r>
        <w:separator/>
      </w:r>
    </w:p>
  </w:endnote>
  <w:endnote w:type="continuationSeparator" w:id="0">
    <w:p w:rsidR="00E837FD" w:rsidRDefault="00E837FD"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7FD" w:rsidRDefault="00E837FD" w:rsidP="00D63907">
      <w:r>
        <w:separator/>
      </w:r>
    </w:p>
  </w:footnote>
  <w:footnote w:type="continuationSeparator" w:id="0">
    <w:p w:rsidR="00E837FD" w:rsidRDefault="00E837FD" w:rsidP="00D63907">
      <w:r>
        <w:continuationSeparator/>
      </w:r>
    </w:p>
  </w:footnote>
  <w:footnote w:id="1">
    <w:p w:rsidR="003E1539" w:rsidRPr="00C6143D" w:rsidRDefault="003E1539" w:rsidP="00D63907">
      <w:pPr>
        <w:pStyle w:val="a8"/>
        <w:jc w:val="both"/>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539" w:rsidRPr="00EF5C71" w:rsidRDefault="003E1539">
    <w:pPr>
      <w:pStyle w:val="aa"/>
      <w:jc w:val="center"/>
    </w:pPr>
  </w:p>
  <w:p w:rsidR="003E1539" w:rsidRDefault="003E153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539" w:rsidRDefault="003E153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15F26EC"/>
    <w:multiLevelType w:val="hybridMultilevel"/>
    <w:tmpl w:val="8F2626E8"/>
    <w:lvl w:ilvl="0" w:tplc="E57C8D48">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9D24448"/>
    <w:multiLevelType w:val="hybridMultilevel"/>
    <w:tmpl w:val="FB104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6"/>
  </w:num>
  <w:num w:numId="4">
    <w:abstractNumId w:val="8"/>
  </w:num>
  <w:num w:numId="5">
    <w:abstractNumId w:val="5"/>
  </w:num>
  <w:num w:numId="6">
    <w:abstractNumId w:val="9"/>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07"/>
    <w:rsid w:val="00002FA3"/>
    <w:rsid w:val="00003D8E"/>
    <w:rsid w:val="00013C83"/>
    <w:rsid w:val="00016BCF"/>
    <w:rsid w:val="000225BC"/>
    <w:rsid w:val="00025898"/>
    <w:rsid w:val="00030165"/>
    <w:rsid w:val="00032155"/>
    <w:rsid w:val="0003675D"/>
    <w:rsid w:val="000424AD"/>
    <w:rsid w:val="000558E1"/>
    <w:rsid w:val="0006007E"/>
    <w:rsid w:val="00061594"/>
    <w:rsid w:val="00066042"/>
    <w:rsid w:val="000677B8"/>
    <w:rsid w:val="00085FFE"/>
    <w:rsid w:val="00090BBE"/>
    <w:rsid w:val="00093AE6"/>
    <w:rsid w:val="000A54C7"/>
    <w:rsid w:val="000A7E98"/>
    <w:rsid w:val="000B2C5C"/>
    <w:rsid w:val="000C0E30"/>
    <w:rsid w:val="000C1E1E"/>
    <w:rsid w:val="000E16EA"/>
    <w:rsid w:val="000E2FEC"/>
    <w:rsid w:val="000E3B52"/>
    <w:rsid w:val="000F02AA"/>
    <w:rsid w:val="0010181B"/>
    <w:rsid w:val="00121B0E"/>
    <w:rsid w:val="00130081"/>
    <w:rsid w:val="001312F4"/>
    <w:rsid w:val="001327A9"/>
    <w:rsid w:val="0014062D"/>
    <w:rsid w:val="00140B92"/>
    <w:rsid w:val="00144DED"/>
    <w:rsid w:val="00151E9A"/>
    <w:rsid w:val="001613D9"/>
    <w:rsid w:val="00167837"/>
    <w:rsid w:val="001707A3"/>
    <w:rsid w:val="001866FD"/>
    <w:rsid w:val="001C16BB"/>
    <w:rsid w:val="001D2A5F"/>
    <w:rsid w:val="001D4F76"/>
    <w:rsid w:val="001F6554"/>
    <w:rsid w:val="002016B5"/>
    <w:rsid w:val="002044F9"/>
    <w:rsid w:val="00207236"/>
    <w:rsid w:val="0021463F"/>
    <w:rsid w:val="0021556D"/>
    <w:rsid w:val="00225980"/>
    <w:rsid w:val="00226B93"/>
    <w:rsid w:val="00240560"/>
    <w:rsid w:val="00251096"/>
    <w:rsid w:val="00257005"/>
    <w:rsid w:val="0026081B"/>
    <w:rsid w:val="0026103A"/>
    <w:rsid w:val="0026111B"/>
    <w:rsid w:val="00271C5F"/>
    <w:rsid w:val="0027528E"/>
    <w:rsid w:val="0028000A"/>
    <w:rsid w:val="00296EA8"/>
    <w:rsid w:val="002B53A3"/>
    <w:rsid w:val="002C3E11"/>
    <w:rsid w:val="002D0BCB"/>
    <w:rsid w:val="002E07A1"/>
    <w:rsid w:val="002F67B1"/>
    <w:rsid w:val="003002DF"/>
    <w:rsid w:val="00312E9D"/>
    <w:rsid w:val="00314004"/>
    <w:rsid w:val="0033097C"/>
    <w:rsid w:val="003369BB"/>
    <w:rsid w:val="0034639E"/>
    <w:rsid w:val="00347E68"/>
    <w:rsid w:val="00354496"/>
    <w:rsid w:val="0036045D"/>
    <w:rsid w:val="00360574"/>
    <w:rsid w:val="0036526D"/>
    <w:rsid w:val="00376FD1"/>
    <w:rsid w:val="0039278A"/>
    <w:rsid w:val="003A7636"/>
    <w:rsid w:val="003D129A"/>
    <w:rsid w:val="003D38F3"/>
    <w:rsid w:val="003D4776"/>
    <w:rsid w:val="003D6DAA"/>
    <w:rsid w:val="003E1539"/>
    <w:rsid w:val="003F5BC5"/>
    <w:rsid w:val="004020C9"/>
    <w:rsid w:val="004143BA"/>
    <w:rsid w:val="004156E2"/>
    <w:rsid w:val="0041593F"/>
    <w:rsid w:val="0041731A"/>
    <w:rsid w:val="00424FDE"/>
    <w:rsid w:val="00433D66"/>
    <w:rsid w:val="00451262"/>
    <w:rsid w:val="004533FA"/>
    <w:rsid w:val="004600C9"/>
    <w:rsid w:val="004601DF"/>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5124CC"/>
    <w:rsid w:val="00526059"/>
    <w:rsid w:val="0054640F"/>
    <w:rsid w:val="00550A49"/>
    <w:rsid w:val="00555CE1"/>
    <w:rsid w:val="005765D3"/>
    <w:rsid w:val="00583414"/>
    <w:rsid w:val="00585462"/>
    <w:rsid w:val="00590310"/>
    <w:rsid w:val="0059489D"/>
    <w:rsid w:val="005A20D6"/>
    <w:rsid w:val="005A26C2"/>
    <w:rsid w:val="005A6EED"/>
    <w:rsid w:val="005B7498"/>
    <w:rsid w:val="005C29D3"/>
    <w:rsid w:val="005D2497"/>
    <w:rsid w:val="005D26CA"/>
    <w:rsid w:val="005E7BA6"/>
    <w:rsid w:val="005F5B04"/>
    <w:rsid w:val="00602907"/>
    <w:rsid w:val="006044FA"/>
    <w:rsid w:val="00611479"/>
    <w:rsid w:val="00613FBF"/>
    <w:rsid w:val="00615B0D"/>
    <w:rsid w:val="00616F59"/>
    <w:rsid w:val="00620F05"/>
    <w:rsid w:val="00622471"/>
    <w:rsid w:val="00622635"/>
    <w:rsid w:val="00624683"/>
    <w:rsid w:val="00627940"/>
    <w:rsid w:val="0064268D"/>
    <w:rsid w:val="00642FC6"/>
    <w:rsid w:val="00645835"/>
    <w:rsid w:val="0065279D"/>
    <w:rsid w:val="006600D3"/>
    <w:rsid w:val="006674D5"/>
    <w:rsid w:val="006740E1"/>
    <w:rsid w:val="006866E5"/>
    <w:rsid w:val="0069583C"/>
    <w:rsid w:val="006A0C70"/>
    <w:rsid w:val="006A782E"/>
    <w:rsid w:val="006B74A6"/>
    <w:rsid w:val="006C0751"/>
    <w:rsid w:val="006C3C80"/>
    <w:rsid w:val="006C4DE2"/>
    <w:rsid w:val="006C6586"/>
    <w:rsid w:val="006D0D86"/>
    <w:rsid w:val="006D6B17"/>
    <w:rsid w:val="006E5583"/>
    <w:rsid w:val="006E697F"/>
    <w:rsid w:val="006F1358"/>
    <w:rsid w:val="006F357A"/>
    <w:rsid w:val="006F4B43"/>
    <w:rsid w:val="006F6A65"/>
    <w:rsid w:val="006F6C09"/>
    <w:rsid w:val="00700914"/>
    <w:rsid w:val="00706E23"/>
    <w:rsid w:val="00711731"/>
    <w:rsid w:val="00721AAC"/>
    <w:rsid w:val="00743963"/>
    <w:rsid w:val="00743BFF"/>
    <w:rsid w:val="0075292F"/>
    <w:rsid w:val="00752C20"/>
    <w:rsid w:val="00773FFC"/>
    <w:rsid w:val="00777B6E"/>
    <w:rsid w:val="007A3B91"/>
    <w:rsid w:val="007A553C"/>
    <w:rsid w:val="007A75F3"/>
    <w:rsid w:val="007B7DD1"/>
    <w:rsid w:val="007D3D4F"/>
    <w:rsid w:val="007D55BD"/>
    <w:rsid w:val="007E0614"/>
    <w:rsid w:val="007F2A8F"/>
    <w:rsid w:val="007F38DC"/>
    <w:rsid w:val="007F60B4"/>
    <w:rsid w:val="00811AEC"/>
    <w:rsid w:val="008507D6"/>
    <w:rsid w:val="00875649"/>
    <w:rsid w:val="008772A7"/>
    <w:rsid w:val="0088132E"/>
    <w:rsid w:val="0088505B"/>
    <w:rsid w:val="008913CB"/>
    <w:rsid w:val="00893AC4"/>
    <w:rsid w:val="008972F3"/>
    <w:rsid w:val="008A204A"/>
    <w:rsid w:val="008A4E59"/>
    <w:rsid w:val="008B7DFE"/>
    <w:rsid w:val="008D07BF"/>
    <w:rsid w:val="00903BD3"/>
    <w:rsid w:val="00903C95"/>
    <w:rsid w:val="009372AC"/>
    <w:rsid w:val="0094617A"/>
    <w:rsid w:val="00953892"/>
    <w:rsid w:val="00955C76"/>
    <w:rsid w:val="0096448F"/>
    <w:rsid w:val="00972F16"/>
    <w:rsid w:val="0098141F"/>
    <w:rsid w:val="009A3E89"/>
    <w:rsid w:val="009B737A"/>
    <w:rsid w:val="009B78DA"/>
    <w:rsid w:val="009D3494"/>
    <w:rsid w:val="009E16FC"/>
    <w:rsid w:val="009F08F4"/>
    <w:rsid w:val="009F4026"/>
    <w:rsid w:val="00A05017"/>
    <w:rsid w:val="00A053DC"/>
    <w:rsid w:val="00A05AA9"/>
    <w:rsid w:val="00A10C6A"/>
    <w:rsid w:val="00A21735"/>
    <w:rsid w:val="00A25922"/>
    <w:rsid w:val="00A314F5"/>
    <w:rsid w:val="00A33291"/>
    <w:rsid w:val="00A34BF3"/>
    <w:rsid w:val="00A41944"/>
    <w:rsid w:val="00A57B25"/>
    <w:rsid w:val="00A663B4"/>
    <w:rsid w:val="00A739FE"/>
    <w:rsid w:val="00A9602B"/>
    <w:rsid w:val="00AA36C4"/>
    <w:rsid w:val="00AA7E61"/>
    <w:rsid w:val="00AB3D75"/>
    <w:rsid w:val="00AC47D2"/>
    <w:rsid w:val="00AD2E21"/>
    <w:rsid w:val="00AE1C9A"/>
    <w:rsid w:val="00AE2728"/>
    <w:rsid w:val="00AF4080"/>
    <w:rsid w:val="00B04215"/>
    <w:rsid w:val="00B169E5"/>
    <w:rsid w:val="00B2181A"/>
    <w:rsid w:val="00B21962"/>
    <w:rsid w:val="00B23F00"/>
    <w:rsid w:val="00B24B91"/>
    <w:rsid w:val="00B25541"/>
    <w:rsid w:val="00B52B43"/>
    <w:rsid w:val="00B5687A"/>
    <w:rsid w:val="00B677C1"/>
    <w:rsid w:val="00B6791D"/>
    <w:rsid w:val="00B77E46"/>
    <w:rsid w:val="00B80850"/>
    <w:rsid w:val="00B90FA9"/>
    <w:rsid w:val="00B96B8A"/>
    <w:rsid w:val="00BA5A75"/>
    <w:rsid w:val="00BB1D58"/>
    <w:rsid w:val="00BC1061"/>
    <w:rsid w:val="00BC1116"/>
    <w:rsid w:val="00BC79BE"/>
    <w:rsid w:val="00BD26EA"/>
    <w:rsid w:val="00BD3CF3"/>
    <w:rsid w:val="00BD52AF"/>
    <w:rsid w:val="00BE0341"/>
    <w:rsid w:val="00BE597B"/>
    <w:rsid w:val="00BF0B4D"/>
    <w:rsid w:val="00C00520"/>
    <w:rsid w:val="00C027FD"/>
    <w:rsid w:val="00C077BB"/>
    <w:rsid w:val="00C10072"/>
    <w:rsid w:val="00C167F1"/>
    <w:rsid w:val="00C2012C"/>
    <w:rsid w:val="00C21A55"/>
    <w:rsid w:val="00C249B7"/>
    <w:rsid w:val="00C2530E"/>
    <w:rsid w:val="00C41071"/>
    <w:rsid w:val="00C41AAC"/>
    <w:rsid w:val="00C46BF5"/>
    <w:rsid w:val="00C61B90"/>
    <w:rsid w:val="00C70A6A"/>
    <w:rsid w:val="00C71697"/>
    <w:rsid w:val="00C724C4"/>
    <w:rsid w:val="00C72D4A"/>
    <w:rsid w:val="00C839BC"/>
    <w:rsid w:val="00C854C8"/>
    <w:rsid w:val="00CA3771"/>
    <w:rsid w:val="00CB15B9"/>
    <w:rsid w:val="00CC1F97"/>
    <w:rsid w:val="00D048A6"/>
    <w:rsid w:val="00D15335"/>
    <w:rsid w:val="00D30E24"/>
    <w:rsid w:val="00D34D18"/>
    <w:rsid w:val="00D408C7"/>
    <w:rsid w:val="00D4715C"/>
    <w:rsid w:val="00D63907"/>
    <w:rsid w:val="00D6543B"/>
    <w:rsid w:val="00D7768A"/>
    <w:rsid w:val="00D81AA3"/>
    <w:rsid w:val="00D84F50"/>
    <w:rsid w:val="00D91709"/>
    <w:rsid w:val="00D96357"/>
    <w:rsid w:val="00DB2D9A"/>
    <w:rsid w:val="00DB42D5"/>
    <w:rsid w:val="00DB435D"/>
    <w:rsid w:val="00DC1738"/>
    <w:rsid w:val="00DD210B"/>
    <w:rsid w:val="00DD40EA"/>
    <w:rsid w:val="00DE104C"/>
    <w:rsid w:val="00DE121D"/>
    <w:rsid w:val="00DF584A"/>
    <w:rsid w:val="00E05D57"/>
    <w:rsid w:val="00E16F62"/>
    <w:rsid w:val="00E22CAD"/>
    <w:rsid w:val="00E263E5"/>
    <w:rsid w:val="00E3011B"/>
    <w:rsid w:val="00E375D1"/>
    <w:rsid w:val="00E37A56"/>
    <w:rsid w:val="00E41340"/>
    <w:rsid w:val="00E4296E"/>
    <w:rsid w:val="00E47B6C"/>
    <w:rsid w:val="00E62200"/>
    <w:rsid w:val="00E81FD1"/>
    <w:rsid w:val="00E81FF5"/>
    <w:rsid w:val="00E82BE8"/>
    <w:rsid w:val="00E837FD"/>
    <w:rsid w:val="00E85CF5"/>
    <w:rsid w:val="00E87F0A"/>
    <w:rsid w:val="00E927BC"/>
    <w:rsid w:val="00EB1144"/>
    <w:rsid w:val="00EB182D"/>
    <w:rsid w:val="00EB6E2A"/>
    <w:rsid w:val="00EC20A5"/>
    <w:rsid w:val="00ED22CE"/>
    <w:rsid w:val="00ED6BCD"/>
    <w:rsid w:val="00ED788E"/>
    <w:rsid w:val="00EE2A23"/>
    <w:rsid w:val="00EF1D70"/>
    <w:rsid w:val="00EF29D0"/>
    <w:rsid w:val="00EF3980"/>
    <w:rsid w:val="00EF45EE"/>
    <w:rsid w:val="00F005C5"/>
    <w:rsid w:val="00F102DE"/>
    <w:rsid w:val="00F140A0"/>
    <w:rsid w:val="00F21819"/>
    <w:rsid w:val="00F47F00"/>
    <w:rsid w:val="00F62633"/>
    <w:rsid w:val="00F64C28"/>
    <w:rsid w:val="00F66CCB"/>
    <w:rsid w:val="00F6745F"/>
    <w:rsid w:val="00F81F97"/>
    <w:rsid w:val="00F8707F"/>
    <w:rsid w:val="00F92C84"/>
    <w:rsid w:val="00F94040"/>
    <w:rsid w:val="00FA1E91"/>
    <w:rsid w:val="00FB3C0D"/>
    <w:rsid w:val="00FC190C"/>
    <w:rsid w:val="00FC1CF9"/>
    <w:rsid w:val="00FC1D28"/>
    <w:rsid w:val="00FD3B7B"/>
    <w:rsid w:val="00FE333E"/>
    <w:rsid w:val="00FF2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13879-6553-4452-874C-FE1B302B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H2,H2 Знак,Заголовок 21,Раздел 2,Заголовок нум 2,Заголовок 2 Знак Знак Знак, Знак"/>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H2 Знак1,H2 Знак Знак,Заголовок 21 Знак,Раздел 2 Знак, Знак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3D38F3"/>
    <w:rPr>
      <w:rFonts w:ascii="Times New Roman" w:eastAsia="Times New Roman" w:hAnsi="Times New Roman" w:cs="Times New Roman"/>
      <w:sz w:val="24"/>
      <w:szCs w:val="24"/>
      <w:lang w:eastAsia="ru-RU"/>
    </w:rPr>
  </w:style>
  <w:style w:type="paragraph" w:styleId="af1">
    <w:name w:val="Revision"/>
    <w:hidden/>
    <w:uiPriority w:val="99"/>
    <w:semiHidden/>
    <w:rsid w:val="00721AAC"/>
    <w:pPr>
      <w:spacing w:after="0" w:line="240" w:lineRule="auto"/>
      <w:ind w:firstLine="0"/>
      <w:jc w:val="left"/>
    </w:pPr>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721AAC"/>
    <w:pPr>
      <w:tabs>
        <w:tab w:val="center" w:pos="4677"/>
        <w:tab w:val="right" w:pos="9355"/>
      </w:tabs>
    </w:pPr>
  </w:style>
  <w:style w:type="character" w:customStyle="1" w:styleId="af3">
    <w:name w:val="Нижний колонтитул Знак"/>
    <w:basedOn w:val="a0"/>
    <w:link w:val="af2"/>
    <w:uiPriority w:val="99"/>
    <w:rsid w:val="00721AAC"/>
    <w:rPr>
      <w:rFonts w:ascii="Times New Roman" w:eastAsia="Times New Roman" w:hAnsi="Times New Roman" w:cs="Times New Roman"/>
      <w:sz w:val="24"/>
      <w:szCs w:val="24"/>
      <w:lang w:eastAsia="ru-RU"/>
    </w:rPr>
  </w:style>
  <w:style w:type="paragraph" w:customStyle="1" w:styleId="ConsTitle">
    <w:name w:val="ConsTitle"/>
    <w:rsid w:val="00BC1116"/>
    <w:pPr>
      <w:widowControl w:val="0"/>
      <w:spacing w:after="0" w:line="240" w:lineRule="auto"/>
      <w:ind w:firstLine="0"/>
      <w:jc w:val="left"/>
    </w:pPr>
    <w:rPr>
      <w:rFonts w:ascii="Arial" w:eastAsia="Times New Roman" w:hAnsi="Arial" w:cs="Times New Roman"/>
      <w:b/>
      <w:snapToGrid w:val="0"/>
      <w:sz w:val="16"/>
      <w:szCs w:val="20"/>
      <w:lang w:eastAsia="ru-RU"/>
    </w:rPr>
  </w:style>
  <w:style w:type="character" w:customStyle="1" w:styleId="ListLabel4">
    <w:name w:val="ListLabel 4"/>
    <w:qFormat/>
    <w:rsid w:val="00EC20A5"/>
    <w:rPr>
      <w:rFonts w:eastAsiaTheme="minorHAnsi"/>
      <w:color w:val="0000FF"/>
      <w:lang w:eastAsia="en-US"/>
    </w:rPr>
  </w:style>
  <w:style w:type="paragraph" w:customStyle="1" w:styleId="af4">
    <w:name w:val="áû÷íûé"/>
    <w:rsid w:val="00EC20A5"/>
    <w:pPr>
      <w:overflowPunct w:val="0"/>
      <w:autoSpaceDE w:val="0"/>
      <w:autoSpaceDN w:val="0"/>
      <w:adjustRightInd w:val="0"/>
      <w:spacing w:after="0" w:line="240" w:lineRule="auto"/>
      <w:ind w:firstLine="0"/>
      <w:jc w:val="left"/>
      <w:textAlignment w:val="baseline"/>
    </w:pPr>
    <w:rPr>
      <w:rFonts w:ascii="Times New Roman" w:eastAsia="Times New Roman" w:hAnsi="Times New Roman" w:cs="Times New Roman"/>
      <w:sz w:val="20"/>
      <w:szCs w:val="20"/>
      <w:lang w:eastAsia="ru-RU"/>
    </w:rPr>
  </w:style>
  <w:style w:type="paragraph" w:customStyle="1" w:styleId="ConsNormal">
    <w:name w:val="ConsNormal"/>
    <w:link w:val="ConsNormal0"/>
    <w:rsid w:val="00EC20A5"/>
    <w:pPr>
      <w:widowControl w:val="0"/>
      <w:spacing w:after="0" w:line="240" w:lineRule="auto"/>
      <w:ind w:firstLine="720"/>
      <w:jc w:val="left"/>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EC20A5"/>
    <w:rPr>
      <w:rFonts w:ascii="Arial" w:eastAsia="Times New Roman" w:hAnsi="Arial" w:cs="Times New Roman"/>
      <w:snapToGrid w:val="0"/>
      <w:sz w:val="20"/>
      <w:szCs w:val="20"/>
      <w:lang w:eastAsia="ru-RU"/>
    </w:rPr>
  </w:style>
  <w:style w:type="paragraph" w:customStyle="1" w:styleId="12">
    <w:name w:val="Обычный12"/>
    <w:uiPriority w:val="99"/>
    <w:rsid w:val="0065279D"/>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rofanovaMN@pk-sakhalin.ru" TargetMode="External"/><Relationship Id="rId13" Type="http://schemas.openxmlformats.org/officeDocument/2006/relationships/hyperlink" Target="mailto:oao@pk-sakhalin.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80530123CF26D98C07DC39E984281BC337947FF3F108495816C671AD205C2FA5ABC2182D0C55883FE13770o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log@pk-sakhalin.ru" TargetMode="External"/><Relationship Id="rId5" Type="http://schemas.openxmlformats.org/officeDocument/2006/relationships/webSettings" Target="webSettings.xml"/><Relationship Id="rId15" Type="http://schemas.openxmlformats.org/officeDocument/2006/relationships/hyperlink" Target="https://etp.comita.ru" TargetMode="External"/><Relationship Id="rId10" Type="http://schemas.openxmlformats.org/officeDocument/2006/relationships/hyperlink" Target="consultantplus://offline/ref=F180530123CF26D98C07DC39E984281BC337947FF3F108495816C671AD205C2FA5ABC2182D0C55883FE13770o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CKZ_MedvedevAV@dv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18101DF-2BC0-40EF-9DD7-7FA37357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8327</Words>
  <Characters>47467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Иванова Ксения Сергеевна</cp:lastModifiedBy>
  <cp:revision>2</cp:revision>
  <dcterms:created xsi:type="dcterms:W3CDTF">2020-10-29T21:57:00Z</dcterms:created>
  <dcterms:modified xsi:type="dcterms:W3CDTF">2020-10-29T21:57:00Z</dcterms:modified>
</cp:coreProperties>
</file>