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8C" w:rsidRDefault="001B798C" w:rsidP="001B798C">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bookmarkStart w:id="0" w:name="_Hlk45282087"/>
      <w:r w:rsidR="00BA5EED">
        <w:rPr>
          <w:bCs/>
          <w:sz w:val="28"/>
          <w:szCs w:val="28"/>
        </w:rPr>
        <w:t>3</w:t>
      </w:r>
      <w:r w:rsidR="00F65F69">
        <w:rPr>
          <w:bCs/>
          <w:sz w:val="28"/>
          <w:szCs w:val="28"/>
        </w:rPr>
        <w:t>9</w:t>
      </w:r>
      <w:r>
        <w:rPr>
          <w:bCs/>
          <w:sz w:val="28"/>
          <w:szCs w:val="28"/>
        </w:rPr>
        <w:t>/ОАЭ-ПКС/Т</w:t>
      </w:r>
    </w:p>
    <w:p w:rsidR="001B798C" w:rsidRPr="006A20C1" w:rsidRDefault="001B798C" w:rsidP="001B798C">
      <w:pPr>
        <w:jc w:val="center"/>
        <w:rPr>
          <w:sz w:val="28"/>
          <w:szCs w:val="28"/>
        </w:rPr>
      </w:pPr>
      <w:r>
        <w:rPr>
          <w:bCs/>
          <w:sz w:val="28"/>
          <w:szCs w:val="28"/>
        </w:rPr>
        <w:t xml:space="preserve">на право заключения договора поставки </w:t>
      </w:r>
      <w:r w:rsidR="00FA68C9">
        <w:rPr>
          <w:bCs/>
          <w:sz w:val="28"/>
          <w:szCs w:val="28"/>
        </w:rPr>
        <w:t>лакокрасочной продукции</w:t>
      </w:r>
    </w:p>
    <w:bookmarkEnd w:id="0"/>
    <w:p w:rsidR="001B798C" w:rsidRDefault="001B798C" w:rsidP="001B798C">
      <w:pPr>
        <w:rPr>
          <w:sz w:val="28"/>
          <w:szCs w:val="28"/>
        </w:rPr>
      </w:pPr>
    </w:p>
    <w:p w:rsidR="001B798C" w:rsidRDefault="001B798C" w:rsidP="001B798C">
      <w:pPr>
        <w:jc w:val="both"/>
        <w:rPr>
          <w:bCs/>
          <w:sz w:val="28"/>
          <w:szCs w:val="28"/>
        </w:rPr>
      </w:pPr>
      <w:r>
        <w:rPr>
          <w:bCs/>
          <w:sz w:val="28"/>
          <w:szCs w:val="28"/>
        </w:rPr>
        <w:t>Содержание:</w:t>
      </w:r>
    </w:p>
    <w:p w:rsidR="001B798C" w:rsidRDefault="001B798C" w:rsidP="001B798C">
      <w:pPr>
        <w:jc w:val="both"/>
        <w:rPr>
          <w:bCs/>
          <w:sz w:val="28"/>
          <w:szCs w:val="28"/>
        </w:rPr>
      </w:pPr>
    </w:p>
    <w:p w:rsidR="001B798C" w:rsidRPr="00314FAF" w:rsidRDefault="001B798C" w:rsidP="001B798C">
      <w:pPr>
        <w:jc w:val="both"/>
        <w:rPr>
          <w:b/>
          <w:bCs/>
          <w:sz w:val="28"/>
          <w:szCs w:val="28"/>
        </w:rPr>
      </w:pPr>
      <w:r w:rsidRPr="00314FAF">
        <w:rPr>
          <w:b/>
          <w:bCs/>
          <w:sz w:val="28"/>
          <w:szCs w:val="28"/>
        </w:rPr>
        <w:t>Часть 1: Условия проведения аукциона</w:t>
      </w:r>
    </w:p>
    <w:p w:rsidR="001B798C" w:rsidRPr="00E95D6F" w:rsidRDefault="001B798C" w:rsidP="001B798C">
      <w:pPr>
        <w:ind w:firstLine="709"/>
        <w:jc w:val="both"/>
        <w:rPr>
          <w:sz w:val="28"/>
          <w:szCs w:val="28"/>
        </w:rPr>
      </w:pPr>
      <w:r w:rsidRPr="00E95D6F">
        <w:rPr>
          <w:sz w:val="28"/>
          <w:szCs w:val="28"/>
        </w:rPr>
        <w:t>Приложение 1.1: Техническое задание</w:t>
      </w:r>
    </w:p>
    <w:p w:rsidR="001B798C" w:rsidRPr="00E95D6F" w:rsidRDefault="001B798C" w:rsidP="001B798C">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1B798C" w:rsidRPr="00E95D6F" w:rsidRDefault="001B798C" w:rsidP="001B798C">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1B798C" w:rsidRPr="00E95D6F" w:rsidRDefault="001B798C" w:rsidP="001B798C">
      <w:pPr>
        <w:ind w:firstLine="709"/>
        <w:jc w:val="both"/>
        <w:rPr>
          <w:sz w:val="28"/>
          <w:szCs w:val="28"/>
        </w:rPr>
      </w:pPr>
      <w:r w:rsidRPr="00E95D6F">
        <w:rPr>
          <w:sz w:val="28"/>
          <w:szCs w:val="28"/>
        </w:rPr>
        <w:t>Форма заявки участника</w:t>
      </w:r>
    </w:p>
    <w:p w:rsidR="001B798C" w:rsidRDefault="001B798C" w:rsidP="001B798C">
      <w:pPr>
        <w:ind w:firstLine="709"/>
        <w:jc w:val="both"/>
        <w:rPr>
          <w:sz w:val="28"/>
          <w:szCs w:val="28"/>
        </w:rPr>
      </w:pPr>
      <w:r w:rsidRPr="00E95D6F">
        <w:rPr>
          <w:sz w:val="28"/>
          <w:szCs w:val="28"/>
        </w:rPr>
        <w:t xml:space="preserve">Форма технического предложения участника </w:t>
      </w:r>
    </w:p>
    <w:p w:rsidR="001B798C" w:rsidRDefault="001B798C" w:rsidP="001B798C">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1B798C" w:rsidRDefault="001B798C" w:rsidP="001B798C">
      <w:pPr>
        <w:ind w:firstLine="709"/>
        <w:jc w:val="both"/>
        <w:rPr>
          <w:sz w:val="28"/>
          <w:szCs w:val="28"/>
        </w:rPr>
      </w:pPr>
    </w:p>
    <w:p w:rsidR="001B798C" w:rsidRPr="00314FAF" w:rsidRDefault="001B798C" w:rsidP="001B798C">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1B798C" w:rsidRPr="00314FAF" w:rsidRDefault="001B798C" w:rsidP="001B798C">
      <w:pPr>
        <w:rPr>
          <w:b/>
          <w:sz w:val="28"/>
          <w:szCs w:val="28"/>
        </w:rPr>
      </w:pPr>
      <w:r w:rsidRPr="00314FAF">
        <w:rPr>
          <w:b/>
          <w:sz w:val="28"/>
          <w:szCs w:val="28"/>
        </w:rPr>
        <w:t xml:space="preserve">Часть 3: Порядок проведения </w:t>
      </w:r>
      <w:r>
        <w:rPr>
          <w:b/>
          <w:sz w:val="28"/>
          <w:szCs w:val="28"/>
        </w:rPr>
        <w:t>аукциона</w:t>
      </w:r>
    </w:p>
    <w:p w:rsidR="001B798C" w:rsidRPr="00E95D6F" w:rsidRDefault="001B798C" w:rsidP="001B798C">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1B798C" w:rsidRDefault="001B798C" w:rsidP="001B798C">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1B798C" w:rsidRDefault="001B798C" w:rsidP="001B798C">
      <w:pPr>
        <w:rPr>
          <w:sz w:val="28"/>
          <w:szCs w:val="28"/>
        </w:rPr>
      </w:pPr>
    </w:p>
    <w:p w:rsidR="001B798C" w:rsidRDefault="001B798C" w:rsidP="001B798C">
      <w:pPr>
        <w:rPr>
          <w:sz w:val="28"/>
          <w:szCs w:val="28"/>
        </w:rPr>
        <w:sectPr w:rsidR="001B798C" w:rsidSect="001B798C">
          <w:headerReference w:type="default" r:id="rId7"/>
          <w:footerReference w:type="default" r:id="rId8"/>
          <w:pgSz w:w="11906" w:h="16838"/>
          <w:pgMar w:top="1134" w:right="850" w:bottom="1134" w:left="1134" w:header="708" w:footer="708" w:gutter="0"/>
          <w:cols w:space="708"/>
          <w:docGrid w:linePitch="360"/>
        </w:sectPr>
      </w:pPr>
    </w:p>
    <w:p w:rsidR="001B798C" w:rsidRPr="008C7356" w:rsidRDefault="001B798C" w:rsidP="001B798C">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8C7356">
        <w:rPr>
          <w:rFonts w:ascii="Times New Roman" w:hAnsi="Times New Roman" w:cs="Times New Roman"/>
          <w:b w:val="0"/>
          <w:sz w:val="28"/>
          <w:szCs w:val="28"/>
        </w:rPr>
        <w:t xml:space="preserve"> комиссии по осуществлению закупок </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1B798C" w:rsidRPr="00811A76" w:rsidRDefault="001B798C" w:rsidP="001B798C"/>
    <w:p w:rsidR="001B798C" w:rsidRPr="008C7356" w:rsidRDefault="001B798C" w:rsidP="001B798C"/>
    <w:p w:rsidR="001B798C" w:rsidRDefault="001B798C" w:rsidP="001B798C">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1B798C" w:rsidRPr="005F5B37" w:rsidRDefault="001B798C" w:rsidP="001B7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1B798C" w:rsidRPr="00376139" w:rsidTr="001B798C">
        <w:tc>
          <w:tcPr>
            <w:tcW w:w="0" w:type="auto"/>
          </w:tcPr>
          <w:p w:rsidR="001B798C" w:rsidRPr="00454ADD" w:rsidRDefault="001B798C" w:rsidP="001B798C">
            <w:pPr>
              <w:spacing w:line="300" w:lineRule="exact"/>
              <w:rPr>
                <w:b/>
                <w:sz w:val="28"/>
                <w:szCs w:val="28"/>
              </w:rPr>
            </w:pPr>
            <w:r w:rsidRPr="00454ADD">
              <w:rPr>
                <w:b/>
                <w:sz w:val="28"/>
                <w:szCs w:val="28"/>
              </w:rPr>
              <w:t>№ п/п</w:t>
            </w:r>
          </w:p>
        </w:tc>
        <w:tc>
          <w:tcPr>
            <w:tcW w:w="3387" w:type="dxa"/>
          </w:tcPr>
          <w:p w:rsidR="001B798C" w:rsidRPr="00454ADD" w:rsidRDefault="001B798C" w:rsidP="001B798C">
            <w:pPr>
              <w:spacing w:line="300" w:lineRule="exact"/>
              <w:rPr>
                <w:b/>
                <w:sz w:val="28"/>
                <w:szCs w:val="28"/>
              </w:rPr>
            </w:pPr>
            <w:r w:rsidRPr="00454ADD">
              <w:rPr>
                <w:b/>
                <w:sz w:val="28"/>
                <w:szCs w:val="28"/>
              </w:rPr>
              <w:t>Параметры конкурентной закупки</w:t>
            </w:r>
          </w:p>
        </w:tc>
        <w:tc>
          <w:tcPr>
            <w:tcW w:w="9927" w:type="dxa"/>
          </w:tcPr>
          <w:p w:rsidR="001B798C" w:rsidRPr="00454ADD" w:rsidRDefault="001B798C" w:rsidP="001B798C">
            <w:pPr>
              <w:spacing w:line="300" w:lineRule="exact"/>
              <w:rPr>
                <w:b/>
                <w:sz w:val="28"/>
                <w:szCs w:val="28"/>
              </w:rPr>
            </w:pPr>
            <w:r w:rsidRPr="00454ADD">
              <w:rPr>
                <w:b/>
                <w:sz w:val="28"/>
                <w:szCs w:val="28"/>
              </w:rPr>
              <w:t>Условия конкурентной закупки</w:t>
            </w:r>
          </w:p>
        </w:tc>
      </w:tr>
      <w:tr w:rsidR="001B798C" w:rsidTr="001B798C">
        <w:tc>
          <w:tcPr>
            <w:tcW w:w="0" w:type="auto"/>
          </w:tcPr>
          <w:p w:rsidR="001B798C" w:rsidRPr="00454ADD" w:rsidRDefault="001B798C" w:rsidP="001B798C">
            <w:pPr>
              <w:spacing w:line="300" w:lineRule="exact"/>
              <w:rPr>
                <w:sz w:val="28"/>
                <w:szCs w:val="28"/>
              </w:rPr>
            </w:pPr>
            <w:r w:rsidRPr="00454ADD">
              <w:rPr>
                <w:sz w:val="28"/>
                <w:szCs w:val="28"/>
              </w:rPr>
              <w:t>1.</w:t>
            </w:r>
            <w:r>
              <w:rPr>
                <w:sz w:val="28"/>
                <w:szCs w:val="28"/>
              </w:rPr>
              <w:t>1</w:t>
            </w:r>
          </w:p>
        </w:tc>
        <w:tc>
          <w:tcPr>
            <w:tcW w:w="3387" w:type="dxa"/>
          </w:tcPr>
          <w:p w:rsidR="001B798C" w:rsidRPr="00454ADD" w:rsidRDefault="001B798C" w:rsidP="001B798C">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1B798C" w:rsidRPr="00524D30" w:rsidRDefault="001B798C" w:rsidP="00F65F69">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BA5EED">
              <w:rPr>
                <w:bCs/>
                <w:sz w:val="28"/>
                <w:szCs w:val="28"/>
              </w:rPr>
              <w:t>3</w:t>
            </w:r>
            <w:r w:rsidR="00F65F69">
              <w:rPr>
                <w:bCs/>
                <w:sz w:val="28"/>
                <w:szCs w:val="28"/>
              </w:rPr>
              <w:t>9</w:t>
            </w:r>
            <w:r w:rsidRPr="00524D30">
              <w:rPr>
                <w:bCs/>
                <w:sz w:val="28"/>
                <w:szCs w:val="28"/>
              </w:rPr>
              <w:t xml:space="preserve">/ОАЭ-ПКС/Т </w:t>
            </w:r>
            <w:r w:rsidRPr="00524D30">
              <w:rPr>
                <w:bCs/>
                <w:i/>
                <w:sz w:val="28"/>
                <w:szCs w:val="28"/>
              </w:rPr>
              <w:t xml:space="preserve"> </w:t>
            </w:r>
          </w:p>
        </w:tc>
      </w:tr>
      <w:tr w:rsidR="001B798C" w:rsidTr="001B798C">
        <w:tc>
          <w:tcPr>
            <w:tcW w:w="0" w:type="auto"/>
          </w:tcPr>
          <w:p w:rsidR="001B798C" w:rsidRPr="00454ADD" w:rsidRDefault="001B798C" w:rsidP="001B798C">
            <w:pPr>
              <w:spacing w:line="300" w:lineRule="exact"/>
              <w:rPr>
                <w:sz w:val="28"/>
                <w:szCs w:val="28"/>
              </w:rPr>
            </w:pPr>
            <w:r>
              <w:rPr>
                <w:sz w:val="28"/>
                <w:szCs w:val="28"/>
              </w:rPr>
              <w:t>1.2</w:t>
            </w:r>
          </w:p>
        </w:tc>
        <w:tc>
          <w:tcPr>
            <w:tcW w:w="3387" w:type="dxa"/>
          </w:tcPr>
          <w:p w:rsidR="001B798C" w:rsidRPr="00454ADD" w:rsidRDefault="001B798C" w:rsidP="001B798C">
            <w:pPr>
              <w:spacing w:line="300" w:lineRule="exact"/>
              <w:rPr>
                <w:sz w:val="28"/>
                <w:szCs w:val="28"/>
              </w:rPr>
            </w:pPr>
            <w:r w:rsidRPr="00454ADD">
              <w:rPr>
                <w:sz w:val="28"/>
                <w:szCs w:val="28"/>
              </w:rPr>
              <w:t>Предмет конкурентной закупки</w:t>
            </w:r>
          </w:p>
        </w:tc>
        <w:tc>
          <w:tcPr>
            <w:tcW w:w="9927" w:type="dxa"/>
          </w:tcPr>
          <w:p w:rsidR="001B798C" w:rsidRPr="00524D30" w:rsidRDefault="001B798C" w:rsidP="001B798C">
            <w:pPr>
              <w:spacing w:line="300" w:lineRule="exact"/>
              <w:jc w:val="both"/>
              <w:rPr>
                <w:sz w:val="28"/>
                <w:szCs w:val="28"/>
              </w:rPr>
            </w:pPr>
            <w:r w:rsidRPr="00524D30">
              <w:rPr>
                <w:sz w:val="28"/>
                <w:szCs w:val="28"/>
              </w:rPr>
              <w:t xml:space="preserve">Поставка </w:t>
            </w:r>
            <w:r>
              <w:rPr>
                <w:sz w:val="28"/>
                <w:szCs w:val="28"/>
              </w:rPr>
              <w:t>лакокрасочной продукции</w:t>
            </w:r>
            <w:r w:rsidRPr="00524D30">
              <w:rPr>
                <w:sz w:val="28"/>
                <w:szCs w:val="28"/>
              </w:rPr>
              <w:t xml:space="preserve">.  </w:t>
            </w:r>
          </w:p>
          <w:p w:rsidR="001B798C" w:rsidRPr="00524D30" w:rsidRDefault="001B798C" w:rsidP="001B798C">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1B798C" w:rsidTr="001B798C">
        <w:tc>
          <w:tcPr>
            <w:tcW w:w="0" w:type="auto"/>
          </w:tcPr>
          <w:p w:rsidR="001B798C" w:rsidRPr="00454ADD" w:rsidRDefault="001B798C" w:rsidP="001B798C">
            <w:pPr>
              <w:spacing w:line="300" w:lineRule="exact"/>
              <w:rPr>
                <w:sz w:val="28"/>
                <w:szCs w:val="28"/>
              </w:rPr>
            </w:pPr>
            <w:r>
              <w:rPr>
                <w:sz w:val="28"/>
                <w:szCs w:val="28"/>
              </w:rPr>
              <w:t>1.3</w:t>
            </w:r>
          </w:p>
        </w:tc>
        <w:tc>
          <w:tcPr>
            <w:tcW w:w="3387" w:type="dxa"/>
          </w:tcPr>
          <w:p w:rsidR="001B798C" w:rsidRPr="00454ADD" w:rsidRDefault="001B798C" w:rsidP="001B798C">
            <w:pPr>
              <w:spacing w:line="300" w:lineRule="exact"/>
              <w:rPr>
                <w:sz w:val="28"/>
                <w:szCs w:val="28"/>
              </w:rPr>
            </w:pPr>
            <w:r w:rsidRPr="00454ADD">
              <w:rPr>
                <w:sz w:val="28"/>
                <w:szCs w:val="28"/>
              </w:rPr>
              <w:t>Антидемпинговые меры</w:t>
            </w:r>
          </w:p>
        </w:tc>
        <w:tc>
          <w:tcPr>
            <w:tcW w:w="9927" w:type="dxa"/>
          </w:tcPr>
          <w:p w:rsidR="001B798C" w:rsidRPr="00524D30" w:rsidRDefault="001B798C" w:rsidP="001B798C">
            <w:pPr>
              <w:spacing w:line="300" w:lineRule="exact"/>
              <w:jc w:val="both"/>
              <w:rPr>
                <w:bCs/>
                <w:i/>
                <w:sz w:val="28"/>
                <w:szCs w:val="28"/>
              </w:rPr>
            </w:pPr>
            <w:r w:rsidRPr="00524D30">
              <w:rPr>
                <w:bCs/>
                <w:sz w:val="28"/>
                <w:szCs w:val="28"/>
              </w:rPr>
              <w:t>Антидемпинговые меры не предусмотрены.</w:t>
            </w:r>
          </w:p>
          <w:p w:rsidR="001B798C" w:rsidRPr="00524D30" w:rsidRDefault="001B798C" w:rsidP="001B798C">
            <w:pPr>
              <w:spacing w:line="300" w:lineRule="exact"/>
              <w:jc w:val="both"/>
              <w:rPr>
                <w:sz w:val="28"/>
                <w:szCs w:val="28"/>
              </w:rPr>
            </w:pPr>
          </w:p>
        </w:tc>
      </w:tr>
      <w:tr w:rsidR="001B798C" w:rsidTr="001B798C">
        <w:tc>
          <w:tcPr>
            <w:tcW w:w="0" w:type="auto"/>
          </w:tcPr>
          <w:p w:rsidR="001B798C" w:rsidRPr="00454ADD" w:rsidRDefault="001B798C" w:rsidP="001B798C">
            <w:pPr>
              <w:spacing w:line="300" w:lineRule="exact"/>
              <w:rPr>
                <w:sz w:val="28"/>
                <w:szCs w:val="28"/>
              </w:rPr>
            </w:pPr>
            <w:r>
              <w:rPr>
                <w:sz w:val="28"/>
                <w:szCs w:val="28"/>
              </w:rPr>
              <w:t>1.4</w:t>
            </w:r>
          </w:p>
        </w:tc>
        <w:tc>
          <w:tcPr>
            <w:tcW w:w="3387" w:type="dxa"/>
          </w:tcPr>
          <w:p w:rsidR="001B798C" w:rsidRPr="00454ADD" w:rsidRDefault="001B798C" w:rsidP="001B798C">
            <w:pPr>
              <w:spacing w:line="300" w:lineRule="exact"/>
              <w:rPr>
                <w:sz w:val="28"/>
                <w:szCs w:val="28"/>
              </w:rPr>
            </w:pPr>
            <w:r w:rsidRPr="00454ADD">
              <w:rPr>
                <w:sz w:val="28"/>
                <w:szCs w:val="28"/>
              </w:rPr>
              <w:t>Обеспечение заявок</w:t>
            </w:r>
          </w:p>
        </w:tc>
        <w:tc>
          <w:tcPr>
            <w:tcW w:w="9927" w:type="dxa"/>
          </w:tcPr>
          <w:p w:rsidR="001B798C" w:rsidRPr="00524D30" w:rsidRDefault="001B798C" w:rsidP="001B798C">
            <w:pPr>
              <w:spacing w:line="300" w:lineRule="exact"/>
              <w:jc w:val="both"/>
              <w:rPr>
                <w:bCs/>
                <w:sz w:val="28"/>
                <w:szCs w:val="28"/>
              </w:rPr>
            </w:pPr>
            <w:r w:rsidRPr="00524D30">
              <w:rPr>
                <w:bCs/>
                <w:sz w:val="28"/>
                <w:szCs w:val="28"/>
              </w:rPr>
              <w:t>Обеспечение заявок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1.5</w:t>
            </w:r>
          </w:p>
        </w:tc>
        <w:tc>
          <w:tcPr>
            <w:tcW w:w="3387" w:type="dxa"/>
          </w:tcPr>
          <w:p w:rsidR="001B798C" w:rsidRPr="00454ADD" w:rsidRDefault="001B798C" w:rsidP="001B798C">
            <w:pPr>
              <w:spacing w:line="300" w:lineRule="exact"/>
              <w:rPr>
                <w:sz w:val="28"/>
                <w:szCs w:val="28"/>
              </w:rPr>
            </w:pPr>
            <w:r w:rsidRPr="00454ADD">
              <w:rPr>
                <w:sz w:val="28"/>
                <w:szCs w:val="28"/>
              </w:rPr>
              <w:t>Обеспечение исполнения договора</w:t>
            </w:r>
          </w:p>
        </w:tc>
        <w:tc>
          <w:tcPr>
            <w:tcW w:w="9927" w:type="dxa"/>
          </w:tcPr>
          <w:p w:rsidR="001B798C" w:rsidRPr="00524D30" w:rsidRDefault="001B798C" w:rsidP="001B798C">
            <w:pPr>
              <w:spacing w:line="300" w:lineRule="exact"/>
              <w:jc w:val="both"/>
              <w:rPr>
                <w:bCs/>
                <w:sz w:val="28"/>
                <w:szCs w:val="28"/>
              </w:rPr>
            </w:pPr>
            <w:r>
              <w:rPr>
                <w:bCs/>
                <w:sz w:val="28"/>
                <w:szCs w:val="28"/>
              </w:rPr>
              <w:t>Обеспечение исполнения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1.6</w:t>
            </w:r>
          </w:p>
        </w:tc>
        <w:tc>
          <w:tcPr>
            <w:tcW w:w="3387" w:type="dxa"/>
          </w:tcPr>
          <w:p w:rsidR="001B798C" w:rsidRPr="00454ADD" w:rsidRDefault="001B798C" w:rsidP="001B798C">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1B798C" w:rsidRPr="00BD73E4" w:rsidRDefault="001B798C" w:rsidP="001B798C">
            <w:pPr>
              <w:spacing w:line="300" w:lineRule="exact"/>
              <w:rPr>
                <w:sz w:val="28"/>
                <w:szCs w:val="28"/>
              </w:rPr>
            </w:pPr>
            <w:r>
              <w:rPr>
                <w:sz w:val="28"/>
                <w:szCs w:val="28"/>
              </w:rPr>
              <w:t>Приоритет не установлен.</w:t>
            </w:r>
          </w:p>
        </w:tc>
      </w:tr>
      <w:tr w:rsidR="001B798C" w:rsidTr="001B798C">
        <w:tc>
          <w:tcPr>
            <w:tcW w:w="14282" w:type="dxa"/>
            <w:gridSpan w:val="3"/>
          </w:tcPr>
          <w:p w:rsidR="001B798C" w:rsidRPr="0088689A" w:rsidRDefault="001B798C" w:rsidP="001B798C">
            <w:pPr>
              <w:numPr>
                <w:ilvl w:val="1"/>
                <w:numId w:val="1"/>
              </w:numPr>
              <w:spacing w:line="300" w:lineRule="exact"/>
              <w:ind w:left="0" w:firstLine="0"/>
              <w:jc w:val="center"/>
              <w:rPr>
                <w:b/>
                <w:sz w:val="28"/>
                <w:szCs w:val="28"/>
              </w:rPr>
            </w:pPr>
            <w:r>
              <w:rPr>
                <w:b/>
                <w:sz w:val="28"/>
                <w:szCs w:val="28"/>
              </w:rPr>
              <w:lastRenderedPageBreak/>
              <w:t xml:space="preserve">Дополнительный этап проведения аукциона </w:t>
            </w:r>
          </w:p>
        </w:tc>
      </w:tr>
      <w:tr w:rsidR="001B798C" w:rsidTr="001B798C">
        <w:tc>
          <w:tcPr>
            <w:tcW w:w="0" w:type="auto"/>
          </w:tcPr>
          <w:p w:rsidR="001B798C" w:rsidRDefault="001B798C" w:rsidP="001B798C">
            <w:pPr>
              <w:spacing w:line="300" w:lineRule="exact"/>
              <w:rPr>
                <w:sz w:val="28"/>
                <w:szCs w:val="28"/>
              </w:rPr>
            </w:pPr>
            <w:r>
              <w:rPr>
                <w:sz w:val="28"/>
                <w:szCs w:val="28"/>
              </w:rPr>
              <w:t>1.7.1.</w:t>
            </w:r>
          </w:p>
        </w:tc>
        <w:tc>
          <w:tcPr>
            <w:tcW w:w="3387" w:type="dxa"/>
          </w:tcPr>
          <w:p w:rsidR="001B798C" w:rsidRPr="00454ADD" w:rsidRDefault="001B798C" w:rsidP="001B798C">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1B798C" w:rsidRPr="00015229" w:rsidRDefault="001A1DED" w:rsidP="001A1DED">
            <w:pPr>
              <w:pStyle w:val="a6"/>
              <w:suppressAutoHyphens/>
              <w:spacing w:line="300" w:lineRule="exact"/>
              <w:ind w:firstLine="40"/>
              <w:rPr>
                <w:sz w:val="28"/>
                <w:szCs w:val="28"/>
              </w:rPr>
            </w:pPr>
            <w:r>
              <w:rPr>
                <w:sz w:val="28"/>
                <w:szCs w:val="28"/>
              </w:rPr>
              <w:t>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1.8</w:t>
            </w:r>
          </w:p>
        </w:tc>
        <w:tc>
          <w:tcPr>
            <w:tcW w:w="3387" w:type="dxa"/>
          </w:tcPr>
          <w:p w:rsidR="001B798C" w:rsidRPr="00454ADD" w:rsidRDefault="001B798C" w:rsidP="001B798C">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1B798C" w:rsidRPr="00454ADD" w:rsidRDefault="001B798C" w:rsidP="001B798C">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1B798C" w:rsidTr="001B798C">
        <w:tc>
          <w:tcPr>
            <w:tcW w:w="0" w:type="auto"/>
          </w:tcPr>
          <w:p w:rsidR="001B798C" w:rsidRPr="00454ADD" w:rsidRDefault="001B798C" w:rsidP="001B798C">
            <w:pPr>
              <w:spacing w:line="300" w:lineRule="exact"/>
              <w:rPr>
                <w:sz w:val="28"/>
                <w:szCs w:val="28"/>
              </w:rPr>
            </w:pPr>
            <w:r>
              <w:rPr>
                <w:sz w:val="28"/>
                <w:szCs w:val="28"/>
              </w:rPr>
              <w:t>1.9</w:t>
            </w:r>
          </w:p>
        </w:tc>
        <w:tc>
          <w:tcPr>
            <w:tcW w:w="3387" w:type="dxa"/>
          </w:tcPr>
          <w:p w:rsidR="001B798C" w:rsidRPr="00454ADD" w:rsidRDefault="001B798C" w:rsidP="001B798C">
            <w:pPr>
              <w:spacing w:line="300" w:lineRule="exact"/>
              <w:rPr>
                <w:sz w:val="28"/>
                <w:szCs w:val="28"/>
              </w:rPr>
            </w:pPr>
            <w:r w:rsidRPr="00454ADD">
              <w:rPr>
                <w:sz w:val="28"/>
                <w:szCs w:val="28"/>
              </w:rPr>
              <w:t>Выбор победителя</w:t>
            </w:r>
          </w:p>
        </w:tc>
        <w:tc>
          <w:tcPr>
            <w:tcW w:w="9927" w:type="dxa"/>
          </w:tcPr>
          <w:p w:rsidR="001B798C" w:rsidRPr="00BD73E4" w:rsidRDefault="001B798C" w:rsidP="001B798C">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1B798C" w:rsidTr="001B798C">
        <w:tc>
          <w:tcPr>
            <w:tcW w:w="0" w:type="auto"/>
          </w:tcPr>
          <w:p w:rsidR="001B798C" w:rsidRPr="00454ADD" w:rsidRDefault="001B798C" w:rsidP="001B798C">
            <w:pPr>
              <w:spacing w:line="300" w:lineRule="exact"/>
              <w:rPr>
                <w:sz w:val="28"/>
                <w:szCs w:val="28"/>
              </w:rPr>
            </w:pPr>
            <w:r>
              <w:rPr>
                <w:sz w:val="28"/>
                <w:szCs w:val="28"/>
              </w:rPr>
              <w:t>1.10</w:t>
            </w:r>
          </w:p>
        </w:tc>
        <w:tc>
          <w:tcPr>
            <w:tcW w:w="3387" w:type="dxa"/>
          </w:tcPr>
          <w:p w:rsidR="001B798C" w:rsidRPr="00454ADD" w:rsidRDefault="001B798C" w:rsidP="001B798C">
            <w:pPr>
              <w:spacing w:line="300" w:lineRule="exact"/>
              <w:rPr>
                <w:sz w:val="28"/>
                <w:szCs w:val="28"/>
              </w:rPr>
            </w:pPr>
            <w:r w:rsidRPr="00454ADD">
              <w:rPr>
                <w:sz w:val="28"/>
                <w:szCs w:val="28"/>
              </w:rPr>
              <w:t>Количество договоров и их виды</w:t>
            </w:r>
          </w:p>
        </w:tc>
        <w:tc>
          <w:tcPr>
            <w:tcW w:w="9927" w:type="dxa"/>
          </w:tcPr>
          <w:p w:rsidR="001B798C" w:rsidRPr="00BD73E4" w:rsidRDefault="001B798C" w:rsidP="001B798C">
            <w:pPr>
              <w:spacing w:line="300" w:lineRule="exact"/>
              <w:rPr>
                <w:sz w:val="28"/>
                <w:szCs w:val="28"/>
              </w:rPr>
            </w:pPr>
            <w:r w:rsidRPr="00BD73E4">
              <w:rPr>
                <w:sz w:val="28"/>
                <w:szCs w:val="28"/>
              </w:rPr>
              <w:t>По итогам аукциона заключается один договор поставки товара.</w:t>
            </w:r>
          </w:p>
        </w:tc>
      </w:tr>
      <w:tr w:rsidR="001B798C" w:rsidTr="001B798C">
        <w:tc>
          <w:tcPr>
            <w:tcW w:w="0" w:type="auto"/>
          </w:tcPr>
          <w:p w:rsidR="001B798C" w:rsidRPr="00454ADD" w:rsidRDefault="001B798C" w:rsidP="001B798C">
            <w:pPr>
              <w:spacing w:line="300" w:lineRule="exact"/>
              <w:rPr>
                <w:sz w:val="28"/>
                <w:szCs w:val="28"/>
              </w:rPr>
            </w:pPr>
            <w:r>
              <w:rPr>
                <w:sz w:val="28"/>
                <w:szCs w:val="28"/>
              </w:rPr>
              <w:t>1.11</w:t>
            </w:r>
          </w:p>
        </w:tc>
        <w:tc>
          <w:tcPr>
            <w:tcW w:w="3387" w:type="dxa"/>
          </w:tcPr>
          <w:p w:rsidR="001B798C" w:rsidRPr="00454ADD" w:rsidRDefault="001B798C" w:rsidP="001B798C">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1B798C" w:rsidRPr="00BD73E4" w:rsidRDefault="001B798C" w:rsidP="001B798C">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1B798C" w:rsidTr="001B798C">
        <w:tc>
          <w:tcPr>
            <w:tcW w:w="0" w:type="auto"/>
          </w:tcPr>
          <w:p w:rsidR="001B798C" w:rsidRDefault="001B798C" w:rsidP="001B798C">
            <w:pPr>
              <w:spacing w:line="300" w:lineRule="exact"/>
              <w:rPr>
                <w:sz w:val="28"/>
                <w:szCs w:val="28"/>
              </w:rPr>
            </w:pPr>
            <w:r>
              <w:rPr>
                <w:sz w:val="28"/>
                <w:szCs w:val="28"/>
              </w:rPr>
              <w:t>1.12</w:t>
            </w:r>
          </w:p>
        </w:tc>
        <w:tc>
          <w:tcPr>
            <w:tcW w:w="3387" w:type="dxa"/>
          </w:tcPr>
          <w:p w:rsidR="001B798C" w:rsidRPr="00E95D6F" w:rsidRDefault="001B798C" w:rsidP="001B798C">
            <w:pPr>
              <w:spacing w:line="300" w:lineRule="exact"/>
              <w:rPr>
                <w:sz w:val="28"/>
                <w:szCs w:val="28"/>
              </w:rPr>
            </w:pPr>
            <w:r w:rsidRPr="00E95D6F">
              <w:rPr>
                <w:sz w:val="28"/>
                <w:szCs w:val="28"/>
              </w:rPr>
              <w:t>Приложения</w:t>
            </w:r>
          </w:p>
        </w:tc>
        <w:tc>
          <w:tcPr>
            <w:tcW w:w="9927" w:type="dxa"/>
          </w:tcPr>
          <w:p w:rsidR="001B798C" w:rsidRPr="00D600B1" w:rsidRDefault="001B798C" w:rsidP="001B798C">
            <w:pPr>
              <w:numPr>
                <w:ilvl w:val="1"/>
                <w:numId w:val="2"/>
              </w:numPr>
              <w:spacing w:line="360" w:lineRule="exact"/>
              <w:jc w:val="both"/>
              <w:rPr>
                <w:sz w:val="28"/>
                <w:szCs w:val="28"/>
              </w:rPr>
            </w:pPr>
            <w:r w:rsidRPr="00D600B1">
              <w:rPr>
                <w:sz w:val="28"/>
                <w:szCs w:val="28"/>
              </w:rPr>
              <w:t>Техническое задание</w:t>
            </w:r>
          </w:p>
          <w:p w:rsidR="001B798C" w:rsidRPr="00D600B1" w:rsidRDefault="001B798C" w:rsidP="001B798C">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1B798C" w:rsidRPr="00D600B1" w:rsidRDefault="001B798C" w:rsidP="001B798C">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1B798C" w:rsidRPr="00D600B1" w:rsidRDefault="001B798C" w:rsidP="001B798C">
            <w:pPr>
              <w:spacing w:line="360" w:lineRule="exact"/>
              <w:ind w:left="720" w:firstLine="14"/>
              <w:jc w:val="both"/>
              <w:rPr>
                <w:sz w:val="28"/>
                <w:szCs w:val="28"/>
              </w:rPr>
            </w:pPr>
            <w:r w:rsidRPr="00D600B1">
              <w:rPr>
                <w:sz w:val="28"/>
                <w:szCs w:val="28"/>
              </w:rPr>
              <w:t>Форма заявки участника;</w:t>
            </w:r>
          </w:p>
          <w:p w:rsidR="001B798C" w:rsidRPr="00D600B1" w:rsidRDefault="001B798C" w:rsidP="001B798C">
            <w:pPr>
              <w:spacing w:line="360" w:lineRule="exact"/>
              <w:ind w:left="720" w:firstLine="14"/>
              <w:jc w:val="both"/>
              <w:rPr>
                <w:sz w:val="28"/>
                <w:szCs w:val="28"/>
              </w:rPr>
            </w:pPr>
            <w:r w:rsidRPr="00D600B1">
              <w:rPr>
                <w:sz w:val="28"/>
                <w:szCs w:val="28"/>
              </w:rPr>
              <w:t>Форма технического предложения участника;</w:t>
            </w:r>
          </w:p>
          <w:p w:rsidR="001B798C" w:rsidRPr="00E95D6F" w:rsidRDefault="001B798C" w:rsidP="001A1DED">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B9644D" w:rsidRPr="00F17574" w:rsidRDefault="00B9644D" w:rsidP="00B9644D">
      <w:pPr>
        <w:rPr>
          <w:sz w:val="28"/>
          <w:szCs w:val="28"/>
        </w:rPr>
      </w:pPr>
    </w:p>
    <w:p w:rsidR="001B798C" w:rsidRDefault="001B798C" w:rsidP="001B798C">
      <w:pPr>
        <w:spacing w:after="200" w:line="276" w:lineRule="auto"/>
        <w:rPr>
          <w:i/>
        </w:rPr>
        <w:sectPr w:rsidR="001B798C" w:rsidSect="00B9644D">
          <w:pgSz w:w="16838" w:h="11906" w:orient="landscape"/>
          <w:pgMar w:top="851" w:right="1134" w:bottom="850" w:left="1134" w:header="708" w:footer="708" w:gutter="0"/>
          <w:cols w:space="708"/>
          <w:docGrid w:linePitch="360"/>
        </w:sectPr>
      </w:pPr>
    </w:p>
    <w:p w:rsidR="001B798C" w:rsidRPr="00C4078F" w:rsidRDefault="001B798C" w:rsidP="001B798C">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1B798C" w:rsidRDefault="001B798C" w:rsidP="001B798C">
      <w:pPr>
        <w:ind w:firstLine="6237"/>
        <w:rPr>
          <w:sz w:val="22"/>
          <w:szCs w:val="22"/>
        </w:rPr>
      </w:pPr>
      <w:r w:rsidRPr="00C4078F">
        <w:rPr>
          <w:sz w:val="22"/>
          <w:szCs w:val="22"/>
        </w:rPr>
        <w:t xml:space="preserve">к </w:t>
      </w:r>
      <w:r>
        <w:rPr>
          <w:sz w:val="22"/>
          <w:szCs w:val="22"/>
        </w:rPr>
        <w:t>аукционной документации</w:t>
      </w:r>
    </w:p>
    <w:p w:rsidR="001B798C" w:rsidRPr="00C4078F" w:rsidRDefault="001B798C" w:rsidP="001B798C">
      <w:pPr>
        <w:ind w:firstLine="6237"/>
        <w:rPr>
          <w:sz w:val="22"/>
          <w:szCs w:val="22"/>
        </w:rPr>
      </w:pPr>
      <w:r w:rsidRPr="00C4078F">
        <w:rPr>
          <w:sz w:val="22"/>
          <w:szCs w:val="22"/>
        </w:rPr>
        <w:t>№ __</w:t>
      </w:r>
      <w:r>
        <w:rPr>
          <w:sz w:val="22"/>
          <w:szCs w:val="22"/>
        </w:rPr>
        <w:t>___</w:t>
      </w:r>
      <w:r w:rsidRPr="00C4078F">
        <w:rPr>
          <w:sz w:val="22"/>
          <w:szCs w:val="22"/>
        </w:rPr>
        <w:t>_ от ___________ 20__г.</w:t>
      </w:r>
    </w:p>
    <w:p w:rsidR="001B798C" w:rsidRDefault="001B798C" w:rsidP="001B798C">
      <w:pPr>
        <w:rPr>
          <w:sz w:val="22"/>
          <w:szCs w:val="22"/>
        </w:rPr>
      </w:pPr>
    </w:p>
    <w:p w:rsidR="00412773" w:rsidRPr="009865F2" w:rsidRDefault="00412773" w:rsidP="00412773">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412773" w:rsidRDefault="00412773" w:rsidP="00412773">
      <w:pPr>
        <w:rPr>
          <w:sz w:val="28"/>
          <w:szCs w:val="28"/>
        </w:rPr>
      </w:pP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1955"/>
        <w:gridCol w:w="15"/>
        <w:gridCol w:w="38"/>
        <w:gridCol w:w="1236"/>
        <w:gridCol w:w="835"/>
        <w:gridCol w:w="256"/>
        <w:gridCol w:w="1613"/>
        <w:gridCol w:w="1947"/>
        <w:gridCol w:w="2560"/>
      </w:tblGrid>
      <w:tr w:rsidR="00412773" w:rsidRPr="00E84D31" w:rsidTr="00412773">
        <w:tc>
          <w:tcPr>
            <w:tcW w:w="5000" w:type="pct"/>
            <w:gridSpan w:val="10"/>
          </w:tcPr>
          <w:p w:rsidR="00412773" w:rsidRPr="00BF0B79" w:rsidRDefault="00412773" w:rsidP="00412773">
            <w:pPr>
              <w:jc w:val="both"/>
              <w:rPr>
                <w:b/>
              </w:rPr>
            </w:pPr>
            <w:bookmarkStart w:id="1" w:name="_Hlk45282224"/>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412773" w:rsidRPr="00E84D31" w:rsidTr="00412773">
        <w:tc>
          <w:tcPr>
            <w:tcW w:w="956" w:type="pct"/>
            <w:gridSpan w:val="3"/>
          </w:tcPr>
          <w:p w:rsidR="00412773" w:rsidRPr="00BF0B79" w:rsidRDefault="00412773" w:rsidP="00412773">
            <w:pPr>
              <w:rPr>
                <w:b/>
              </w:rPr>
            </w:pPr>
            <w:r w:rsidRPr="00BF0B79">
              <w:rPr>
                <w:b/>
              </w:rPr>
              <w:t>Наименование товара</w:t>
            </w:r>
          </w:p>
        </w:tc>
        <w:tc>
          <w:tcPr>
            <w:tcW w:w="607" w:type="pct"/>
            <w:gridSpan w:val="2"/>
          </w:tcPr>
          <w:p w:rsidR="00412773" w:rsidRDefault="00412773" w:rsidP="00412773">
            <w:pPr>
              <w:rPr>
                <w:b/>
              </w:rPr>
            </w:pPr>
            <w:r w:rsidRPr="00BF0B79">
              <w:rPr>
                <w:b/>
              </w:rPr>
              <w:t>Ед.</w:t>
            </w:r>
          </w:p>
          <w:p w:rsidR="00412773" w:rsidRPr="00BF0B79" w:rsidRDefault="00412773" w:rsidP="00412773">
            <w:pPr>
              <w:rPr>
                <w:b/>
              </w:rPr>
            </w:pPr>
            <w:r w:rsidRPr="00BF0B79">
              <w:rPr>
                <w:b/>
              </w:rPr>
              <w:t>изм.</w:t>
            </w:r>
          </w:p>
        </w:tc>
        <w:tc>
          <w:tcPr>
            <w:tcW w:w="520" w:type="pct"/>
            <w:gridSpan w:val="2"/>
          </w:tcPr>
          <w:p w:rsidR="00412773" w:rsidRPr="00BF0B79" w:rsidRDefault="00412773" w:rsidP="00412773">
            <w:pPr>
              <w:ind w:left="-115" w:right="-101" w:firstLine="115"/>
              <w:jc w:val="center"/>
              <w:rPr>
                <w:b/>
              </w:rPr>
            </w:pPr>
            <w:r w:rsidRPr="00BF0B79">
              <w:rPr>
                <w:b/>
              </w:rPr>
              <w:t>Количество (объем)</w:t>
            </w:r>
          </w:p>
        </w:tc>
        <w:tc>
          <w:tcPr>
            <w:tcW w:w="769" w:type="pct"/>
          </w:tcPr>
          <w:p w:rsidR="00412773" w:rsidRPr="00BF0B79" w:rsidRDefault="00412773" w:rsidP="00412773">
            <w:pPr>
              <w:rPr>
                <w:b/>
              </w:rPr>
            </w:pPr>
            <w:r w:rsidRPr="00BF0B79">
              <w:rPr>
                <w:b/>
              </w:rPr>
              <w:t>Цена за единицу</w:t>
            </w:r>
            <w:r>
              <w:rPr>
                <w:b/>
              </w:rPr>
              <w:t>, руб.</w:t>
            </w:r>
            <w:r w:rsidRPr="00BF0B79">
              <w:rPr>
                <w:b/>
              </w:rPr>
              <w:t xml:space="preserve">  без учета НДС</w:t>
            </w:r>
          </w:p>
          <w:p w:rsidR="00412773" w:rsidRPr="00BF0B79" w:rsidRDefault="00412773" w:rsidP="00412773">
            <w:pPr>
              <w:rPr>
                <w:b/>
              </w:rPr>
            </w:pPr>
          </w:p>
        </w:tc>
        <w:tc>
          <w:tcPr>
            <w:tcW w:w="928" w:type="pct"/>
          </w:tcPr>
          <w:p w:rsidR="00412773" w:rsidRPr="00BF0B79" w:rsidRDefault="00412773" w:rsidP="00412773">
            <w:pPr>
              <w:rPr>
                <w:b/>
              </w:rPr>
            </w:pPr>
            <w:r w:rsidRPr="00BF0B79">
              <w:rPr>
                <w:b/>
              </w:rPr>
              <w:t>Всего</w:t>
            </w:r>
            <w:r>
              <w:rPr>
                <w:b/>
              </w:rPr>
              <w:t>, руб.</w:t>
            </w:r>
            <w:r w:rsidRPr="00BF0B79">
              <w:rPr>
                <w:b/>
              </w:rPr>
              <w:t xml:space="preserve"> без учета НДС</w:t>
            </w:r>
          </w:p>
        </w:tc>
        <w:tc>
          <w:tcPr>
            <w:tcW w:w="1220" w:type="pct"/>
          </w:tcPr>
          <w:p w:rsidR="00412773" w:rsidRPr="00BF0B79" w:rsidRDefault="00412773" w:rsidP="00412773">
            <w:pPr>
              <w:rPr>
                <w:b/>
              </w:rPr>
            </w:pPr>
            <w:r w:rsidRPr="00BF0B79">
              <w:rPr>
                <w:b/>
              </w:rPr>
              <w:t>Всего</w:t>
            </w:r>
            <w:r>
              <w:rPr>
                <w:b/>
              </w:rPr>
              <w:t>, руб.</w:t>
            </w:r>
            <w:r w:rsidRPr="00BF0B79">
              <w:rPr>
                <w:b/>
              </w:rPr>
              <w:t xml:space="preserve">  с учетом НДС</w:t>
            </w:r>
          </w:p>
        </w:tc>
      </w:tr>
      <w:tr w:rsidR="00412773" w:rsidRPr="00E84D31" w:rsidTr="00412773">
        <w:tc>
          <w:tcPr>
            <w:tcW w:w="956" w:type="pct"/>
            <w:gridSpan w:val="3"/>
            <w:vAlign w:val="center"/>
          </w:tcPr>
          <w:p w:rsidR="00412773" w:rsidRPr="00402C4B" w:rsidRDefault="00412773"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412773" w:rsidP="00FF4167">
            <w:pPr>
              <w:jc w:val="center"/>
              <w:rPr>
                <w:bCs/>
                <w:sz w:val="20"/>
                <w:szCs w:val="20"/>
              </w:rPr>
            </w:pPr>
            <w:r w:rsidRPr="00402C4B">
              <w:rPr>
                <w:bCs/>
                <w:sz w:val="20"/>
                <w:szCs w:val="20"/>
                <w:lang w:val="en-US"/>
              </w:rPr>
              <w:t>RAL</w:t>
            </w:r>
            <w:r w:rsidRPr="00402C4B">
              <w:rPr>
                <w:bCs/>
                <w:sz w:val="20"/>
                <w:szCs w:val="20"/>
              </w:rPr>
              <w:t xml:space="preserve"> 7000</w:t>
            </w:r>
          </w:p>
          <w:p w:rsidR="00412773" w:rsidRPr="00402C4B" w:rsidRDefault="00412773" w:rsidP="00FF4167">
            <w:pPr>
              <w:jc w:val="center"/>
              <w:rPr>
                <w:sz w:val="20"/>
                <w:szCs w:val="20"/>
              </w:rPr>
            </w:pPr>
            <w:r w:rsidRPr="00402C4B">
              <w:rPr>
                <w:bCs/>
                <w:sz w:val="20"/>
                <w:szCs w:val="20"/>
              </w:rPr>
              <w:t xml:space="preserve"> или эквивалент</w:t>
            </w:r>
          </w:p>
        </w:tc>
        <w:tc>
          <w:tcPr>
            <w:tcW w:w="607" w:type="pct"/>
            <w:gridSpan w:val="2"/>
            <w:vAlign w:val="center"/>
          </w:tcPr>
          <w:p w:rsidR="00412773" w:rsidRPr="0046357D" w:rsidRDefault="00412773" w:rsidP="00412773">
            <w:pPr>
              <w:jc w:val="center"/>
              <w:rPr>
                <w:color w:val="000000"/>
              </w:rPr>
            </w:pPr>
            <w:r w:rsidRPr="0046357D">
              <w:t>кг.</w:t>
            </w:r>
          </w:p>
        </w:tc>
        <w:tc>
          <w:tcPr>
            <w:tcW w:w="520" w:type="pct"/>
            <w:gridSpan w:val="2"/>
            <w:vAlign w:val="center"/>
          </w:tcPr>
          <w:p w:rsidR="00412773" w:rsidRPr="0046357D" w:rsidRDefault="00412773" w:rsidP="006D4E64">
            <w:pPr>
              <w:jc w:val="center"/>
            </w:pPr>
            <w:r w:rsidRPr="0046357D">
              <w:t>20</w:t>
            </w:r>
            <w:r w:rsidR="006D4E64" w:rsidRPr="0046357D">
              <w:t>6,64</w:t>
            </w:r>
          </w:p>
        </w:tc>
        <w:tc>
          <w:tcPr>
            <w:tcW w:w="769" w:type="pct"/>
            <w:vAlign w:val="center"/>
          </w:tcPr>
          <w:p w:rsidR="00412773" w:rsidRPr="0046357D" w:rsidRDefault="00B359E0" w:rsidP="00412773">
            <w:pPr>
              <w:jc w:val="center"/>
            </w:pPr>
            <w:r w:rsidRPr="0046357D">
              <w:t>810,00</w:t>
            </w:r>
          </w:p>
        </w:tc>
        <w:tc>
          <w:tcPr>
            <w:tcW w:w="928" w:type="pct"/>
            <w:vAlign w:val="center"/>
          </w:tcPr>
          <w:p w:rsidR="00412773" w:rsidRPr="0046357D" w:rsidRDefault="00635310" w:rsidP="00412773">
            <w:pPr>
              <w:jc w:val="center"/>
              <w:rPr>
                <w:color w:val="000000"/>
              </w:rPr>
            </w:pPr>
            <w:r>
              <w:rPr>
                <w:color w:val="000000"/>
              </w:rPr>
              <w:t>167 378,40</w:t>
            </w:r>
          </w:p>
        </w:tc>
        <w:tc>
          <w:tcPr>
            <w:tcW w:w="1220" w:type="pct"/>
            <w:vAlign w:val="center"/>
          </w:tcPr>
          <w:p w:rsidR="00412773" w:rsidRPr="0046357D" w:rsidRDefault="00635310" w:rsidP="00412773">
            <w:pPr>
              <w:jc w:val="center"/>
            </w:pPr>
            <w:r>
              <w:t>200 854,08</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Pr="00402C4B">
              <w:rPr>
                <w:bCs/>
                <w:sz w:val="20"/>
                <w:szCs w:val="20"/>
              </w:rPr>
              <w:t xml:space="preserve"> 7004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w:t>
            </w:r>
            <w:r w:rsidR="00FF4167">
              <w:t>53,89</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124 650,90</w:t>
            </w:r>
          </w:p>
        </w:tc>
        <w:tc>
          <w:tcPr>
            <w:tcW w:w="1220" w:type="pct"/>
            <w:vAlign w:val="center"/>
          </w:tcPr>
          <w:p w:rsidR="00B359E0" w:rsidRPr="0046357D" w:rsidRDefault="00635310" w:rsidP="00412773">
            <w:pPr>
              <w:jc w:val="center"/>
            </w:pPr>
            <w:r>
              <w:t>149 581,08</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00FF4167">
              <w:rPr>
                <w:bCs/>
                <w:sz w:val="20"/>
                <w:szCs w:val="20"/>
              </w:rPr>
              <w:t xml:space="preserve"> 7012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10</w:t>
            </w:r>
            <w:r w:rsidR="00FF4167">
              <w:t>6,23</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86 046,30</w:t>
            </w:r>
          </w:p>
        </w:tc>
        <w:tc>
          <w:tcPr>
            <w:tcW w:w="1220" w:type="pct"/>
            <w:vAlign w:val="center"/>
          </w:tcPr>
          <w:p w:rsidR="00B359E0" w:rsidRPr="0046357D" w:rsidRDefault="00635310" w:rsidP="00412773">
            <w:pPr>
              <w:jc w:val="center"/>
            </w:pPr>
            <w:r>
              <w:t>103 255,56</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widowControl w:val="0"/>
              <w:suppressAutoHyphens/>
              <w:jc w:val="center"/>
              <w:rPr>
                <w:bCs/>
                <w:sz w:val="20"/>
                <w:szCs w:val="20"/>
              </w:rPr>
            </w:pPr>
            <w:r w:rsidRPr="00402C4B">
              <w:rPr>
                <w:bCs/>
                <w:sz w:val="20"/>
                <w:szCs w:val="20"/>
                <w:lang w:val="en-US"/>
              </w:rPr>
              <w:t>RAL</w:t>
            </w:r>
            <w:r w:rsidRPr="00402C4B">
              <w:rPr>
                <w:bCs/>
                <w:sz w:val="20"/>
                <w:szCs w:val="20"/>
              </w:rPr>
              <w:t xml:space="preserve"> 3020</w:t>
            </w:r>
          </w:p>
          <w:p w:rsidR="00B359E0" w:rsidRPr="00402C4B" w:rsidRDefault="00B359E0" w:rsidP="00FF4167">
            <w:pPr>
              <w:widowControl w:val="0"/>
              <w:suppressAutoHyphens/>
              <w:jc w:val="center"/>
              <w:rPr>
                <w:bCs/>
                <w:sz w:val="20"/>
                <w:szCs w:val="20"/>
              </w:rPr>
            </w:pPr>
            <w:r w:rsidRPr="00402C4B">
              <w:rPr>
                <w:bCs/>
                <w:sz w:val="20"/>
                <w:szCs w:val="20"/>
              </w:rPr>
              <w:t>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FF4167" w:rsidP="00412773">
            <w:pPr>
              <w:jc w:val="center"/>
            </w:pPr>
            <w:r>
              <w:t>55,92</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45 295,20</w:t>
            </w:r>
          </w:p>
        </w:tc>
        <w:tc>
          <w:tcPr>
            <w:tcW w:w="1220" w:type="pct"/>
            <w:vAlign w:val="center"/>
          </w:tcPr>
          <w:p w:rsidR="00B359E0" w:rsidRPr="0046357D" w:rsidRDefault="00635310" w:rsidP="00412773">
            <w:pPr>
              <w:jc w:val="center"/>
            </w:pPr>
            <w:r>
              <w:t>54 354,24</w:t>
            </w:r>
          </w:p>
        </w:tc>
      </w:tr>
      <w:tr w:rsidR="00FF4167" w:rsidRPr="00E84D31" w:rsidTr="00FF4167">
        <w:tc>
          <w:tcPr>
            <w:tcW w:w="956" w:type="pct"/>
            <w:gridSpan w:val="3"/>
            <w:vAlign w:val="center"/>
          </w:tcPr>
          <w:p w:rsidR="00FF4167" w:rsidRPr="00FF4167" w:rsidRDefault="00FF4167" w:rsidP="00FF4167">
            <w:pPr>
              <w:widowControl w:val="0"/>
              <w:suppressAutoHyphens/>
              <w:jc w:val="center"/>
              <w:rPr>
                <w:bCs/>
                <w:sz w:val="20"/>
                <w:szCs w:val="20"/>
                <w:lang w:val="en-US"/>
              </w:rPr>
            </w:pPr>
            <w:r w:rsidRPr="00402C4B">
              <w:rPr>
                <w:bCs/>
                <w:sz w:val="20"/>
                <w:szCs w:val="20"/>
              </w:rPr>
              <w:t>Грунт</w:t>
            </w:r>
            <w:r w:rsidRPr="00FF4167">
              <w:rPr>
                <w:bCs/>
                <w:sz w:val="20"/>
                <w:szCs w:val="20"/>
                <w:lang w:val="en-US"/>
              </w:rPr>
              <w:t xml:space="preserve"> </w:t>
            </w:r>
            <w:r w:rsidRPr="00402C4B">
              <w:rPr>
                <w:bCs/>
                <w:sz w:val="20"/>
                <w:szCs w:val="20"/>
                <w:lang w:val="en-US"/>
              </w:rPr>
              <w:t>Red</w:t>
            </w:r>
            <w:r w:rsidRPr="00FF4167">
              <w:rPr>
                <w:bCs/>
                <w:sz w:val="20"/>
                <w:szCs w:val="20"/>
                <w:lang w:val="en-US"/>
              </w:rPr>
              <w:t xml:space="preserve"> </w:t>
            </w:r>
            <w:proofErr w:type="spellStart"/>
            <w:r w:rsidRPr="00402C4B">
              <w:rPr>
                <w:bCs/>
                <w:sz w:val="20"/>
                <w:szCs w:val="20"/>
                <w:lang w:val="en-US"/>
              </w:rPr>
              <w:t>Penguard</w:t>
            </w:r>
            <w:proofErr w:type="spellEnd"/>
            <w:r w:rsidRPr="00FF4167">
              <w:rPr>
                <w:bCs/>
                <w:sz w:val="20"/>
                <w:szCs w:val="20"/>
                <w:lang w:val="en-US"/>
              </w:rPr>
              <w:t xml:space="preserve"> </w:t>
            </w:r>
            <w:r w:rsidRPr="00402C4B">
              <w:rPr>
                <w:bCs/>
                <w:sz w:val="20"/>
                <w:szCs w:val="20"/>
                <w:lang w:val="en-US"/>
              </w:rPr>
              <w:t>Primer</w:t>
            </w:r>
            <w:r w:rsidRPr="00FF4167">
              <w:rPr>
                <w:bCs/>
                <w:sz w:val="20"/>
                <w:szCs w:val="20"/>
                <w:lang w:val="en-US"/>
              </w:rPr>
              <w:t xml:space="preserve"> </w:t>
            </w:r>
          </w:p>
          <w:p w:rsidR="00FF4167" w:rsidRPr="00FF4167" w:rsidRDefault="00FF4167" w:rsidP="00FF4167">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FF4167" w:rsidP="00635310">
            <w:pPr>
              <w:jc w:val="center"/>
            </w:pPr>
            <w:r w:rsidRPr="0046357D">
              <w:t>27</w:t>
            </w:r>
            <w:r w:rsidR="00635310">
              <w:t>2,8</w:t>
            </w:r>
          </w:p>
        </w:tc>
        <w:tc>
          <w:tcPr>
            <w:tcW w:w="769" w:type="pct"/>
            <w:vAlign w:val="center"/>
          </w:tcPr>
          <w:p w:rsidR="00FF4167" w:rsidRPr="0046357D" w:rsidRDefault="00FF4167" w:rsidP="00635310">
            <w:pPr>
              <w:jc w:val="center"/>
            </w:pPr>
            <w:r w:rsidRPr="0046357D">
              <w:t>5</w:t>
            </w:r>
            <w:r w:rsidR="00635310">
              <w:t>11,75</w:t>
            </w:r>
          </w:p>
        </w:tc>
        <w:tc>
          <w:tcPr>
            <w:tcW w:w="928" w:type="pct"/>
            <w:vAlign w:val="center"/>
          </w:tcPr>
          <w:p w:rsidR="00FF4167" w:rsidRPr="0046357D" w:rsidRDefault="00635310" w:rsidP="00FF4167">
            <w:pPr>
              <w:jc w:val="center"/>
              <w:rPr>
                <w:color w:val="000000"/>
              </w:rPr>
            </w:pPr>
            <w:r>
              <w:rPr>
                <w:color w:val="000000"/>
              </w:rPr>
              <w:t>139 605,40</w:t>
            </w:r>
          </w:p>
        </w:tc>
        <w:tc>
          <w:tcPr>
            <w:tcW w:w="1220" w:type="pct"/>
            <w:vAlign w:val="center"/>
          </w:tcPr>
          <w:p w:rsidR="00FF4167" w:rsidRPr="0046357D" w:rsidRDefault="00635310" w:rsidP="00FF4167">
            <w:pPr>
              <w:jc w:val="center"/>
            </w:pPr>
            <w:r>
              <w:t>167 526,48</w:t>
            </w:r>
          </w:p>
        </w:tc>
      </w:tr>
      <w:tr w:rsidR="00FF4167" w:rsidRPr="00E84D31" w:rsidTr="00FF4167">
        <w:tc>
          <w:tcPr>
            <w:tcW w:w="956" w:type="pct"/>
            <w:gridSpan w:val="3"/>
            <w:vAlign w:val="center"/>
          </w:tcPr>
          <w:p w:rsidR="00635310" w:rsidRDefault="00FF4167" w:rsidP="00635310">
            <w:pPr>
              <w:jc w:val="center"/>
              <w:rPr>
                <w:bCs/>
                <w:sz w:val="20"/>
                <w:szCs w:val="20"/>
              </w:rPr>
            </w:pPr>
            <w:r w:rsidRPr="00402C4B">
              <w:rPr>
                <w:bCs/>
                <w:sz w:val="20"/>
                <w:szCs w:val="20"/>
              </w:rPr>
              <w:t xml:space="preserve">Грунт </w:t>
            </w:r>
            <w:r w:rsidRPr="00402C4B">
              <w:rPr>
                <w:bCs/>
                <w:sz w:val="20"/>
                <w:szCs w:val="20"/>
                <w:lang w:val="en-US"/>
              </w:rPr>
              <w:t>Grey</w:t>
            </w:r>
            <w:r w:rsidRPr="00402C4B">
              <w:rPr>
                <w:bCs/>
                <w:sz w:val="20"/>
                <w:szCs w:val="20"/>
              </w:rPr>
              <w:t xml:space="preserve">  </w:t>
            </w:r>
            <w:proofErr w:type="spellStart"/>
            <w:r w:rsidRPr="00402C4B">
              <w:rPr>
                <w:bCs/>
                <w:sz w:val="20"/>
                <w:szCs w:val="20"/>
                <w:lang w:val="en-US"/>
              </w:rPr>
              <w:t>Penguard</w:t>
            </w:r>
            <w:proofErr w:type="spellEnd"/>
            <w:r w:rsidRPr="00402C4B">
              <w:rPr>
                <w:bCs/>
                <w:sz w:val="20"/>
                <w:szCs w:val="20"/>
              </w:rPr>
              <w:t xml:space="preserve"> </w:t>
            </w:r>
            <w:r w:rsidRPr="00402C4B">
              <w:rPr>
                <w:bCs/>
                <w:sz w:val="20"/>
                <w:szCs w:val="20"/>
                <w:lang w:val="en-US"/>
              </w:rPr>
              <w:t>HB</w:t>
            </w:r>
            <w:r w:rsidRPr="00402C4B">
              <w:rPr>
                <w:bCs/>
                <w:sz w:val="20"/>
                <w:szCs w:val="20"/>
              </w:rPr>
              <w:t xml:space="preserve"> </w:t>
            </w:r>
          </w:p>
          <w:p w:rsidR="00FF4167" w:rsidRPr="00402C4B" w:rsidRDefault="00FF4167" w:rsidP="00635310">
            <w:pPr>
              <w:jc w:val="center"/>
              <w:rPr>
                <w:color w:val="000000"/>
                <w:sz w:val="20"/>
                <w:szCs w:val="20"/>
              </w:rPr>
            </w:pPr>
            <w:r w:rsidRPr="00402C4B">
              <w:rPr>
                <w:bCs/>
                <w:sz w:val="20"/>
                <w:szCs w:val="20"/>
              </w:rPr>
              <w:t>или 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635310" w:rsidP="00635310">
            <w:pPr>
              <w:jc w:val="center"/>
            </w:pPr>
            <w:r>
              <w:t>390</w:t>
            </w:r>
          </w:p>
        </w:tc>
        <w:tc>
          <w:tcPr>
            <w:tcW w:w="769" w:type="pct"/>
            <w:vAlign w:val="center"/>
          </w:tcPr>
          <w:p w:rsidR="00FF4167" w:rsidRPr="0046357D" w:rsidRDefault="00635310" w:rsidP="00635310">
            <w:pPr>
              <w:jc w:val="center"/>
            </w:pPr>
            <w:r>
              <w:t>501,39</w:t>
            </w:r>
          </w:p>
        </w:tc>
        <w:tc>
          <w:tcPr>
            <w:tcW w:w="928" w:type="pct"/>
            <w:vAlign w:val="center"/>
          </w:tcPr>
          <w:p w:rsidR="00FF4167" w:rsidRPr="0046357D" w:rsidRDefault="00635310" w:rsidP="00FF4167">
            <w:pPr>
              <w:jc w:val="center"/>
              <w:rPr>
                <w:color w:val="000000"/>
              </w:rPr>
            </w:pPr>
            <w:r>
              <w:rPr>
                <w:color w:val="000000"/>
              </w:rPr>
              <w:t>195 542,10</w:t>
            </w:r>
          </w:p>
        </w:tc>
        <w:tc>
          <w:tcPr>
            <w:tcW w:w="1220" w:type="pct"/>
            <w:vAlign w:val="center"/>
          </w:tcPr>
          <w:p w:rsidR="00FF4167" w:rsidRPr="0046357D" w:rsidRDefault="00635310" w:rsidP="00FF4167">
            <w:pPr>
              <w:jc w:val="center"/>
            </w:pPr>
            <w:r>
              <w:t>234 650,52</w:t>
            </w:r>
          </w:p>
        </w:tc>
      </w:tr>
      <w:tr w:rsidR="00412773" w:rsidRPr="00E84D31" w:rsidTr="00412773">
        <w:tc>
          <w:tcPr>
            <w:tcW w:w="956" w:type="pct"/>
            <w:gridSpan w:val="3"/>
            <w:vAlign w:val="center"/>
          </w:tcPr>
          <w:p w:rsidR="00412773" w:rsidRDefault="00412773" w:rsidP="00635310">
            <w:pPr>
              <w:jc w:val="center"/>
              <w:rPr>
                <w:bCs/>
                <w:sz w:val="20"/>
                <w:szCs w:val="20"/>
              </w:rPr>
            </w:pPr>
            <w:r w:rsidRPr="00402C4B">
              <w:rPr>
                <w:sz w:val="20"/>
                <w:szCs w:val="20"/>
              </w:rPr>
              <w:t xml:space="preserve">Лак </w:t>
            </w:r>
            <w:r w:rsidRPr="00402C4B">
              <w:rPr>
                <w:bCs/>
                <w:sz w:val="20"/>
                <w:szCs w:val="20"/>
                <w:lang w:val="en-US"/>
              </w:rPr>
              <w:t>Hardtop</w:t>
            </w:r>
            <w:r w:rsidRPr="00402C4B">
              <w:rPr>
                <w:bCs/>
                <w:sz w:val="20"/>
                <w:szCs w:val="20"/>
              </w:rPr>
              <w:t xml:space="preserve"> </w:t>
            </w:r>
            <w:r w:rsidRPr="00402C4B">
              <w:rPr>
                <w:bCs/>
                <w:sz w:val="20"/>
                <w:szCs w:val="20"/>
                <w:lang w:val="en-US"/>
              </w:rPr>
              <w:t>Clear</w:t>
            </w:r>
            <w:r w:rsidRPr="00402C4B">
              <w:rPr>
                <w:bCs/>
                <w:sz w:val="20"/>
                <w:szCs w:val="20"/>
              </w:rPr>
              <w:t xml:space="preserve"> </w:t>
            </w:r>
          </w:p>
          <w:p w:rsidR="00C1465C" w:rsidRPr="00402C4B" w:rsidRDefault="00C1465C" w:rsidP="00635310">
            <w:pPr>
              <w:jc w:val="center"/>
              <w:rPr>
                <w:sz w:val="20"/>
                <w:szCs w:val="20"/>
              </w:rPr>
            </w:pPr>
            <w:r w:rsidRPr="00C1465C">
              <w:rPr>
                <w:bCs/>
                <w:sz w:val="20"/>
                <w:szCs w:val="20"/>
              </w:rPr>
              <w:t>или эквивалент</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200</w:t>
            </w:r>
          </w:p>
        </w:tc>
        <w:tc>
          <w:tcPr>
            <w:tcW w:w="769" w:type="pct"/>
            <w:vAlign w:val="center"/>
          </w:tcPr>
          <w:p w:rsidR="00412773" w:rsidRPr="0046357D" w:rsidRDefault="00B359E0" w:rsidP="00412773">
            <w:pPr>
              <w:jc w:val="center"/>
            </w:pPr>
            <w:r w:rsidRPr="0046357D">
              <w:t>1</w:t>
            </w:r>
            <w:r w:rsidR="00E1644D">
              <w:t xml:space="preserve"> </w:t>
            </w:r>
            <w:r w:rsidRPr="0046357D">
              <w:t>495,00</w:t>
            </w:r>
          </w:p>
        </w:tc>
        <w:tc>
          <w:tcPr>
            <w:tcW w:w="928" w:type="pct"/>
            <w:vAlign w:val="center"/>
          </w:tcPr>
          <w:p w:rsidR="00412773" w:rsidRPr="0046357D" w:rsidRDefault="00635310" w:rsidP="00412773">
            <w:pPr>
              <w:jc w:val="center"/>
              <w:rPr>
                <w:color w:val="000000"/>
              </w:rPr>
            </w:pPr>
            <w:r>
              <w:rPr>
                <w:color w:val="000000"/>
              </w:rPr>
              <w:t>299 000,00</w:t>
            </w:r>
          </w:p>
        </w:tc>
        <w:tc>
          <w:tcPr>
            <w:tcW w:w="1220" w:type="pct"/>
            <w:vAlign w:val="center"/>
          </w:tcPr>
          <w:p w:rsidR="00412773" w:rsidRPr="0046357D" w:rsidRDefault="00635310" w:rsidP="00412773">
            <w:pPr>
              <w:jc w:val="center"/>
            </w:pPr>
            <w:r>
              <w:t>358 800,00</w:t>
            </w:r>
          </w:p>
        </w:tc>
      </w:tr>
      <w:tr w:rsidR="00412773" w:rsidRPr="00E84D31" w:rsidTr="00412773">
        <w:tc>
          <w:tcPr>
            <w:tcW w:w="956" w:type="pct"/>
            <w:gridSpan w:val="3"/>
            <w:vAlign w:val="center"/>
          </w:tcPr>
          <w:p w:rsidR="00635310" w:rsidRDefault="00412773" w:rsidP="00635310">
            <w:pPr>
              <w:jc w:val="center"/>
              <w:rPr>
                <w:bCs/>
                <w:sz w:val="20"/>
                <w:szCs w:val="20"/>
              </w:rPr>
            </w:pPr>
            <w:r w:rsidRPr="00402C4B">
              <w:rPr>
                <w:bCs/>
                <w:sz w:val="20"/>
                <w:szCs w:val="20"/>
              </w:rPr>
              <w:t xml:space="preserve">Шпатлевка </w:t>
            </w:r>
            <w:r w:rsidRPr="00402C4B">
              <w:rPr>
                <w:sz w:val="20"/>
                <w:szCs w:val="20"/>
              </w:rPr>
              <w:t xml:space="preserve"> </w:t>
            </w:r>
            <w:r w:rsidRPr="00402C4B">
              <w:rPr>
                <w:bCs/>
                <w:sz w:val="20"/>
                <w:szCs w:val="20"/>
                <w:lang w:val="en-US"/>
              </w:rPr>
              <w:t>U</w:t>
            </w:r>
            <w:r w:rsidRPr="00402C4B">
              <w:rPr>
                <w:bCs/>
                <w:sz w:val="20"/>
                <w:szCs w:val="20"/>
              </w:rPr>
              <w:t>-</w:t>
            </w:r>
            <w:r w:rsidRPr="00402C4B">
              <w:rPr>
                <w:bCs/>
                <w:sz w:val="20"/>
                <w:szCs w:val="20"/>
                <w:lang w:val="en-US"/>
              </w:rPr>
              <w:t>Pol</w:t>
            </w:r>
            <w:r w:rsidRPr="00402C4B">
              <w:rPr>
                <w:bCs/>
                <w:sz w:val="20"/>
                <w:szCs w:val="20"/>
              </w:rPr>
              <w:t xml:space="preserve"> </w:t>
            </w:r>
          </w:p>
          <w:p w:rsidR="00412773" w:rsidRPr="00402C4B" w:rsidRDefault="00412773" w:rsidP="00635310">
            <w:pPr>
              <w:jc w:val="center"/>
              <w:rPr>
                <w:sz w:val="20"/>
                <w:szCs w:val="20"/>
              </w:rPr>
            </w:pPr>
            <w:r w:rsidRPr="00402C4B">
              <w:rPr>
                <w:bCs/>
                <w:sz w:val="20"/>
                <w:szCs w:val="20"/>
              </w:rPr>
              <w:t>или эквивалент</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150</w:t>
            </w:r>
          </w:p>
        </w:tc>
        <w:tc>
          <w:tcPr>
            <w:tcW w:w="769" w:type="pct"/>
            <w:vAlign w:val="center"/>
          </w:tcPr>
          <w:p w:rsidR="00412773" w:rsidRPr="0046357D" w:rsidRDefault="00635310" w:rsidP="00635310">
            <w:pPr>
              <w:jc w:val="center"/>
            </w:pPr>
            <w:r>
              <w:t>760,00</w:t>
            </w:r>
          </w:p>
        </w:tc>
        <w:tc>
          <w:tcPr>
            <w:tcW w:w="928" w:type="pct"/>
            <w:vAlign w:val="center"/>
          </w:tcPr>
          <w:p w:rsidR="00412773" w:rsidRPr="0046357D" w:rsidRDefault="00635310" w:rsidP="00635310">
            <w:pPr>
              <w:jc w:val="center"/>
              <w:rPr>
                <w:color w:val="000000"/>
              </w:rPr>
            </w:pPr>
            <w:r>
              <w:rPr>
                <w:color w:val="000000"/>
              </w:rPr>
              <w:t>114 000,00</w:t>
            </w:r>
          </w:p>
        </w:tc>
        <w:tc>
          <w:tcPr>
            <w:tcW w:w="1220" w:type="pct"/>
            <w:vAlign w:val="center"/>
          </w:tcPr>
          <w:p w:rsidR="00412773" w:rsidRPr="0046357D" w:rsidRDefault="00635310" w:rsidP="00412773">
            <w:pPr>
              <w:jc w:val="center"/>
            </w:pPr>
            <w:r>
              <w:t>136 800,00</w:t>
            </w:r>
          </w:p>
        </w:tc>
      </w:tr>
      <w:tr w:rsidR="00411542" w:rsidRPr="00E84D31" w:rsidTr="00412773">
        <w:tc>
          <w:tcPr>
            <w:tcW w:w="956" w:type="pct"/>
            <w:gridSpan w:val="3"/>
            <w:vAlign w:val="center"/>
          </w:tcPr>
          <w:p w:rsidR="00635310" w:rsidRDefault="00411542" w:rsidP="0063531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00635310">
              <w:rPr>
                <w:bCs/>
                <w:sz w:val="20"/>
                <w:szCs w:val="20"/>
              </w:rPr>
              <w:t xml:space="preserve">.10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635310" w:rsidRDefault="00411542" w:rsidP="0063531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Pr="00402C4B">
              <w:rPr>
                <w:bCs/>
                <w:sz w:val="20"/>
                <w:szCs w:val="20"/>
              </w:rPr>
              <w:t xml:space="preserve">.17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411542" w:rsidRDefault="00411542" w:rsidP="00412773">
            <w:pPr>
              <w:jc w:val="center"/>
              <w:rPr>
                <w:bCs/>
                <w:sz w:val="20"/>
                <w:szCs w:val="20"/>
              </w:rPr>
            </w:pPr>
            <w:r w:rsidRPr="00402C4B">
              <w:rPr>
                <w:bCs/>
                <w:sz w:val="20"/>
                <w:szCs w:val="20"/>
              </w:rPr>
              <w:t>Эмаль «Ямал-25» синяя</w:t>
            </w:r>
          </w:p>
          <w:p w:rsidR="00C1465C" w:rsidRPr="00402C4B" w:rsidRDefault="00C1465C" w:rsidP="00412773">
            <w:pPr>
              <w:jc w:val="center"/>
              <w:rPr>
                <w:bCs/>
                <w:sz w:val="20"/>
                <w:szCs w:val="20"/>
              </w:rPr>
            </w:pPr>
            <w:r w:rsidRPr="00C1465C">
              <w:rPr>
                <w:bCs/>
                <w:sz w:val="20"/>
                <w:szCs w:val="20"/>
              </w:rPr>
              <w:t>или эквивалент</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201,00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025,00</w:t>
            </w:r>
          </w:p>
        </w:tc>
        <w:tc>
          <w:tcPr>
            <w:tcW w:w="1220" w:type="pct"/>
            <w:vAlign w:val="center"/>
          </w:tcPr>
          <w:p w:rsidR="00411542" w:rsidRPr="0046357D" w:rsidRDefault="00934CD5" w:rsidP="00412773">
            <w:pPr>
              <w:jc w:val="center"/>
            </w:pPr>
            <w:r w:rsidRPr="0046357D">
              <w:t>6</w:t>
            </w:r>
            <w:r w:rsidR="00E1644D">
              <w:t xml:space="preserve"> </w:t>
            </w:r>
            <w:r w:rsidRPr="0046357D">
              <w:t>030,00</w:t>
            </w:r>
          </w:p>
        </w:tc>
      </w:tr>
      <w:tr w:rsidR="00411542" w:rsidRPr="00E84D31" w:rsidTr="00412773">
        <w:tc>
          <w:tcPr>
            <w:tcW w:w="956" w:type="pct"/>
            <w:gridSpan w:val="3"/>
            <w:vAlign w:val="center"/>
          </w:tcPr>
          <w:p w:rsidR="00411542" w:rsidRDefault="00411542" w:rsidP="00412773">
            <w:pPr>
              <w:jc w:val="center"/>
              <w:rPr>
                <w:bCs/>
                <w:sz w:val="20"/>
                <w:szCs w:val="20"/>
              </w:rPr>
            </w:pPr>
            <w:r w:rsidRPr="00402C4B">
              <w:rPr>
                <w:bCs/>
                <w:sz w:val="20"/>
                <w:szCs w:val="20"/>
              </w:rPr>
              <w:t>Эмаль «Ямал-25» черная</w:t>
            </w:r>
          </w:p>
          <w:p w:rsidR="00C1465C" w:rsidRPr="00402C4B" w:rsidRDefault="00C1465C" w:rsidP="00412773">
            <w:pPr>
              <w:jc w:val="center"/>
              <w:rPr>
                <w:bCs/>
                <w:sz w:val="20"/>
                <w:szCs w:val="20"/>
              </w:rPr>
            </w:pPr>
            <w:r w:rsidRPr="00C1465C">
              <w:rPr>
                <w:bCs/>
                <w:sz w:val="20"/>
                <w:szCs w:val="20"/>
              </w:rPr>
              <w:t>или эквивалент</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6</w:t>
            </w:r>
            <w:r w:rsidR="00E1644D">
              <w:t xml:space="preserve"> </w:t>
            </w:r>
            <w:r w:rsidRPr="0046357D">
              <w:t>000,00</w:t>
            </w:r>
          </w:p>
        </w:tc>
      </w:tr>
      <w:tr w:rsidR="00411542" w:rsidRPr="00E84D31" w:rsidTr="00412773">
        <w:tc>
          <w:tcPr>
            <w:tcW w:w="956" w:type="pct"/>
            <w:gridSpan w:val="3"/>
            <w:vAlign w:val="center"/>
          </w:tcPr>
          <w:p w:rsidR="00411542" w:rsidRDefault="00411542" w:rsidP="00412773">
            <w:pPr>
              <w:jc w:val="center"/>
              <w:rPr>
                <w:bCs/>
                <w:sz w:val="20"/>
                <w:szCs w:val="20"/>
              </w:rPr>
            </w:pPr>
            <w:r w:rsidRPr="00402C4B">
              <w:rPr>
                <w:bCs/>
                <w:sz w:val="20"/>
                <w:szCs w:val="20"/>
              </w:rPr>
              <w:t>Эмаль «Ямал-25» желтая</w:t>
            </w:r>
          </w:p>
          <w:p w:rsidR="00C1465C" w:rsidRPr="00402C4B" w:rsidRDefault="00C1465C" w:rsidP="00412773">
            <w:pPr>
              <w:jc w:val="center"/>
              <w:rPr>
                <w:bCs/>
                <w:sz w:val="20"/>
                <w:szCs w:val="20"/>
              </w:rPr>
            </w:pPr>
            <w:r w:rsidRPr="00C1465C">
              <w:rPr>
                <w:bCs/>
                <w:sz w:val="20"/>
                <w:szCs w:val="20"/>
              </w:rPr>
              <w:t>или эквивалент</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210,00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250,00</w:t>
            </w:r>
          </w:p>
        </w:tc>
        <w:tc>
          <w:tcPr>
            <w:tcW w:w="1220" w:type="pct"/>
            <w:vAlign w:val="center"/>
          </w:tcPr>
          <w:p w:rsidR="00411542" w:rsidRPr="0046357D" w:rsidRDefault="00934CD5" w:rsidP="00412773">
            <w:pPr>
              <w:jc w:val="center"/>
            </w:pPr>
            <w:r w:rsidRPr="0046357D">
              <w:t>6</w:t>
            </w:r>
            <w:r w:rsidR="00E1644D">
              <w:t xml:space="preserve"> </w:t>
            </w:r>
            <w:r w:rsidRPr="0046357D">
              <w:t>300,00</w:t>
            </w:r>
          </w:p>
        </w:tc>
      </w:tr>
      <w:tr w:rsidR="00411542" w:rsidRPr="00E84D31" w:rsidTr="00412773">
        <w:tc>
          <w:tcPr>
            <w:tcW w:w="956" w:type="pct"/>
            <w:gridSpan w:val="3"/>
            <w:vAlign w:val="center"/>
          </w:tcPr>
          <w:p w:rsidR="00411542" w:rsidRDefault="00411542" w:rsidP="00412773">
            <w:pPr>
              <w:jc w:val="center"/>
              <w:rPr>
                <w:bCs/>
                <w:sz w:val="20"/>
                <w:szCs w:val="20"/>
              </w:rPr>
            </w:pPr>
            <w:r w:rsidRPr="00402C4B">
              <w:rPr>
                <w:bCs/>
                <w:sz w:val="20"/>
                <w:szCs w:val="20"/>
              </w:rPr>
              <w:t>Эмаль «Ямал-25» красная</w:t>
            </w:r>
          </w:p>
          <w:p w:rsidR="00C1465C" w:rsidRPr="00402C4B" w:rsidRDefault="00C1465C" w:rsidP="00412773">
            <w:pPr>
              <w:jc w:val="center"/>
              <w:rPr>
                <w:bCs/>
                <w:sz w:val="20"/>
                <w:szCs w:val="20"/>
              </w:rPr>
            </w:pPr>
            <w:r w:rsidRPr="00C1465C">
              <w:rPr>
                <w:bCs/>
                <w:sz w:val="20"/>
                <w:szCs w:val="20"/>
              </w:rPr>
              <w:t>или эквивалент</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230,00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750,00</w:t>
            </w:r>
          </w:p>
        </w:tc>
        <w:tc>
          <w:tcPr>
            <w:tcW w:w="1220" w:type="pct"/>
            <w:vAlign w:val="center"/>
          </w:tcPr>
          <w:p w:rsidR="00411542" w:rsidRPr="0046357D" w:rsidRDefault="00934CD5" w:rsidP="00412773">
            <w:pPr>
              <w:jc w:val="center"/>
            </w:pPr>
            <w:r w:rsidRPr="0046357D">
              <w:t>6</w:t>
            </w:r>
            <w:r w:rsidR="00E1644D">
              <w:t xml:space="preserve"> </w:t>
            </w:r>
            <w:r w:rsidRPr="0046357D">
              <w:t>900,00</w:t>
            </w:r>
          </w:p>
        </w:tc>
      </w:tr>
      <w:tr w:rsidR="00411542" w:rsidTr="00412773">
        <w:trPr>
          <w:trHeight w:val="611"/>
        </w:trPr>
        <w:tc>
          <w:tcPr>
            <w:tcW w:w="956" w:type="pct"/>
            <w:gridSpan w:val="3"/>
          </w:tcPr>
          <w:p w:rsidR="00411542" w:rsidRPr="00E25372" w:rsidRDefault="00411542" w:rsidP="00412773">
            <w:pPr>
              <w:jc w:val="both"/>
              <w:rPr>
                <w:b/>
              </w:rPr>
            </w:pPr>
            <w:r w:rsidRPr="00E25372">
              <w:rPr>
                <w:b/>
              </w:rPr>
              <w:t>ИТОГО начальная (максимальна) цена</w:t>
            </w:r>
          </w:p>
        </w:tc>
        <w:tc>
          <w:tcPr>
            <w:tcW w:w="607" w:type="pct"/>
            <w:gridSpan w:val="2"/>
            <w:vAlign w:val="center"/>
          </w:tcPr>
          <w:p w:rsidR="00411542" w:rsidRPr="00295248" w:rsidRDefault="00411542" w:rsidP="00412773">
            <w:pPr>
              <w:jc w:val="center"/>
              <w:rPr>
                <w:b/>
              </w:rPr>
            </w:pPr>
          </w:p>
        </w:tc>
        <w:tc>
          <w:tcPr>
            <w:tcW w:w="520" w:type="pct"/>
            <w:gridSpan w:val="2"/>
            <w:vAlign w:val="center"/>
          </w:tcPr>
          <w:p w:rsidR="00411542" w:rsidRPr="00295248" w:rsidRDefault="00635310" w:rsidP="00412773">
            <w:pPr>
              <w:jc w:val="center"/>
              <w:rPr>
                <w:b/>
              </w:rPr>
            </w:pPr>
            <w:r>
              <w:rPr>
                <w:b/>
              </w:rPr>
              <w:t>1835,</w:t>
            </w:r>
            <w:r w:rsidR="000E5C97">
              <w:rPr>
                <w:b/>
              </w:rPr>
              <w:t>48</w:t>
            </w:r>
          </w:p>
        </w:tc>
        <w:tc>
          <w:tcPr>
            <w:tcW w:w="769" w:type="pct"/>
            <w:vAlign w:val="center"/>
          </w:tcPr>
          <w:p w:rsidR="00411542" w:rsidRPr="00295248" w:rsidRDefault="00411542" w:rsidP="00412773">
            <w:pPr>
              <w:pStyle w:val="a6"/>
              <w:tabs>
                <w:tab w:val="left" w:pos="1800"/>
              </w:tabs>
              <w:suppressAutoHyphens/>
              <w:ind w:left="360"/>
              <w:jc w:val="center"/>
              <w:rPr>
                <w:b/>
              </w:rPr>
            </w:pPr>
          </w:p>
        </w:tc>
        <w:tc>
          <w:tcPr>
            <w:tcW w:w="928" w:type="pct"/>
            <w:vAlign w:val="center"/>
          </w:tcPr>
          <w:p w:rsidR="00411542" w:rsidRPr="00467B8B" w:rsidRDefault="00934CD5" w:rsidP="00934CD5">
            <w:pPr>
              <w:jc w:val="center"/>
              <w:rPr>
                <w:b/>
              </w:rPr>
            </w:pPr>
            <w:r>
              <w:rPr>
                <w:b/>
              </w:rPr>
              <w:t>1 262 543,30</w:t>
            </w:r>
          </w:p>
        </w:tc>
        <w:tc>
          <w:tcPr>
            <w:tcW w:w="1220" w:type="pct"/>
            <w:vAlign w:val="center"/>
          </w:tcPr>
          <w:p w:rsidR="00411542" w:rsidRPr="00467B8B" w:rsidRDefault="00934CD5" w:rsidP="00934CD5">
            <w:pPr>
              <w:jc w:val="center"/>
              <w:rPr>
                <w:b/>
              </w:rPr>
            </w:pPr>
            <w:r>
              <w:rPr>
                <w:b/>
              </w:rPr>
              <w:t>1 515 051,96</w:t>
            </w:r>
          </w:p>
        </w:tc>
      </w:tr>
      <w:bookmarkEnd w:id="1"/>
      <w:tr w:rsidR="00411542" w:rsidTr="00412773">
        <w:tc>
          <w:tcPr>
            <w:tcW w:w="956" w:type="pct"/>
            <w:gridSpan w:val="3"/>
          </w:tcPr>
          <w:p w:rsidR="00411542" w:rsidRPr="00E25372" w:rsidRDefault="00411542" w:rsidP="00412773">
            <w:pPr>
              <w:jc w:val="both"/>
              <w:rPr>
                <w:b/>
              </w:rPr>
            </w:pPr>
            <w:r w:rsidRPr="00E25372">
              <w:rPr>
                <w:b/>
                <w:bCs/>
              </w:rPr>
              <w:t xml:space="preserve">Порядок </w:t>
            </w:r>
            <w:r w:rsidRPr="00E25372">
              <w:rPr>
                <w:b/>
                <w:bCs/>
              </w:rPr>
              <w:lastRenderedPageBreak/>
              <w:t>формирования начальной (максимальной) цены</w:t>
            </w:r>
          </w:p>
        </w:tc>
        <w:tc>
          <w:tcPr>
            <w:tcW w:w="4044" w:type="pct"/>
            <w:gridSpan w:val="7"/>
          </w:tcPr>
          <w:p w:rsidR="00411542" w:rsidRPr="00BA5EED" w:rsidRDefault="00411542" w:rsidP="00BA5EED">
            <w:pPr>
              <w:shd w:val="clear" w:color="auto" w:fill="FFFFFF"/>
              <w:tabs>
                <w:tab w:val="left" w:pos="0"/>
                <w:tab w:val="left" w:pos="1085"/>
              </w:tabs>
              <w:ind w:firstLine="567"/>
              <w:jc w:val="both"/>
              <w:rPr>
                <w:i/>
                <w:highlight w:val="yellow"/>
              </w:rPr>
            </w:pPr>
            <w:r w:rsidRPr="00BA5EED">
              <w:rPr>
                <w:bCs/>
              </w:rPr>
              <w:lastRenderedPageBreak/>
              <w:t xml:space="preserve">Начальная (максимальная) </w:t>
            </w:r>
            <w:r w:rsidR="00BA5EED" w:rsidRPr="00BA5EED">
              <w:rPr>
                <w:bCs/>
              </w:rPr>
              <w:t xml:space="preserve">цена договора  включает все возможные </w:t>
            </w:r>
            <w:r w:rsidR="00BA5EED" w:rsidRPr="00BA5EED">
              <w:rPr>
                <w:bCs/>
              </w:rPr>
              <w:lastRenderedPageBreak/>
              <w:t>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411542" w:rsidRPr="00BF0B79" w:rsidTr="00412773">
        <w:tc>
          <w:tcPr>
            <w:tcW w:w="5000" w:type="pct"/>
            <w:gridSpan w:val="10"/>
          </w:tcPr>
          <w:p w:rsidR="00411542" w:rsidRPr="00E25372" w:rsidRDefault="00411542" w:rsidP="00412773">
            <w:pPr>
              <w:jc w:val="both"/>
              <w:rPr>
                <w:b/>
              </w:rPr>
            </w:pPr>
            <w:r w:rsidRPr="00E25372">
              <w:rPr>
                <w:b/>
              </w:rPr>
              <w:lastRenderedPageBreak/>
              <w:t>2. Требования к товарам</w:t>
            </w:r>
          </w:p>
        </w:tc>
      </w:tr>
      <w:tr w:rsidR="00411542" w:rsidRPr="00BF0B79" w:rsidTr="00411542">
        <w:trPr>
          <w:trHeight w:val="1244"/>
        </w:trPr>
        <w:tc>
          <w:tcPr>
            <w:tcW w:w="949" w:type="pct"/>
            <w:gridSpan w:val="2"/>
            <w:vMerge w:val="restart"/>
          </w:tcPr>
          <w:p w:rsidR="00411542" w:rsidRPr="00E25372" w:rsidRDefault="00411542" w:rsidP="00412773">
            <w:pPr>
              <w:jc w:val="both"/>
              <w:rPr>
                <w:b/>
              </w:rPr>
            </w:pPr>
            <w:r w:rsidRPr="000F589A">
              <w:t xml:space="preserve">Поставка </w:t>
            </w:r>
            <w:r>
              <w:t>лакокрасочной продукции для покраски пассажирских вагонов</w:t>
            </w:r>
          </w:p>
        </w:tc>
        <w:tc>
          <w:tcPr>
            <w:tcW w:w="1012" w:type="pct"/>
            <w:gridSpan w:val="4"/>
          </w:tcPr>
          <w:p w:rsidR="00411542" w:rsidRPr="00127743" w:rsidRDefault="00411542" w:rsidP="00412773">
            <w:r w:rsidRPr="00CD5821">
              <w:rPr>
                <w:bCs/>
              </w:rPr>
              <w:t>Нормативные документы, согласно которым установлены требования</w:t>
            </w:r>
          </w:p>
        </w:tc>
        <w:tc>
          <w:tcPr>
            <w:tcW w:w="3039" w:type="pct"/>
            <w:gridSpan w:val="4"/>
          </w:tcPr>
          <w:p w:rsidR="00411542" w:rsidRPr="007F5416" w:rsidRDefault="00411542" w:rsidP="00412773">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411542" w:rsidRPr="00CA52EF" w:rsidRDefault="00411542" w:rsidP="00412773">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411542" w:rsidRDefault="00411542" w:rsidP="00412773">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411542" w:rsidRDefault="00411542" w:rsidP="00412773">
            <w:pPr>
              <w:pStyle w:val="a4"/>
              <w:ind w:left="0"/>
              <w:jc w:val="both"/>
              <w:rPr>
                <w:bCs/>
              </w:rPr>
            </w:pPr>
            <w:r w:rsidRPr="00CA52EF">
              <w:rPr>
                <w:bCs/>
              </w:rPr>
              <w:t>Позиции</w:t>
            </w:r>
            <w:r>
              <w:rPr>
                <w:bCs/>
              </w:rPr>
              <w:t xml:space="preserve"> 7,8 - </w:t>
            </w:r>
            <w:r w:rsidRPr="00CA52EF">
              <w:rPr>
                <w:bCs/>
              </w:rPr>
              <w:t>ГОСТ Р 51693-2000</w:t>
            </w:r>
          </w:p>
          <w:p w:rsidR="00411542" w:rsidRDefault="00411542" w:rsidP="00412773">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411542" w:rsidRPr="00CA52EF" w:rsidRDefault="00411542" w:rsidP="00412773">
            <w:pPr>
              <w:pStyle w:val="a4"/>
              <w:ind w:left="0"/>
              <w:jc w:val="both"/>
              <w:rPr>
                <w:color w:val="FF0000"/>
              </w:rPr>
            </w:pPr>
            <w:r w:rsidRPr="00CA52EF">
              <w:rPr>
                <w:bCs/>
              </w:rPr>
              <w:t>Позиции</w:t>
            </w:r>
            <w:r>
              <w:rPr>
                <w:bCs/>
              </w:rPr>
              <w:t xml:space="preserve"> 11,12,13,14 - </w:t>
            </w:r>
            <w:r>
              <w:t>ТУ 2313-004-56421682-2005</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i/>
              </w:rPr>
            </w:pPr>
            <w:r w:rsidRPr="00CD5821">
              <w:rPr>
                <w:bCs/>
              </w:rPr>
              <w:t>Технические и функциональные характеристики товара</w:t>
            </w:r>
          </w:p>
        </w:tc>
        <w:tc>
          <w:tcPr>
            <w:tcW w:w="3039" w:type="pct"/>
            <w:gridSpan w:val="4"/>
          </w:tcPr>
          <w:p w:rsidR="00411542" w:rsidRDefault="00411542" w:rsidP="00412773">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411542" w:rsidRDefault="00411542" w:rsidP="00412773">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более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5%.</w:t>
            </w:r>
          </w:p>
          <w:p w:rsidR="00411542" w:rsidRDefault="00411542" w:rsidP="00412773">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411542" w:rsidRDefault="00411542" w:rsidP="00412773">
            <w:pPr>
              <w:rPr>
                <w:bCs/>
              </w:rPr>
            </w:pPr>
            <w:r>
              <w:rPr>
                <w:bCs/>
              </w:rPr>
              <w:t>- метилбензол – менее 1%</w:t>
            </w:r>
          </w:p>
          <w:p w:rsidR="00411542" w:rsidRPr="004D1C92" w:rsidRDefault="00411542" w:rsidP="00412773">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411542" w:rsidRDefault="00411542" w:rsidP="00412773">
            <w:pPr>
              <w:jc w:val="both"/>
              <w:rPr>
                <w:bCs/>
              </w:rPr>
            </w:pPr>
            <w:r w:rsidRPr="004D1C92">
              <w:rPr>
                <w:bCs/>
                <w:u w:val="single"/>
              </w:rPr>
              <w:t>Компонент «В»</w:t>
            </w:r>
            <w:r w:rsidRPr="00B84F2A">
              <w:rPr>
                <w:bCs/>
              </w:rPr>
              <w:t xml:space="preserve"> </w:t>
            </w:r>
          </w:p>
          <w:p w:rsidR="00411542" w:rsidRDefault="00411542" w:rsidP="00412773">
            <w:pPr>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Default="00411542" w:rsidP="00412773">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411542" w:rsidRPr="00B84F2A" w:rsidRDefault="00411542" w:rsidP="00412773">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411542" w:rsidRDefault="00411542" w:rsidP="00412773">
            <w:pPr>
              <w:jc w:val="both"/>
              <w:rPr>
                <w:bCs/>
                <w:u w:val="single"/>
              </w:rPr>
            </w:pPr>
            <w:r>
              <w:rPr>
                <w:b/>
                <w:bCs/>
              </w:rPr>
              <w:t>ПОЗИЦИЯ №5</w:t>
            </w:r>
            <w:r>
              <w:rPr>
                <w:bCs/>
              </w:rPr>
              <w:t xml:space="preserve">: </w:t>
            </w:r>
            <w:r w:rsidRPr="00B84F2A">
              <w:rPr>
                <w:bCs/>
                <w:u w:val="single"/>
              </w:rPr>
              <w:t>Свойства</w:t>
            </w:r>
          </w:p>
          <w:p w:rsidR="00411542" w:rsidRDefault="00411542" w:rsidP="00412773">
            <w:pPr>
              <w:jc w:val="both"/>
              <w:rPr>
                <w:bCs/>
              </w:rPr>
            </w:pPr>
            <w:r w:rsidRPr="00B84F2A">
              <w:rPr>
                <w:bCs/>
              </w:rPr>
              <w:t xml:space="preserve">Сухой остаток (по объему) не менее </w:t>
            </w:r>
            <w:r>
              <w:rPr>
                <w:bCs/>
              </w:rPr>
              <w:t>43</w:t>
            </w:r>
            <w:r w:rsidRPr="00B84F2A">
              <w:rPr>
                <w:bCs/>
              </w:rPr>
              <w:t>%.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w:t>
            </w:r>
            <w:r>
              <w:rPr>
                <w:bCs/>
              </w:rPr>
              <w:lastRenderedPageBreak/>
              <w:t xml:space="preserve">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pPr>
            <w: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менее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10%.</w:t>
            </w:r>
          </w:p>
          <w:p w:rsidR="00411542" w:rsidRPr="002260C3" w:rsidRDefault="00411542" w:rsidP="00412773">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411542" w:rsidRDefault="00411542" w:rsidP="00412773">
            <w:pPr>
              <w:jc w:val="both"/>
              <w:rPr>
                <w:bCs/>
                <w:u w:val="single"/>
              </w:rPr>
            </w:pPr>
            <w:r w:rsidRPr="004D1C92">
              <w:rPr>
                <w:bCs/>
                <w:u w:val="single"/>
              </w:rPr>
              <w:t>Компонент «В»</w:t>
            </w:r>
          </w:p>
          <w:p w:rsidR="00411542" w:rsidRDefault="00411542" w:rsidP="00412773">
            <w:pPr>
              <w:jc w:val="both"/>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Pr="00B84F2A" w:rsidRDefault="00411542" w:rsidP="00412773">
            <w:pPr>
              <w:jc w:val="both"/>
              <w:rPr>
                <w:bCs/>
              </w:rPr>
            </w:pPr>
            <w:r>
              <w:rPr>
                <w:b/>
                <w:bCs/>
              </w:rPr>
              <w:t>ПОЗИЦИЯ №6</w:t>
            </w:r>
            <w:r>
              <w:rPr>
                <w:bCs/>
              </w:rPr>
              <w:t xml:space="preserve">: </w:t>
            </w:r>
            <w:r w:rsidRPr="00B84F2A">
              <w:rPr>
                <w:bCs/>
                <w:u w:val="single"/>
              </w:rPr>
              <w:t>Свойства</w:t>
            </w:r>
            <w:r w:rsidRPr="00B84F2A">
              <w:rPr>
                <w:bCs/>
              </w:rPr>
              <w:t xml:space="preserve"> </w:t>
            </w:r>
          </w:p>
          <w:p w:rsidR="00411542" w:rsidRPr="00B84F2A" w:rsidRDefault="00411542" w:rsidP="00412773">
            <w:pPr>
              <w:jc w:val="both"/>
              <w:rPr>
                <w:bCs/>
              </w:rPr>
            </w:pPr>
            <w:r w:rsidRPr="00B84F2A">
              <w:rPr>
                <w:bCs/>
              </w:rPr>
              <w:t>Мультифункциональная полиэфирная</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411542" w:rsidRDefault="00411542" w:rsidP="00412773">
            <w:pPr>
              <w:jc w:val="both"/>
              <w:rPr>
                <w:bCs/>
              </w:rPr>
            </w:pPr>
            <w:r>
              <w:rPr>
                <w:b/>
                <w:bCs/>
              </w:rPr>
              <w:t>ПОЗИЦИЯ №7,8:</w:t>
            </w:r>
            <w:r w:rsidRPr="00B84F2A">
              <w:rPr>
                <w:bCs/>
                <w:u w:val="single"/>
              </w:rPr>
              <w:t xml:space="preserve"> Свойства</w:t>
            </w:r>
          </w:p>
          <w:p w:rsidR="00411542" w:rsidRPr="00B84F2A" w:rsidRDefault="00411542" w:rsidP="00412773">
            <w:pPr>
              <w:widowControl w:val="0"/>
              <w:suppressAutoHyphens/>
              <w:rPr>
                <w:bCs/>
              </w:rPr>
            </w:pPr>
            <w:r w:rsidRPr="00B84F2A">
              <w:rPr>
                <w:bCs/>
              </w:rPr>
              <w:t>Сухой остаток (по объему) не менее 51%.</w:t>
            </w:r>
          </w:p>
          <w:p w:rsidR="00411542" w:rsidRDefault="00411542" w:rsidP="00412773">
            <w:pPr>
              <w:rPr>
                <w:bCs/>
              </w:rPr>
            </w:pPr>
            <w:r w:rsidRPr="00B84F2A">
              <w:rPr>
                <w:bCs/>
              </w:rPr>
              <w:t>Водостойкость, абразивная устойчивость, стойкость к химическому воздействию и 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411542" w:rsidRPr="00B84F2A" w:rsidRDefault="00411542" w:rsidP="00412773">
            <w:pPr>
              <w:rPr>
                <w:bCs/>
                <w:u w:val="single"/>
              </w:rPr>
            </w:pPr>
            <w:r w:rsidRPr="00B84F2A">
              <w:rPr>
                <w:bCs/>
                <w:u w:val="single"/>
              </w:rPr>
              <w:t>Характеристики</w:t>
            </w:r>
          </w:p>
          <w:p w:rsidR="00411542" w:rsidRDefault="00411542" w:rsidP="00412773">
            <w:pPr>
              <w:rPr>
                <w:bCs/>
              </w:rPr>
            </w:pPr>
            <w:r w:rsidRPr="00B84F2A">
              <w:rPr>
                <w:bCs/>
              </w:rPr>
              <w:t xml:space="preserve">Двухкомпонентное эпоксидное покрытие на основе 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нанесения последующего слоя при температуре 23</w:t>
            </w:r>
            <w:r w:rsidRPr="00B84F2A">
              <w:rPr>
                <w:bCs/>
                <w:vertAlign w:val="superscript"/>
              </w:rPr>
              <w:t>0</w:t>
            </w:r>
            <w:r>
              <w:rPr>
                <w:bCs/>
              </w:rPr>
              <w:t>С не более 4 часов.</w:t>
            </w:r>
          </w:p>
          <w:p w:rsidR="00411542" w:rsidRDefault="00411542" w:rsidP="00412773">
            <w:pPr>
              <w:rPr>
                <w:bCs/>
              </w:rPr>
            </w:pPr>
            <w:r>
              <w:rPr>
                <w:bCs/>
              </w:rPr>
              <w:t xml:space="preserve">Состав: </w:t>
            </w:r>
          </w:p>
          <w:p w:rsidR="00411542" w:rsidRPr="004D1C92" w:rsidRDefault="00411542" w:rsidP="00412773">
            <w:pPr>
              <w:rPr>
                <w:bCs/>
                <w:u w:val="single"/>
              </w:rPr>
            </w:pPr>
            <w:r w:rsidRPr="004D1C92">
              <w:rPr>
                <w:bCs/>
                <w:u w:val="single"/>
              </w:rPr>
              <w:t xml:space="preserve">Компонент «А» </w:t>
            </w:r>
          </w:p>
          <w:p w:rsidR="00411542" w:rsidRDefault="00411542" w:rsidP="00412773">
            <w:pPr>
              <w:rPr>
                <w:bCs/>
              </w:rPr>
            </w:pPr>
            <w:r>
              <w:rPr>
                <w:bCs/>
              </w:rPr>
              <w:t>- эпоксидная смола (молекулярная масса 700-1200) - от 10% до 25%</w:t>
            </w:r>
          </w:p>
          <w:p w:rsidR="00411542" w:rsidRDefault="00411542" w:rsidP="00412773">
            <w:pPr>
              <w:rPr>
                <w:bCs/>
              </w:rPr>
            </w:pPr>
            <w:r>
              <w:rPr>
                <w:bCs/>
              </w:rPr>
              <w:t>- ксилол – от 10% до 22%</w:t>
            </w:r>
          </w:p>
          <w:p w:rsidR="00411542" w:rsidRDefault="00411542" w:rsidP="00412773">
            <w:pPr>
              <w:rPr>
                <w:bCs/>
              </w:rPr>
            </w:pPr>
            <w:r>
              <w:rPr>
                <w:bCs/>
              </w:rPr>
              <w:t>- бутанол – менее 10%</w:t>
            </w:r>
          </w:p>
          <w:p w:rsidR="00411542" w:rsidRDefault="00411542" w:rsidP="00412773">
            <w:pPr>
              <w:rPr>
                <w:bCs/>
              </w:rPr>
            </w:pPr>
            <w:r>
              <w:rPr>
                <w:bCs/>
              </w:rPr>
              <w:t>- этилбензол – не более 10%</w:t>
            </w:r>
          </w:p>
          <w:p w:rsidR="00411542" w:rsidRDefault="00411542" w:rsidP="00412773">
            <w:pPr>
              <w:rPr>
                <w:bCs/>
              </w:rPr>
            </w:pPr>
            <w:r>
              <w:rPr>
                <w:bCs/>
              </w:rPr>
              <w:lastRenderedPageBreak/>
              <w:t xml:space="preserve">- растворитель нефтяной с низким содержанием </w:t>
            </w:r>
            <w:proofErr w:type="spellStart"/>
            <w:r>
              <w:rPr>
                <w:bCs/>
              </w:rPr>
              <w:t>ароматики</w:t>
            </w:r>
            <w:proofErr w:type="spellEnd"/>
            <w:r>
              <w:rPr>
                <w:bCs/>
              </w:rPr>
              <w:t xml:space="preserve"> – не более 4,9%</w:t>
            </w:r>
          </w:p>
          <w:p w:rsidR="00411542" w:rsidRDefault="00411542" w:rsidP="00412773">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411542" w:rsidRPr="004D1C92" w:rsidRDefault="00411542" w:rsidP="00412773">
            <w:pPr>
              <w:rPr>
                <w:bCs/>
                <w:u w:val="single"/>
              </w:rPr>
            </w:pPr>
            <w:r w:rsidRPr="004D1C92">
              <w:rPr>
                <w:bCs/>
                <w:u w:val="single"/>
              </w:rPr>
              <w:t>Копанет «В»</w:t>
            </w:r>
          </w:p>
          <w:p w:rsidR="00411542" w:rsidRDefault="00411542" w:rsidP="00412773">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411542" w:rsidRDefault="00411542" w:rsidP="00412773">
            <w:pPr>
              <w:rPr>
                <w:bCs/>
              </w:rPr>
            </w:pPr>
            <w:r>
              <w:rPr>
                <w:bCs/>
              </w:rPr>
              <w:t xml:space="preserve">- ксилол – не менее </w:t>
            </w:r>
            <w:proofErr w:type="gramStart"/>
            <w:r>
              <w:rPr>
                <w:bCs/>
              </w:rPr>
              <w:t>10%</w:t>
            </w:r>
            <w:proofErr w:type="gramEnd"/>
            <w:r>
              <w:rPr>
                <w:bCs/>
              </w:rPr>
              <w:t xml:space="preserve"> но не более 25% </w:t>
            </w:r>
          </w:p>
          <w:p w:rsidR="00411542" w:rsidRDefault="00411542" w:rsidP="00412773">
            <w:pPr>
              <w:rPr>
                <w:bCs/>
              </w:rPr>
            </w:pPr>
            <w:r>
              <w:rPr>
                <w:bCs/>
              </w:rPr>
              <w:t>- этилбензол – не более 10%</w:t>
            </w:r>
          </w:p>
          <w:p w:rsidR="00411542" w:rsidRDefault="00411542" w:rsidP="00412773">
            <w:pPr>
              <w:rPr>
                <w:b/>
                <w:bCs/>
              </w:rPr>
            </w:pPr>
            <w:r>
              <w:rPr>
                <w:bCs/>
              </w:rPr>
              <w:t xml:space="preserve">- амины, </w:t>
            </w:r>
            <w:proofErr w:type="spellStart"/>
            <w:r>
              <w:rPr>
                <w:bCs/>
              </w:rPr>
              <w:t>тетраэтиленпентамин</w:t>
            </w:r>
            <w:proofErr w:type="spellEnd"/>
            <w:r>
              <w:rPr>
                <w:bCs/>
              </w:rPr>
              <w:t xml:space="preserve"> – менее 1%</w:t>
            </w:r>
          </w:p>
          <w:p w:rsidR="00411542" w:rsidRDefault="00411542" w:rsidP="00412773">
            <w:pPr>
              <w:jc w:val="both"/>
              <w:rPr>
                <w:bCs/>
                <w:u w:val="single"/>
              </w:rPr>
            </w:pPr>
            <w:r>
              <w:rPr>
                <w:b/>
                <w:bCs/>
              </w:rPr>
              <w:t>ПОЗИЦИЯ №9,10:</w:t>
            </w:r>
            <w:r w:rsidRPr="00B84F2A">
              <w:rPr>
                <w:bCs/>
                <w:u w:val="single"/>
              </w:rPr>
              <w:t xml:space="preserve"> Свойства</w:t>
            </w:r>
            <w:r>
              <w:rPr>
                <w:bCs/>
                <w:u w:val="single"/>
              </w:rPr>
              <w:t xml:space="preserve"> </w:t>
            </w:r>
          </w:p>
          <w:p w:rsidR="00411542" w:rsidRPr="00B84F2A" w:rsidRDefault="00411542" w:rsidP="00412773">
            <w:pPr>
              <w:jc w:val="both"/>
              <w:rPr>
                <w:color w:val="333333"/>
              </w:rPr>
            </w:pPr>
            <w:r w:rsidRPr="00B84F2A">
              <w:rPr>
                <w:bCs/>
              </w:rPr>
              <w:t xml:space="preserve">Сухой остаток 0±0, бесцветный, </w:t>
            </w:r>
            <w:r w:rsidRPr="00B84F2A">
              <w:rPr>
                <w:color w:val="333333"/>
              </w:rPr>
              <w:t xml:space="preserve">не использовать с покрытиями серии </w:t>
            </w:r>
            <w:proofErr w:type="spellStart"/>
            <w:r w:rsidRPr="00B84F2A">
              <w:rPr>
                <w:color w:val="333333"/>
              </w:rPr>
              <w:t>Tankguard</w:t>
            </w:r>
            <w:proofErr w:type="spellEnd"/>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Разбавитель для материалов на эпоксидной основе,  является частью комплексной системы</w:t>
            </w:r>
          </w:p>
          <w:p w:rsidR="00411542" w:rsidRDefault="00411542" w:rsidP="00412773">
            <w:pPr>
              <w:jc w:val="both"/>
              <w:rPr>
                <w:b/>
                <w:bCs/>
              </w:rPr>
            </w:pPr>
            <w:r>
              <w:rPr>
                <w:b/>
                <w:bCs/>
              </w:rPr>
              <w:t>ПОЗИЦИЯ №11,12,13,14:</w:t>
            </w:r>
          </w:p>
          <w:p w:rsidR="00411542" w:rsidRPr="00412773" w:rsidRDefault="00411542" w:rsidP="00412773">
            <w:pPr>
              <w:jc w:val="both"/>
              <w:rPr>
                <w:bCs/>
              </w:rPr>
            </w:pPr>
            <w:r w:rsidRPr="00412773">
              <w:rPr>
                <w:bCs/>
              </w:rPr>
              <w:t>Предназначается для антикоррозионной, химической защиты металлических и железобетонных конструкций, эксплуатирующихся в агрессивных промышленных средах.</w:t>
            </w:r>
          </w:p>
          <w:p w:rsidR="00411542" w:rsidRPr="005A693D" w:rsidRDefault="00411542" w:rsidP="00412773">
            <w:pPr>
              <w:rPr>
                <w:b/>
              </w:rPr>
            </w:pPr>
            <w:r w:rsidRPr="005A693D">
              <w:rPr>
                <w:b/>
              </w:rPr>
              <w:t>Технические характеристики</w:t>
            </w:r>
          </w:p>
          <w:p w:rsidR="00411542" w:rsidRPr="005A693D" w:rsidRDefault="00411542" w:rsidP="00412773">
            <w:r w:rsidRPr="005A693D">
              <w:t>Степень блеска – Полуматовая</w:t>
            </w:r>
          </w:p>
          <w:p w:rsidR="00411542" w:rsidRPr="005A693D" w:rsidRDefault="00411542" w:rsidP="00412773">
            <w:r w:rsidRPr="005A693D">
              <w:t>Сухой остаток - 51±7 %</w:t>
            </w:r>
          </w:p>
          <w:p w:rsidR="00411542" w:rsidRPr="005A693D" w:rsidRDefault="00411542" w:rsidP="00412773">
            <w:r w:rsidRPr="005A693D">
              <w:t xml:space="preserve">Степень </w:t>
            </w:r>
            <w:proofErr w:type="spellStart"/>
            <w:r w:rsidRPr="005A693D">
              <w:t>перетира</w:t>
            </w:r>
            <w:proofErr w:type="spellEnd"/>
            <w:r w:rsidRPr="005A693D">
              <w:t>, не более - 50 мкм</w:t>
            </w:r>
          </w:p>
          <w:p w:rsidR="00411542" w:rsidRPr="005A693D" w:rsidRDefault="00411542" w:rsidP="00412773">
            <w:r w:rsidRPr="005A693D">
              <w:t xml:space="preserve">Твердость покрытия, не менее - 0,20 </w:t>
            </w:r>
            <w:proofErr w:type="spellStart"/>
            <w:r w:rsidRPr="005A693D">
              <w:t>отн</w:t>
            </w:r>
            <w:proofErr w:type="spellEnd"/>
            <w:r w:rsidRPr="005A693D">
              <w:t>. Ед.</w:t>
            </w:r>
          </w:p>
          <w:p w:rsidR="00411542" w:rsidRPr="005A693D" w:rsidRDefault="00411542" w:rsidP="00412773">
            <w:r w:rsidRPr="005A693D">
              <w:t>Эластичность пленки, не более - 1 балл</w:t>
            </w:r>
          </w:p>
          <w:p w:rsidR="00411542" w:rsidRPr="005A693D" w:rsidRDefault="00411542" w:rsidP="00412773">
            <w:r w:rsidRPr="005A693D">
              <w:t>Адгезия пленки, не более - 1 балл</w:t>
            </w:r>
          </w:p>
          <w:p w:rsidR="00411542" w:rsidRPr="005A693D" w:rsidRDefault="00411542" w:rsidP="00412773">
            <w:r w:rsidRPr="005A693D">
              <w:t>Прочность пленки при ударе, не менее - 50 см</w:t>
            </w:r>
          </w:p>
          <w:p w:rsidR="00411542" w:rsidRPr="005A693D" w:rsidRDefault="00411542" w:rsidP="00412773">
            <w:r w:rsidRPr="005A693D">
              <w:t>Устойчивость в воде, не менее - 72 ч</w:t>
            </w:r>
          </w:p>
          <w:p w:rsidR="00411542" w:rsidRPr="005A693D" w:rsidRDefault="00411542" w:rsidP="00412773">
            <w:r w:rsidRPr="005A693D">
              <w:t>Устойчивость в минер. масле, не менее - 48 ч</w:t>
            </w:r>
          </w:p>
          <w:p w:rsidR="00411542" w:rsidRPr="005A693D" w:rsidRDefault="00411542" w:rsidP="00412773">
            <w:r w:rsidRPr="005A693D">
              <w:t xml:space="preserve">Устойчивость в 3% р-ре </w:t>
            </w:r>
            <w:proofErr w:type="spellStart"/>
            <w:r w:rsidRPr="005A693D">
              <w:t>NaCl</w:t>
            </w:r>
            <w:proofErr w:type="spellEnd"/>
            <w:r w:rsidRPr="005A693D">
              <w:t>, не менее - 48 ч</w:t>
            </w:r>
          </w:p>
          <w:p w:rsidR="00411542" w:rsidRPr="005A693D" w:rsidRDefault="00411542" w:rsidP="00412773">
            <w:r w:rsidRPr="005A693D">
              <w:t>Толщина одного сухого слоя пленки - 40-50 мкм</w:t>
            </w:r>
          </w:p>
          <w:p w:rsidR="00411542" w:rsidRPr="005A693D" w:rsidRDefault="00411542" w:rsidP="00412773">
            <w:r w:rsidRPr="005A693D">
              <w:t>Количество слоев – 1-2</w:t>
            </w:r>
          </w:p>
          <w:p w:rsidR="00411542" w:rsidRPr="00DA1021" w:rsidRDefault="00411542" w:rsidP="00412773">
            <w:pPr>
              <w:rPr>
                <w:b/>
              </w:rPr>
            </w:pPr>
            <w:r w:rsidRPr="00DA1021">
              <w:rPr>
                <w:b/>
              </w:rPr>
              <w:t>Условия нанесения</w:t>
            </w:r>
          </w:p>
          <w:p w:rsidR="00411542" w:rsidRPr="00DA1021" w:rsidRDefault="00411542" w:rsidP="00412773">
            <w:r w:rsidRPr="00DA1021">
              <w:t>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измеряются непосредственно вблизи поверхности.</w:t>
            </w:r>
          </w:p>
          <w:p w:rsidR="00411542" w:rsidRPr="00DA1021" w:rsidRDefault="00411542" w:rsidP="00412773">
            <w:pPr>
              <w:rPr>
                <w:b/>
              </w:rPr>
            </w:pPr>
            <w:r w:rsidRPr="00DA1021">
              <w:rPr>
                <w:b/>
              </w:rPr>
              <w:t>Время высыхания</w:t>
            </w:r>
          </w:p>
          <w:p w:rsidR="00411542" w:rsidRPr="00227ADF" w:rsidRDefault="00411542" w:rsidP="00412773">
            <w:pPr>
              <w:rPr>
                <w:b/>
                <w:bCs/>
              </w:rPr>
            </w:pPr>
            <w:r w:rsidRPr="00DA1021">
              <w:t>Высыхание до степени 3 при однослойном нанесении 40-50 мкм, ч  при -300С-10:30; при -100С-6:30; при 100С-3:00; при 200С-2:00; при 400С-0:30.</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CD5821" w:rsidRDefault="00411542" w:rsidP="00412773">
            <w:pPr>
              <w:rPr>
                <w:bCs/>
              </w:rPr>
            </w:pPr>
            <w:r w:rsidRPr="00C53181">
              <w:rPr>
                <w:bCs/>
              </w:rPr>
              <w:t>Требования к безопасности товара</w:t>
            </w:r>
          </w:p>
        </w:tc>
        <w:tc>
          <w:tcPr>
            <w:tcW w:w="3039" w:type="pct"/>
            <w:gridSpan w:val="4"/>
          </w:tcPr>
          <w:p w:rsidR="00411542" w:rsidRPr="00E41A40" w:rsidRDefault="00411542" w:rsidP="00412773">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Требования к качеству товара</w:t>
            </w:r>
          </w:p>
        </w:tc>
        <w:tc>
          <w:tcPr>
            <w:tcW w:w="3039" w:type="pct"/>
            <w:gridSpan w:val="4"/>
          </w:tcPr>
          <w:p w:rsidR="00411542" w:rsidRPr="00E41A40" w:rsidRDefault="00411542" w:rsidP="00412773">
            <w:pPr>
              <w:jc w:val="both"/>
            </w:pPr>
            <w:r w:rsidRPr="00E41A40">
              <w:t>Весь поставляемый Товар должен</w:t>
            </w:r>
            <w:r>
              <w:t xml:space="preserve"> быть изготовлен не ранее 2019 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9" w:tooltip="Законы в России" w:history="1">
              <w:r w:rsidRPr="00E41A40">
                <w:rPr>
                  <w:rStyle w:val="ac"/>
                </w:rPr>
                <w:t>законодательства Российской Федерации</w:t>
              </w:r>
            </w:hyperlink>
            <w:r w:rsidRPr="00E41A40">
              <w:t>.</w:t>
            </w:r>
            <w:r>
              <w:rPr>
                <w:bCs/>
              </w:rPr>
              <w:t xml:space="preserve"> </w:t>
            </w:r>
            <w:r>
              <w:rPr>
                <w:bCs/>
              </w:rPr>
              <w:lastRenderedPageBreak/>
              <w:t>Срок гарантии: не менее 24 (двадцати четырех</w:t>
            </w:r>
            <w:r w:rsidRPr="005340E6">
              <w:rPr>
                <w:bCs/>
              </w:rPr>
              <w:t>) месяцев</w:t>
            </w:r>
            <w:r>
              <w:rPr>
                <w:bCs/>
              </w:rPr>
              <w:t xml:space="preserve">. </w:t>
            </w:r>
            <w:r w:rsidRPr="005340E6">
              <w:rPr>
                <w:bCs/>
              </w:rPr>
              <w:t>Поставщик предоставляет гарантийное обслуживание на товар в течение гарантийного срока.</w:t>
            </w:r>
            <w:r>
              <w:rPr>
                <w:bCs/>
              </w:rPr>
              <w:t xml:space="preserve"> </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Требования к упаковке, отгрузке товара</w:t>
            </w:r>
          </w:p>
        </w:tc>
        <w:tc>
          <w:tcPr>
            <w:tcW w:w="3039" w:type="pct"/>
            <w:gridSpan w:val="4"/>
          </w:tcPr>
          <w:p w:rsidR="00411542" w:rsidRPr="009E134D" w:rsidRDefault="00411542" w:rsidP="00412773">
            <w:pPr>
              <w:jc w:val="both"/>
            </w:pPr>
            <w:r w:rsidRPr="00735514">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0"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412773" w:rsidRDefault="00411542" w:rsidP="00412773">
            <w:r w:rsidRPr="00412773">
              <w:t>Сведения о возможности предоставить эквивалентные товары</w:t>
            </w:r>
          </w:p>
        </w:tc>
        <w:tc>
          <w:tcPr>
            <w:tcW w:w="3039" w:type="pct"/>
            <w:gridSpan w:val="4"/>
            <w:vAlign w:val="center"/>
          </w:tcPr>
          <w:p w:rsidR="00411542" w:rsidRDefault="00411542" w:rsidP="00412773">
            <w:pPr>
              <w:ind w:left="37" w:hanging="37"/>
              <w:jc w:val="both"/>
              <w:rPr>
                <w:color w:val="000000"/>
              </w:rPr>
            </w:pPr>
            <w:r>
              <w:rPr>
                <w:color w:val="000000"/>
              </w:rPr>
              <w:t>Эквивалентный товар определяется исходя из параметров, указанных в техническом задании.</w:t>
            </w:r>
          </w:p>
          <w:p w:rsidR="00411542" w:rsidRPr="00A059F6" w:rsidRDefault="00411542" w:rsidP="00412773">
            <w:r>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11542" w:rsidRPr="00BF0B79" w:rsidTr="00412773">
        <w:tc>
          <w:tcPr>
            <w:tcW w:w="5000" w:type="pct"/>
            <w:gridSpan w:val="10"/>
          </w:tcPr>
          <w:p w:rsidR="00411542" w:rsidRPr="00412773" w:rsidRDefault="00411542" w:rsidP="00412773">
            <w:pPr>
              <w:jc w:val="both"/>
              <w:rPr>
                <w:b/>
                <w:i/>
              </w:rPr>
            </w:pPr>
            <w:r w:rsidRPr="00412773">
              <w:rPr>
                <w:b/>
              </w:rPr>
              <w:t>3. Требования к результатам</w:t>
            </w:r>
          </w:p>
        </w:tc>
      </w:tr>
      <w:tr w:rsidR="00411542" w:rsidRPr="00BF0B79" w:rsidTr="00412773">
        <w:trPr>
          <w:trHeight w:val="435"/>
        </w:trPr>
        <w:tc>
          <w:tcPr>
            <w:tcW w:w="5000" w:type="pct"/>
            <w:gridSpan w:val="10"/>
          </w:tcPr>
          <w:p w:rsidR="00411542" w:rsidRPr="00412773" w:rsidRDefault="00411542" w:rsidP="00412773">
            <w:pPr>
              <w:jc w:val="both"/>
              <w:rPr>
                <w:bCs/>
              </w:rPr>
            </w:pPr>
            <w:r w:rsidRPr="0041277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11542" w:rsidRPr="00BF0B79" w:rsidTr="00412773">
        <w:tc>
          <w:tcPr>
            <w:tcW w:w="5000" w:type="pct"/>
            <w:gridSpan w:val="10"/>
          </w:tcPr>
          <w:p w:rsidR="00411542" w:rsidRPr="00412773" w:rsidRDefault="00411542" w:rsidP="00412773">
            <w:pPr>
              <w:jc w:val="both"/>
              <w:rPr>
                <w:i/>
              </w:rPr>
            </w:pPr>
            <w:r w:rsidRPr="00412773">
              <w:rPr>
                <w:b/>
              </w:rPr>
              <w:t>4.</w:t>
            </w:r>
            <w:r w:rsidRPr="00412773">
              <w:rPr>
                <w:i/>
              </w:rPr>
              <w:t xml:space="preserve"> </w:t>
            </w:r>
            <w:r w:rsidRPr="00412773">
              <w:rPr>
                <w:b/>
                <w:bCs/>
              </w:rPr>
              <w:t>Место, условия и порядок поставки товаров</w:t>
            </w:r>
          </w:p>
        </w:tc>
      </w:tr>
      <w:tr w:rsidR="00411542" w:rsidRPr="00BF0B79" w:rsidTr="00B359E0">
        <w:tc>
          <w:tcPr>
            <w:tcW w:w="949" w:type="pct"/>
            <w:gridSpan w:val="2"/>
          </w:tcPr>
          <w:p w:rsidR="00411542" w:rsidRPr="007E17AA" w:rsidRDefault="00411542" w:rsidP="00412773">
            <w:pPr>
              <w:jc w:val="both"/>
            </w:pPr>
            <w:r w:rsidRPr="007E17AA">
              <w:t xml:space="preserve">Место </w:t>
            </w:r>
            <w:r>
              <w:t xml:space="preserve">и условия </w:t>
            </w:r>
            <w:r w:rsidRPr="00BF0B79">
              <w:rPr>
                <w:bCs/>
              </w:rPr>
              <w:t>поставки товаров</w:t>
            </w:r>
            <w:r>
              <w:t xml:space="preserve"> </w:t>
            </w:r>
          </w:p>
        </w:tc>
        <w:tc>
          <w:tcPr>
            <w:tcW w:w="4051" w:type="pct"/>
            <w:gridSpan w:val="8"/>
          </w:tcPr>
          <w:p w:rsidR="00411542" w:rsidRPr="00412773" w:rsidRDefault="00411542" w:rsidP="00266270">
            <w:pPr>
              <w:tabs>
                <w:tab w:val="left" w:pos="567"/>
              </w:tabs>
              <w:jc w:val="both"/>
              <w:rPr>
                <w:i/>
              </w:rPr>
            </w:pPr>
            <w:r w:rsidRPr="00412773">
              <w:t>Сахалинская область, г. Южно-Сахали</w:t>
            </w:r>
            <w:r w:rsidR="00266270">
              <w:t>нск, Вокзальная ул., д. 54 «А»</w:t>
            </w:r>
          </w:p>
        </w:tc>
      </w:tr>
      <w:tr w:rsidR="00411542" w:rsidRPr="00BF0B79" w:rsidTr="00B359E0">
        <w:trPr>
          <w:trHeight w:val="908"/>
        </w:trPr>
        <w:tc>
          <w:tcPr>
            <w:tcW w:w="949" w:type="pct"/>
            <w:gridSpan w:val="2"/>
          </w:tcPr>
          <w:p w:rsidR="00411542" w:rsidRPr="00BF0B79" w:rsidRDefault="00411542" w:rsidP="00412773">
            <w:pPr>
              <w:jc w:val="both"/>
              <w:rPr>
                <w:i/>
                <w:sz w:val="28"/>
                <w:szCs w:val="28"/>
              </w:rPr>
            </w:pPr>
            <w:r w:rsidRPr="00CD5821">
              <w:t xml:space="preserve">Условия </w:t>
            </w:r>
            <w:r w:rsidRPr="00CD5821">
              <w:rPr>
                <w:bCs/>
              </w:rPr>
              <w:t>поставки товаров</w:t>
            </w:r>
          </w:p>
        </w:tc>
        <w:tc>
          <w:tcPr>
            <w:tcW w:w="4051" w:type="pct"/>
            <w:gridSpan w:val="8"/>
          </w:tcPr>
          <w:p w:rsidR="00411542" w:rsidRPr="00412773" w:rsidRDefault="00411542" w:rsidP="00B44997">
            <w:pPr>
              <w:rPr>
                <w:bCs/>
              </w:rPr>
            </w:pPr>
            <w:r w:rsidRPr="00412773">
              <w:rPr>
                <w:bCs/>
              </w:rPr>
              <w:t>Товар поставляется в соответствии с условиями договора.</w:t>
            </w:r>
          </w:p>
        </w:tc>
      </w:tr>
      <w:tr w:rsidR="00411542" w:rsidRPr="00CC57CD" w:rsidTr="00B359E0">
        <w:trPr>
          <w:trHeight w:val="477"/>
        </w:trPr>
        <w:tc>
          <w:tcPr>
            <w:tcW w:w="949" w:type="pct"/>
            <w:gridSpan w:val="2"/>
          </w:tcPr>
          <w:p w:rsidR="00411542" w:rsidRPr="00BF0B79" w:rsidRDefault="00411542" w:rsidP="00412773">
            <w:pPr>
              <w:jc w:val="both"/>
              <w:rPr>
                <w:i/>
                <w:sz w:val="28"/>
                <w:szCs w:val="28"/>
              </w:rPr>
            </w:pPr>
            <w:r>
              <w:t>Сроки</w:t>
            </w:r>
            <w:r w:rsidRPr="007E17AA">
              <w:t xml:space="preserve"> </w:t>
            </w:r>
            <w:r w:rsidRPr="00BF0B79">
              <w:rPr>
                <w:bCs/>
              </w:rPr>
              <w:t>поставки товаров</w:t>
            </w:r>
          </w:p>
        </w:tc>
        <w:tc>
          <w:tcPr>
            <w:tcW w:w="4051" w:type="pct"/>
            <w:gridSpan w:val="8"/>
          </w:tcPr>
          <w:p w:rsidR="00411542" w:rsidRPr="00412773" w:rsidRDefault="00411542" w:rsidP="00B44997">
            <w:pPr>
              <w:jc w:val="both"/>
              <w:rPr>
                <w:i/>
              </w:rPr>
            </w:pPr>
            <w:r w:rsidRPr="00412773">
              <w:rPr>
                <w:bCs/>
              </w:rPr>
              <w:t>Товар поставляется в соответствии с графиком поставки, приведенным в договоре.</w:t>
            </w:r>
          </w:p>
        </w:tc>
      </w:tr>
      <w:tr w:rsidR="00411542" w:rsidRPr="00BF0B79" w:rsidTr="00412773">
        <w:trPr>
          <w:gridBefore w:val="1"/>
          <w:wBefore w:w="17" w:type="pct"/>
        </w:trPr>
        <w:tc>
          <w:tcPr>
            <w:tcW w:w="4983" w:type="pct"/>
            <w:gridSpan w:val="9"/>
          </w:tcPr>
          <w:p w:rsidR="00411542" w:rsidRPr="00412773" w:rsidRDefault="00411542" w:rsidP="001B798C">
            <w:pPr>
              <w:jc w:val="both"/>
              <w:rPr>
                <w:i/>
              </w:rPr>
            </w:pPr>
            <w:r w:rsidRPr="00412773">
              <w:rPr>
                <w:b/>
                <w:bCs/>
              </w:rPr>
              <w:t>5. Форма, сроки и порядок оплаты</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Форма оплаты</w:t>
            </w:r>
          </w:p>
        </w:tc>
        <w:tc>
          <w:tcPr>
            <w:tcW w:w="4026" w:type="pct"/>
            <w:gridSpan w:val="6"/>
          </w:tcPr>
          <w:p w:rsidR="00411542" w:rsidRPr="00412773" w:rsidRDefault="00411542" w:rsidP="001B798C">
            <w:pPr>
              <w:jc w:val="both"/>
              <w:rPr>
                <w:lang w:eastAsia="en-US"/>
              </w:rPr>
            </w:pPr>
            <w:r w:rsidRPr="00412773">
              <w:rPr>
                <w:bCs/>
                <w:lang w:eastAsia="en-US"/>
              </w:rPr>
              <w:t>Оплата осуществляется в безналичной форме путем перечисления денежных средств на счет контрагента.</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Авансирование</w:t>
            </w:r>
          </w:p>
        </w:tc>
        <w:tc>
          <w:tcPr>
            <w:tcW w:w="4026" w:type="pct"/>
            <w:gridSpan w:val="6"/>
          </w:tcPr>
          <w:p w:rsidR="00411542" w:rsidRPr="00412773" w:rsidRDefault="00411542" w:rsidP="001B798C">
            <w:pPr>
              <w:jc w:val="both"/>
              <w:rPr>
                <w:lang w:eastAsia="en-US"/>
              </w:rPr>
            </w:pPr>
            <w:r w:rsidRPr="00412773">
              <w:rPr>
                <w:bCs/>
                <w:color w:val="000000"/>
                <w:lang w:eastAsia="en-US"/>
              </w:rPr>
              <w:t>Авансирование не предусмотрено</w:t>
            </w:r>
            <w:r w:rsidRPr="00412773">
              <w:rPr>
                <w:lang w:eastAsia="en-US"/>
              </w:rPr>
              <w:t>.</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Срок и порядок оплаты</w:t>
            </w:r>
          </w:p>
        </w:tc>
        <w:tc>
          <w:tcPr>
            <w:tcW w:w="4026" w:type="pct"/>
            <w:gridSpan w:val="6"/>
          </w:tcPr>
          <w:p w:rsidR="00411542" w:rsidRPr="00412773" w:rsidRDefault="00411542" w:rsidP="00934CD5">
            <w:pPr>
              <w:jc w:val="both"/>
              <w:rPr>
                <w:i/>
                <w:lang w:eastAsia="en-US"/>
              </w:rPr>
            </w:pPr>
            <w:r w:rsidRPr="00412773">
              <w:rPr>
                <w:bCs/>
                <w:lang w:eastAsia="en-US"/>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tc>
      </w:tr>
      <w:tr w:rsidR="00411542" w:rsidRPr="00BF0B79" w:rsidTr="00412773">
        <w:trPr>
          <w:gridBefore w:val="1"/>
          <w:wBefore w:w="17" w:type="pct"/>
        </w:trPr>
        <w:tc>
          <w:tcPr>
            <w:tcW w:w="4983" w:type="pct"/>
            <w:gridSpan w:val="9"/>
          </w:tcPr>
          <w:p w:rsidR="00411542" w:rsidRPr="00AB4865" w:rsidRDefault="00411542" w:rsidP="001B798C">
            <w:pPr>
              <w:jc w:val="both"/>
              <w:rPr>
                <w:i/>
              </w:rPr>
            </w:pPr>
            <w:r w:rsidRPr="00AB4865">
              <w:rPr>
                <w:b/>
                <w:bCs/>
              </w:rPr>
              <w:t>6. Иные требования</w:t>
            </w:r>
          </w:p>
        </w:tc>
      </w:tr>
      <w:tr w:rsidR="00411542" w:rsidRPr="00BF0B79" w:rsidTr="00412773">
        <w:trPr>
          <w:gridBefore w:val="1"/>
          <w:wBefore w:w="17" w:type="pct"/>
        </w:trPr>
        <w:tc>
          <w:tcPr>
            <w:tcW w:w="4983" w:type="pct"/>
            <w:gridSpan w:val="9"/>
          </w:tcPr>
          <w:p w:rsidR="00411542" w:rsidRPr="00AB4865" w:rsidRDefault="00411542" w:rsidP="001B798C">
            <w:pPr>
              <w:jc w:val="both"/>
            </w:pPr>
            <w:r w:rsidRPr="00AB4865">
              <w:t>Не предусмотрены.</w:t>
            </w:r>
          </w:p>
        </w:tc>
      </w:tr>
      <w:tr w:rsidR="00411542" w:rsidRPr="00BF0B79" w:rsidTr="00412773">
        <w:trPr>
          <w:gridBefore w:val="1"/>
          <w:wBefore w:w="17" w:type="pct"/>
        </w:trPr>
        <w:tc>
          <w:tcPr>
            <w:tcW w:w="4983" w:type="pct"/>
            <w:gridSpan w:val="9"/>
          </w:tcPr>
          <w:p w:rsidR="00411542" w:rsidRPr="00AB4865" w:rsidRDefault="00411542" w:rsidP="001B798C">
            <w:pPr>
              <w:jc w:val="both"/>
              <w:rPr>
                <w:b/>
              </w:rPr>
            </w:pPr>
            <w:r w:rsidRPr="00AB4865">
              <w:rPr>
                <w:b/>
              </w:rPr>
              <w:t>7. Расчет стоимости товаров, работ, услуг за единицу</w:t>
            </w:r>
          </w:p>
        </w:tc>
      </w:tr>
      <w:tr w:rsidR="00411542" w:rsidRPr="00BF0B79" w:rsidTr="00412773">
        <w:trPr>
          <w:gridBefore w:val="1"/>
          <w:wBefore w:w="17" w:type="pct"/>
        </w:trPr>
        <w:tc>
          <w:tcPr>
            <w:tcW w:w="4983" w:type="pct"/>
            <w:gridSpan w:val="9"/>
          </w:tcPr>
          <w:p w:rsidR="00411542" w:rsidRPr="00AB4865" w:rsidRDefault="00411542" w:rsidP="001B798C">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1B798C" w:rsidRDefault="001B798C" w:rsidP="001B798C">
      <w:pPr>
        <w:widowControl w:val="0"/>
        <w:autoSpaceDE w:val="0"/>
        <w:autoSpaceDN w:val="0"/>
        <w:jc w:val="center"/>
        <w:rPr>
          <w:b/>
          <w:sz w:val="22"/>
          <w:szCs w:val="22"/>
        </w:rPr>
      </w:pPr>
    </w:p>
    <w:p w:rsidR="001B798C" w:rsidRDefault="001B798C" w:rsidP="001B798C">
      <w:pPr>
        <w:spacing w:after="200" w:line="276" w:lineRule="auto"/>
        <w:rPr>
          <w:b/>
          <w:bCs/>
          <w:iCs/>
          <w:sz w:val="28"/>
          <w:szCs w:val="28"/>
        </w:rPr>
      </w:pPr>
    </w:p>
    <w:p w:rsidR="001B798C" w:rsidRDefault="001B798C" w:rsidP="001B798C">
      <w:pPr>
        <w:pStyle w:val="a4"/>
        <w:ind w:left="5245"/>
        <w:jc w:val="both"/>
        <w:rPr>
          <w:color w:val="000000"/>
          <w:sz w:val="32"/>
          <w:szCs w:val="32"/>
        </w:rPr>
        <w:sectPr w:rsidR="001B798C" w:rsidSect="001B798C">
          <w:headerReference w:type="default" r:id="rId11"/>
          <w:pgSz w:w="11906" w:h="16838"/>
          <w:pgMar w:top="1134" w:right="851" w:bottom="1134" w:left="1134" w:header="709" w:footer="709" w:gutter="0"/>
          <w:cols w:space="708"/>
          <w:docGrid w:linePitch="360"/>
        </w:sectPr>
      </w:pPr>
    </w:p>
    <w:p w:rsidR="007D2190" w:rsidRPr="007D2190" w:rsidRDefault="007D2190" w:rsidP="007D2190">
      <w:pPr>
        <w:pStyle w:val="a4"/>
        <w:ind w:left="5670"/>
        <w:jc w:val="both"/>
        <w:rPr>
          <w:color w:val="000000"/>
        </w:rPr>
      </w:pPr>
      <w:r w:rsidRPr="007D2190">
        <w:rPr>
          <w:color w:val="000000"/>
        </w:rPr>
        <w:lastRenderedPageBreak/>
        <w:t>Приложение № 1.2</w:t>
      </w:r>
    </w:p>
    <w:p w:rsidR="007D2190" w:rsidRPr="007D2190" w:rsidRDefault="007D2190" w:rsidP="007D2190">
      <w:pPr>
        <w:pStyle w:val="a4"/>
        <w:ind w:left="5670"/>
        <w:jc w:val="both"/>
        <w:rPr>
          <w:color w:val="000000"/>
        </w:rPr>
      </w:pPr>
      <w:r w:rsidRPr="007D2190">
        <w:rPr>
          <w:color w:val="000000"/>
        </w:rPr>
        <w:t>к аукционной документации</w:t>
      </w:r>
    </w:p>
    <w:p w:rsidR="007D2190" w:rsidRPr="007D2190" w:rsidRDefault="007D2190" w:rsidP="007D2190">
      <w:pPr>
        <w:pStyle w:val="a4"/>
        <w:ind w:left="5670"/>
        <w:jc w:val="both"/>
        <w:rPr>
          <w:color w:val="000000"/>
        </w:rPr>
      </w:pPr>
    </w:p>
    <w:p w:rsidR="007D2190" w:rsidRPr="007D2190" w:rsidRDefault="007D2190" w:rsidP="007D2190">
      <w:pPr>
        <w:pStyle w:val="a6"/>
        <w:suppressAutoHyphens/>
        <w:ind w:right="306" w:firstLine="0"/>
        <w:jc w:val="center"/>
        <w:rPr>
          <w:b/>
          <w:color w:val="000000"/>
          <w:sz w:val="24"/>
        </w:rPr>
      </w:pPr>
      <w:r w:rsidRPr="007D2190">
        <w:rPr>
          <w:b/>
          <w:color w:val="000000"/>
          <w:sz w:val="24"/>
        </w:rPr>
        <w:t>Проект договора</w:t>
      </w:r>
    </w:p>
    <w:p w:rsidR="007D2190" w:rsidRPr="007D2190" w:rsidRDefault="007D2190" w:rsidP="007D2190">
      <w:pPr>
        <w:tabs>
          <w:tab w:val="left" w:pos="567"/>
        </w:tabs>
        <w:jc w:val="both"/>
      </w:pPr>
    </w:p>
    <w:p w:rsidR="007D2190" w:rsidRPr="007D2190" w:rsidRDefault="007D2190" w:rsidP="007D2190">
      <w:pPr>
        <w:tabs>
          <w:tab w:val="left" w:pos="567"/>
        </w:tabs>
        <w:jc w:val="both"/>
      </w:pPr>
      <w:r w:rsidRPr="007D2190">
        <w:t>г. Южно-Сахалинск</w:t>
      </w:r>
      <w:r w:rsidRPr="007D2190">
        <w:tab/>
      </w:r>
      <w:r w:rsidRPr="007D2190">
        <w:tab/>
      </w:r>
      <w:r w:rsidRPr="007D2190">
        <w:tab/>
      </w:r>
      <w:r w:rsidRPr="007D2190">
        <w:tab/>
      </w:r>
      <w:r w:rsidRPr="007D2190">
        <w:tab/>
      </w:r>
      <w:r w:rsidRPr="007D2190">
        <w:tab/>
        <w:t>«___» ___________ 2020 г.</w:t>
      </w:r>
    </w:p>
    <w:p w:rsidR="007D2190" w:rsidRPr="007D2190" w:rsidRDefault="007D2190" w:rsidP="007D2190">
      <w:pPr>
        <w:ind w:firstLine="540"/>
        <w:jc w:val="both"/>
      </w:pPr>
    </w:p>
    <w:p w:rsidR="007D2190" w:rsidRPr="007D2190" w:rsidRDefault="007D2190" w:rsidP="007D2190">
      <w:pPr>
        <w:ind w:firstLine="540"/>
        <w:jc w:val="both"/>
        <w:rPr>
          <w:rFonts w:eastAsia="Calibri"/>
          <w:lang w:eastAsia="en-US"/>
        </w:rPr>
      </w:pPr>
      <w:r w:rsidRPr="007D2190">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D2190" w:rsidRPr="007D2190" w:rsidRDefault="007D2190" w:rsidP="007D2190">
      <w:pPr>
        <w:ind w:firstLine="540"/>
        <w:jc w:val="both"/>
        <w:rPr>
          <w:rFonts w:eastAsia="Calibri"/>
          <w:lang w:eastAsia="en-US"/>
        </w:rPr>
      </w:pPr>
      <w:r w:rsidRPr="007D2190">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D2190" w:rsidRPr="007D2190" w:rsidRDefault="007D2190" w:rsidP="007D2190">
      <w:pPr>
        <w:ind w:firstLine="540"/>
        <w:jc w:val="both"/>
        <w:rPr>
          <w:rFonts w:eastAsia="Calibri"/>
          <w:lang w:eastAsia="en-US"/>
        </w:rPr>
      </w:pPr>
    </w:p>
    <w:p w:rsidR="007D2190" w:rsidRPr="007D2190" w:rsidRDefault="007D2190" w:rsidP="007D2190">
      <w:pPr>
        <w:numPr>
          <w:ilvl w:val="0"/>
          <w:numId w:val="24"/>
        </w:numPr>
        <w:shd w:val="clear" w:color="auto" w:fill="FFFFFF"/>
        <w:tabs>
          <w:tab w:val="left" w:pos="284"/>
        </w:tabs>
        <w:spacing w:after="200" w:line="276" w:lineRule="auto"/>
        <w:ind w:left="0" w:firstLine="0"/>
        <w:contextualSpacing/>
        <w:jc w:val="center"/>
        <w:rPr>
          <w:b/>
          <w:bCs/>
          <w:color w:val="000000"/>
        </w:rPr>
      </w:pPr>
      <w:r w:rsidRPr="007D2190">
        <w:rPr>
          <w:b/>
          <w:bCs/>
          <w:color w:val="000000"/>
        </w:rPr>
        <w:t>Предмет Договора</w:t>
      </w:r>
    </w:p>
    <w:p w:rsidR="007D2190" w:rsidRPr="007D2190" w:rsidRDefault="007D2190" w:rsidP="007D2190">
      <w:pPr>
        <w:shd w:val="clear" w:color="auto" w:fill="FFFFFF"/>
        <w:tabs>
          <w:tab w:val="left" w:pos="1402"/>
        </w:tabs>
        <w:ind w:firstLine="567"/>
        <w:jc w:val="both"/>
        <w:rPr>
          <w:rFonts w:eastAsia="Calibri"/>
          <w:lang w:eastAsia="en-US"/>
        </w:rPr>
      </w:pP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7D2190">
        <w:rPr>
          <w:b/>
          <w:bCs/>
        </w:rPr>
        <w:t xml:space="preserve"> </w:t>
      </w:r>
      <w:r w:rsidRPr="007D2190">
        <w:rPr>
          <w:bCs/>
        </w:rPr>
        <w:t xml:space="preserve">лакокрасочную продукцию </w:t>
      </w:r>
      <w:r w:rsidRPr="007D2190">
        <w:rPr>
          <w:b/>
          <w:bCs/>
        </w:rPr>
        <w:t>(</w:t>
      </w:r>
      <w:r w:rsidRPr="007D2190">
        <w:rPr>
          <w:rFonts w:eastAsia="Calibri"/>
          <w:lang w:eastAsia="en-US"/>
        </w:rPr>
        <w:t>именуемую в дальнейшем – Товар). Товар поставляется по заявке Покупателя в сроки, указанные Договором.</w:t>
      </w:r>
    </w:p>
    <w:p w:rsidR="007D2190" w:rsidRPr="007D2190" w:rsidRDefault="007D2190" w:rsidP="007D2190">
      <w:pPr>
        <w:shd w:val="clear" w:color="auto" w:fill="FFFFFF"/>
        <w:tabs>
          <w:tab w:val="left" w:pos="1440"/>
        </w:tabs>
        <w:ind w:firstLine="567"/>
        <w:jc w:val="both"/>
        <w:rPr>
          <w:rFonts w:eastAsia="Calibri"/>
          <w:color w:val="000000"/>
          <w:lang w:eastAsia="en-US"/>
        </w:rPr>
      </w:pPr>
      <w:r w:rsidRPr="007D2190">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1.4. Срок поставки – в соответствии с графиком поставки (Приложение № 2).</w:t>
      </w:r>
    </w:p>
    <w:p w:rsidR="007D2190" w:rsidRPr="007D2190" w:rsidRDefault="007D2190" w:rsidP="007D2190">
      <w:pPr>
        <w:shd w:val="clear" w:color="auto" w:fill="FFFFFF"/>
        <w:tabs>
          <w:tab w:val="left" w:pos="1440"/>
        </w:tabs>
        <w:jc w:val="both"/>
        <w:rPr>
          <w:rFonts w:eastAsia="Calibri"/>
          <w:color w:val="000000"/>
          <w:lang w:eastAsia="en-US"/>
        </w:rPr>
      </w:pPr>
    </w:p>
    <w:p w:rsidR="007D2190" w:rsidRPr="007D2190" w:rsidRDefault="007D2190" w:rsidP="007D2190">
      <w:pPr>
        <w:shd w:val="clear" w:color="auto" w:fill="FFFFFF"/>
        <w:tabs>
          <w:tab w:val="left" w:pos="1440"/>
        </w:tabs>
        <w:ind w:left="5" w:hanging="5"/>
        <w:jc w:val="center"/>
        <w:rPr>
          <w:rFonts w:eastAsia="Calibri"/>
          <w:b/>
          <w:bCs/>
          <w:color w:val="000000"/>
          <w:lang w:eastAsia="en-US"/>
        </w:rPr>
      </w:pPr>
      <w:r w:rsidRPr="007D2190">
        <w:rPr>
          <w:rFonts w:eastAsia="Calibri"/>
          <w:b/>
          <w:bCs/>
          <w:color w:val="000000"/>
          <w:lang w:eastAsia="en-US"/>
        </w:rPr>
        <w:t>2. Цена Договора и порядок оплаты</w:t>
      </w:r>
    </w:p>
    <w:p w:rsidR="007D2190" w:rsidRPr="007D2190" w:rsidRDefault="007D2190" w:rsidP="007D2190">
      <w:pPr>
        <w:shd w:val="clear" w:color="auto" w:fill="FFFFFF"/>
        <w:tabs>
          <w:tab w:val="left" w:pos="1440"/>
        </w:tabs>
        <w:ind w:left="5" w:hanging="5"/>
        <w:jc w:val="center"/>
        <w:rPr>
          <w:rFonts w:eastAsia="Calibri"/>
          <w:b/>
          <w:bCs/>
          <w:color w:val="000000"/>
          <w:lang w:eastAsia="en-US"/>
        </w:rPr>
      </w:pP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bCs/>
          <w:color w:val="000000"/>
          <w:lang w:eastAsia="en-US"/>
        </w:rPr>
        <w:t xml:space="preserve">2.1. </w:t>
      </w:r>
      <w:r w:rsidRPr="007D2190">
        <w:rPr>
          <w:rFonts w:eastAsia="Calibri"/>
          <w:lang w:eastAsia="en-US"/>
        </w:rPr>
        <w:t>Поставщик производит поставку Товара на общую сумму</w:t>
      </w:r>
      <w:r w:rsidRPr="007D2190">
        <w:rPr>
          <w:rFonts w:eastAsia="Calibri"/>
          <w:b/>
          <w:lang w:eastAsia="en-US"/>
        </w:rPr>
        <w:t>________</w:t>
      </w:r>
      <w:proofErr w:type="gramStart"/>
      <w:r w:rsidRPr="007D2190">
        <w:rPr>
          <w:rFonts w:eastAsia="Calibri"/>
          <w:b/>
          <w:lang w:eastAsia="en-US"/>
        </w:rPr>
        <w:t>_</w:t>
      </w:r>
      <w:r w:rsidRPr="007D2190">
        <w:rPr>
          <w:rFonts w:eastAsia="Calibri"/>
          <w:u w:val="single"/>
          <w:lang w:eastAsia="en-US"/>
        </w:rPr>
        <w:t>(</w:t>
      </w:r>
      <w:proofErr w:type="gramEnd"/>
      <w:r w:rsidRPr="007D2190">
        <w:rPr>
          <w:rFonts w:eastAsia="Calibri"/>
          <w:u w:val="single"/>
          <w:lang w:eastAsia="en-US"/>
        </w:rPr>
        <w:t>_______________)  рублей</w:t>
      </w:r>
      <w:r w:rsidRPr="007D2190">
        <w:rPr>
          <w:rFonts w:eastAsia="Calibri"/>
          <w:lang w:eastAsia="en-US"/>
        </w:rPr>
        <w:t>, в том числе НДС _________.</w:t>
      </w: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color w:val="000000"/>
          <w:lang w:eastAsia="en-US"/>
        </w:rPr>
        <w:t xml:space="preserve">Цена поставляемого Товара не подлежит изменению в одностороннем порядке. </w:t>
      </w:r>
    </w:p>
    <w:p w:rsidR="007D2190" w:rsidRPr="007D2190" w:rsidRDefault="007D2190" w:rsidP="007D2190">
      <w:pPr>
        <w:shd w:val="clear" w:color="auto" w:fill="FFFFFF"/>
        <w:tabs>
          <w:tab w:val="left" w:pos="0"/>
          <w:tab w:val="left" w:pos="1085"/>
        </w:tabs>
        <w:ind w:firstLine="567"/>
        <w:jc w:val="both"/>
        <w:rPr>
          <w:rFonts w:eastAsia="Calibri"/>
          <w:color w:val="000000"/>
          <w:lang w:eastAsia="en-US"/>
        </w:rPr>
      </w:pPr>
      <w:r w:rsidRPr="007D2190">
        <w:rPr>
          <w:rFonts w:eastAsia="Calibri"/>
          <w:color w:val="000000"/>
          <w:lang w:eastAsia="en-US"/>
        </w:rPr>
        <w:t xml:space="preserve">2.2. Цена Товара включает </w:t>
      </w:r>
      <w:r w:rsidRPr="007D2190">
        <w:rPr>
          <w:rFonts w:eastAsia="Calibri"/>
          <w:bCs/>
          <w:lang w:eastAsia="en-US"/>
        </w:rPr>
        <w:t>все возможные расходы Поставщика, связанные с доставкой и транспортировкой товара</w:t>
      </w:r>
      <w:r w:rsidRPr="007D2190">
        <w:rPr>
          <w:rFonts w:eastAsia="Calibri"/>
          <w:color w:val="000000"/>
          <w:lang w:eastAsia="en-US"/>
        </w:rPr>
        <w:t xml:space="preserve"> в адрес Покупателя</w:t>
      </w:r>
      <w:r w:rsidRPr="007D2190">
        <w:rPr>
          <w:rFonts w:eastAsia="Calibri"/>
          <w:bCs/>
          <w:lang w:eastAsia="en-US"/>
        </w:rPr>
        <w:t>, в том числе транспортные расходы, стоимость тары, погрузки/разгрузки, сборы и другие обязательные платежи</w:t>
      </w:r>
      <w:r w:rsidRPr="007D2190">
        <w:rPr>
          <w:rFonts w:eastAsia="Calibri"/>
          <w:color w:val="000000"/>
          <w:lang w:eastAsia="en-US"/>
        </w:rPr>
        <w:t>.</w:t>
      </w:r>
    </w:p>
    <w:p w:rsidR="007D2190" w:rsidRPr="007D2190" w:rsidRDefault="007D2190" w:rsidP="007D2190">
      <w:pPr>
        <w:shd w:val="clear" w:color="auto" w:fill="FFFFFF"/>
        <w:ind w:firstLine="567"/>
        <w:jc w:val="both"/>
        <w:rPr>
          <w:rFonts w:eastAsia="Calibri"/>
          <w:i/>
          <w:color w:val="000000"/>
          <w:lang w:eastAsia="en-US"/>
        </w:rPr>
      </w:pPr>
      <w:r w:rsidRPr="007D2190">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Оплата формируется из расчета фактического поставленного и полученного Покупателем объема Товара.</w:t>
      </w:r>
    </w:p>
    <w:p w:rsidR="007D2190" w:rsidRPr="007D2190" w:rsidRDefault="007D2190" w:rsidP="007D2190">
      <w:pPr>
        <w:shd w:val="clear" w:color="auto" w:fill="FFFFFF"/>
        <w:ind w:firstLine="709"/>
        <w:jc w:val="both"/>
        <w:rPr>
          <w:rFonts w:eastAsia="Calibri"/>
          <w:lang w:eastAsia="en-US"/>
        </w:rPr>
      </w:pPr>
      <w:r w:rsidRPr="007D2190">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7D2190">
        <w:rPr>
          <w:rFonts w:eastAsia="Calibri"/>
          <w:i/>
          <w:lang w:eastAsia="en-US"/>
        </w:rPr>
        <w:t>(в случае если Товар не облагаются НДС, данный пункт не включается в настоящий договор)</w:t>
      </w:r>
      <w:r w:rsidRPr="007D2190">
        <w:rPr>
          <w:rFonts w:eastAsia="Calibri"/>
          <w:lang w:eastAsia="en-US"/>
        </w:rPr>
        <w:t xml:space="preserve">.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3. Обязанности Сторон</w:t>
      </w:r>
    </w:p>
    <w:p w:rsidR="007D2190" w:rsidRPr="007D2190" w:rsidRDefault="007D2190" w:rsidP="007D2190">
      <w:pPr>
        <w:shd w:val="clear" w:color="auto" w:fill="FFFFFF"/>
        <w:ind w:firstLine="567"/>
        <w:jc w:val="both"/>
        <w:rPr>
          <w:rFonts w:eastAsia="Calibri"/>
          <w:lang w:eastAsia="en-US"/>
        </w:rPr>
      </w:pPr>
      <w:r w:rsidRPr="007D2190">
        <w:rPr>
          <w:rFonts w:eastAsia="Calibri"/>
          <w:color w:val="000000"/>
          <w:lang w:eastAsia="en-US"/>
        </w:rPr>
        <w:t>3.1. Поставщик обязан:</w:t>
      </w:r>
    </w:p>
    <w:p w:rsidR="007D2190" w:rsidRPr="007D2190" w:rsidRDefault="007D2190" w:rsidP="007D2190">
      <w:pPr>
        <w:ind w:firstLine="567"/>
        <w:jc w:val="both"/>
      </w:pPr>
      <w:r w:rsidRPr="007D2190">
        <w:t>3.1.1. Поставить Покупателю Товар в порядке, количестве, комплектности и сроки, предусмотренные условиями настоящего Договора.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 Покупатель обязан:</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3.2.1. Оплатить Товар в порядке, размере и сроки, установленные настоящим Договором.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3.2.2. Произвести приемку Товара по количеству и качеству поступившего в его адрес от Поставщика.</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tabs>
          <w:tab w:val="left" w:pos="1469"/>
          <w:tab w:val="left" w:leader="underscore" w:pos="4234"/>
          <w:tab w:val="left" w:leader="underscore" w:pos="6259"/>
        </w:tabs>
        <w:jc w:val="center"/>
        <w:rPr>
          <w:rFonts w:eastAsia="Calibri"/>
          <w:b/>
          <w:bCs/>
          <w:color w:val="000000"/>
          <w:lang w:eastAsia="en-US"/>
        </w:rPr>
      </w:pPr>
      <w:r w:rsidRPr="007D2190">
        <w:rPr>
          <w:rFonts w:eastAsia="Calibri"/>
          <w:b/>
          <w:bCs/>
          <w:color w:val="000000"/>
          <w:lang w:eastAsia="en-US"/>
        </w:rPr>
        <w:t>4. Условия поставки</w:t>
      </w:r>
    </w:p>
    <w:p w:rsidR="007D2190" w:rsidRPr="007D2190" w:rsidRDefault="007D2190" w:rsidP="007D2190">
      <w:pPr>
        <w:shd w:val="clear" w:color="auto" w:fill="FFFFFF"/>
        <w:tabs>
          <w:tab w:val="left" w:pos="1450"/>
        </w:tabs>
        <w:ind w:firstLine="567"/>
        <w:jc w:val="both"/>
        <w:rPr>
          <w:bCs/>
          <w:color w:val="000000"/>
          <w:spacing w:val="-5"/>
        </w:rPr>
      </w:pPr>
      <w:r w:rsidRPr="007D2190">
        <w:rPr>
          <w:rFonts w:eastAsia="Calibri"/>
          <w:color w:val="000000"/>
          <w:lang w:eastAsia="en-US"/>
        </w:rPr>
        <w:t>4.1.</w:t>
      </w:r>
      <w:r w:rsidRPr="007D2190">
        <w:rPr>
          <w:color w:val="000000"/>
          <w:spacing w:val="5"/>
        </w:rPr>
        <w:t xml:space="preserve"> </w:t>
      </w:r>
      <w:r w:rsidRPr="007D2190">
        <w:rPr>
          <w:bCs/>
          <w:color w:val="000000"/>
          <w:spacing w:val="-5"/>
        </w:rPr>
        <w:t>Товар подлежит поставке в сроки, указанные в п.1.4 настоящего Договора, по адресу: г. Южно-Сахалинск, ул. Вокзальная, 54-а</w:t>
      </w:r>
      <w:r w:rsidR="00EC3509">
        <w:rPr>
          <w:bCs/>
          <w:color w:val="000000"/>
          <w:spacing w:val="-5"/>
        </w:rPr>
        <w:t>, склад</w:t>
      </w:r>
      <w:r w:rsidRPr="007D2190">
        <w:rPr>
          <w:bCs/>
          <w:color w:val="000000"/>
          <w:spacing w:val="-5"/>
        </w:rPr>
        <w:t xml:space="preserve">. Досрочная поставка Товара допускается только с согласия Покупателя.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 xml:space="preserve">4.2. Выгрузка Товара с транспорта Поставщика осуществляется силами и за счет средств  Поставщика.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D2190" w:rsidRPr="007D2190" w:rsidRDefault="007D2190" w:rsidP="007D2190">
      <w:pPr>
        <w:shd w:val="clear" w:color="auto" w:fill="FFFFFF"/>
        <w:tabs>
          <w:tab w:val="left" w:pos="1382"/>
        </w:tabs>
        <w:ind w:firstLine="567"/>
        <w:jc w:val="both"/>
        <w:rPr>
          <w:color w:val="000000"/>
          <w:spacing w:val="-2"/>
        </w:rPr>
      </w:pPr>
      <w:r w:rsidRPr="007D2190">
        <w:rPr>
          <w:color w:val="000000"/>
          <w:spacing w:val="-2"/>
        </w:rPr>
        <w:t>4.4. Покупатель вправе, уведомив Поставщика, отказаться от принятия Товара, поставка которого просрочена.</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ind w:left="19" w:right="5" w:hanging="19"/>
        <w:jc w:val="center"/>
        <w:rPr>
          <w:rFonts w:eastAsia="Calibri"/>
          <w:b/>
          <w:bCs/>
          <w:color w:val="000000"/>
          <w:lang w:eastAsia="en-US"/>
        </w:rPr>
      </w:pPr>
      <w:r w:rsidRPr="007D2190">
        <w:rPr>
          <w:rFonts w:eastAsia="Calibri"/>
          <w:b/>
          <w:bCs/>
          <w:color w:val="000000"/>
          <w:lang w:eastAsia="en-US"/>
        </w:rPr>
        <w:t>5. Комплектность, качество и гарантии</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5.1.</w:t>
      </w:r>
      <w:r w:rsidRPr="007D2190">
        <w:rPr>
          <w:color w:val="000000"/>
          <w:spacing w:val="4"/>
        </w:rPr>
        <w:t xml:space="preserve"> </w:t>
      </w:r>
      <w:r w:rsidRPr="007D2190">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6. Переход права собственности и рисков</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lastRenderedPageBreak/>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p>
    <w:p w:rsidR="007D2190" w:rsidRPr="007D2190" w:rsidRDefault="007D2190" w:rsidP="007D2190">
      <w:pPr>
        <w:shd w:val="clear" w:color="auto" w:fill="FFFFFF"/>
        <w:tabs>
          <w:tab w:val="left" w:pos="709"/>
        </w:tabs>
        <w:ind w:right="10"/>
        <w:jc w:val="center"/>
        <w:rPr>
          <w:rFonts w:eastAsia="Calibri"/>
          <w:b/>
          <w:color w:val="000000"/>
          <w:lang w:eastAsia="en-US"/>
        </w:rPr>
      </w:pPr>
      <w:r w:rsidRPr="007D2190">
        <w:rPr>
          <w:rFonts w:eastAsia="Calibri"/>
          <w:b/>
          <w:color w:val="000000"/>
          <w:lang w:eastAsia="en-US"/>
        </w:rPr>
        <w:t>7. Приемка товара</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color w:val="000000"/>
          <w:lang w:eastAsia="en-US"/>
        </w:rPr>
        <w:t xml:space="preserve">7.1. </w:t>
      </w:r>
      <w:r w:rsidRPr="007D2190">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D2190" w:rsidRPr="007D2190" w:rsidRDefault="007D2190" w:rsidP="007D2190">
      <w:pPr>
        <w:shd w:val="clear" w:color="auto" w:fill="FFFFFF"/>
        <w:tabs>
          <w:tab w:val="left" w:pos="1224"/>
        </w:tabs>
        <w:rPr>
          <w:rFonts w:eastAsia="Calibri"/>
          <w:b/>
          <w:bCs/>
          <w:color w:val="000000"/>
          <w:lang w:eastAsia="en-US"/>
        </w:rPr>
      </w:pPr>
    </w:p>
    <w:p w:rsidR="007D2190" w:rsidRPr="007D2190" w:rsidRDefault="007D2190" w:rsidP="007D2190">
      <w:pPr>
        <w:shd w:val="clear" w:color="auto" w:fill="FFFFFF"/>
        <w:tabs>
          <w:tab w:val="left" w:pos="1224"/>
        </w:tabs>
        <w:ind w:left="5" w:hanging="5"/>
        <w:jc w:val="center"/>
        <w:rPr>
          <w:rFonts w:eastAsia="Calibri"/>
          <w:b/>
          <w:bCs/>
          <w:color w:val="000000"/>
          <w:lang w:eastAsia="en-US"/>
        </w:rPr>
      </w:pPr>
      <w:r w:rsidRPr="007D2190">
        <w:rPr>
          <w:rFonts w:eastAsia="Calibri"/>
          <w:b/>
          <w:bCs/>
          <w:color w:val="000000"/>
          <w:lang w:eastAsia="en-US"/>
        </w:rPr>
        <w:t>8. Ответственность Сторон</w:t>
      </w:r>
    </w:p>
    <w:p w:rsidR="007D2190" w:rsidRPr="007D2190" w:rsidRDefault="007D2190" w:rsidP="007D2190">
      <w:pPr>
        <w:shd w:val="clear" w:color="auto" w:fill="FFFFFF"/>
        <w:tabs>
          <w:tab w:val="left" w:pos="851"/>
          <w:tab w:val="left" w:pos="1134"/>
        </w:tabs>
        <w:ind w:left="14" w:right="7" w:firstLine="553"/>
        <w:jc w:val="both"/>
        <w:rPr>
          <w:rFonts w:eastAsia="Calibri"/>
          <w:lang w:eastAsia="en-US"/>
        </w:rPr>
      </w:pPr>
      <w:r w:rsidRPr="007D2190">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lang w:eastAsia="en-US"/>
        </w:rPr>
        <w:t>8.4</w:t>
      </w:r>
      <w:r w:rsidRPr="007D2190">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7D2190" w:rsidRPr="007D2190" w:rsidRDefault="007D2190" w:rsidP="007D2190">
      <w:pPr>
        <w:shd w:val="clear" w:color="auto" w:fill="FFFFFF"/>
        <w:tabs>
          <w:tab w:val="left" w:pos="1531"/>
        </w:tabs>
        <w:ind w:left="10" w:firstLine="768"/>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9. Антикоррупционная оговорка</w:t>
      </w:r>
    </w:p>
    <w:p w:rsidR="007D2190" w:rsidRPr="007D2190" w:rsidRDefault="007D2190" w:rsidP="007D2190">
      <w:pPr>
        <w:ind w:firstLine="567"/>
        <w:jc w:val="both"/>
        <w:rPr>
          <w:rFonts w:eastAsia="Calibri"/>
          <w:lang w:eastAsia="en-US"/>
        </w:rPr>
      </w:pPr>
      <w:r w:rsidRPr="007D2190">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2190">
        <w:rPr>
          <w:rFonts w:eastAsia="Calibri"/>
          <w:b/>
          <w:bCs/>
          <w:lang w:eastAsia="en-US"/>
        </w:rPr>
        <w:t xml:space="preserve"> </w:t>
      </w:r>
      <w:r w:rsidRPr="007D2190">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2190">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D2190" w:rsidRPr="007D2190" w:rsidRDefault="007D2190" w:rsidP="007D2190">
      <w:pPr>
        <w:shd w:val="clear" w:color="auto" w:fill="FFFFFF"/>
        <w:tabs>
          <w:tab w:val="left" w:pos="1531"/>
        </w:tabs>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10. Налоговая оговорка</w:t>
      </w:r>
    </w:p>
    <w:p w:rsidR="007D2190" w:rsidRPr="007D2190" w:rsidRDefault="007D2190" w:rsidP="007D2190">
      <w:pPr>
        <w:ind w:firstLine="567"/>
        <w:jc w:val="both"/>
      </w:pPr>
      <w:r w:rsidRPr="007D2190">
        <w:t>10.1. Поставщик гарантирует, что:</w:t>
      </w:r>
    </w:p>
    <w:p w:rsidR="007D2190" w:rsidRPr="007D2190" w:rsidRDefault="007D2190" w:rsidP="007D2190">
      <w:pPr>
        <w:ind w:firstLine="567"/>
        <w:jc w:val="both"/>
      </w:pPr>
      <w:r w:rsidRPr="007D2190">
        <w:t>зарегистрирован в ЕГРЮЛ надлежащим образом;</w:t>
      </w:r>
    </w:p>
    <w:p w:rsidR="007D2190" w:rsidRPr="007D2190" w:rsidRDefault="007D2190" w:rsidP="007D2190">
      <w:pPr>
        <w:ind w:firstLine="567"/>
        <w:jc w:val="both"/>
      </w:pPr>
      <w:r w:rsidRPr="007D219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2190" w:rsidRPr="007D2190" w:rsidRDefault="007D2190" w:rsidP="007D2190">
      <w:pPr>
        <w:ind w:firstLine="567"/>
        <w:jc w:val="both"/>
      </w:pPr>
      <w:r w:rsidRPr="007D219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2190" w:rsidRPr="007D2190" w:rsidRDefault="007D2190" w:rsidP="007D2190">
      <w:pPr>
        <w:ind w:firstLine="567"/>
        <w:jc w:val="both"/>
      </w:pPr>
      <w:r w:rsidRPr="007D21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2190" w:rsidRPr="007D2190" w:rsidRDefault="007D2190" w:rsidP="007D2190">
      <w:pPr>
        <w:ind w:firstLine="567"/>
        <w:jc w:val="both"/>
      </w:pPr>
      <w:r w:rsidRPr="007D219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2190" w:rsidRPr="007D2190" w:rsidRDefault="007D2190" w:rsidP="007D2190">
      <w:pPr>
        <w:ind w:firstLine="567"/>
        <w:jc w:val="both"/>
      </w:pPr>
      <w:r w:rsidRPr="007D219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2190" w:rsidRPr="007D2190" w:rsidRDefault="007D2190" w:rsidP="007D2190">
      <w:pPr>
        <w:ind w:firstLine="567"/>
        <w:jc w:val="both"/>
      </w:pPr>
      <w:r w:rsidRPr="007D219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2190" w:rsidRPr="007D2190" w:rsidRDefault="007D2190" w:rsidP="007D2190">
      <w:pPr>
        <w:ind w:firstLine="567"/>
        <w:jc w:val="both"/>
      </w:pPr>
      <w:r w:rsidRPr="007D2190">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7D2190">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2190" w:rsidRPr="007D2190" w:rsidRDefault="007D2190" w:rsidP="007D2190">
      <w:pPr>
        <w:ind w:firstLine="567"/>
        <w:jc w:val="both"/>
      </w:pPr>
      <w:r w:rsidRPr="007D2190">
        <w:t>своевременно и в полном объеме уплачивает налоги, сборы и страховые взносы;</w:t>
      </w:r>
    </w:p>
    <w:p w:rsidR="007D2190" w:rsidRPr="007D2190" w:rsidRDefault="007D2190" w:rsidP="007D2190">
      <w:pPr>
        <w:shd w:val="clear" w:color="auto" w:fill="FFFFFF"/>
        <w:ind w:firstLine="567"/>
        <w:jc w:val="both"/>
        <w:rPr>
          <w:rFonts w:eastAsia="Calibri"/>
          <w:lang w:eastAsia="en-US"/>
        </w:rPr>
      </w:pPr>
      <w:r w:rsidRPr="007D2190">
        <w:t>отражает в налоговой отчетности по НДС все суммы НДС, предъявленные Покупателю;</w:t>
      </w:r>
      <w:r w:rsidRPr="007D2190">
        <w:rPr>
          <w:rFonts w:eastAsia="Calibri"/>
          <w:lang w:eastAsia="en-US"/>
        </w:rPr>
        <w:t xml:space="preserve"> </w:t>
      </w:r>
    </w:p>
    <w:p w:rsidR="007D2190" w:rsidRPr="007D2190" w:rsidRDefault="007D2190" w:rsidP="007D2190">
      <w:pPr>
        <w:ind w:firstLine="567"/>
        <w:jc w:val="both"/>
      </w:pPr>
      <w:r w:rsidRPr="007D2190">
        <w:t>лица, подписывающие от его имени первичные документы и счета-фактуры, имеют на это все необходимые полномочия и доверенности.</w:t>
      </w:r>
    </w:p>
    <w:p w:rsidR="007D2190" w:rsidRPr="007D2190" w:rsidRDefault="007D2190" w:rsidP="007D2190">
      <w:pPr>
        <w:tabs>
          <w:tab w:val="left" w:pos="1276"/>
          <w:tab w:val="left" w:pos="1418"/>
        </w:tabs>
        <w:ind w:firstLine="567"/>
        <w:jc w:val="both"/>
      </w:pPr>
      <w:r w:rsidRPr="007D2190">
        <w:t>10.2. Если Поставщик  нарушит гарантии (любую одну, несколько или все вместе), указанные в пункте 10.1 настоящего Договора,  и это повлечет:</w:t>
      </w:r>
    </w:p>
    <w:p w:rsidR="007D2190" w:rsidRPr="007D2190" w:rsidRDefault="007D2190" w:rsidP="007D2190">
      <w:pPr>
        <w:tabs>
          <w:tab w:val="left" w:pos="1276"/>
        </w:tabs>
        <w:ind w:firstLine="567"/>
        <w:jc w:val="both"/>
      </w:pPr>
      <w:r w:rsidRPr="007D2190">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2190" w:rsidRPr="007D2190" w:rsidRDefault="007D2190" w:rsidP="007D2190">
      <w:pPr>
        <w:ind w:firstLine="567"/>
        <w:jc w:val="both"/>
      </w:pPr>
      <w:r w:rsidRPr="007D2190">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D2190" w:rsidRPr="007D2190" w:rsidRDefault="007D2190" w:rsidP="007D2190">
      <w:pPr>
        <w:ind w:firstLine="567"/>
        <w:jc w:val="both"/>
      </w:pPr>
      <w:r w:rsidRPr="007D2190">
        <w:t xml:space="preserve">то Поставщик обязуется возместить Покупателю убытки, который последний понес вследствие таких нарушений. </w:t>
      </w:r>
    </w:p>
    <w:p w:rsidR="007D2190" w:rsidRPr="007D2190" w:rsidRDefault="007D2190" w:rsidP="007D2190">
      <w:pPr>
        <w:tabs>
          <w:tab w:val="left" w:pos="1276"/>
          <w:tab w:val="left" w:pos="1418"/>
        </w:tabs>
        <w:ind w:firstLine="567"/>
        <w:jc w:val="both"/>
      </w:pPr>
      <w:r w:rsidRPr="007D2190">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11. Обстоятельства непреодолимой силы</w:t>
      </w:r>
    </w:p>
    <w:p w:rsidR="007D2190" w:rsidRPr="007D2190" w:rsidRDefault="007D2190" w:rsidP="007D2190">
      <w:pPr>
        <w:shd w:val="clear" w:color="auto" w:fill="FFFFFF"/>
        <w:tabs>
          <w:tab w:val="left" w:pos="1464"/>
        </w:tabs>
        <w:ind w:firstLine="567"/>
        <w:jc w:val="both"/>
        <w:rPr>
          <w:rFonts w:eastAsia="Calibri"/>
          <w:color w:val="000000"/>
          <w:lang w:eastAsia="en-US"/>
        </w:rPr>
      </w:pPr>
      <w:r w:rsidRPr="007D2190">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ind w:left="29" w:hanging="29"/>
        <w:jc w:val="center"/>
        <w:rPr>
          <w:rFonts w:eastAsia="Calibri"/>
          <w:b/>
          <w:bCs/>
          <w:color w:val="000000"/>
          <w:lang w:eastAsia="en-US"/>
        </w:rPr>
      </w:pPr>
      <w:r w:rsidRPr="007D2190">
        <w:rPr>
          <w:rFonts w:eastAsia="Calibri"/>
          <w:b/>
          <w:bCs/>
          <w:color w:val="000000"/>
          <w:lang w:eastAsia="en-US"/>
        </w:rPr>
        <w:t>12. Разрешение споров</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7D2190" w:rsidRPr="007D2190" w:rsidRDefault="007D2190" w:rsidP="007D2190">
      <w:pPr>
        <w:shd w:val="clear" w:color="auto" w:fill="FFFFFF"/>
        <w:tabs>
          <w:tab w:val="left" w:pos="1418"/>
        </w:tabs>
        <w:ind w:firstLine="567"/>
        <w:jc w:val="both"/>
        <w:rPr>
          <w:rFonts w:eastAsia="Calibri"/>
          <w:color w:val="000000"/>
          <w:lang w:eastAsia="en-US"/>
        </w:rPr>
      </w:pPr>
    </w:p>
    <w:p w:rsidR="007D2190" w:rsidRPr="007D2190" w:rsidRDefault="007D2190" w:rsidP="007D2190">
      <w:pPr>
        <w:shd w:val="clear" w:color="auto" w:fill="FFFFFF"/>
        <w:tabs>
          <w:tab w:val="left" w:pos="9922"/>
        </w:tabs>
        <w:ind w:left="142" w:right="-1"/>
        <w:jc w:val="center"/>
        <w:rPr>
          <w:rFonts w:eastAsia="Calibri"/>
          <w:b/>
          <w:bCs/>
          <w:lang w:eastAsia="en-US"/>
        </w:rPr>
      </w:pPr>
      <w:r w:rsidRPr="007D2190">
        <w:rPr>
          <w:rFonts w:eastAsia="Calibri"/>
          <w:b/>
          <w:bCs/>
          <w:color w:val="000000"/>
          <w:lang w:eastAsia="en-US"/>
        </w:rPr>
        <w:t xml:space="preserve">13. Порядок внесения </w:t>
      </w:r>
      <w:r w:rsidRPr="007D2190">
        <w:rPr>
          <w:rFonts w:eastAsia="Calibri"/>
          <w:b/>
          <w:bCs/>
          <w:lang w:eastAsia="en-US"/>
        </w:rPr>
        <w:t>изменений, дополнений в Договор и его расторжения</w:t>
      </w:r>
    </w:p>
    <w:p w:rsidR="007D2190" w:rsidRPr="007D2190" w:rsidRDefault="007D2190" w:rsidP="007D2190">
      <w:pPr>
        <w:shd w:val="clear" w:color="auto" w:fill="FFFFFF"/>
        <w:tabs>
          <w:tab w:val="left" w:pos="1474"/>
        </w:tabs>
        <w:ind w:left="48" w:firstLine="519"/>
        <w:jc w:val="both"/>
        <w:rPr>
          <w:rFonts w:eastAsia="Calibri"/>
          <w:lang w:eastAsia="en-US"/>
        </w:rPr>
      </w:pPr>
      <w:r w:rsidRPr="007D2190">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lang w:eastAsia="en-US"/>
        </w:rPr>
        <w:t>13.2. Настоящий Договор может быть досрочно расторгнут по основаниям, предусмотренным законодатель</w:t>
      </w:r>
      <w:r w:rsidRPr="007D2190">
        <w:rPr>
          <w:rFonts w:eastAsia="Calibri"/>
          <w:color w:val="000000"/>
          <w:lang w:eastAsia="en-US"/>
        </w:rPr>
        <w:t>ством Российской Федерации и настоящим Договором.</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D2190" w:rsidRPr="007D2190" w:rsidRDefault="007D2190" w:rsidP="007D2190">
      <w:pPr>
        <w:shd w:val="clear" w:color="auto" w:fill="FFFFFF"/>
        <w:tabs>
          <w:tab w:val="left" w:pos="1512"/>
        </w:tabs>
        <w:ind w:left="290" w:hanging="284"/>
        <w:jc w:val="both"/>
        <w:rPr>
          <w:rFonts w:eastAsia="Calibri"/>
          <w:b/>
          <w:bCs/>
          <w:color w:val="000000"/>
          <w:lang w:eastAsia="en-US"/>
        </w:rPr>
      </w:pPr>
    </w:p>
    <w:p w:rsidR="007D2190" w:rsidRPr="007D2190" w:rsidRDefault="007D2190" w:rsidP="007D2190">
      <w:pPr>
        <w:shd w:val="clear" w:color="auto" w:fill="FFFFFF"/>
        <w:tabs>
          <w:tab w:val="left" w:pos="1512"/>
        </w:tabs>
        <w:ind w:firstLine="6"/>
        <w:jc w:val="center"/>
        <w:rPr>
          <w:rFonts w:eastAsia="Calibri"/>
          <w:b/>
          <w:bCs/>
          <w:color w:val="000000"/>
          <w:lang w:eastAsia="en-US"/>
        </w:rPr>
      </w:pPr>
      <w:r w:rsidRPr="007D2190">
        <w:rPr>
          <w:rFonts w:eastAsia="Calibri"/>
          <w:b/>
          <w:bCs/>
          <w:color w:val="000000"/>
          <w:lang w:eastAsia="en-US"/>
        </w:rPr>
        <w:t>14. Действие Договора</w:t>
      </w:r>
    </w:p>
    <w:p w:rsidR="007D2190" w:rsidRPr="007D2190" w:rsidRDefault="007D2190" w:rsidP="007D2190">
      <w:pPr>
        <w:ind w:firstLine="567"/>
        <w:jc w:val="both"/>
        <w:rPr>
          <w:rFonts w:eastAsia="Calibri"/>
          <w:color w:val="000000"/>
          <w:lang w:eastAsia="en-US"/>
        </w:rPr>
      </w:pPr>
      <w:r w:rsidRPr="007D2190">
        <w:rPr>
          <w:rFonts w:eastAsia="Calibri"/>
          <w:color w:val="000000"/>
          <w:lang w:eastAsia="en-US"/>
        </w:rPr>
        <w:t>14.1. Настоящий Договор вступает в силу с момента его подписания и действует до 30 ноября 2020 года, а в части взаиморасчетов – до полного выполнения обязательств Сторон.</w:t>
      </w:r>
    </w:p>
    <w:p w:rsidR="007D2190" w:rsidRPr="007D2190" w:rsidRDefault="007D2190" w:rsidP="007D2190">
      <w:pPr>
        <w:ind w:left="290" w:firstLine="720"/>
        <w:jc w:val="both"/>
        <w:rPr>
          <w:rFonts w:eastAsia="Calibri"/>
          <w:b/>
          <w:bCs/>
          <w:color w:val="000000"/>
          <w:lang w:eastAsia="en-US"/>
        </w:rPr>
      </w:pPr>
    </w:p>
    <w:p w:rsidR="007D2190" w:rsidRPr="007D2190" w:rsidRDefault="007D2190" w:rsidP="007D2190">
      <w:pPr>
        <w:jc w:val="center"/>
        <w:rPr>
          <w:rFonts w:eastAsia="Calibri"/>
          <w:b/>
          <w:bCs/>
          <w:color w:val="000000"/>
          <w:lang w:eastAsia="en-US"/>
        </w:rPr>
      </w:pPr>
      <w:r w:rsidRPr="007D2190">
        <w:rPr>
          <w:rFonts w:eastAsia="Calibri"/>
          <w:b/>
          <w:bCs/>
          <w:color w:val="000000"/>
          <w:lang w:eastAsia="en-US"/>
        </w:rPr>
        <w:t>15. Прочие условия</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D2190" w:rsidRPr="007D2190" w:rsidRDefault="007D2190" w:rsidP="007D2190">
      <w:pPr>
        <w:shd w:val="clear" w:color="auto" w:fill="FFFFFF"/>
        <w:tabs>
          <w:tab w:val="left" w:pos="1392"/>
        </w:tabs>
        <w:ind w:left="45" w:firstLine="522"/>
        <w:jc w:val="both"/>
        <w:rPr>
          <w:rFonts w:eastAsia="Calibri"/>
          <w:color w:val="000000"/>
          <w:lang w:eastAsia="en-US"/>
        </w:rPr>
      </w:pPr>
      <w:r w:rsidRPr="007D2190">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sidRPr="007D2190">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7D2190" w:rsidRPr="007D2190" w:rsidRDefault="007D2190" w:rsidP="007D2190">
      <w:pPr>
        <w:shd w:val="clear" w:color="auto" w:fill="FFFFFF"/>
        <w:ind w:right="43" w:firstLine="567"/>
        <w:jc w:val="both"/>
        <w:rPr>
          <w:rFonts w:eastAsia="Calibri"/>
          <w:lang w:eastAsia="en-US"/>
        </w:rPr>
      </w:pPr>
      <w:r w:rsidRPr="007D2190">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D2190" w:rsidRPr="007D2190" w:rsidRDefault="007D2190" w:rsidP="007D2190">
      <w:pPr>
        <w:shd w:val="clear" w:color="auto" w:fill="FFFFFF"/>
        <w:tabs>
          <w:tab w:val="left" w:pos="1469"/>
        </w:tabs>
        <w:ind w:firstLine="567"/>
        <w:jc w:val="both"/>
        <w:rPr>
          <w:rFonts w:eastAsia="Calibri"/>
          <w:color w:val="000000"/>
          <w:lang w:eastAsia="en-US"/>
        </w:rPr>
      </w:pPr>
      <w:r w:rsidRPr="007D2190">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7D2190" w:rsidRPr="007D2190" w:rsidRDefault="007D2190" w:rsidP="007D2190">
      <w:pPr>
        <w:widowControl w:val="0"/>
        <w:autoSpaceDE w:val="0"/>
        <w:autoSpaceDN w:val="0"/>
        <w:ind w:firstLine="540"/>
        <w:jc w:val="both"/>
      </w:pPr>
      <w:r w:rsidRPr="007D2190">
        <w:t>К настоящему Договору прилагаются:</w:t>
      </w:r>
    </w:p>
    <w:p w:rsidR="007D2190" w:rsidRPr="007D2190" w:rsidRDefault="007D2190" w:rsidP="007D2190">
      <w:pPr>
        <w:widowControl w:val="0"/>
        <w:autoSpaceDE w:val="0"/>
        <w:autoSpaceDN w:val="0"/>
        <w:ind w:firstLine="540"/>
        <w:jc w:val="both"/>
      </w:pPr>
      <w:r w:rsidRPr="007D2190">
        <w:t>Техническое задание (спецификация) (приложение № 1);</w:t>
      </w:r>
    </w:p>
    <w:p w:rsidR="007D2190" w:rsidRPr="007D2190" w:rsidRDefault="007D2190" w:rsidP="007D2190">
      <w:pPr>
        <w:widowControl w:val="0"/>
        <w:autoSpaceDE w:val="0"/>
        <w:autoSpaceDN w:val="0"/>
        <w:ind w:firstLine="540"/>
        <w:jc w:val="both"/>
      </w:pPr>
      <w:r w:rsidRPr="007D2190">
        <w:t>График поставки (Приложение № 2).</w:t>
      </w:r>
    </w:p>
    <w:p w:rsidR="007D2190" w:rsidRPr="007D2190" w:rsidRDefault="007D2190" w:rsidP="007D2190">
      <w:pPr>
        <w:rPr>
          <w:b/>
          <w:bCs/>
          <w:color w:val="000000"/>
          <w:spacing w:val="-6"/>
        </w:rPr>
      </w:pPr>
    </w:p>
    <w:p w:rsidR="007D2190" w:rsidRPr="007D2190" w:rsidRDefault="007D2190" w:rsidP="007D2190">
      <w:pPr>
        <w:ind w:firstLine="6"/>
        <w:jc w:val="center"/>
        <w:rPr>
          <w:b/>
          <w:bCs/>
          <w:color w:val="000000"/>
          <w:spacing w:val="-6"/>
        </w:rPr>
      </w:pPr>
      <w:r w:rsidRPr="007D2190">
        <w:rPr>
          <w:b/>
          <w:bCs/>
          <w:color w:val="000000"/>
          <w:spacing w:val="-6"/>
        </w:rPr>
        <w:t>16. Юридические адреса и платежные реквизиты Сторон</w:t>
      </w:r>
    </w:p>
    <w:p w:rsidR="007D2190" w:rsidRPr="007D2190" w:rsidRDefault="007D2190" w:rsidP="007D2190">
      <w:pPr>
        <w:ind w:firstLine="6"/>
        <w:jc w:val="center"/>
        <w:rPr>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7D2190" w:rsidRPr="007D2190" w:rsidTr="007C0ECA">
        <w:trPr>
          <w:trHeight w:val="3925"/>
        </w:trPr>
        <w:tc>
          <w:tcPr>
            <w:tcW w:w="4823" w:type="dxa"/>
          </w:tcPr>
          <w:p w:rsidR="007D2190" w:rsidRPr="007D2190" w:rsidRDefault="007D2190" w:rsidP="007C0ECA">
            <w:pPr>
              <w:ind w:left="106"/>
              <w:jc w:val="center"/>
              <w:rPr>
                <w:b/>
                <w:bCs/>
              </w:rPr>
            </w:pPr>
            <w:r w:rsidRPr="007D2190">
              <w:rPr>
                <w:b/>
                <w:bCs/>
              </w:rPr>
              <w:t>«Покупатель»</w:t>
            </w:r>
          </w:p>
          <w:p w:rsidR="007D2190" w:rsidRPr="007D2190" w:rsidRDefault="007D2190" w:rsidP="007C0ECA">
            <w:pPr>
              <w:snapToGrid w:val="0"/>
              <w:ind w:left="106"/>
              <w:rPr>
                <w:rFonts w:eastAsia="Calibri"/>
                <w:b/>
              </w:rPr>
            </w:pPr>
            <w:r w:rsidRPr="007D2190">
              <w:rPr>
                <w:rFonts w:eastAsia="Calibri"/>
                <w:b/>
              </w:rPr>
              <w:t>Акционерное общество «Пассажирская компания «Сахалин» (АО «ПКС»)</w:t>
            </w:r>
          </w:p>
          <w:p w:rsidR="007D2190" w:rsidRPr="007D2190" w:rsidRDefault="007D2190" w:rsidP="007C0ECA">
            <w:pPr>
              <w:snapToGrid w:val="0"/>
              <w:ind w:left="106"/>
              <w:jc w:val="both"/>
              <w:rPr>
                <w:rFonts w:eastAsia="Calibri"/>
              </w:rPr>
            </w:pPr>
            <w:r w:rsidRPr="007D2190">
              <w:rPr>
                <w:rFonts w:eastAsia="Calibri"/>
              </w:rPr>
              <w:t>Юридический и фактический адрес:</w:t>
            </w:r>
          </w:p>
          <w:p w:rsidR="007D2190" w:rsidRPr="007D2190" w:rsidRDefault="007D2190" w:rsidP="007C0ECA">
            <w:pPr>
              <w:snapToGrid w:val="0"/>
              <w:ind w:left="106"/>
              <w:jc w:val="both"/>
              <w:rPr>
                <w:rFonts w:eastAsia="Calibri"/>
              </w:rPr>
            </w:pPr>
            <w:r w:rsidRPr="007D2190">
              <w:rPr>
                <w:rFonts w:eastAsia="Calibri"/>
              </w:rPr>
              <w:t xml:space="preserve">693000,г. Южно-Сахалинск, </w:t>
            </w:r>
          </w:p>
          <w:p w:rsidR="007D2190" w:rsidRPr="007D2190" w:rsidRDefault="007D2190" w:rsidP="007C0ECA">
            <w:pPr>
              <w:snapToGrid w:val="0"/>
              <w:ind w:left="106"/>
              <w:jc w:val="both"/>
              <w:rPr>
                <w:rFonts w:eastAsia="Calibri"/>
              </w:rPr>
            </w:pPr>
            <w:r w:rsidRPr="007D2190">
              <w:rPr>
                <w:rFonts w:eastAsia="Calibri"/>
              </w:rPr>
              <w:t>ул. Вокзальная, 54-А</w:t>
            </w:r>
          </w:p>
          <w:p w:rsidR="007D2190" w:rsidRPr="007D2190" w:rsidRDefault="007D2190" w:rsidP="007C0ECA">
            <w:pPr>
              <w:snapToGrid w:val="0"/>
              <w:ind w:left="106"/>
              <w:jc w:val="both"/>
              <w:rPr>
                <w:rFonts w:eastAsia="Calibri"/>
                <w:bCs/>
              </w:rPr>
            </w:pPr>
            <w:r w:rsidRPr="007D2190">
              <w:rPr>
                <w:rFonts w:eastAsia="Calibri"/>
                <w:bCs/>
              </w:rPr>
              <w:t>ИНН/КПП 6501243453/650101001</w:t>
            </w:r>
          </w:p>
          <w:p w:rsidR="007D2190" w:rsidRPr="007D2190" w:rsidRDefault="007D2190" w:rsidP="007C0ECA">
            <w:pPr>
              <w:snapToGrid w:val="0"/>
              <w:ind w:left="106"/>
              <w:jc w:val="both"/>
              <w:rPr>
                <w:rFonts w:eastAsia="Calibri"/>
                <w:bCs/>
              </w:rPr>
            </w:pPr>
            <w:r w:rsidRPr="007D2190">
              <w:rPr>
                <w:rFonts w:eastAsia="Calibri"/>
                <w:bCs/>
              </w:rPr>
              <w:t xml:space="preserve">Расчетный счет № 40702810908020008931 в филиале Банк ВТБ (ПАО) </w:t>
            </w:r>
          </w:p>
          <w:p w:rsidR="007D2190" w:rsidRPr="007D2190" w:rsidRDefault="007D2190" w:rsidP="007C0ECA">
            <w:pPr>
              <w:snapToGrid w:val="0"/>
              <w:ind w:left="106"/>
              <w:jc w:val="both"/>
              <w:rPr>
                <w:rFonts w:eastAsia="Calibri"/>
                <w:bCs/>
              </w:rPr>
            </w:pPr>
            <w:r w:rsidRPr="007D2190">
              <w:rPr>
                <w:rFonts w:eastAsia="Calibri"/>
                <w:bCs/>
              </w:rPr>
              <w:t>в г. Хабаровске</w:t>
            </w:r>
          </w:p>
          <w:p w:rsidR="007D2190" w:rsidRPr="007D2190" w:rsidRDefault="007D2190" w:rsidP="007C0ECA">
            <w:pPr>
              <w:snapToGrid w:val="0"/>
              <w:ind w:left="106"/>
              <w:jc w:val="both"/>
              <w:rPr>
                <w:rFonts w:eastAsia="Calibri"/>
                <w:bCs/>
              </w:rPr>
            </w:pPr>
            <w:r w:rsidRPr="007D2190">
              <w:rPr>
                <w:rFonts w:eastAsia="Calibri"/>
                <w:bCs/>
              </w:rPr>
              <w:t xml:space="preserve">Корреспондентский счет </w:t>
            </w:r>
          </w:p>
          <w:p w:rsidR="007D2190" w:rsidRPr="007D2190" w:rsidRDefault="007D2190" w:rsidP="007C0ECA">
            <w:pPr>
              <w:snapToGrid w:val="0"/>
              <w:ind w:left="106"/>
              <w:jc w:val="both"/>
              <w:rPr>
                <w:rFonts w:eastAsia="Calibri"/>
                <w:bCs/>
              </w:rPr>
            </w:pPr>
            <w:r w:rsidRPr="007D2190">
              <w:rPr>
                <w:rFonts w:eastAsia="Calibri"/>
                <w:bCs/>
              </w:rPr>
              <w:t>№ 30101810400000000727</w:t>
            </w:r>
          </w:p>
          <w:p w:rsidR="007D2190" w:rsidRPr="007D2190" w:rsidRDefault="007D2190" w:rsidP="007C0ECA">
            <w:pPr>
              <w:snapToGrid w:val="0"/>
              <w:ind w:left="106"/>
              <w:jc w:val="both"/>
              <w:rPr>
                <w:rFonts w:eastAsia="Calibri"/>
                <w:bCs/>
              </w:rPr>
            </w:pPr>
            <w:r w:rsidRPr="007D2190">
              <w:rPr>
                <w:rFonts w:eastAsia="Calibri"/>
                <w:bCs/>
              </w:rPr>
              <w:t>БИК  040813727</w:t>
            </w:r>
          </w:p>
          <w:p w:rsidR="007D2190" w:rsidRPr="007D2190" w:rsidRDefault="007D2190" w:rsidP="007C0ECA">
            <w:pPr>
              <w:snapToGrid w:val="0"/>
              <w:ind w:left="106"/>
              <w:jc w:val="both"/>
              <w:rPr>
                <w:rFonts w:eastAsia="Calibri"/>
                <w:bCs/>
              </w:rPr>
            </w:pPr>
            <w:r w:rsidRPr="007D2190">
              <w:rPr>
                <w:rFonts w:eastAsia="Calibri"/>
                <w:bCs/>
              </w:rPr>
              <w:t>Тел. (4242) 71-31-99, 71-22-59</w:t>
            </w:r>
          </w:p>
          <w:p w:rsidR="007D2190" w:rsidRPr="007D2190" w:rsidRDefault="007D2190" w:rsidP="007C0ECA">
            <w:pPr>
              <w:snapToGrid w:val="0"/>
              <w:ind w:left="106"/>
              <w:jc w:val="both"/>
              <w:rPr>
                <w:rFonts w:eastAsia="Calibri"/>
                <w:bCs/>
              </w:rPr>
            </w:pPr>
            <w:r w:rsidRPr="007D2190">
              <w:rPr>
                <w:rFonts w:eastAsia="Calibri"/>
                <w:bCs/>
              </w:rPr>
              <w:t>Факс (4242) 71-30-89</w:t>
            </w:r>
          </w:p>
          <w:p w:rsidR="007D2190" w:rsidRPr="007D2190" w:rsidRDefault="007D2190" w:rsidP="007C0ECA">
            <w:pPr>
              <w:snapToGrid w:val="0"/>
              <w:ind w:left="106"/>
              <w:jc w:val="both"/>
              <w:rPr>
                <w:rFonts w:eastAsia="Calibri"/>
                <w:bCs/>
              </w:rPr>
            </w:pPr>
            <w:r w:rsidRPr="007D2190">
              <w:rPr>
                <w:rFonts w:eastAsia="Calibri"/>
                <w:bCs/>
                <w:lang w:val="en-US"/>
              </w:rPr>
              <w:t>e</w:t>
            </w:r>
            <w:r w:rsidRPr="007D2190">
              <w:rPr>
                <w:rFonts w:eastAsia="Calibri"/>
                <w:bCs/>
              </w:rPr>
              <w:t>-</w:t>
            </w:r>
            <w:r w:rsidRPr="007D2190">
              <w:rPr>
                <w:rFonts w:eastAsia="Calibri"/>
                <w:bCs/>
                <w:lang w:val="en-US"/>
              </w:rPr>
              <w:t>mail</w:t>
            </w:r>
            <w:r w:rsidRPr="007D2190">
              <w:rPr>
                <w:rFonts w:eastAsia="Calibri"/>
                <w:bCs/>
              </w:rPr>
              <w:t xml:space="preserve">: </w:t>
            </w:r>
            <w:hyperlink r:id="rId12" w:history="1">
              <w:r w:rsidRPr="007D2190">
                <w:rPr>
                  <w:rFonts w:eastAsia="Calibri"/>
                  <w:color w:val="0000FF"/>
                  <w:u w:val="single"/>
                  <w:lang w:val="en-US"/>
                </w:rPr>
                <w:t>Dialog</w:t>
              </w:r>
              <w:r w:rsidRPr="007D2190">
                <w:rPr>
                  <w:rFonts w:eastAsia="Calibri"/>
                  <w:color w:val="0000FF"/>
                  <w:u w:val="single"/>
                </w:rPr>
                <w:t>@</w:t>
              </w:r>
              <w:r w:rsidRPr="007D2190">
                <w:rPr>
                  <w:rFonts w:eastAsia="Calibri"/>
                  <w:color w:val="0000FF"/>
                  <w:u w:val="single"/>
                  <w:lang w:val="en-US"/>
                </w:rPr>
                <w:t>pk</w:t>
              </w:r>
              <w:r w:rsidRPr="007D2190">
                <w:rPr>
                  <w:rFonts w:eastAsia="Calibri"/>
                  <w:color w:val="0000FF"/>
                  <w:u w:val="single"/>
                </w:rPr>
                <w:t>-</w:t>
              </w:r>
              <w:proofErr w:type="spellStart"/>
              <w:r w:rsidRPr="007D2190">
                <w:rPr>
                  <w:rFonts w:eastAsia="Calibri"/>
                  <w:color w:val="0000FF"/>
                  <w:u w:val="single"/>
                  <w:lang w:val="en-US"/>
                </w:rPr>
                <w:t>sakhalin</w:t>
              </w:r>
              <w:proofErr w:type="spellEnd"/>
              <w:r w:rsidRPr="007D2190">
                <w:rPr>
                  <w:rFonts w:eastAsia="Calibri"/>
                  <w:color w:val="0000FF"/>
                  <w:u w:val="single"/>
                </w:rPr>
                <w:t>.</w:t>
              </w:r>
              <w:proofErr w:type="spellStart"/>
              <w:r w:rsidRPr="007D2190">
                <w:rPr>
                  <w:rFonts w:eastAsia="Calibri"/>
                  <w:color w:val="0000FF"/>
                  <w:u w:val="single"/>
                  <w:lang w:val="en-US"/>
                </w:rPr>
                <w:t>ru</w:t>
              </w:r>
              <w:proofErr w:type="spellEnd"/>
            </w:hyperlink>
            <w:r w:rsidRPr="007D2190">
              <w:rPr>
                <w:rFonts w:eastAsia="Calibri"/>
                <w:bCs/>
              </w:rPr>
              <w:t xml:space="preserve"> </w:t>
            </w:r>
          </w:p>
          <w:p w:rsidR="007D2190" w:rsidRPr="007D2190" w:rsidRDefault="007D2190" w:rsidP="007C0ECA">
            <w:pPr>
              <w:snapToGrid w:val="0"/>
              <w:ind w:left="106"/>
              <w:jc w:val="both"/>
              <w:rPr>
                <w:rFonts w:eastAsia="Calibri"/>
              </w:rPr>
            </w:pPr>
          </w:p>
          <w:p w:rsidR="007D2190" w:rsidRPr="007D2190" w:rsidRDefault="007D2190" w:rsidP="007C0ECA">
            <w:pPr>
              <w:snapToGrid w:val="0"/>
              <w:ind w:left="106"/>
              <w:jc w:val="both"/>
              <w:rPr>
                <w:rFonts w:eastAsia="Calibri"/>
              </w:rPr>
            </w:pPr>
            <w:r w:rsidRPr="007D2190">
              <w:rPr>
                <w:rFonts w:eastAsia="Calibri"/>
              </w:rPr>
              <w:t xml:space="preserve">Генеральный директор </w:t>
            </w:r>
          </w:p>
          <w:p w:rsidR="007D2190" w:rsidRPr="007D2190" w:rsidRDefault="007D2190" w:rsidP="007C0ECA">
            <w:pPr>
              <w:tabs>
                <w:tab w:val="left" w:pos="1418"/>
              </w:tabs>
              <w:ind w:left="106"/>
              <w:jc w:val="both"/>
              <w:rPr>
                <w:b/>
                <w:bCs/>
              </w:rPr>
            </w:pPr>
            <w:r w:rsidRPr="007D2190">
              <w:t>_________________/Д.А. Костыренко</w:t>
            </w:r>
          </w:p>
        </w:tc>
        <w:tc>
          <w:tcPr>
            <w:tcW w:w="5107" w:type="dxa"/>
          </w:tcPr>
          <w:p w:rsidR="007D2190" w:rsidRPr="007D2190" w:rsidRDefault="007D2190" w:rsidP="007C0ECA">
            <w:pPr>
              <w:ind w:left="290" w:hanging="284"/>
              <w:jc w:val="center"/>
              <w:rPr>
                <w:b/>
                <w:bCs/>
              </w:rPr>
            </w:pPr>
            <w:r w:rsidRPr="007D2190">
              <w:rPr>
                <w:b/>
                <w:bCs/>
              </w:rPr>
              <w:t>«Поставщик»</w:t>
            </w: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r w:rsidRPr="007D2190">
              <w:t>______________________/</w:t>
            </w:r>
          </w:p>
        </w:tc>
      </w:tr>
    </w:tbl>
    <w:p w:rsidR="007D2190" w:rsidRDefault="007D2190" w:rsidP="007D2190">
      <w:pPr>
        <w:sectPr w:rsidR="007D2190">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sidRPr="00ED4967">
        <w:rPr>
          <w:sz w:val="20"/>
          <w:szCs w:val="20"/>
        </w:rPr>
        <w:lastRenderedPageBreak/>
        <w:t xml:space="preserve">Приложение №1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9865F2" w:rsidRDefault="007D2190" w:rsidP="007D2190">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7D2190" w:rsidRDefault="007D2190" w:rsidP="007D2190">
      <w:pPr>
        <w:rPr>
          <w:sz w:val="28"/>
          <w:szCs w:val="28"/>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1"/>
        <w:gridCol w:w="1209"/>
        <w:gridCol w:w="790"/>
        <w:gridCol w:w="245"/>
        <w:gridCol w:w="1529"/>
        <w:gridCol w:w="1843"/>
        <w:gridCol w:w="1845"/>
      </w:tblGrid>
      <w:tr w:rsidR="007D2190" w:rsidRPr="00E84D31" w:rsidTr="007C0ECA">
        <w:tc>
          <w:tcPr>
            <w:tcW w:w="5000" w:type="pct"/>
            <w:gridSpan w:val="8"/>
          </w:tcPr>
          <w:p w:rsidR="007D2190" w:rsidRPr="00BF0B79" w:rsidRDefault="007D2190" w:rsidP="007C0ECA">
            <w:pPr>
              <w:jc w:val="both"/>
              <w:rPr>
                <w:b/>
              </w:rPr>
            </w:pPr>
            <w:bookmarkStart w:id="2" w:name="_Hlk45282331"/>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7D2190" w:rsidRPr="00E84D31" w:rsidTr="00E1644D">
        <w:tc>
          <w:tcPr>
            <w:tcW w:w="1013" w:type="pct"/>
            <w:gridSpan w:val="2"/>
          </w:tcPr>
          <w:p w:rsidR="007D2190" w:rsidRPr="00BF0B79" w:rsidRDefault="007D2190" w:rsidP="007C0ECA">
            <w:pPr>
              <w:rPr>
                <w:b/>
              </w:rPr>
            </w:pPr>
            <w:r w:rsidRPr="00BF0B79">
              <w:rPr>
                <w:b/>
              </w:rPr>
              <w:t>Наименование товара</w:t>
            </w:r>
          </w:p>
        </w:tc>
        <w:tc>
          <w:tcPr>
            <w:tcW w:w="646" w:type="pct"/>
          </w:tcPr>
          <w:p w:rsidR="007D2190" w:rsidRDefault="007D2190" w:rsidP="007C0ECA">
            <w:pPr>
              <w:rPr>
                <w:b/>
              </w:rPr>
            </w:pPr>
            <w:r w:rsidRPr="00BF0B79">
              <w:rPr>
                <w:b/>
              </w:rPr>
              <w:t>Ед.</w:t>
            </w:r>
          </w:p>
          <w:p w:rsidR="007D2190" w:rsidRPr="00BF0B79" w:rsidRDefault="007D2190" w:rsidP="007C0ECA">
            <w:pPr>
              <w:rPr>
                <w:b/>
              </w:rPr>
            </w:pPr>
            <w:r w:rsidRPr="00BF0B79">
              <w:rPr>
                <w:b/>
              </w:rPr>
              <w:t>изм.</w:t>
            </w:r>
          </w:p>
        </w:tc>
        <w:tc>
          <w:tcPr>
            <w:tcW w:w="553" w:type="pct"/>
            <w:gridSpan w:val="2"/>
          </w:tcPr>
          <w:p w:rsidR="007D2190" w:rsidRPr="00BF0B79" w:rsidRDefault="007D2190" w:rsidP="007C0ECA">
            <w:pPr>
              <w:ind w:left="-115" w:right="-101" w:firstLine="115"/>
              <w:jc w:val="center"/>
              <w:rPr>
                <w:b/>
              </w:rPr>
            </w:pPr>
            <w:r w:rsidRPr="00BF0B79">
              <w:rPr>
                <w:b/>
              </w:rPr>
              <w:t>Количество (объем)</w:t>
            </w:r>
          </w:p>
        </w:tc>
        <w:tc>
          <w:tcPr>
            <w:tcW w:w="817" w:type="pct"/>
          </w:tcPr>
          <w:p w:rsidR="007D2190" w:rsidRPr="00BF0B79" w:rsidRDefault="007D2190" w:rsidP="007C0ECA">
            <w:pPr>
              <w:rPr>
                <w:b/>
              </w:rPr>
            </w:pPr>
            <w:r w:rsidRPr="00BF0B79">
              <w:rPr>
                <w:b/>
              </w:rPr>
              <w:t>Цена за единицу</w:t>
            </w:r>
            <w:r>
              <w:rPr>
                <w:b/>
              </w:rPr>
              <w:t>, руб.</w:t>
            </w:r>
            <w:r w:rsidRPr="00BF0B79">
              <w:rPr>
                <w:b/>
              </w:rPr>
              <w:t xml:space="preserve">  без учета НДС</w:t>
            </w:r>
          </w:p>
          <w:p w:rsidR="007D2190" w:rsidRPr="00BF0B79" w:rsidRDefault="007D2190" w:rsidP="007C0ECA">
            <w:pPr>
              <w:rPr>
                <w:b/>
              </w:rPr>
            </w:pPr>
          </w:p>
        </w:tc>
        <w:tc>
          <w:tcPr>
            <w:tcW w:w="985" w:type="pct"/>
          </w:tcPr>
          <w:p w:rsidR="007D2190" w:rsidRPr="00BF0B79" w:rsidRDefault="007D2190" w:rsidP="007C0ECA">
            <w:pPr>
              <w:rPr>
                <w:b/>
              </w:rPr>
            </w:pPr>
            <w:r w:rsidRPr="00BF0B79">
              <w:rPr>
                <w:b/>
              </w:rPr>
              <w:t>Всего</w:t>
            </w:r>
            <w:r>
              <w:rPr>
                <w:b/>
              </w:rPr>
              <w:t>, руб.</w:t>
            </w:r>
            <w:r w:rsidRPr="00BF0B79">
              <w:rPr>
                <w:b/>
              </w:rPr>
              <w:t xml:space="preserve"> без учета НДС</w:t>
            </w:r>
          </w:p>
        </w:tc>
        <w:tc>
          <w:tcPr>
            <w:tcW w:w="986" w:type="pct"/>
          </w:tcPr>
          <w:p w:rsidR="007D2190" w:rsidRPr="00BF0B79" w:rsidRDefault="007D2190" w:rsidP="007C0ECA">
            <w:pPr>
              <w:rPr>
                <w:b/>
              </w:rPr>
            </w:pPr>
            <w:r w:rsidRPr="00BF0B79">
              <w:rPr>
                <w:b/>
              </w:rPr>
              <w:t>Всего</w:t>
            </w:r>
            <w:r>
              <w:rPr>
                <w:b/>
              </w:rPr>
              <w:t>, руб.</w:t>
            </w:r>
            <w:r w:rsidRPr="00BF0B79">
              <w:rPr>
                <w:b/>
              </w:rPr>
              <w:t xml:space="preserve">  с учетом НДС</w:t>
            </w:r>
          </w:p>
        </w:tc>
      </w:tr>
      <w:tr w:rsidR="00E1644D" w:rsidRPr="00E84D31" w:rsidTr="00E1644D">
        <w:tc>
          <w:tcPr>
            <w:tcW w:w="1013" w:type="pct"/>
            <w:gridSpan w:val="2"/>
            <w:vAlign w:val="center"/>
          </w:tcPr>
          <w:p w:rsidR="00E1644D" w:rsidRPr="00E1644D" w:rsidRDefault="00E1644D" w:rsidP="00C1465C">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C1465C">
            <w:pPr>
              <w:jc w:val="center"/>
              <w:rPr>
                <w:bCs/>
                <w:sz w:val="20"/>
                <w:szCs w:val="20"/>
              </w:rPr>
            </w:pPr>
            <w:r w:rsidRPr="00E1644D">
              <w:rPr>
                <w:bCs/>
                <w:sz w:val="20"/>
                <w:szCs w:val="20"/>
                <w:lang w:val="en-US"/>
              </w:rPr>
              <w:t>RAL</w:t>
            </w:r>
            <w:r w:rsidRPr="00E1644D">
              <w:rPr>
                <w:bCs/>
                <w:sz w:val="20"/>
                <w:szCs w:val="20"/>
              </w:rPr>
              <w:t xml:space="preserve"> 7000</w:t>
            </w:r>
          </w:p>
          <w:p w:rsidR="00E1644D" w:rsidRPr="00E1644D" w:rsidRDefault="00E1644D" w:rsidP="00C1465C">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C1465C">
            <w:pPr>
              <w:jc w:val="center"/>
              <w:rPr>
                <w:color w:val="000000"/>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206,64</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C1465C">
            <w:pPr>
              <w:jc w:val="center"/>
              <w:rPr>
                <w:bCs/>
                <w:sz w:val="20"/>
                <w:szCs w:val="20"/>
              </w:rPr>
            </w:pPr>
            <w:r w:rsidRPr="00E1644D">
              <w:rPr>
                <w:bCs/>
                <w:sz w:val="20"/>
                <w:szCs w:val="20"/>
                <w:lang w:val="en-US"/>
              </w:rPr>
              <w:t>RAL</w:t>
            </w:r>
            <w:r w:rsidRPr="00E1644D">
              <w:rPr>
                <w:bCs/>
                <w:sz w:val="20"/>
                <w:szCs w:val="20"/>
              </w:rPr>
              <w:t xml:space="preserve"> 7004 </w:t>
            </w:r>
          </w:p>
          <w:p w:rsidR="00E1644D" w:rsidRPr="00E1644D" w:rsidRDefault="00E1644D" w:rsidP="00C1465C">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153,89</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C1465C">
            <w:pPr>
              <w:jc w:val="center"/>
              <w:rPr>
                <w:bCs/>
                <w:sz w:val="20"/>
                <w:szCs w:val="20"/>
              </w:rPr>
            </w:pPr>
            <w:r w:rsidRPr="00E1644D">
              <w:rPr>
                <w:bCs/>
                <w:sz w:val="20"/>
                <w:szCs w:val="20"/>
                <w:lang w:val="en-US"/>
              </w:rPr>
              <w:t>RAL</w:t>
            </w:r>
            <w:r w:rsidRPr="00E1644D">
              <w:rPr>
                <w:bCs/>
                <w:sz w:val="20"/>
                <w:szCs w:val="20"/>
              </w:rPr>
              <w:t xml:space="preserve"> 7012 </w:t>
            </w:r>
          </w:p>
          <w:p w:rsidR="00E1644D" w:rsidRPr="00E1644D" w:rsidRDefault="00E1644D" w:rsidP="00C1465C">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106,23</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C1465C">
            <w:pPr>
              <w:widowControl w:val="0"/>
              <w:suppressAutoHyphens/>
              <w:jc w:val="center"/>
              <w:rPr>
                <w:bCs/>
                <w:sz w:val="20"/>
                <w:szCs w:val="20"/>
              </w:rPr>
            </w:pPr>
            <w:r w:rsidRPr="00E1644D">
              <w:rPr>
                <w:bCs/>
                <w:sz w:val="20"/>
                <w:szCs w:val="20"/>
                <w:lang w:val="en-US"/>
              </w:rPr>
              <w:t>RAL</w:t>
            </w:r>
            <w:r w:rsidRPr="00E1644D">
              <w:rPr>
                <w:bCs/>
                <w:sz w:val="20"/>
                <w:szCs w:val="20"/>
              </w:rPr>
              <w:t xml:space="preserve"> 3020</w:t>
            </w:r>
          </w:p>
          <w:p w:rsidR="00E1644D" w:rsidRPr="00E1644D" w:rsidRDefault="00E1644D" w:rsidP="00C1465C">
            <w:pPr>
              <w:widowControl w:val="0"/>
              <w:suppressAutoHyphens/>
              <w:jc w:val="center"/>
              <w:rPr>
                <w:bCs/>
                <w:sz w:val="20"/>
                <w:szCs w:val="20"/>
              </w:rPr>
            </w:pPr>
            <w:r w:rsidRPr="00E1644D">
              <w:rPr>
                <w:bCs/>
                <w:sz w:val="20"/>
                <w:szCs w:val="20"/>
              </w:rPr>
              <w:t>или 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55,92</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widowControl w:val="0"/>
              <w:suppressAutoHyphens/>
              <w:jc w:val="center"/>
              <w:rPr>
                <w:bCs/>
                <w:sz w:val="20"/>
                <w:szCs w:val="20"/>
                <w:lang w:val="en-US"/>
              </w:rPr>
            </w:pPr>
            <w:r w:rsidRPr="00E1644D">
              <w:rPr>
                <w:bCs/>
                <w:sz w:val="20"/>
                <w:szCs w:val="20"/>
              </w:rPr>
              <w:t>Грунт</w:t>
            </w:r>
            <w:r w:rsidRPr="00E1644D">
              <w:rPr>
                <w:bCs/>
                <w:sz w:val="20"/>
                <w:szCs w:val="20"/>
                <w:lang w:val="en-US"/>
              </w:rPr>
              <w:t xml:space="preserve"> Red </w:t>
            </w:r>
            <w:proofErr w:type="spellStart"/>
            <w:r w:rsidRPr="00E1644D">
              <w:rPr>
                <w:bCs/>
                <w:sz w:val="20"/>
                <w:szCs w:val="20"/>
                <w:lang w:val="en-US"/>
              </w:rPr>
              <w:t>Penguard</w:t>
            </w:r>
            <w:proofErr w:type="spellEnd"/>
            <w:r w:rsidRPr="00E1644D">
              <w:rPr>
                <w:bCs/>
                <w:sz w:val="20"/>
                <w:szCs w:val="20"/>
                <w:lang w:val="en-US"/>
              </w:rPr>
              <w:t xml:space="preserve"> Primer </w:t>
            </w:r>
          </w:p>
          <w:p w:rsidR="00E1644D" w:rsidRPr="00E1644D" w:rsidRDefault="00E1644D" w:rsidP="00C1465C">
            <w:pPr>
              <w:widowControl w:val="0"/>
              <w:suppressAutoHyphens/>
              <w:jc w:val="center"/>
              <w:rPr>
                <w:bCs/>
                <w:sz w:val="20"/>
                <w:szCs w:val="20"/>
                <w:lang w:val="en-US"/>
              </w:rPr>
            </w:pPr>
            <w:r w:rsidRPr="00E1644D">
              <w:rPr>
                <w:bCs/>
                <w:sz w:val="20"/>
                <w:szCs w:val="20"/>
              </w:rPr>
              <w:t>или</w:t>
            </w:r>
            <w:r w:rsidRPr="00E1644D">
              <w:rPr>
                <w:bCs/>
                <w:sz w:val="20"/>
                <w:szCs w:val="20"/>
                <w:lang w:val="en-US"/>
              </w:rPr>
              <w:t xml:space="preserve"> </w:t>
            </w:r>
            <w:r w:rsidRPr="00E1644D">
              <w:rPr>
                <w:bCs/>
                <w:sz w:val="20"/>
                <w:szCs w:val="20"/>
              </w:rPr>
              <w:t>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272,8</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jc w:val="center"/>
              <w:rPr>
                <w:bCs/>
                <w:sz w:val="20"/>
                <w:szCs w:val="20"/>
              </w:rPr>
            </w:pPr>
            <w:r w:rsidRPr="00E1644D">
              <w:rPr>
                <w:bCs/>
                <w:sz w:val="20"/>
                <w:szCs w:val="20"/>
              </w:rPr>
              <w:t xml:space="preserve">Грунт </w:t>
            </w:r>
            <w:r w:rsidRPr="00E1644D">
              <w:rPr>
                <w:bCs/>
                <w:sz w:val="20"/>
                <w:szCs w:val="20"/>
                <w:lang w:val="en-US"/>
              </w:rPr>
              <w:t>Grey</w:t>
            </w:r>
            <w:r w:rsidRPr="00E1644D">
              <w:rPr>
                <w:bCs/>
                <w:sz w:val="20"/>
                <w:szCs w:val="20"/>
              </w:rPr>
              <w:t xml:space="preserve">  </w:t>
            </w:r>
            <w:proofErr w:type="spellStart"/>
            <w:r w:rsidRPr="00E1644D">
              <w:rPr>
                <w:bCs/>
                <w:sz w:val="20"/>
                <w:szCs w:val="20"/>
                <w:lang w:val="en-US"/>
              </w:rPr>
              <w:t>Penguard</w:t>
            </w:r>
            <w:proofErr w:type="spellEnd"/>
            <w:r w:rsidRPr="00E1644D">
              <w:rPr>
                <w:bCs/>
                <w:sz w:val="20"/>
                <w:szCs w:val="20"/>
              </w:rPr>
              <w:t xml:space="preserve"> </w:t>
            </w:r>
            <w:r w:rsidRPr="00E1644D">
              <w:rPr>
                <w:bCs/>
                <w:sz w:val="20"/>
                <w:szCs w:val="20"/>
                <w:lang w:val="en-US"/>
              </w:rPr>
              <w:t>HB</w:t>
            </w:r>
            <w:r w:rsidRPr="00E1644D">
              <w:rPr>
                <w:bCs/>
                <w:sz w:val="20"/>
                <w:szCs w:val="20"/>
              </w:rPr>
              <w:t xml:space="preserve"> </w:t>
            </w:r>
          </w:p>
          <w:p w:rsidR="00E1644D" w:rsidRPr="00E1644D" w:rsidRDefault="00E1644D" w:rsidP="00C1465C">
            <w:pPr>
              <w:jc w:val="center"/>
              <w:rPr>
                <w:color w:val="000000"/>
                <w:sz w:val="20"/>
                <w:szCs w:val="20"/>
              </w:rPr>
            </w:pPr>
            <w:r w:rsidRPr="00E1644D">
              <w:rPr>
                <w:bCs/>
                <w:sz w:val="20"/>
                <w:szCs w:val="20"/>
              </w:rPr>
              <w:t>или 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390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Default="00E1644D" w:rsidP="00C1465C">
            <w:pPr>
              <w:jc w:val="center"/>
              <w:rPr>
                <w:bCs/>
                <w:sz w:val="20"/>
                <w:szCs w:val="20"/>
              </w:rPr>
            </w:pPr>
            <w:r w:rsidRPr="00E1644D">
              <w:rPr>
                <w:sz w:val="20"/>
                <w:szCs w:val="20"/>
              </w:rPr>
              <w:t xml:space="preserve">Лак </w:t>
            </w:r>
            <w:r w:rsidRPr="00E1644D">
              <w:rPr>
                <w:bCs/>
                <w:sz w:val="20"/>
                <w:szCs w:val="20"/>
                <w:lang w:val="en-US"/>
              </w:rPr>
              <w:t>Hardtop</w:t>
            </w:r>
            <w:r w:rsidRPr="00E1644D">
              <w:rPr>
                <w:bCs/>
                <w:sz w:val="20"/>
                <w:szCs w:val="20"/>
              </w:rPr>
              <w:t xml:space="preserve"> </w:t>
            </w:r>
            <w:r w:rsidRPr="00E1644D">
              <w:rPr>
                <w:bCs/>
                <w:sz w:val="20"/>
                <w:szCs w:val="20"/>
                <w:lang w:val="en-US"/>
              </w:rPr>
              <w:t>Clear</w:t>
            </w:r>
            <w:r w:rsidRPr="00E1644D">
              <w:rPr>
                <w:bCs/>
                <w:sz w:val="20"/>
                <w:szCs w:val="20"/>
              </w:rPr>
              <w:t xml:space="preserve"> </w:t>
            </w:r>
          </w:p>
          <w:p w:rsidR="007413EE" w:rsidRPr="00E1644D" w:rsidRDefault="007413EE" w:rsidP="00C1465C">
            <w:pPr>
              <w:jc w:val="center"/>
              <w:rPr>
                <w:sz w:val="20"/>
                <w:szCs w:val="20"/>
              </w:rPr>
            </w:pPr>
            <w:bookmarkStart w:id="3" w:name="_GoBack"/>
            <w:bookmarkEnd w:id="3"/>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jc w:val="center"/>
              <w:rPr>
                <w:bCs/>
                <w:sz w:val="20"/>
                <w:szCs w:val="20"/>
              </w:rPr>
            </w:pPr>
            <w:r w:rsidRPr="00E1644D">
              <w:rPr>
                <w:bCs/>
                <w:sz w:val="20"/>
                <w:szCs w:val="20"/>
              </w:rPr>
              <w:t xml:space="preserve">Шпатлевка </w:t>
            </w:r>
            <w:r w:rsidRPr="00E1644D">
              <w:rPr>
                <w:sz w:val="20"/>
                <w:szCs w:val="20"/>
              </w:rPr>
              <w:t xml:space="preserve"> </w:t>
            </w:r>
            <w:r w:rsidRPr="00E1644D">
              <w:rPr>
                <w:bCs/>
                <w:sz w:val="20"/>
                <w:szCs w:val="20"/>
                <w:lang w:val="en-US"/>
              </w:rPr>
              <w:t>U</w:t>
            </w:r>
            <w:r w:rsidRPr="00E1644D">
              <w:rPr>
                <w:bCs/>
                <w:sz w:val="20"/>
                <w:szCs w:val="20"/>
              </w:rPr>
              <w:t>-</w:t>
            </w:r>
            <w:r w:rsidRPr="00E1644D">
              <w:rPr>
                <w:bCs/>
                <w:sz w:val="20"/>
                <w:szCs w:val="20"/>
                <w:lang w:val="en-US"/>
              </w:rPr>
              <w:t>Pol</w:t>
            </w:r>
            <w:r w:rsidRPr="00E1644D">
              <w:rPr>
                <w:bCs/>
                <w:sz w:val="20"/>
                <w:szCs w:val="20"/>
              </w:rPr>
              <w:t xml:space="preserve"> </w:t>
            </w:r>
          </w:p>
          <w:p w:rsidR="00E1644D" w:rsidRPr="00E1644D" w:rsidRDefault="00E1644D" w:rsidP="00C1465C">
            <w:pPr>
              <w:jc w:val="center"/>
              <w:rPr>
                <w:sz w:val="20"/>
                <w:szCs w:val="20"/>
              </w:rPr>
            </w:pPr>
            <w:r w:rsidRPr="00E1644D">
              <w:rPr>
                <w:bCs/>
                <w:sz w:val="20"/>
                <w:szCs w:val="20"/>
              </w:rPr>
              <w:t>или эквивалент</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150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jc w:val="center"/>
              <w:rPr>
                <w:bCs/>
                <w:sz w:val="20"/>
                <w:szCs w:val="20"/>
              </w:rPr>
            </w:pPr>
            <w:r w:rsidRPr="00E1644D">
              <w:rPr>
                <w:bCs/>
                <w:sz w:val="20"/>
                <w:szCs w:val="20"/>
              </w:rPr>
              <w:t xml:space="preserve">Растворитель </w:t>
            </w:r>
            <w:r w:rsidRPr="00E1644D">
              <w:rPr>
                <w:bCs/>
                <w:sz w:val="20"/>
                <w:szCs w:val="20"/>
                <w:lang w:val="en-US"/>
              </w:rPr>
              <w:t>Jotun</w:t>
            </w:r>
            <w:r w:rsidRPr="00E1644D">
              <w:rPr>
                <w:bCs/>
                <w:sz w:val="20"/>
                <w:szCs w:val="20"/>
              </w:rPr>
              <w:t xml:space="preserve"> </w:t>
            </w:r>
            <w:r w:rsidRPr="00E1644D">
              <w:rPr>
                <w:bCs/>
                <w:sz w:val="20"/>
                <w:szCs w:val="20"/>
                <w:lang w:val="en-US"/>
              </w:rPr>
              <w:t>Thinner</w:t>
            </w:r>
            <w:r w:rsidRPr="00E1644D">
              <w:rPr>
                <w:bCs/>
                <w:sz w:val="20"/>
                <w:szCs w:val="20"/>
              </w:rPr>
              <w:t xml:space="preserve"> </w:t>
            </w:r>
            <w:r w:rsidRPr="00E1644D">
              <w:rPr>
                <w:bCs/>
                <w:sz w:val="20"/>
                <w:szCs w:val="20"/>
                <w:lang w:val="en-US"/>
              </w:rPr>
              <w:t>No</w:t>
            </w:r>
            <w:r w:rsidRPr="00E1644D">
              <w:rPr>
                <w:bCs/>
                <w:sz w:val="20"/>
                <w:szCs w:val="20"/>
              </w:rPr>
              <w:t xml:space="preserve">.10 </w:t>
            </w:r>
          </w:p>
          <w:p w:rsidR="00E1644D" w:rsidRPr="00E1644D" w:rsidRDefault="00E1644D" w:rsidP="00C1465C">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C1465C">
            <w:pPr>
              <w:jc w:val="center"/>
              <w:rPr>
                <w:bCs/>
                <w:sz w:val="20"/>
                <w:szCs w:val="20"/>
              </w:rPr>
            </w:pPr>
            <w:r w:rsidRPr="00E1644D">
              <w:rPr>
                <w:bCs/>
                <w:sz w:val="20"/>
                <w:szCs w:val="20"/>
              </w:rPr>
              <w:t xml:space="preserve">Растворитель  </w:t>
            </w:r>
            <w:r w:rsidRPr="00E1644D">
              <w:rPr>
                <w:bCs/>
                <w:sz w:val="20"/>
                <w:szCs w:val="20"/>
                <w:lang w:val="en-US"/>
              </w:rPr>
              <w:t>Jotun</w:t>
            </w:r>
            <w:r w:rsidRPr="00E1644D">
              <w:rPr>
                <w:bCs/>
                <w:sz w:val="20"/>
                <w:szCs w:val="20"/>
              </w:rPr>
              <w:t xml:space="preserve"> </w:t>
            </w:r>
            <w:r w:rsidRPr="00E1644D">
              <w:rPr>
                <w:bCs/>
                <w:sz w:val="20"/>
                <w:szCs w:val="20"/>
                <w:lang w:val="en-US"/>
              </w:rPr>
              <w:t>Thinner</w:t>
            </w:r>
            <w:r w:rsidRPr="00E1644D">
              <w:rPr>
                <w:bCs/>
                <w:sz w:val="20"/>
                <w:szCs w:val="20"/>
              </w:rPr>
              <w:t xml:space="preserve"> </w:t>
            </w:r>
            <w:r w:rsidRPr="00E1644D">
              <w:rPr>
                <w:bCs/>
                <w:sz w:val="20"/>
                <w:szCs w:val="20"/>
                <w:lang w:val="en-US"/>
              </w:rPr>
              <w:t>No</w:t>
            </w:r>
            <w:r w:rsidRPr="00E1644D">
              <w:rPr>
                <w:bCs/>
                <w:sz w:val="20"/>
                <w:szCs w:val="20"/>
              </w:rPr>
              <w:t xml:space="preserve">.17 </w:t>
            </w:r>
          </w:p>
          <w:p w:rsidR="00E1644D" w:rsidRPr="00E1644D" w:rsidRDefault="00E1644D" w:rsidP="00C1465C">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Default="00E1644D" w:rsidP="00C1465C">
            <w:pPr>
              <w:jc w:val="center"/>
              <w:rPr>
                <w:bCs/>
                <w:sz w:val="20"/>
                <w:szCs w:val="20"/>
              </w:rPr>
            </w:pPr>
            <w:r w:rsidRPr="00E1644D">
              <w:rPr>
                <w:bCs/>
                <w:sz w:val="20"/>
                <w:szCs w:val="20"/>
              </w:rPr>
              <w:t>Эмаль «Ямал-25» синяя</w:t>
            </w:r>
          </w:p>
          <w:p w:rsidR="007413EE" w:rsidRPr="00E1644D" w:rsidRDefault="007413EE" w:rsidP="00C1465C">
            <w:pPr>
              <w:jc w:val="center"/>
              <w:rPr>
                <w:bCs/>
                <w:sz w:val="20"/>
                <w:szCs w:val="20"/>
              </w:rPr>
            </w:pP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Default="00E1644D" w:rsidP="00C1465C">
            <w:pPr>
              <w:jc w:val="center"/>
              <w:rPr>
                <w:bCs/>
                <w:sz w:val="20"/>
                <w:szCs w:val="20"/>
              </w:rPr>
            </w:pPr>
            <w:r w:rsidRPr="00E1644D">
              <w:rPr>
                <w:bCs/>
                <w:sz w:val="20"/>
                <w:szCs w:val="20"/>
              </w:rPr>
              <w:t>Эмаль «Ямал-25» черная</w:t>
            </w:r>
          </w:p>
          <w:p w:rsidR="007413EE" w:rsidRPr="00E1644D" w:rsidRDefault="007413EE" w:rsidP="00C1465C">
            <w:pPr>
              <w:jc w:val="center"/>
              <w:rPr>
                <w:bCs/>
                <w:sz w:val="20"/>
                <w:szCs w:val="20"/>
              </w:rPr>
            </w:pP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Default="00E1644D" w:rsidP="00C1465C">
            <w:pPr>
              <w:jc w:val="center"/>
              <w:rPr>
                <w:bCs/>
                <w:sz w:val="20"/>
                <w:szCs w:val="20"/>
              </w:rPr>
            </w:pPr>
            <w:r w:rsidRPr="00E1644D">
              <w:rPr>
                <w:bCs/>
                <w:sz w:val="20"/>
                <w:szCs w:val="20"/>
              </w:rPr>
              <w:t>Эмаль «Ямал-25» желтая</w:t>
            </w:r>
          </w:p>
          <w:p w:rsidR="007413EE" w:rsidRPr="00E1644D" w:rsidRDefault="007413EE" w:rsidP="00C1465C">
            <w:pPr>
              <w:jc w:val="center"/>
              <w:rPr>
                <w:bCs/>
                <w:sz w:val="20"/>
                <w:szCs w:val="20"/>
              </w:rPr>
            </w:pP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Default="00E1644D" w:rsidP="00C1465C">
            <w:pPr>
              <w:jc w:val="center"/>
              <w:rPr>
                <w:bCs/>
                <w:sz w:val="20"/>
                <w:szCs w:val="20"/>
              </w:rPr>
            </w:pPr>
            <w:r w:rsidRPr="00E1644D">
              <w:rPr>
                <w:bCs/>
                <w:sz w:val="20"/>
                <w:szCs w:val="20"/>
              </w:rPr>
              <w:t>Эмаль «Ямал-25» красная</w:t>
            </w:r>
          </w:p>
          <w:p w:rsidR="007413EE" w:rsidRPr="00E1644D" w:rsidRDefault="007413EE" w:rsidP="00C1465C">
            <w:pPr>
              <w:jc w:val="center"/>
              <w:rPr>
                <w:bCs/>
                <w:sz w:val="20"/>
                <w:szCs w:val="20"/>
              </w:rPr>
            </w:pPr>
          </w:p>
        </w:tc>
        <w:tc>
          <w:tcPr>
            <w:tcW w:w="646" w:type="pct"/>
            <w:vAlign w:val="center"/>
          </w:tcPr>
          <w:p w:rsidR="00E1644D" w:rsidRPr="00E1644D" w:rsidRDefault="00E1644D" w:rsidP="00C1465C">
            <w:pPr>
              <w:jc w:val="center"/>
              <w:rPr>
                <w:sz w:val="20"/>
                <w:szCs w:val="20"/>
              </w:rPr>
            </w:pPr>
            <w:r w:rsidRPr="00E1644D">
              <w:rPr>
                <w:sz w:val="20"/>
                <w:szCs w:val="20"/>
              </w:rPr>
              <w:t>кг.</w:t>
            </w:r>
          </w:p>
        </w:tc>
        <w:tc>
          <w:tcPr>
            <w:tcW w:w="553" w:type="pct"/>
            <w:gridSpan w:val="2"/>
            <w:vAlign w:val="center"/>
          </w:tcPr>
          <w:p w:rsidR="00E1644D" w:rsidRPr="00E1644D" w:rsidRDefault="00E1644D" w:rsidP="00C1465C">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7D2190" w:rsidTr="00E1644D">
        <w:trPr>
          <w:trHeight w:val="611"/>
        </w:trPr>
        <w:tc>
          <w:tcPr>
            <w:tcW w:w="1013" w:type="pct"/>
            <w:gridSpan w:val="2"/>
          </w:tcPr>
          <w:p w:rsidR="007D2190" w:rsidRPr="00E25372" w:rsidRDefault="007D2190" w:rsidP="00BA5EED">
            <w:pPr>
              <w:jc w:val="both"/>
              <w:rPr>
                <w:b/>
              </w:rPr>
            </w:pPr>
            <w:r w:rsidRPr="00E25372">
              <w:rPr>
                <w:b/>
              </w:rPr>
              <w:t xml:space="preserve">ИТОГО </w:t>
            </w:r>
          </w:p>
        </w:tc>
        <w:tc>
          <w:tcPr>
            <w:tcW w:w="646" w:type="pct"/>
            <w:vAlign w:val="center"/>
          </w:tcPr>
          <w:p w:rsidR="007D2190" w:rsidRPr="00295248" w:rsidRDefault="007D2190" w:rsidP="007C0ECA">
            <w:pPr>
              <w:jc w:val="center"/>
              <w:rPr>
                <w:b/>
              </w:rPr>
            </w:pPr>
          </w:p>
        </w:tc>
        <w:tc>
          <w:tcPr>
            <w:tcW w:w="553" w:type="pct"/>
            <w:gridSpan w:val="2"/>
            <w:vAlign w:val="center"/>
          </w:tcPr>
          <w:p w:rsidR="007D2190" w:rsidRPr="00295248" w:rsidRDefault="007D2190" w:rsidP="007C0ECA">
            <w:pPr>
              <w:jc w:val="center"/>
              <w:rPr>
                <w:b/>
              </w:rPr>
            </w:pPr>
          </w:p>
        </w:tc>
        <w:tc>
          <w:tcPr>
            <w:tcW w:w="817" w:type="pct"/>
            <w:vAlign w:val="center"/>
          </w:tcPr>
          <w:p w:rsidR="007D2190" w:rsidRPr="00295248" w:rsidRDefault="007D2190" w:rsidP="007C0ECA">
            <w:pPr>
              <w:pStyle w:val="a6"/>
              <w:tabs>
                <w:tab w:val="left" w:pos="1800"/>
              </w:tabs>
              <w:suppressAutoHyphens/>
              <w:ind w:left="360"/>
              <w:jc w:val="center"/>
              <w:rPr>
                <w:b/>
              </w:rPr>
            </w:pPr>
          </w:p>
        </w:tc>
        <w:tc>
          <w:tcPr>
            <w:tcW w:w="985" w:type="pct"/>
            <w:vAlign w:val="center"/>
          </w:tcPr>
          <w:p w:rsidR="007D2190" w:rsidRPr="00467B8B" w:rsidRDefault="007D2190" w:rsidP="007C0ECA">
            <w:pPr>
              <w:rPr>
                <w:b/>
              </w:rPr>
            </w:pPr>
          </w:p>
        </w:tc>
        <w:tc>
          <w:tcPr>
            <w:tcW w:w="986" w:type="pct"/>
            <w:vAlign w:val="center"/>
          </w:tcPr>
          <w:p w:rsidR="007D2190" w:rsidRPr="00467B8B" w:rsidRDefault="007D2190" w:rsidP="007C0ECA">
            <w:pPr>
              <w:rPr>
                <w:b/>
              </w:rPr>
            </w:pPr>
          </w:p>
        </w:tc>
      </w:tr>
      <w:bookmarkEnd w:id="2"/>
      <w:tr w:rsidR="007D2190" w:rsidTr="007C0ECA">
        <w:tc>
          <w:tcPr>
            <w:tcW w:w="1013" w:type="pct"/>
            <w:gridSpan w:val="2"/>
          </w:tcPr>
          <w:p w:rsidR="007D2190" w:rsidRPr="00E25372" w:rsidRDefault="007D2190" w:rsidP="007C0ECA">
            <w:pPr>
              <w:jc w:val="both"/>
              <w:rPr>
                <w:b/>
              </w:rPr>
            </w:pPr>
            <w:r w:rsidRPr="00E25372">
              <w:rPr>
                <w:b/>
                <w:bCs/>
              </w:rPr>
              <w:t>Порядок формирования начальной (максимально</w:t>
            </w:r>
            <w:r w:rsidRPr="00E25372">
              <w:rPr>
                <w:b/>
                <w:bCs/>
              </w:rPr>
              <w:lastRenderedPageBreak/>
              <w:t>й) цены</w:t>
            </w:r>
          </w:p>
        </w:tc>
        <w:tc>
          <w:tcPr>
            <w:tcW w:w="3987" w:type="pct"/>
            <w:gridSpan w:val="6"/>
          </w:tcPr>
          <w:p w:rsidR="007D2190" w:rsidRPr="00BA5EED" w:rsidRDefault="00BA5EED" w:rsidP="007C0ECA">
            <w:pPr>
              <w:shd w:val="clear" w:color="auto" w:fill="FFFFFF"/>
              <w:tabs>
                <w:tab w:val="left" w:pos="0"/>
                <w:tab w:val="left" w:pos="1085"/>
              </w:tabs>
              <w:ind w:firstLine="567"/>
              <w:jc w:val="both"/>
              <w:rPr>
                <w:i/>
                <w:highlight w:val="yellow"/>
              </w:rPr>
            </w:pPr>
            <w:r w:rsidRPr="00BA5EED">
              <w:rPr>
                <w:bCs/>
              </w:rPr>
              <w:lastRenderedPageBreak/>
              <w:t>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7D2190" w:rsidRPr="00BF0B79" w:rsidTr="007C0ECA">
        <w:tc>
          <w:tcPr>
            <w:tcW w:w="5000" w:type="pct"/>
            <w:gridSpan w:val="8"/>
          </w:tcPr>
          <w:p w:rsidR="007D2190" w:rsidRPr="00E25372" w:rsidRDefault="007D2190" w:rsidP="007C0ECA">
            <w:pPr>
              <w:jc w:val="both"/>
              <w:rPr>
                <w:b/>
              </w:rPr>
            </w:pPr>
            <w:r w:rsidRPr="00E25372">
              <w:rPr>
                <w:b/>
              </w:rPr>
              <w:t>2. Требования к товарам</w:t>
            </w:r>
          </w:p>
        </w:tc>
      </w:tr>
      <w:tr w:rsidR="007D2190" w:rsidRPr="00BF0B79" w:rsidTr="007C0ECA">
        <w:trPr>
          <w:trHeight w:val="1244"/>
        </w:trPr>
        <w:tc>
          <w:tcPr>
            <w:tcW w:w="1007" w:type="pct"/>
            <w:vMerge w:val="restart"/>
          </w:tcPr>
          <w:p w:rsidR="007D2190" w:rsidRPr="00E25372" w:rsidRDefault="007D2190" w:rsidP="007C0ECA">
            <w:pPr>
              <w:jc w:val="both"/>
              <w:rPr>
                <w:b/>
              </w:rPr>
            </w:pPr>
            <w:r w:rsidRPr="000F589A">
              <w:t xml:space="preserve">Поставка </w:t>
            </w:r>
            <w:r>
              <w:t>лакокрасочной продукции для покраски пассажирских вагонов</w:t>
            </w:r>
          </w:p>
        </w:tc>
        <w:tc>
          <w:tcPr>
            <w:tcW w:w="1074" w:type="pct"/>
            <w:gridSpan w:val="3"/>
          </w:tcPr>
          <w:p w:rsidR="007D2190" w:rsidRPr="00127743" w:rsidRDefault="007D2190" w:rsidP="007C0ECA">
            <w:r w:rsidRPr="00CD5821">
              <w:rPr>
                <w:bCs/>
              </w:rPr>
              <w:t>Нормативные документы, согласно которым установлены требования</w:t>
            </w:r>
          </w:p>
        </w:tc>
        <w:tc>
          <w:tcPr>
            <w:tcW w:w="2919" w:type="pct"/>
            <w:gridSpan w:val="4"/>
          </w:tcPr>
          <w:p w:rsidR="007D2190" w:rsidRPr="007F5416" w:rsidRDefault="007D2190" w:rsidP="007C0ECA">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7D2190" w:rsidRPr="00CA52EF" w:rsidRDefault="007D2190" w:rsidP="007C0ECA">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7D2190" w:rsidRDefault="007D2190" w:rsidP="007C0ECA">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7D2190" w:rsidRDefault="007D2190" w:rsidP="007C0ECA">
            <w:pPr>
              <w:pStyle w:val="a4"/>
              <w:ind w:left="0"/>
              <w:jc w:val="both"/>
              <w:rPr>
                <w:bCs/>
              </w:rPr>
            </w:pPr>
            <w:r w:rsidRPr="00CA52EF">
              <w:rPr>
                <w:bCs/>
              </w:rPr>
              <w:t>Позиции</w:t>
            </w:r>
            <w:r>
              <w:rPr>
                <w:bCs/>
              </w:rPr>
              <w:t xml:space="preserve"> 7,8 - </w:t>
            </w:r>
            <w:r w:rsidRPr="00CA52EF">
              <w:rPr>
                <w:bCs/>
              </w:rPr>
              <w:t>ГОСТ Р 51693-2000</w:t>
            </w:r>
          </w:p>
          <w:p w:rsidR="007D2190" w:rsidRDefault="007D2190" w:rsidP="007C0ECA">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7D2190" w:rsidRPr="00CA52EF" w:rsidRDefault="007D2190" w:rsidP="007C0ECA">
            <w:pPr>
              <w:pStyle w:val="a4"/>
              <w:ind w:left="0"/>
              <w:jc w:val="both"/>
              <w:rPr>
                <w:color w:val="FF0000"/>
              </w:rPr>
            </w:pPr>
            <w:r w:rsidRPr="00CA52EF">
              <w:rPr>
                <w:bCs/>
              </w:rPr>
              <w:t>Позиции</w:t>
            </w:r>
            <w:r>
              <w:rPr>
                <w:bCs/>
              </w:rPr>
              <w:t xml:space="preserve"> 11,12,13,14 - </w:t>
            </w:r>
            <w:r>
              <w:t>ТУ 2313-004-56421682-2005</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i/>
              </w:rPr>
            </w:pPr>
            <w:r w:rsidRPr="00CD5821">
              <w:rPr>
                <w:bCs/>
              </w:rPr>
              <w:t>Технические и функциональные характеристики товара</w:t>
            </w:r>
          </w:p>
        </w:tc>
        <w:tc>
          <w:tcPr>
            <w:tcW w:w="2919" w:type="pct"/>
            <w:gridSpan w:val="4"/>
          </w:tcPr>
          <w:p w:rsidR="007D2190" w:rsidRDefault="007D2190" w:rsidP="007C0ECA">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7D2190" w:rsidRDefault="007D2190" w:rsidP="007C0ECA">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7D2190" w:rsidRDefault="007D2190" w:rsidP="007C0ECA">
            <w:pPr>
              <w:jc w:val="both"/>
              <w:rPr>
                <w:bCs/>
              </w:rPr>
            </w:pPr>
            <w:r>
              <w:rPr>
                <w:bCs/>
              </w:rPr>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более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5%.</w:t>
            </w:r>
          </w:p>
          <w:p w:rsidR="007D2190" w:rsidRDefault="007D2190" w:rsidP="007C0ECA">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7D2190" w:rsidRDefault="007D2190" w:rsidP="007C0ECA">
            <w:pPr>
              <w:rPr>
                <w:bCs/>
              </w:rPr>
            </w:pPr>
            <w:r>
              <w:rPr>
                <w:bCs/>
              </w:rPr>
              <w:t>- метилбензол – менее 1%</w:t>
            </w:r>
          </w:p>
          <w:p w:rsidR="007D2190" w:rsidRPr="004D1C92" w:rsidRDefault="007D2190" w:rsidP="007C0ECA">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7D2190" w:rsidRDefault="007D2190" w:rsidP="007C0ECA">
            <w:pPr>
              <w:jc w:val="both"/>
              <w:rPr>
                <w:bCs/>
              </w:rPr>
            </w:pPr>
            <w:r w:rsidRPr="004D1C92">
              <w:rPr>
                <w:bCs/>
                <w:u w:val="single"/>
              </w:rPr>
              <w:t>Компонент «В»</w:t>
            </w:r>
            <w:r w:rsidRPr="00B84F2A">
              <w:rPr>
                <w:bCs/>
              </w:rPr>
              <w:t xml:space="preserve"> </w:t>
            </w:r>
          </w:p>
          <w:p w:rsidR="007D2190" w:rsidRDefault="007D2190" w:rsidP="007C0ECA">
            <w:pPr>
              <w:rPr>
                <w:bCs/>
              </w:rPr>
            </w:pPr>
            <w:r w:rsidRPr="002A13E1">
              <w:rPr>
                <w:bCs/>
              </w:rPr>
              <w:t xml:space="preserve">- </w:t>
            </w:r>
            <w:proofErr w:type="spellStart"/>
            <w:r w:rsidRPr="003A63D7">
              <w:rPr>
                <w:bCs/>
              </w:rPr>
              <w:t>гексаметилендиизоцианат</w:t>
            </w:r>
            <w:proofErr w:type="spellEnd"/>
            <w:r w:rsidRPr="003A63D7">
              <w:rPr>
                <w:bCs/>
              </w:rPr>
              <w:t xml:space="preserve">, олигомер – не более </w:t>
            </w:r>
            <w:proofErr w:type="gramStart"/>
            <w:r w:rsidRPr="003A63D7">
              <w:rPr>
                <w:bCs/>
              </w:rPr>
              <w:t>50%</w:t>
            </w:r>
            <w:proofErr w:type="gramEnd"/>
            <w:r w:rsidRPr="003A63D7">
              <w:rPr>
                <w:bCs/>
              </w:rPr>
              <w:t xml:space="preserve"> но не менее 75%.</w:t>
            </w:r>
          </w:p>
          <w:p w:rsidR="007D2190" w:rsidRDefault="007D2190" w:rsidP="007C0ECA">
            <w:pPr>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rPr>
                <w:bCs/>
              </w:rPr>
            </w:pPr>
            <w:r>
              <w:rPr>
                <w:bCs/>
              </w:rPr>
              <w:t>- ксилол – не более 8,8%.</w:t>
            </w:r>
          </w:p>
          <w:p w:rsidR="007D2190" w:rsidRDefault="007D2190" w:rsidP="007C0ECA">
            <w:pPr>
              <w:jc w:val="both"/>
              <w:rPr>
                <w:bCs/>
              </w:rPr>
            </w:pPr>
            <w:r>
              <w:rPr>
                <w:bCs/>
              </w:rPr>
              <w:t>- этилбензол – не более 3%.</w:t>
            </w:r>
          </w:p>
          <w:p w:rsidR="007D2190" w:rsidRDefault="007D2190" w:rsidP="007C0ECA">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7D2190" w:rsidRPr="00B84F2A" w:rsidRDefault="007D2190" w:rsidP="007C0ECA">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7D2190" w:rsidRDefault="007D2190" w:rsidP="007C0ECA">
            <w:pPr>
              <w:jc w:val="both"/>
              <w:rPr>
                <w:bCs/>
                <w:u w:val="single"/>
              </w:rPr>
            </w:pPr>
            <w:r>
              <w:rPr>
                <w:b/>
                <w:bCs/>
              </w:rPr>
              <w:t>ПОЗИЦИЯ №5</w:t>
            </w:r>
            <w:r>
              <w:rPr>
                <w:bCs/>
              </w:rPr>
              <w:t xml:space="preserve">: </w:t>
            </w:r>
            <w:r w:rsidRPr="00B84F2A">
              <w:rPr>
                <w:bCs/>
                <w:u w:val="single"/>
              </w:rPr>
              <w:t>Свойства</w:t>
            </w:r>
          </w:p>
          <w:p w:rsidR="007D2190" w:rsidRDefault="007D2190" w:rsidP="007C0ECA">
            <w:pPr>
              <w:jc w:val="both"/>
              <w:rPr>
                <w:bCs/>
              </w:rPr>
            </w:pPr>
            <w:r w:rsidRPr="00B84F2A">
              <w:rPr>
                <w:bCs/>
              </w:rPr>
              <w:t xml:space="preserve">Сухой остаток (по объему) не менее </w:t>
            </w:r>
            <w:r>
              <w:rPr>
                <w:bCs/>
              </w:rPr>
              <w:t>43</w:t>
            </w:r>
            <w:r w:rsidRPr="00B84F2A">
              <w:rPr>
                <w:bCs/>
              </w:rPr>
              <w:t xml:space="preserve">%.  Водостойкость, абразивная устойчивость, стойкость к химическому воздействию и </w:t>
            </w:r>
            <w:r w:rsidRPr="00B84F2A">
              <w:rPr>
                <w:bCs/>
              </w:rPr>
              <w:lastRenderedPageBreak/>
              <w:t>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pPr>
            <w: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7D2190" w:rsidRDefault="007D2190" w:rsidP="007C0ECA">
            <w:pPr>
              <w:jc w:val="both"/>
              <w:rPr>
                <w:bCs/>
              </w:rPr>
            </w:pPr>
            <w:r>
              <w:rPr>
                <w:bCs/>
              </w:rPr>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менее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10%.</w:t>
            </w:r>
          </w:p>
          <w:p w:rsidR="007D2190" w:rsidRPr="002260C3" w:rsidRDefault="007D2190" w:rsidP="007C0ECA">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7D2190" w:rsidRDefault="007D2190" w:rsidP="007C0ECA">
            <w:pPr>
              <w:jc w:val="both"/>
              <w:rPr>
                <w:bCs/>
                <w:u w:val="single"/>
              </w:rPr>
            </w:pPr>
            <w:r w:rsidRPr="004D1C92">
              <w:rPr>
                <w:bCs/>
                <w:u w:val="single"/>
              </w:rPr>
              <w:t>Компонент «В»</w:t>
            </w:r>
          </w:p>
          <w:p w:rsidR="007D2190" w:rsidRDefault="007D2190" w:rsidP="007C0ECA">
            <w:pPr>
              <w:jc w:val="both"/>
              <w:rPr>
                <w:bCs/>
              </w:rPr>
            </w:pPr>
            <w:r w:rsidRPr="002A13E1">
              <w:rPr>
                <w:bCs/>
              </w:rPr>
              <w:t xml:space="preserve">- </w:t>
            </w:r>
            <w:proofErr w:type="spellStart"/>
            <w:r w:rsidRPr="00B44997">
              <w:rPr>
                <w:bCs/>
              </w:rPr>
              <w:t>гексаметилендиизоцианат</w:t>
            </w:r>
            <w:proofErr w:type="spellEnd"/>
            <w:r w:rsidRPr="00B44997">
              <w:rPr>
                <w:bCs/>
              </w:rPr>
              <w:t xml:space="preserve">, олигомер – не более </w:t>
            </w:r>
            <w:proofErr w:type="gramStart"/>
            <w:r w:rsidRPr="00B44997">
              <w:rPr>
                <w:bCs/>
              </w:rPr>
              <w:t>50%</w:t>
            </w:r>
            <w:proofErr w:type="gramEnd"/>
            <w:r w:rsidRPr="00B44997">
              <w:rPr>
                <w:bCs/>
              </w:rPr>
              <w:t xml:space="preserve"> но не менее 75%.</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jc w:val="both"/>
              <w:rPr>
                <w:bCs/>
              </w:rPr>
            </w:pPr>
            <w:r>
              <w:rPr>
                <w:bCs/>
              </w:rPr>
              <w:t>- ксилол – не более 8,8%.</w:t>
            </w:r>
          </w:p>
          <w:p w:rsidR="007D2190" w:rsidRDefault="007D2190" w:rsidP="007C0ECA">
            <w:pPr>
              <w:jc w:val="both"/>
              <w:rPr>
                <w:bCs/>
              </w:rPr>
            </w:pPr>
            <w:r>
              <w:rPr>
                <w:bCs/>
              </w:rPr>
              <w:t>- этилбензол – не более 3%.</w:t>
            </w:r>
          </w:p>
          <w:p w:rsidR="007D2190" w:rsidRPr="00B84F2A" w:rsidRDefault="007D2190" w:rsidP="007C0ECA">
            <w:pPr>
              <w:jc w:val="both"/>
              <w:rPr>
                <w:bCs/>
              </w:rPr>
            </w:pPr>
            <w:r>
              <w:rPr>
                <w:b/>
                <w:bCs/>
              </w:rPr>
              <w:t>ПОЗИЦИЯ №6</w:t>
            </w:r>
            <w:r>
              <w:rPr>
                <w:bCs/>
              </w:rPr>
              <w:t xml:space="preserve">: </w:t>
            </w:r>
            <w:r w:rsidRPr="00B84F2A">
              <w:rPr>
                <w:bCs/>
                <w:u w:val="single"/>
              </w:rPr>
              <w:t>Свойства</w:t>
            </w:r>
            <w:r w:rsidRPr="00B84F2A">
              <w:rPr>
                <w:bCs/>
              </w:rPr>
              <w:t xml:space="preserve"> </w:t>
            </w:r>
          </w:p>
          <w:p w:rsidR="007D2190" w:rsidRPr="00B84F2A" w:rsidRDefault="007D2190" w:rsidP="007C0ECA">
            <w:pPr>
              <w:jc w:val="both"/>
              <w:rPr>
                <w:bCs/>
              </w:rPr>
            </w:pPr>
            <w:r w:rsidRPr="00B84F2A">
              <w:rPr>
                <w:bCs/>
              </w:rPr>
              <w:t>Мультифункциональная полиэфирная</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7D2190" w:rsidRDefault="007D2190" w:rsidP="007C0ECA">
            <w:pPr>
              <w:jc w:val="both"/>
              <w:rPr>
                <w:bCs/>
              </w:rPr>
            </w:pPr>
            <w:r>
              <w:rPr>
                <w:b/>
                <w:bCs/>
              </w:rPr>
              <w:t>ПОЗИЦИЯ №7,8:</w:t>
            </w:r>
            <w:r w:rsidRPr="00B84F2A">
              <w:rPr>
                <w:bCs/>
                <w:u w:val="single"/>
              </w:rPr>
              <w:t xml:space="preserve"> Свойства</w:t>
            </w:r>
          </w:p>
          <w:p w:rsidR="007D2190" w:rsidRPr="00B84F2A" w:rsidRDefault="007D2190" w:rsidP="007C0ECA">
            <w:pPr>
              <w:widowControl w:val="0"/>
              <w:suppressAutoHyphens/>
              <w:rPr>
                <w:bCs/>
              </w:rPr>
            </w:pPr>
            <w:r w:rsidRPr="00B84F2A">
              <w:rPr>
                <w:bCs/>
              </w:rPr>
              <w:t>Сухой остаток (по объему) не менее 51%.</w:t>
            </w:r>
          </w:p>
          <w:p w:rsidR="007D2190" w:rsidRDefault="007D2190" w:rsidP="007C0ECA">
            <w:pPr>
              <w:rPr>
                <w:bCs/>
              </w:rPr>
            </w:pPr>
            <w:r w:rsidRPr="00B84F2A">
              <w:rPr>
                <w:bCs/>
              </w:rPr>
              <w:t>Водостойкость, абразивная устойчивость, стойкость к химическому воздействию и 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7D2190" w:rsidRPr="00B84F2A" w:rsidRDefault="007D2190" w:rsidP="007C0ECA">
            <w:pPr>
              <w:rPr>
                <w:bCs/>
                <w:u w:val="single"/>
              </w:rPr>
            </w:pPr>
            <w:r w:rsidRPr="00B84F2A">
              <w:rPr>
                <w:bCs/>
                <w:u w:val="single"/>
              </w:rPr>
              <w:t>Характеристики</w:t>
            </w:r>
          </w:p>
          <w:p w:rsidR="007D2190" w:rsidRDefault="007D2190" w:rsidP="007C0ECA">
            <w:pPr>
              <w:rPr>
                <w:bCs/>
              </w:rPr>
            </w:pPr>
            <w:r w:rsidRPr="00B84F2A">
              <w:rPr>
                <w:bCs/>
              </w:rPr>
              <w:t xml:space="preserve">Двухкомпонентное эпоксидное покрытие на основе 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w:t>
            </w:r>
            <w:r w:rsidRPr="00B84F2A">
              <w:rPr>
                <w:bCs/>
              </w:rPr>
              <w:lastRenderedPageBreak/>
              <w:t>нанесения последующего слоя при температуре 23</w:t>
            </w:r>
            <w:r w:rsidRPr="00B84F2A">
              <w:rPr>
                <w:bCs/>
                <w:vertAlign w:val="superscript"/>
              </w:rPr>
              <w:t>0</w:t>
            </w:r>
            <w:r>
              <w:rPr>
                <w:bCs/>
              </w:rPr>
              <w:t>С не более 4 часов.</w:t>
            </w:r>
          </w:p>
          <w:p w:rsidR="007D2190" w:rsidRDefault="007D2190" w:rsidP="007C0ECA">
            <w:pPr>
              <w:rPr>
                <w:bCs/>
              </w:rPr>
            </w:pPr>
            <w:r>
              <w:rPr>
                <w:bCs/>
              </w:rPr>
              <w:t xml:space="preserve">Состав: </w:t>
            </w:r>
          </w:p>
          <w:p w:rsidR="007D2190" w:rsidRPr="004D1C92" w:rsidRDefault="007D2190" w:rsidP="007C0ECA">
            <w:pPr>
              <w:rPr>
                <w:bCs/>
                <w:u w:val="single"/>
              </w:rPr>
            </w:pPr>
            <w:r w:rsidRPr="004D1C92">
              <w:rPr>
                <w:bCs/>
                <w:u w:val="single"/>
              </w:rPr>
              <w:t xml:space="preserve">Компонент «А» </w:t>
            </w:r>
          </w:p>
          <w:p w:rsidR="007D2190" w:rsidRDefault="007D2190" w:rsidP="007C0ECA">
            <w:pPr>
              <w:rPr>
                <w:bCs/>
              </w:rPr>
            </w:pPr>
            <w:r>
              <w:rPr>
                <w:bCs/>
              </w:rPr>
              <w:t>- эпоксидная смола (молекулярная масса 700-1200) - от 10% до 25%</w:t>
            </w:r>
          </w:p>
          <w:p w:rsidR="007D2190" w:rsidRDefault="007D2190" w:rsidP="007C0ECA">
            <w:pPr>
              <w:rPr>
                <w:bCs/>
              </w:rPr>
            </w:pPr>
            <w:r>
              <w:rPr>
                <w:bCs/>
              </w:rPr>
              <w:t>- ксилол – от 10% до 22%</w:t>
            </w:r>
          </w:p>
          <w:p w:rsidR="007D2190" w:rsidRDefault="007D2190" w:rsidP="007C0ECA">
            <w:pPr>
              <w:rPr>
                <w:bCs/>
              </w:rPr>
            </w:pPr>
            <w:r>
              <w:rPr>
                <w:bCs/>
              </w:rPr>
              <w:t>- бутанол – менее 10%</w:t>
            </w:r>
          </w:p>
          <w:p w:rsidR="007D2190" w:rsidRDefault="007D2190" w:rsidP="007C0ECA">
            <w:pPr>
              <w:rPr>
                <w:bCs/>
              </w:rPr>
            </w:pPr>
            <w:r>
              <w:rPr>
                <w:bCs/>
              </w:rPr>
              <w:t>- этилбензол – не более 10%</w:t>
            </w:r>
          </w:p>
          <w:p w:rsidR="007D2190" w:rsidRDefault="007D2190" w:rsidP="007C0ECA">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4,9%</w:t>
            </w:r>
          </w:p>
          <w:p w:rsidR="007D2190" w:rsidRDefault="007D2190" w:rsidP="007C0ECA">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7D2190" w:rsidRPr="004D1C92" w:rsidRDefault="007D2190" w:rsidP="007C0ECA">
            <w:pPr>
              <w:rPr>
                <w:bCs/>
                <w:u w:val="single"/>
              </w:rPr>
            </w:pPr>
            <w:r w:rsidRPr="004D1C92">
              <w:rPr>
                <w:bCs/>
                <w:u w:val="single"/>
              </w:rPr>
              <w:t>Копанет «В»</w:t>
            </w:r>
          </w:p>
          <w:p w:rsidR="007D2190" w:rsidRDefault="007D2190" w:rsidP="007C0ECA">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7D2190" w:rsidRDefault="007D2190" w:rsidP="007C0ECA">
            <w:pPr>
              <w:rPr>
                <w:bCs/>
              </w:rPr>
            </w:pPr>
            <w:r>
              <w:rPr>
                <w:bCs/>
              </w:rPr>
              <w:t xml:space="preserve">- ксилол – не менее </w:t>
            </w:r>
            <w:proofErr w:type="gramStart"/>
            <w:r>
              <w:rPr>
                <w:bCs/>
              </w:rPr>
              <w:t>10%</w:t>
            </w:r>
            <w:proofErr w:type="gramEnd"/>
            <w:r>
              <w:rPr>
                <w:bCs/>
              </w:rPr>
              <w:t xml:space="preserve"> но не более 25% </w:t>
            </w:r>
          </w:p>
          <w:p w:rsidR="007D2190" w:rsidRDefault="007D2190" w:rsidP="007C0ECA">
            <w:pPr>
              <w:rPr>
                <w:bCs/>
              </w:rPr>
            </w:pPr>
            <w:r>
              <w:rPr>
                <w:bCs/>
              </w:rPr>
              <w:t>- этилбензол – не более 10%</w:t>
            </w:r>
          </w:p>
          <w:p w:rsidR="007D2190" w:rsidRDefault="007D2190" w:rsidP="007C0ECA">
            <w:pPr>
              <w:rPr>
                <w:b/>
                <w:bCs/>
              </w:rPr>
            </w:pPr>
            <w:r>
              <w:rPr>
                <w:bCs/>
              </w:rPr>
              <w:t xml:space="preserve">- амины, </w:t>
            </w:r>
            <w:proofErr w:type="spellStart"/>
            <w:r>
              <w:rPr>
                <w:bCs/>
              </w:rPr>
              <w:t>тетраэтиленпентамин</w:t>
            </w:r>
            <w:proofErr w:type="spellEnd"/>
            <w:r>
              <w:rPr>
                <w:bCs/>
              </w:rPr>
              <w:t xml:space="preserve"> – менее 1%</w:t>
            </w:r>
          </w:p>
          <w:p w:rsidR="007D2190" w:rsidRPr="007D2190" w:rsidRDefault="007D2190" w:rsidP="007C0ECA">
            <w:pPr>
              <w:jc w:val="both"/>
              <w:rPr>
                <w:bCs/>
              </w:rPr>
            </w:pPr>
            <w:r>
              <w:rPr>
                <w:b/>
                <w:bCs/>
              </w:rPr>
              <w:t>ПОЗИЦИЯ №9,10:</w:t>
            </w:r>
            <w:r w:rsidRPr="00B84F2A">
              <w:rPr>
                <w:bCs/>
                <w:u w:val="single"/>
              </w:rPr>
              <w:t xml:space="preserve"> </w:t>
            </w:r>
            <w:r w:rsidRPr="007D2190">
              <w:rPr>
                <w:bCs/>
              </w:rPr>
              <w:t xml:space="preserve">Свойства </w:t>
            </w:r>
          </w:p>
          <w:p w:rsidR="007D2190" w:rsidRPr="007D2190" w:rsidRDefault="007D2190" w:rsidP="007C0ECA">
            <w:pPr>
              <w:jc w:val="both"/>
              <w:rPr>
                <w:color w:val="333333"/>
              </w:rPr>
            </w:pPr>
            <w:r w:rsidRPr="007D2190">
              <w:rPr>
                <w:bCs/>
              </w:rPr>
              <w:t xml:space="preserve">Сухой остаток 0±0, бесцветный, </w:t>
            </w:r>
            <w:r w:rsidRPr="007D2190">
              <w:rPr>
                <w:color w:val="333333"/>
              </w:rPr>
              <w:t xml:space="preserve">не использовать с покрытиями серии </w:t>
            </w:r>
            <w:proofErr w:type="spellStart"/>
            <w:r w:rsidRPr="007D2190">
              <w:rPr>
                <w:color w:val="333333"/>
              </w:rPr>
              <w:t>Tankguard</w:t>
            </w:r>
            <w:proofErr w:type="spellEnd"/>
          </w:p>
          <w:p w:rsidR="007D2190" w:rsidRPr="007D2190" w:rsidRDefault="007D2190" w:rsidP="007C0ECA">
            <w:pPr>
              <w:rPr>
                <w:bCs/>
              </w:rPr>
            </w:pPr>
            <w:r w:rsidRPr="007D2190">
              <w:rPr>
                <w:bCs/>
              </w:rPr>
              <w:t>Характеристики</w:t>
            </w:r>
          </w:p>
          <w:p w:rsidR="007D2190" w:rsidRDefault="007D2190" w:rsidP="007C0ECA">
            <w:pPr>
              <w:jc w:val="both"/>
              <w:rPr>
                <w:bCs/>
                <w:sz w:val="18"/>
                <w:szCs w:val="18"/>
              </w:rPr>
            </w:pPr>
            <w:r w:rsidRPr="007D2190">
              <w:rPr>
                <w:bCs/>
              </w:rPr>
              <w:t>Разбавитель для материалов на эпоксидной основе,  является частью</w:t>
            </w:r>
            <w:r w:rsidRPr="00B84F2A">
              <w:rPr>
                <w:bCs/>
              </w:rPr>
              <w:t xml:space="preserve"> комплексной системы</w:t>
            </w:r>
          </w:p>
          <w:p w:rsidR="007D2190" w:rsidRDefault="007D2190" w:rsidP="007C0ECA">
            <w:pPr>
              <w:jc w:val="both"/>
              <w:rPr>
                <w:b/>
                <w:bCs/>
              </w:rPr>
            </w:pPr>
            <w:r>
              <w:rPr>
                <w:b/>
                <w:bCs/>
              </w:rPr>
              <w:t>ПОЗИЦИЯ №11,12,13,14:</w:t>
            </w:r>
          </w:p>
          <w:p w:rsidR="007D2190" w:rsidRPr="007D2190" w:rsidRDefault="007D2190" w:rsidP="007D2190">
            <w:pPr>
              <w:jc w:val="both"/>
              <w:rPr>
                <w:bCs/>
              </w:rPr>
            </w:pPr>
            <w:r w:rsidRPr="004D2826">
              <w:rPr>
                <w:color w:val="000000"/>
              </w:rPr>
              <w:t>Предназначается</w:t>
            </w:r>
            <w:r w:rsidRPr="004D2826">
              <w:t xml:space="preserve"> для </w:t>
            </w:r>
            <w:r w:rsidRPr="007D2190">
              <w:rPr>
                <w:bCs/>
              </w:rPr>
              <w:t>антикоррозионной, химической защиты металлических и железобетонных конструкций, эксплуатирующихся в агрессивных промышленных средах.</w:t>
            </w:r>
          </w:p>
          <w:p w:rsidR="007D2190" w:rsidRPr="007D2190" w:rsidRDefault="007D2190" w:rsidP="007D2190">
            <w:pPr>
              <w:jc w:val="both"/>
              <w:rPr>
                <w:bCs/>
              </w:rPr>
            </w:pPr>
            <w:r w:rsidRPr="007D2190">
              <w:rPr>
                <w:bCs/>
              </w:rPr>
              <w:t>Технические характеристики</w:t>
            </w:r>
          </w:p>
          <w:p w:rsidR="007D2190" w:rsidRPr="007D2190" w:rsidRDefault="007D2190" w:rsidP="007D2190">
            <w:pPr>
              <w:jc w:val="both"/>
              <w:rPr>
                <w:bCs/>
              </w:rPr>
            </w:pPr>
            <w:r w:rsidRPr="007D2190">
              <w:rPr>
                <w:bCs/>
              </w:rPr>
              <w:t>Степень блеска – Полуматовая</w:t>
            </w:r>
          </w:p>
          <w:p w:rsidR="007D2190" w:rsidRPr="007D2190" w:rsidRDefault="007D2190" w:rsidP="007D2190">
            <w:pPr>
              <w:jc w:val="both"/>
              <w:rPr>
                <w:bCs/>
              </w:rPr>
            </w:pPr>
            <w:r w:rsidRPr="007D2190">
              <w:rPr>
                <w:bCs/>
              </w:rPr>
              <w:t>Сухой остаток - 51±7 %</w:t>
            </w:r>
          </w:p>
          <w:p w:rsidR="007D2190" w:rsidRPr="005A693D" w:rsidRDefault="007D2190" w:rsidP="007C0ECA">
            <w:r w:rsidRPr="005A693D">
              <w:t xml:space="preserve">Степень </w:t>
            </w:r>
            <w:proofErr w:type="spellStart"/>
            <w:r w:rsidRPr="005A693D">
              <w:t>перетира</w:t>
            </w:r>
            <w:proofErr w:type="spellEnd"/>
            <w:r w:rsidRPr="005A693D">
              <w:t>, не более - 50 мкм</w:t>
            </w:r>
          </w:p>
          <w:p w:rsidR="007D2190" w:rsidRPr="005A693D" w:rsidRDefault="007D2190" w:rsidP="007C0ECA">
            <w:r w:rsidRPr="005A693D">
              <w:t xml:space="preserve">Твердость покрытия, не менее - 0,20 </w:t>
            </w:r>
            <w:proofErr w:type="spellStart"/>
            <w:r w:rsidRPr="005A693D">
              <w:t>отн</w:t>
            </w:r>
            <w:proofErr w:type="spellEnd"/>
            <w:r w:rsidRPr="005A693D">
              <w:t>. Ед.</w:t>
            </w:r>
          </w:p>
          <w:p w:rsidR="007D2190" w:rsidRPr="005A693D" w:rsidRDefault="007D2190" w:rsidP="007C0ECA">
            <w:r w:rsidRPr="005A693D">
              <w:t>Эластичность пленки, не более - 1 балл</w:t>
            </w:r>
          </w:p>
          <w:p w:rsidR="007D2190" w:rsidRPr="005A693D" w:rsidRDefault="007D2190" w:rsidP="007C0ECA">
            <w:r w:rsidRPr="005A693D">
              <w:t>Адгезия пленки, не более - 1 балл</w:t>
            </w:r>
          </w:p>
          <w:p w:rsidR="007D2190" w:rsidRPr="005A693D" w:rsidRDefault="007D2190" w:rsidP="007C0ECA">
            <w:r w:rsidRPr="005A693D">
              <w:t>Прочность пленки при ударе, не менее - 50 см</w:t>
            </w:r>
          </w:p>
          <w:p w:rsidR="007D2190" w:rsidRPr="005A693D" w:rsidRDefault="007D2190" w:rsidP="007C0ECA">
            <w:r w:rsidRPr="005A693D">
              <w:t>Устойчивость в воде, не менее - 72 ч</w:t>
            </w:r>
          </w:p>
          <w:p w:rsidR="007D2190" w:rsidRPr="005A693D" w:rsidRDefault="007D2190" w:rsidP="007C0ECA">
            <w:r w:rsidRPr="005A693D">
              <w:t>Устойчивость в минер. масле, не менее - 48 ч</w:t>
            </w:r>
          </w:p>
          <w:p w:rsidR="007D2190" w:rsidRPr="005A693D" w:rsidRDefault="007D2190" w:rsidP="007C0ECA">
            <w:r w:rsidRPr="005A693D">
              <w:t xml:space="preserve">Устойчивость в 3% р-ре </w:t>
            </w:r>
            <w:proofErr w:type="spellStart"/>
            <w:r w:rsidRPr="005A693D">
              <w:t>NaCl</w:t>
            </w:r>
            <w:proofErr w:type="spellEnd"/>
            <w:r w:rsidRPr="005A693D">
              <w:t>, не менее - 48 ч</w:t>
            </w:r>
          </w:p>
          <w:p w:rsidR="007D2190" w:rsidRPr="005A693D" w:rsidRDefault="007D2190" w:rsidP="007C0ECA">
            <w:r w:rsidRPr="005A693D">
              <w:t>Толщина одного сухого слоя пленки - 40-50 мкм</w:t>
            </w:r>
          </w:p>
          <w:p w:rsidR="007D2190" w:rsidRPr="005A693D" w:rsidRDefault="007D2190" w:rsidP="007C0ECA">
            <w:r w:rsidRPr="005A693D">
              <w:t>Количество слоев – 1-2</w:t>
            </w:r>
          </w:p>
          <w:p w:rsidR="007D2190" w:rsidRPr="00DA1021" w:rsidRDefault="007D2190" w:rsidP="007C0ECA">
            <w:pPr>
              <w:rPr>
                <w:b/>
              </w:rPr>
            </w:pPr>
            <w:r w:rsidRPr="00DA1021">
              <w:rPr>
                <w:b/>
              </w:rPr>
              <w:t>Условия нанесения</w:t>
            </w:r>
          </w:p>
          <w:p w:rsidR="007D2190" w:rsidRPr="00DA1021" w:rsidRDefault="007D2190" w:rsidP="007C0ECA">
            <w:r w:rsidRPr="00DA1021">
              <w:t xml:space="preserve">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w:t>
            </w:r>
            <w:r w:rsidRPr="00DA1021">
              <w:lastRenderedPageBreak/>
              <w:t>измеряются непосредственно вблизи поверхности.</w:t>
            </w:r>
          </w:p>
          <w:p w:rsidR="007D2190" w:rsidRPr="00DA1021" w:rsidRDefault="007D2190" w:rsidP="007C0ECA">
            <w:pPr>
              <w:rPr>
                <w:b/>
              </w:rPr>
            </w:pPr>
            <w:r w:rsidRPr="00DA1021">
              <w:rPr>
                <w:b/>
              </w:rPr>
              <w:t>Время высыхания</w:t>
            </w:r>
          </w:p>
          <w:p w:rsidR="007D2190" w:rsidRPr="00227ADF" w:rsidRDefault="007D2190" w:rsidP="007C0ECA">
            <w:pPr>
              <w:rPr>
                <w:b/>
                <w:bCs/>
              </w:rPr>
            </w:pPr>
            <w:r w:rsidRPr="00DA1021">
              <w:t>Высыхание до степени 3 при однослойном нанесении 40-50 мкм, ч  при -300С-10:30; при -100С-6:30; при 100С-3:00; при 200С-2:00; при 400С-0:30.</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CD5821" w:rsidRDefault="007D2190" w:rsidP="007C0ECA">
            <w:pPr>
              <w:rPr>
                <w:bCs/>
              </w:rPr>
            </w:pPr>
            <w:r w:rsidRPr="00C53181">
              <w:rPr>
                <w:bCs/>
              </w:rPr>
              <w:t>Требования к безопасности товара</w:t>
            </w:r>
          </w:p>
        </w:tc>
        <w:tc>
          <w:tcPr>
            <w:tcW w:w="2919" w:type="pct"/>
            <w:gridSpan w:val="4"/>
          </w:tcPr>
          <w:p w:rsidR="007D2190" w:rsidRPr="00E41A40" w:rsidRDefault="007D2190" w:rsidP="007C0ECA">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bCs/>
              </w:rPr>
            </w:pPr>
            <w:r w:rsidRPr="00CD5821">
              <w:rPr>
                <w:bCs/>
              </w:rPr>
              <w:t>Требования к качеству товара</w:t>
            </w:r>
          </w:p>
        </w:tc>
        <w:tc>
          <w:tcPr>
            <w:tcW w:w="2919" w:type="pct"/>
            <w:gridSpan w:val="4"/>
          </w:tcPr>
          <w:p w:rsidR="007D2190" w:rsidRPr="00E41A40" w:rsidRDefault="007D2190" w:rsidP="007C0ECA">
            <w:pPr>
              <w:jc w:val="both"/>
            </w:pPr>
            <w:r w:rsidRPr="00E41A40">
              <w:t>Весь поставляемый Товар должен</w:t>
            </w:r>
            <w:r>
              <w:t xml:space="preserve"> быть изготовлен не ранее 2019</w:t>
            </w:r>
            <w:r w:rsidR="00660014">
              <w:t xml:space="preserve"> </w:t>
            </w:r>
            <w:r>
              <w:t xml:space="preserve">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13" w:tooltip="Законы в России" w:history="1">
              <w:r w:rsidRPr="00E41A40">
                <w:rPr>
                  <w:rStyle w:val="ac"/>
                </w:rPr>
                <w:t>законодательства Российской Федерации</w:t>
              </w:r>
            </w:hyperlink>
            <w:r w:rsidRPr="00E41A40">
              <w:t>.</w:t>
            </w:r>
            <w:r>
              <w:rPr>
                <w:bCs/>
              </w:rPr>
              <w:t xml:space="preserve"> Срок гарантии: не менее 24 (двадцати четырех</w:t>
            </w:r>
            <w:r w:rsidRPr="005340E6">
              <w:rPr>
                <w:bCs/>
              </w:rPr>
              <w:t>) месяцев</w:t>
            </w:r>
            <w:r>
              <w:rPr>
                <w:bCs/>
              </w:rPr>
              <w:t xml:space="preserve">. </w:t>
            </w:r>
            <w:r w:rsidRPr="005340E6">
              <w:rPr>
                <w:bCs/>
              </w:rPr>
              <w:t>Поставщик предоставляет гарантийное обслуживание на товар в течение гарантийного срока.</w:t>
            </w:r>
            <w:r>
              <w:rPr>
                <w:bCs/>
              </w:rPr>
              <w:t xml:space="preserve"> </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pPr>
              <w:rPr>
                <w:bCs/>
              </w:rPr>
            </w:pPr>
            <w:r w:rsidRPr="00B44997">
              <w:rPr>
                <w:bCs/>
              </w:rPr>
              <w:t>Требования к упаковке, отгрузке товара</w:t>
            </w:r>
          </w:p>
        </w:tc>
        <w:tc>
          <w:tcPr>
            <w:tcW w:w="2919" w:type="pct"/>
            <w:gridSpan w:val="4"/>
          </w:tcPr>
          <w:p w:rsidR="007D2190" w:rsidRPr="00B44997" w:rsidRDefault="007D2190" w:rsidP="009F732A">
            <w:pPr>
              <w:jc w:val="both"/>
            </w:pPr>
            <w:r w:rsidRPr="00B44997">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4" w:history="1">
              <w:r w:rsidRPr="00B44997">
                <w:rPr>
                  <w:bCs/>
                </w:rPr>
                <w:t>решением</w:t>
              </w:r>
            </w:hyperlink>
            <w:r w:rsidRPr="00B44997">
              <w:rPr>
                <w:bCs/>
              </w:rPr>
              <w:t xml:space="preserve"> Комиссии Таможенного союза от 16 августа 2011 г.  № 769).</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r w:rsidRPr="00B44997">
              <w:t>Сведения о возможности предоставить эквивалентные товары</w:t>
            </w:r>
          </w:p>
        </w:tc>
        <w:tc>
          <w:tcPr>
            <w:tcW w:w="2919" w:type="pct"/>
            <w:gridSpan w:val="4"/>
            <w:vAlign w:val="center"/>
          </w:tcPr>
          <w:p w:rsidR="007D2190" w:rsidRPr="00B44997" w:rsidRDefault="007D2190" w:rsidP="007C0ECA">
            <w:pPr>
              <w:ind w:left="37" w:hanging="37"/>
              <w:jc w:val="both"/>
              <w:rPr>
                <w:color w:val="000000"/>
              </w:rPr>
            </w:pPr>
            <w:r w:rsidRPr="00B44997">
              <w:rPr>
                <w:color w:val="000000"/>
              </w:rPr>
              <w:t>Эквивалентный товар определяется исходя из параметров, указанных в техническом задании.</w:t>
            </w:r>
          </w:p>
          <w:p w:rsidR="007D2190" w:rsidRPr="00B44997" w:rsidRDefault="007D2190" w:rsidP="007C0ECA">
            <w:r w:rsidRPr="00B44997">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7D2190" w:rsidRPr="00BF0B79" w:rsidTr="007C0ECA">
        <w:tc>
          <w:tcPr>
            <w:tcW w:w="5000" w:type="pct"/>
            <w:gridSpan w:val="8"/>
          </w:tcPr>
          <w:p w:rsidR="007D2190" w:rsidRPr="00B44997" w:rsidRDefault="007D2190" w:rsidP="007C0ECA">
            <w:pPr>
              <w:jc w:val="both"/>
              <w:rPr>
                <w:b/>
                <w:i/>
              </w:rPr>
            </w:pPr>
            <w:r w:rsidRPr="00B44997">
              <w:rPr>
                <w:b/>
              </w:rPr>
              <w:t>3. Требования к результатам</w:t>
            </w:r>
          </w:p>
        </w:tc>
      </w:tr>
      <w:tr w:rsidR="007D2190" w:rsidRPr="00BF0B79" w:rsidTr="007C0ECA">
        <w:trPr>
          <w:trHeight w:val="435"/>
        </w:trPr>
        <w:tc>
          <w:tcPr>
            <w:tcW w:w="5000" w:type="pct"/>
            <w:gridSpan w:val="8"/>
          </w:tcPr>
          <w:p w:rsidR="007D2190" w:rsidRPr="00B44997" w:rsidRDefault="007D2190" w:rsidP="007C0ECA">
            <w:pPr>
              <w:jc w:val="both"/>
              <w:rPr>
                <w:bCs/>
              </w:rPr>
            </w:pPr>
            <w:r w:rsidRPr="00B44997">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D2190" w:rsidRPr="00BF0B79" w:rsidTr="007C0ECA">
        <w:tc>
          <w:tcPr>
            <w:tcW w:w="5000" w:type="pct"/>
            <w:gridSpan w:val="8"/>
          </w:tcPr>
          <w:p w:rsidR="007D2190" w:rsidRPr="00B44997" w:rsidRDefault="007D2190" w:rsidP="007C0ECA">
            <w:pPr>
              <w:jc w:val="both"/>
              <w:rPr>
                <w:i/>
              </w:rPr>
            </w:pPr>
            <w:r w:rsidRPr="00B44997">
              <w:rPr>
                <w:b/>
              </w:rPr>
              <w:t>4.</w:t>
            </w:r>
            <w:r w:rsidRPr="00B44997">
              <w:rPr>
                <w:i/>
              </w:rPr>
              <w:t xml:space="preserve"> </w:t>
            </w:r>
            <w:r w:rsidRPr="00B44997">
              <w:rPr>
                <w:b/>
                <w:bCs/>
              </w:rPr>
              <w:t>Место, условия и порядок поставки товаров</w:t>
            </w:r>
          </w:p>
        </w:tc>
      </w:tr>
      <w:tr w:rsidR="007D2190" w:rsidRPr="00BF0B79" w:rsidTr="007C0ECA">
        <w:tc>
          <w:tcPr>
            <w:tcW w:w="1007" w:type="pct"/>
          </w:tcPr>
          <w:p w:rsidR="007D2190" w:rsidRPr="007E17AA" w:rsidRDefault="007D2190" w:rsidP="007C0ECA">
            <w:pPr>
              <w:jc w:val="both"/>
            </w:pPr>
            <w:r w:rsidRPr="007E17AA">
              <w:t xml:space="preserve">Место </w:t>
            </w:r>
            <w:r>
              <w:t xml:space="preserve">и условия </w:t>
            </w:r>
            <w:r w:rsidRPr="00BF0B79">
              <w:rPr>
                <w:bCs/>
              </w:rPr>
              <w:t>поставки товаров</w:t>
            </w:r>
            <w:r>
              <w:t xml:space="preserve"> </w:t>
            </w:r>
          </w:p>
        </w:tc>
        <w:tc>
          <w:tcPr>
            <w:tcW w:w="3993" w:type="pct"/>
            <w:gridSpan w:val="7"/>
          </w:tcPr>
          <w:p w:rsidR="007D2190" w:rsidRPr="00B44997" w:rsidRDefault="007D2190" w:rsidP="00544FFF">
            <w:pPr>
              <w:tabs>
                <w:tab w:val="left" w:pos="567"/>
              </w:tabs>
              <w:jc w:val="both"/>
              <w:rPr>
                <w:i/>
              </w:rPr>
            </w:pPr>
            <w:r w:rsidRPr="00B44997">
              <w:t>Сахалинская область, г. Южно-Сахал</w:t>
            </w:r>
            <w:r w:rsidR="00544FFF">
              <w:t>инск, Вокзальная ул., д. 54 «А»</w:t>
            </w:r>
            <w:r w:rsidRPr="00B44997">
              <w:t xml:space="preserve">. </w:t>
            </w:r>
          </w:p>
        </w:tc>
      </w:tr>
      <w:tr w:rsidR="007D2190" w:rsidRPr="00BF0B79" w:rsidTr="007C0ECA">
        <w:trPr>
          <w:trHeight w:val="908"/>
        </w:trPr>
        <w:tc>
          <w:tcPr>
            <w:tcW w:w="1007" w:type="pct"/>
          </w:tcPr>
          <w:p w:rsidR="007D2190" w:rsidRPr="00BF0B79" w:rsidRDefault="007D2190" w:rsidP="007C0ECA">
            <w:pPr>
              <w:jc w:val="both"/>
              <w:rPr>
                <w:i/>
                <w:sz w:val="28"/>
                <w:szCs w:val="28"/>
              </w:rPr>
            </w:pPr>
            <w:r w:rsidRPr="00CD5821">
              <w:t xml:space="preserve">Условия </w:t>
            </w:r>
            <w:r w:rsidRPr="00CD5821">
              <w:rPr>
                <w:bCs/>
              </w:rPr>
              <w:t>поставки товаров</w:t>
            </w:r>
          </w:p>
        </w:tc>
        <w:tc>
          <w:tcPr>
            <w:tcW w:w="3993" w:type="pct"/>
            <w:gridSpan w:val="7"/>
          </w:tcPr>
          <w:p w:rsidR="007D2190" w:rsidRPr="0001136B" w:rsidRDefault="007D2190" w:rsidP="00934CD5">
            <w:pPr>
              <w:rPr>
                <w:bCs/>
              </w:rPr>
            </w:pPr>
            <w:r w:rsidRPr="0001136B">
              <w:rPr>
                <w:bCs/>
              </w:rPr>
              <w:t>Товар по</w:t>
            </w:r>
            <w:r>
              <w:rPr>
                <w:bCs/>
              </w:rPr>
              <w:t>ставляется в соответствии с условиями договора.</w:t>
            </w:r>
          </w:p>
        </w:tc>
      </w:tr>
      <w:tr w:rsidR="007D2190" w:rsidRPr="00CC57CD" w:rsidTr="007C0ECA">
        <w:trPr>
          <w:trHeight w:val="477"/>
        </w:trPr>
        <w:tc>
          <w:tcPr>
            <w:tcW w:w="1007" w:type="pct"/>
          </w:tcPr>
          <w:p w:rsidR="007D2190" w:rsidRPr="00BF0B79" w:rsidRDefault="007D2190" w:rsidP="007C0ECA">
            <w:pPr>
              <w:jc w:val="both"/>
              <w:rPr>
                <w:i/>
                <w:sz w:val="28"/>
                <w:szCs w:val="28"/>
              </w:rPr>
            </w:pPr>
            <w:r>
              <w:t>Сроки</w:t>
            </w:r>
            <w:r w:rsidRPr="007E17AA">
              <w:t xml:space="preserve"> </w:t>
            </w:r>
            <w:r w:rsidRPr="00BF0B79">
              <w:rPr>
                <w:bCs/>
              </w:rPr>
              <w:t>поставки товаров</w:t>
            </w:r>
          </w:p>
        </w:tc>
        <w:tc>
          <w:tcPr>
            <w:tcW w:w="3993" w:type="pct"/>
            <w:gridSpan w:val="7"/>
          </w:tcPr>
          <w:p w:rsidR="007D2190" w:rsidRPr="0001136B" w:rsidRDefault="007D2190" w:rsidP="00934CD5">
            <w:pPr>
              <w:jc w:val="both"/>
              <w:rPr>
                <w:i/>
              </w:rPr>
            </w:pPr>
            <w:r w:rsidRPr="0001136B">
              <w:rPr>
                <w:bCs/>
              </w:rPr>
              <w:t>Товар по</w:t>
            </w:r>
            <w:r>
              <w:rPr>
                <w:bCs/>
              </w:rPr>
              <w:t>ставляется в соответствии с графиком поставки, приведенным в договоре.</w:t>
            </w:r>
          </w:p>
        </w:tc>
      </w:tr>
    </w:tbl>
    <w:p w:rsidR="007D2190" w:rsidRPr="00ED4967" w:rsidRDefault="007D2190" w:rsidP="007D2190">
      <w:pPr>
        <w:jc w:val="center"/>
        <w:rPr>
          <w:bCs/>
          <w:sz w:val="22"/>
          <w:szCs w:val="22"/>
        </w:rPr>
      </w:pPr>
    </w:p>
    <w:p w:rsidR="007D2190" w:rsidRDefault="007D2190" w:rsidP="007D2190">
      <w:pPr>
        <w:ind w:left="5670"/>
        <w:sectPr w:rsidR="007D2190" w:rsidSect="007C0ECA">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Pr>
          <w:sz w:val="20"/>
          <w:szCs w:val="20"/>
        </w:rPr>
        <w:lastRenderedPageBreak/>
        <w:t>Приложение №2</w:t>
      </w:r>
      <w:r w:rsidRPr="00ED4967">
        <w:rPr>
          <w:sz w:val="20"/>
          <w:szCs w:val="20"/>
        </w:rPr>
        <w:t xml:space="preserve">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D469B7" w:rsidRDefault="007D2190" w:rsidP="007D2190">
      <w:pPr>
        <w:jc w:val="center"/>
        <w:rPr>
          <w:b/>
          <w:bCs/>
          <w:sz w:val="22"/>
          <w:szCs w:val="22"/>
        </w:rPr>
      </w:pPr>
      <w:r w:rsidRPr="00D469B7">
        <w:rPr>
          <w:b/>
          <w:bCs/>
          <w:sz w:val="22"/>
          <w:szCs w:val="22"/>
        </w:rPr>
        <w:t>График поставки</w:t>
      </w:r>
    </w:p>
    <w:p w:rsidR="007D2190" w:rsidRDefault="007D2190" w:rsidP="007D2190"/>
    <w:p w:rsidR="007D2190" w:rsidRDefault="007D2190" w:rsidP="007D2190"/>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21"/>
        <w:gridCol w:w="32"/>
        <w:gridCol w:w="1101"/>
        <w:gridCol w:w="32"/>
        <w:gridCol w:w="2235"/>
        <w:gridCol w:w="32"/>
      </w:tblGrid>
      <w:tr w:rsidR="007D2190" w:rsidTr="0051165F">
        <w:trPr>
          <w:trHeight w:val="1144"/>
        </w:trPr>
        <w:tc>
          <w:tcPr>
            <w:tcW w:w="817" w:type="dxa"/>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 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Наименование</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proofErr w:type="spellStart"/>
            <w:r>
              <w:rPr>
                <w:b/>
                <w:lang w:eastAsia="en-US"/>
              </w:rPr>
              <w:t>Ед.изм</w:t>
            </w:r>
            <w:proofErr w:type="spellEnd"/>
            <w:r>
              <w:rPr>
                <w:b/>
                <w:lang w:eastAsia="en-US"/>
              </w:rPr>
              <w:t>.</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3 квартал (сентябрь)</w:t>
            </w:r>
          </w:p>
        </w:tc>
      </w:tr>
      <w:tr w:rsidR="00E1644D" w:rsidTr="0051165F">
        <w:trPr>
          <w:gridAfter w:val="1"/>
          <w:wAfter w:w="32" w:type="dxa"/>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7000</w:t>
            </w:r>
          </w:p>
          <w:p w:rsidR="00E1644D" w:rsidRPr="00402C4B" w:rsidRDefault="00E1644D" w:rsidP="00C1465C">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rPr>
                <w:color w:val="000000"/>
              </w:rP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206,64</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7004 </w:t>
            </w:r>
          </w:p>
          <w:p w:rsidR="00E1644D" w:rsidRPr="00402C4B" w:rsidRDefault="00E1644D" w:rsidP="00C1465C">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1</w:t>
            </w:r>
            <w:r>
              <w:t>53,89</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Pr>
                <w:bCs/>
                <w:sz w:val="20"/>
                <w:szCs w:val="20"/>
              </w:rPr>
              <w:t xml:space="preserve"> 7012 </w:t>
            </w:r>
          </w:p>
          <w:p w:rsidR="00E1644D" w:rsidRPr="00402C4B" w:rsidRDefault="00E1644D" w:rsidP="00C1465C">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10</w:t>
            </w:r>
            <w:r>
              <w:t>6,23</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C1465C">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3020</w:t>
            </w:r>
          </w:p>
          <w:p w:rsidR="00E1644D" w:rsidRPr="00402C4B" w:rsidRDefault="00E1644D" w:rsidP="00C1465C">
            <w:pPr>
              <w:widowControl w:val="0"/>
              <w:suppressAutoHyphens/>
              <w:jc w:val="center"/>
              <w:rPr>
                <w:bCs/>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t>55,92</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FF4167" w:rsidRDefault="00E1644D" w:rsidP="00C1465C">
            <w:pPr>
              <w:widowControl w:val="0"/>
              <w:suppressAutoHyphens/>
              <w:jc w:val="center"/>
              <w:rPr>
                <w:bCs/>
                <w:sz w:val="20"/>
                <w:szCs w:val="20"/>
                <w:lang w:val="en-US"/>
              </w:rPr>
            </w:pPr>
            <w:r w:rsidRPr="00402C4B">
              <w:rPr>
                <w:bCs/>
                <w:sz w:val="20"/>
                <w:szCs w:val="20"/>
              </w:rPr>
              <w:t>Грунт</w:t>
            </w:r>
            <w:r w:rsidRPr="00FF4167">
              <w:rPr>
                <w:bCs/>
                <w:sz w:val="20"/>
                <w:szCs w:val="20"/>
                <w:lang w:val="en-US"/>
              </w:rPr>
              <w:t xml:space="preserve"> </w:t>
            </w:r>
            <w:r w:rsidRPr="00402C4B">
              <w:rPr>
                <w:bCs/>
                <w:sz w:val="20"/>
                <w:szCs w:val="20"/>
                <w:lang w:val="en-US"/>
              </w:rPr>
              <w:t>Red</w:t>
            </w:r>
            <w:r w:rsidRPr="00FF4167">
              <w:rPr>
                <w:bCs/>
                <w:sz w:val="20"/>
                <w:szCs w:val="20"/>
                <w:lang w:val="en-US"/>
              </w:rPr>
              <w:t xml:space="preserve"> </w:t>
            </w:r>
            <w:proofErr w:type="spellStart"/>
            <w:r w:rsidRPr="00402C4B">
              <w:rPr>
                <w:bCs/>
                <w:sz w:val="20"/>
                <w:szCs w:val="20"/>
                <w:lang w:val="en-US"/>
              </w:rPr>
              <w:t>Penguard</w:t>
            </w:r>
            <w:proofErr w:type="spellEnd"/>
            <w:r w:rsidRPr="00FF4167">
              <w:rPr>
                <w:bCs/>
                <w:sz w:val="20"/>
                <w:szCs w:val="20"/>
                <w:lang w:val="en-US"/>
              </w:rPr>
              <w:t xml:space="preserve"> </w:t>
            </w:r>
            <w:r w:rsidRPr="00402C4B">
              <w:rPr>
                <w:bCs/>
                <w:sz w:val="20"/>
                <w:szCs w:val="20"/>
                <w:lang w:val="en-US"/>
              </w:rPr>
              <w:t>Primer</w:t>
            </w:r>
            <w:r w:rsidRPr="00FF4167">
              <w:rPr>
                <w:bCs/>
                <w:sz w:val="20"/>
                <w:szCs w:val="20"/>
                <w:lang w:val="en-US"/>
              </w:rPr>
              <w:t xml:space="preserve"> </w:t>
            </w:r>
          </w:p>
          <w:p w:rsidR="00E1644D" w:rsidRPr="00FF4167" w:rsidRDefault="00E1644D" w:rsidP="00C1465C">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27</w:t>
            </w:r>
            <w:r>
              <w:t>2,8</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C1465C">
            <w:pPr>
              <w:jc w:val="center"/>
              <w:rPr>
                <w:bCs/>
                <w:sz w:val="20"/>
                <w:szCs w:val="20"/>
              </w:rPr>
            </w:pPr>
            <w:r w:rsidRPr="00402C4B">
              <w:rPr>
                <w:bCs/>
                <w:sz w:val="20"/>
                <w:szCs w:val="20"/>
              </w:rPr>
              <w:t xml:space="preserve">Грунт </w:t>
            </w:r>
            <w:r w:rsidRPr="00402C4B">
              <w:rPr>
                <w:bCs/>
                <w:sz w:val="20"/>
                <w:szCs w:val="20"/>
                <w:lang w:val="en-US"/>
              </w:rPr>
              <w:t>Grey</w:t>
            </w:r>
            <w:r w:rsidRPr="00402C4B">
              <w:rPr>
                <w:bCs/>
                <w:sz w:val="20"/>
                <w:szCs w:val="20"/>
              </w:rPr>
              <w:t xml:space="preserve">  </w:t>
            </w:r>
            <w:proofErr w:type="spellStart"/>
            <w:r w:rsidRPr="00402C4B">
              <w:rPr>
                <w:bCs/>
                <w:sz w:val="20"/>
                <w:szCs w:val="20"/>
                <w:lang w:val="en-US"/>
              </w:rPr>
              <w:t>Penguard</w:t>
            </w:r>
            <w:proofErr w:type="spellEnd"/>
            <w:r w:rsidRPr="00402C4B">
              <w:rPr>
                <w:bCs/>
                <w:sz w:val="20"/>
                <w:szCs w:val="20"/>
              </w:rPr>
              <w:t xml:space="preserve"> </w:t>
            </w:r>
            <w:r w:rsidRPr="00402C4B">
              <w:rPr>
                <w:bCs/>
                <w:sz w:val="20"/>
                <w:szCs w:val="20"/>
                <w:lang w:val="en-US"/>
              </w:rPr>
              <w:t>HB</w:t>
            </w:r>
            <w:r w:rsidRPr="00402C4B">
              <w:rPr>
                <w:bCs/>
                <w:sz w:val="20"/>
                <w:szCs w:val="20"/>
              </w:rPr>
              <w:t xml:space="preserve"> </w:t>
            </w:r>
          </w:p>
          <w:p w:rsidR="00E1644D" w:rsidRPr="00402C4B" w:rsidRDefault="00E1644D" w:rsidP="00C1465C">
            <w:pPr>
              <w:jc w:val="center"/>
              <w:rPr>
                <w:color w:val="000000"/>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t>390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C1465C">
            <w:pPr>
              <w:jc w:val="center"/>
              <w:rPr>
                <w:sz w:val="20"/>
                <w:szCs w:val="20"/>
              </w:rPr>
            </w:pPr>
            <w:r w:rsidRPr="00402C4B">
              <w:rPr>
                <w:sz w:val="20"/>
                <w:szCs w:val="20"/>
              </w:rPr>
              <w:t xml:space="preserve">Лак </w:t>
            </w:r>
            <w:r w:rsidRPr="00402C4B">
              <w:rPr>
                <w:bCs/>
                <w:sz w:val="20"/>
                <w:szCs w:val="20"/>
                <w:lang w:val="en-US"/>
              </w:rPr>
              <w:t>Hardtop</w:t>
            </w:r>
            <w:r w:rsidRPr="00402C4B">
              <w:rPr>
                <w:bCs/>
                <w:sz w:val="20"/>
                <w:szCs w:val="20"/>
              </w:rPr>
              <w:t xml:space="preserve"> </w:t>
            </w:r>
            <w:r w:rsidRPr="00402C4B">
              <w:rPr>
                <w:bCs/>
                <w:sz w:val="20"/>
                <w:szCs w:val="20"/>
                <w:lang w:val="en-US"/>
              </w:rPr>
              <w:t>Clear</w:t>
            </w:r>
            <w:r w:rsidRPr="00402C4B">
              <w:rPr>
                <w:bCs/>
                <w:sz w:val="20"/>
                <w:szCs w:val="20"/>
              </w:rPr>
              <w:t xml:space="preserve">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C1465C">
            <w:pPr>
              <w:jc w:val="center"/>
              <w:rPr>
                <w:bCs/>
                <w:sz w:val="20"/>
                <w:szCs w:val="20"/>
              </w:rPr>
            </w:pPr>
            <w:r w:rsidRPr="00402C4B">
              <w:rPr>
                <w:bCs/>
                <w:sz w:val="20"/>
                <w:szCs w:val="20"/>
              </w:rPr>
              <w:t xml:space="preserve">Шпатлевка </w:t>
            </w:r>
            <w:r w:rsidRPr="00402C4B">
              <w:rPr>
                <w:sz w:val="20"/>
                <w:szCs w:val="20"/>
              </w:rPr>
              <w:t xml:space="preserve"> </w:t>
            </w:r>
            <w:r w:rsidRPr="00402C4B">
              <w:rPr>
                <w:bCs/>
                <w:sz w:val="20"/>
                <w:szCs w:val="20"/>
                <w:lang w:val="en-US"/>
              </w:rPr>
              <w:t>U</w:t>
            </w:r>
            <w:r w:rsidRPr="00402C4B">
              <w:rPr>
                <w:bCs/>
                <w:sz w:val="20"/>
                <w:szCs w:val="20"/>
              </w:rPr>
              <w:t>-</w:t>
            </w:r>
            <w:r w:rsidRPr="00402C4B">
              <w:rPr>
                <w:bCs/>
                <w:sz w:val="20"/>
                <w:szCs w:val="20"/>
                <w:lang w:val="en-US"/>
              </w:rPr>
              <w:t>Pol</w:t>
            </w:r>
            <w:r w:rsidRPr="00402C4B">
              <w:rPr>
                <w:bCs/>
                <w:sz w:val="20"/>
                <w:szCs w:val="20"/>
              </w:rPr>
              <w:t xml:space="preserve"> </w:t>
            </w:r>
          </w:p>
          <w:p w:rsidR="00E1644D" w:rsidRPr="00402C4B" w:rsidRDefault="00E1644D" w:rsidP="00C1465C">
            <w:pPr>
              <w:jc w:val="center"/>
              <w:rPr>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150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C1465C">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Pr>
                <w:bCs/>
                <w:sz w:val="20"/>
                <w:szCs w:val="20"/>
              </w:rPr>
              <w:t xml:space="preserve">.10 </w:t>
            </w:r>
          </w:p>
          <w:p w:rsidR="00E1644D" w:rsidRPr="00402C4B" w:rsidRDefault="00E1644D" w:rsidP="00C1465C">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C1465C">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Pr="00402C4B">
              <w:rPr>
                <w:bCs/>
                <w:sz w:val="20"/>
                <w:szCs w:val="20"/>
              </w:rPr>
              <w:t xml:space="preserve">.17 </w:t>
            </w:r>
          </w:p>
          <w:p w:rsidR="00E1644D" w:rsidRPr="00402C4B" w:rsidRDefault="00E1644D" w:rsidP="00C1465C">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C1465C">
            <w:pPr>
              <w:jc w:val="center"/>
              <w:rPr>
                <w:bCs/>
                <w:sz w:val="20"/>
                <w:szCs w:val="20"/>
              </w:rPr>
            </w:pPr>
            <w:r w:rsidRPr="00402C4B">
              <w:rPr>
                <w:bCs/>
                <w:sz w:val="20"/>
                <w:szCs w:val="20"/>
              </w:rPr>
              <w:t>Эмаль «Ямал-25» синяя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C1465C">
            <w:pPr>
              <w:jc w:val="center"/>
              <w:rPr>
                <w:bCs/>
                <w:sz w:val="20"/>
                <w:szCs w:val="20"/>
              </w:rPr>
            </w:pPr>
            <w:r w:rsidRPr="00402C4B">
              <w:rPr>
                <w:bCs/>
                <w:sz w:val="20"/>
                <w:szCs w:val="20"/>
              </w:rPr>
              <w:t>Эмаль «Ямал-25» черная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C1465C">
            <w:pPr>
              <w:jc w:val="center"/>
              <w:rPr>
                <w:bCs/>
                <w:sz w:val="20"/>
                <w:szCs w:val="20"/>
              </w:rPr>
            </w:pPr>
            <w:r w:rsidRPr="00402C4B">
              <w:rPr>
                <w:bCs/>
                <w:sz w:val="20"/>
                <w:szCs w:val="20"/>
              </w:rPr>
              <w:t>Эмаль «Ямал-25» желтая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C1465C">
            <w:pPr>
              <w:jc w:val="center"/>
              <w:rPr>
                <w:bCs/>
                <w:sz w:val="20"/>
                <w:szCs w:val="20"/>
              </w:rPr>
            </w:pPr>
            <w:r w:rsidRPr="00402C4B">
              <w:rPr>
                <w:bCs/>
                <w:sz w:val="20"/>
                <w:szCs w:val="20"/>
              </w:rPr>
              <w:t>Эмаль «Ямал-25» красная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C1465C">
            <w:pPr>
              <w:jc w:val="center"/>
            </w:pPr>
            <w:r w:rsidRPr="0046357D">
              <w:t>25</w:t>
            </w:r>
          </w:p>
        </w:tc>
      </w:tr>
    </w:tbl>
    <w:p w:rsidR="007D2190" w:rsidRDefault="007D2190" w:rsidP="007D2190"/>
    <w:p w:rsidR="007D2190" w:rsidRDefault="007D2190" w:rsidP="007D2190"/>
    <w:p w:rsidR="00B44997" w:rsidRDefault="00B44997">
      <w:pPr>
        <w:spacing w:after="200" w:line="276" w:lineRule="auto"/>
        <w:rPr>
          <w:rFonts w:eastAsia="MS Mincho"/>
          <w:sz w:val="28"/>
          <w:szCs w:val="28"/>
        </w:rPr>
      </w:pPr>
      <w:r>
        <w:rPr>
          <w:rFonts w:eastAsia="MS Mincho"/>
          <w:szCs w:val="28"/>
        </w:rPr>
        <w:br w:type="page"/>
      </w:r>
    </w:p>
    <w:p w:rsidR="001B798C" w:rsidRPr="00154BE1" w:rsidRDefault="001B798C" w:rsidP="001B798C">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5670"/>
        <w:rPr>
          <w:sz w:val="28"/>
          <w:szCs w:val="28"/>
        </w:rPr>
      </w:pPr>
      <w:r w:rsidRPr="00154BE1">
        <w:rPr>
          <w:sz w:val="28"/>
          <w:szCs w:val="28"/>
        </w:rPr>
        <w:t>к аукционной документации</w:t>
      </w:r>
    </w:p>
    <w:p w:rsidR="001B798C" w:rsidRPr="00154BE1" w:rsidRDefault="001B798C" w:rsidP="001B798C">
      <w:pPr>
        <w:jc w:val="center"/>
        <w:rPr>
          <w:b/>
          <w:sz w:val="28"/>
          <w:szCs w:val="28"/>
        </w:rPr>
      </w:pPr>
    </w:p>
    <w:p w:rsidR="001B798C" w:rsidRDefault="001B798C" w:rsidP="001B798C">
      <w:pPr>
        <w:jc w:val="center"/>
        <w:rPr>
          <w:b/>
          <w:sz w:val="28"/>
          <w:szCs w:val="28"/>
        </w:rPr>
      </w:pPr>
      <w:r w:rsidRPr="00A50A20">
        <w:rPr>
          <w:b/>
          <w:sz w:val="28"/>
          <w:szCs w:val="28"/>
        </w:rPr>
        <w:t>Формы документов, предоставляемых в составе заявки участника</w:t>
      </w:r>
    </w:p>
    <w:p w:rsidR="001B798C" w:rsidRDefault="001B798C" w:rsidP="001B798C"/>
    <w:p w:rsidR="001B798C" w:rsidRDefault="001B798C" w:rsidP="001B798C">
      <w:pPr>
        <w:jc w:val="center"/>
        <w:rPr>
          <w:b/>
          <w:sz w:val="28"/>
          <w:szCs w:val="28"/>
        </w:rPr>
      </w:pPr>
      <w:r>
        <w:rPr>
          <w:b/>
          <w:sz w:val="28"/>
          <w:szCs w:val="28"/>
        </w:rPr>
        <w:t>Форма заявки участника</w:t>
      </w:r>
    </w:p>
    <w:p w:rsidR="001B798C" w:rsidRDefault="001B798C" w:rsidP="001B798C">
      <w:pPr>
        <w:jc w:val="center"/>
        <w:rPr>
          <w:sz w:val="28"/>
          <w:szCs w:val="28"/>
        </w:rPr>
      </w:pPr>
    </w:p>
    <w:p w:rsidR="001B798C" w:rsidRPr="00665FC2" w:rsidRDefault="001B798C" w:rsidP="001B798C">
      <w:pPr>
        <w:jc w:val="center"/>
        <w:rPr>
          <w:sz w:val="28"/>
          <w:szCs w:val="28"/>
        </w:rPr>
      </w:pPr>
      <w:r w:rsidRPr="00665FC2">
        <w:rPr>
          <w:sz w:val="28"/>
          <w:szCs w:val="28"/>
        </w:rPr>
        <w:t>На бланке участника</w:t>
      </w:r>
    </w:p>
    <w:p w:rsidR="001B798C" w:rsidRPr="00665FC2" w:rsidRDefault="001B798C" w:rsidP="001B798C">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1B798C" w:rsidRPr="00665FC2" w:rsidRDefault="001B798C" w:rsidP="001B798C"/>
    <w:p w:rsidR="001B798C" w:rsidRPr="00665FC2" w:rsidRDefault="001B798C" w:rsidP="001B798C">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1B798C" w:rsidRPr="00665FC2" w:rsidRDefault="001B798C" w:rsidP="001B798C">
      <w:pPr>
        <w:rPr>
          <w:i/>
        </w:rPr>
      </w:pPr>
    </w:p>
    <w:p w:rsidR="001B798C" w:rsidRPr="00665FC2" w:rsidRDefault="001B798C" w:rsidP="001B798C">
      <w:pPr>
        <w:pBdr>
          <w:bottom w:val="single" w:sz="12" w:space="1" w:color="auto"/>
        </w:pBdr>
        <w:rPr>
          <w:i/>
        </w:rPr>
      </w:pPr>
    </w:p>
    <w:p w:rsidR="001B798C" w:rsidRPr="00141342" w:rsidRDefault="001B798C" w:rsidP="001B798C">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B798C" w:rsidRDefault="001B798C" w:rsidP="001B798C">
      <w:pPr>
        <w:pStyle w:val="12"/>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1B798C" w:rsidRPr="00F5020D" w:rsidRDefault="001B798C" w:rsidP="001B798C">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1B798C" w:rsidRDefault="001B798C" w:rsidP="001B798C">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1B798C" w:rsidRDefault="001B798C" w:rsidP="001B798C">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1B798C" w:rsidRPr="00154BE1" w:rsidRDefault="001B798C" w:rsidP="001B798C">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798C" w:rsidRPr="00154BE1" w:rsidRDefault="001B798C" w:rsidP="001B798C">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798C" w:rsidRPr="00154BE1" w:rsidRDefault="001B798C" w:rsidP="001B798C">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1B798C" w:rsidRPr="00154BE1" w:rsidRDefault="001B798C" w:rsidP="001B798C">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1B798C" w:rsidRPr="00154BE1" w:rsidRDefault="001B798C" w:rsidP="001B798C">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1B798C" w:rsidRPr="00154BE1"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1B798C"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1B798C" w:rsidRDefault="001B798C" w:rsidP="001B798C">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1B798C" w:rsidRPr="00154BE1" w:rsidRDefault="001B798C" w:rsidP="001B798C">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1B798C" w:rsidRDefault="001B798C" w:rsidP="001B798C">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B798C" w:rsidRDefault="001B798C" w:rsidP="001B798C">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B798C" w:rsidRPr="00E96248" w:rsidRDefault="001B798C" w:rsidP="001B798C">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1B798C" w:rsidRPr="00154BE1" w:rsidRDefault="001B798C" w:rsidP="001B798C">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1B798C" w:rsidRPr="00154BE1" w:rsidRDefault="001B798C" w:rsidP="001B798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1B798C" w:rsidRPr="00154BE1" w:rsidRDefault="001B798C" w:rsidP="001B798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1B798C" w:rsidRPr="00154BE1" w:rsidRDefault="001B798C" w:rsidP="001B798C">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1B798C" w:rsidRDefault="001B798C" w:rsidP="001B798C">
      <w:pPr>
        <w:pStyle w:val="12"/>
        <w:ind w:firstLine="709"/>
      </w:pPr>
      <w:r w:rsidRPr="00154BE1">
        <w:t xml:space="preserve">- </w:t>
      </w:r>
      <w:proofErr w:type="gramStart"/>
      <w:r w:rsidRPr="000659C8">
        <w:t>участник</w:t>
      </w:r>
      <w:r>
        <w:rPr>
          <w:i/>
        </w:rPr>
        <w:t xml:space="preserve"> </w:t>
      </w:r>
      <w:r w:rsidRPr="00154BE1">
        <w:rPr>
          <w:i/>
        </w:rPr>
        <w:t xml:space="preserve"> </w:t>
      </w:r>
      <w:r w:rsidRPr="00154BE1">
        <w:t>извещен</w:t>
      </w:r>
      <w:proofErr w:type="gramEnd"/>
      <w:r w:rsidRPr="00154BE1">
        <w:t xml:space="preserve"> 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 договора</w:t>
      </w:r>
      <w:r>
        <w:t>;</w:t>
      </w:r>
    </w:p>
    <w:p w:rsidR="001B798C" w:rsidRPr="00E95D6F" w:rsidRDefault="001B798C" w:rsidP="001B798C">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1B798C" w:rsidRDefault="001B798C" w:rsidP="001B798C">
      <w:pPr>
        <w:pStyle w:val="12"/>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1B798C" w:rsidRDefault="001B798C" w:rsidP="001B798C">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1B798C" w:rsidRDefault="001B798C" w:rsidP="001B798C">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1B798C" w:rsidRDefault="001B798C" w:rsidP="001B798C">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1B798C" w:rsidRPr="00F5020D" w:rsidRDefault="001B798C" w:rsidP="001B798C">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1B798C" w:rsidRPr="007C5A9C" w:rsidRDefault="001B798C" w:rsidP="001B798C">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1B798C" w:rsidRPr="00154BE1" w:rsidRDefault="001B798C" w:rsidP="001B798C">
      <w:pPr>
        <w:pStyle w:val="12"/>
      </w:pPr>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B798C" w:rsidRDefault="001B798C" w:rsidP="001B798C">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1B798C" w:rsidRPr="00154BE1" w:rsidRDefault="001B798C" w:rsidP="001B798C">
      <w:pPr>
        <w:pStyle w:val="12"/>
        <w:ind w:firstLine="0"/>
      </w:pPr>
    </w:p>
    <w:p w:rsidR="001B798C" w:rsidRPr="00154BE1" w:rsidRDefault="001B798C" w:rsidP="001B798C">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1B798C" w:rsidRPr="00154BE1" w:rsidRDefault="001B798C" w:rsidP="001B798C">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1B798C" w:rsidRDefault="001B798C" w:rsidP="001B798C">
      <w:pPr>
        <w:pStyle w:val="21"/>
        <w:spacing w:before="0"/>
        <w:ind w:left="709"/>
        <w:jc w:val="center"/>
        <w:rPr>
          <w:rFonts w:ascii="Times New Roman" w:hAnsi="Times New Roman" w:cs="Times New Roman"/>
          <w:i/>
        </w:rPr>
      </w:pPr>
    </w:p>
    <w:p w:rsidR="001B798C" w:rsidRDefault="001B798C" w:rsidP="001B798C"/>
    <w:p w:rsidR="001B798C" w:rsidRDefault="001B798C" w:rsidP="001B798C"/>
    <w:p w:rsidR="001B798C" w:rsidRPr="006A31E7" w:rsidRDefault="001B798C" w:rsidP="001B798C">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 п/п</w:t>
            </w:r>
          </w:p>
        </w:tc>
        <w:tc>
          <w:tcPr>
            <w:tcW w:w="2970" w:type="dxa"/>
          </w:tcPr>
          <w:p w:rsidR="001B798C" w:rsidRPr="00654CEB" w:rsidRDefault="001B798C" w:rsidP="001B798C">
            <w:pPr>
              <w:pStyle w:val="a6"/>
              <w:ind w:firstLine="0"/>
              <w:rPr>
                <w:sz w:val="28"/>
                <w:szCs w:val="20"/>
              </w:rPr>
            </w:pPr>
            <w:r w:rsidRPr="00654CEB">
              <w:rPr>
                <w:sz w:val="28"/>
                <w:szCs w:val="20"/>
              </w:rPr>
              <w:t>Требуемая информация</w:t>
            </w:r>
          </w:p>
        </w:tc>
        <w:tc>
          <w:tcPr>
            <w:tcW w:w="5816" w:type="dxa"/>
            <w:gridSpan w:val="2"/>
          </w:tcPr>
          <w:p w:rsidR="001B798C" w:rsidRPr="00654CEB" w:rsidRDefault="001B798C" w:rsidP="001B798C">
            <w:pPr>
              <w:pStyle w:val="a6"/>
              <w:ind w:firstLine="0"/>
              <w:rPr>
                <w:sz w:val="28"/>
                <w:szCs w:val="20"/>
              </w:rPr>
            </w:pPr>
            <w:r w:rsidRPr="00654CEB">
              <w:rPr>
                <w:sz w:val="28"/>
                <w:szCs w:val="20"/>
              </w:rPr>
              <w:t>Сведения об участнике</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1</w:t>
            </w:r>
          </w:p>
        </w:tc>
        <w:tc>
          <w:tcPr>
            <w:tcW w:w="2970" w:type="dxa"/>
          </w:tcPr>
          <w:p w:rsidR="001B798C" w:rsidRPr="00654CEB" w:rsidRDefault="001B798C" w:rsidP="001B798C">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1B798C" w:rsidRPr="00472810" w:rsidRDefault="001B798C" w:rsidP="001B798C">
            <w:pPr>
              <w:pStyle w:val="a6"/>
              <w:ind w:firstLine="0"/>
              <w:rPr>
                <w:sz w:val="28"/>
                <w:szCs w:val="20"/>
              </w:rPr>
            </w:pPr>
          </w:p>
          <w:p w:rsidR="001B798C" w:rsidRPr="007D5571" w:rsidRDefault="001B798C" w:rsidP="001B798C">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4" w:name="Флажок5"/>
            <w:r>
              <w:rPr>
                <w:sz w:val="28"/>
                <w:szCs w:val="20"/>
              </w:rPr>
              <w:instrText xml:space="preserve"> FORMCHECKBOX </w:instrText>
            </w:r>
            <w:r w:rsidR="003B23FC">
              <w:rPr>
                <w:sz w:val="28"/>
                <w:szCs w:val="20"/>
              </w:rPr>
            </w:r>
            <w:r w:rsidR="003B23FC">
              <w:rPr>
                <w:sz w:val="28"/>
                <w:szCs w:val="20"/>
              </w:rPr>
              <w:fldChar w:fldCharType="separate"/>
            </w:r>
            <w:r>
              <w:rPr>
                <w:sz w:val="28"/>
                <w:szCs w:val="20"/>
              </w:rPr>
              <w:fldChar w:fldCharType="end"/>
            </w:r>
            <w:bookmarkEnd w:id="4"/>
            <w:r>
              <w:rPr>
                <w:sz w:val="28"/>
                <w:szCs w:val="20"/>
              </w:rPr>
              <w:t xml:space="preserve"> Да                  </w:t>
            </w:r>
            <w:r>
              <w:rPr>
                <w:sz w:val="28"/>
                <w:szCs w:val="20"/>
              </w:rPr>
              <w:fldChar w:fldCharType="begin">
                <w:ffData>
                  <w:name w:val="Флажок6"/>
                  <w:enabled/>
                  <w:calcOnExit w:val="0"/>
                  <w:checkBox>
                    <w:sizeAuto/>
                    <w:default w:val="0"/>
                  </w:checkBox>
                </w:ffData>
              </w:fldChar>
            </w:r>
            <w:bookmarkStart w:id="5" w:name="Флажок6"/>
            <w:r>
              <w:rPr>
                <w:sz w:val="28"/>
                <w:szCs w:val="20"/>
              </w:rPr>
              <w:instrText xml:space="preserve"> FORMCHECKBOX </w:instrText>
            </w:r>
            <w:r w:rsidR="003B23FC">
              <w:rPr>
                <w:sz w:val="28"/>
                <w:szCs w:val="20"/>
              </w:rPr>
            </w:r>
            <w:r w:rsidR="003B23FC">
              <w:rPr>
                <w:sz w:val="28"/>
                <w:szCs w:val="20"/>
              </w:rPr>
              <w:fldChar w:fldCharType="separate"/>
            </w:r>
            <w:r>
              <w:rPr>
                <w:sz w:val="28"/>
                <w:szCs w:val="20"/>
              </w:rPr>
              <w:fldChar w:fldCharType="end"/>
            </w:r>
            <w:bookmarkEnd w:id="5"/>
            <w:r>
              <w:rPr>
                <w:sz w:val="28"/>
                <w:szCs w:val="20"/>
              </w:rPr>
              <w:t xml:space="preserve"> Нет</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2</w:t>
            </w:r>
          </w:p>
        </w:tc>
        <w:tc>
          <w:tcPr>
            <w:tcW w:w="2970" w:type="dxa"/>
          </w:tcPr>
          <w:p w:rsidR="001B798C" w:rsidRPr="00654CEB" w:rsidRDefault="001B798C" w:rsidP="001B798C">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B798C" w:rsidRDefault="001B798C" w:rsidP="001B798C">
            <w:pPr>
              <w:pStyle w:val="a6"/>
              <w:ind w:firstLine="0"/>
              <w:rPr>
                <w:sz w:val="28"/>
                <w:szCs w:val="20"/>
              </w:rPr>
            </w:pPr>
            <w:r>
              <w:rPr>
                <w:sz w:val="28"/>
                <w:szCs w:val="20"/>
              </w:rPr>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Pr="00654CEB" w:rsidRDefault="001B798C" w:rsidP="001B798C">
            <w:pPr>
              <w:pStyle w:val="a6"/>
              <w:ind w:firstLine="0"/>
              <w:rPr>
                <w:sz w:val="28"/>
                <w:szCs w:val="20"/>
              </w:rPr>
            </w:pPr>
            <w:r>
              <w:rPr>
                <w:sz w:val="28"/>
                <w:szCs w:val="20"/>
              </w:rPr>
              <w:t>Телефон: _____________________________</w:t>
            </w:r>
          </w:p>
        </w:tc>
      </w:tr>
      <w:tr w:rsidR="001B798C" w:rsidRPr="00654CEB" w:rsidTr="001B798C">
        <w:tc>
          <w:tcPr>
            <w:tcW w:w="779" w:type="dxa"/>
          </w:tcPr>
          <w:p w:rsidR="001B798C" w:rsidRPr="00472810" w:rsidRDefault="001B798C" w:rsidP="001B798C">
            <w:pPr>
              <w:pStyle w:val="a6"/>
              <w:ind w:firstLine="0"/>
              <w:rPr>
                <w:sz w:val="28"/>
                <w:szCs w:val="20"/>
              </w:rPr>
            </w:pPr>
            <w:r w:rsidRPr="00472810">
              <w:rPr>
                <w:sz w:val="28"/>
                <w:szCs w:val="20"/>
              </w:rPr>
              <w:t>3</w:t>
            </w:r>
          </w:p>
        </w:tc>
        <w:tc>
          <w:tcPr>
            <w:tcW w:w="2970" w:type="dxa"/>
          </w:tcPr>
          <w:p w:rsidR="001B798C" w:rsidRPr="00472810" w:rsidRDefault="001B798C" w:rsidP="001B798C">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1B798C" w:rsidRDefault="001B798C" w:rsidP="001B798C">
            <w:pPr>
              <w:pStyle w:val="a6"/>
              <w:ind w:firstLine="0"/>
              <w:rPr>
                <w:sz w:val="28"/>
                <w:szCs w:val="20"/>
              </w:rPr>
            </w:pPr>
            <w:r>
              <w:rPr>
                <w:sz w:val="28"/>
                <w:szCs w:val="20"/>
              </w:rPr>
              <w:lastRenderedPageBreak/>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Default="001B798C" w:rsidP="001B798C">
            <w:pPr>
              <w:pStyle w:val="12"/>
              <w:ind w:firstLine="0"/>
            </w:pPr>
            <w:r>
              <w:t>Телефон: ____________________________</w:t>
            </w:r>
          </w:p>
          <w:p w:rsidR="001B798C" w:rsidRPr="008B48EF" w:rsidRDefault="001B798C" w:rsidP="001B798C">
            <w:pPr>
              <w:pStyle w:val="12"/>
              <w:ind w:firstLine="0"/>
              <w:rPr>
                <w:i/>
              </w:rPr>
            </w:pPr>
            <w:r>
              <w:t>Адрес электронной почты: _______________</w:t>
            </w:r>
          </w:p>
        </w:tc>
      </w:tr>
      <w:tr w:rsidR="001B798C" w:rsidRPr="00654CEB" w:rsidTr="001B798C">
        <w:trPr>
          <w:trHeight w:val="760"/>
        </w:trPr>
        <w:tc>
          <w:tcPr>
            <w:tcW w:w="779" w:type="dxa"/>
            <w:vMerge w:val="restart"/>
          </w:tcPr>
          <w:p w:rsidR="001B798C" w:rsidRPr="00654CEB" w:rsidRDefault="001B798C" w:rsidP="001B798C">
            <w:pPr>
              <w:pStyle w:val="a6"/>
              <w:ind w:firstLine="0"/>
              <w:rPr>
                <w:sz w:val="28"/>
                <w:szCs w:val="20"/>
              </w:rPr>
            </w:pPr>
            <w:r>
              <w:rPr>
                <w:sz w:val="28"/>
                <w:szCs w:val="20"/>
              </w:rPr>
              <w:t>4</w:t>
            </w:r>
          </w:p>
        </w:tc>
        <w:tc>
          <w:tcPr>
            <w:tcW w:w="2970" w:type="dxa"/>
            <w:vMerge w:val="restart"/>
          </w:tcPr>
          <w:p w:rsidR="001B798C" w:rsidRPr="00654CEB" w:rsidRDefault="001B798C" w:rsidP="001B798C">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1B798C" w:rsidRPr="00405076" w:rsidRDefault="001B798C" w:rsidP="001B798C">
            <w:pPr>
              <w:pStyle w:val="a6"/>
              <w:ind w:firstLine="0"/>
              <w:rPr>
                <w:sz w:val="24"/>
              </w:rPr>
            </w:pPr>
          </w:p>
          <w:p w:rsidR="001B798C" w:rsidRDefault="001B798C" w:rsidP="001B798C">
            <w:pPr>
              <w:pStyle w:val="a6"/>
              <w:ind w:firstLine="0"/>
            </w:pPr>
            <w:r>
              <w:fldChar w:fldCharType="begin">
                <w:ffData>
                  <w:name w:val="Флажок1"/>
                  <w:enabled/>
                  <w:calcOnExit w:val="0"/>
                  <w:checkBox>
                    <w:sizeAuto/>
                    <w:default w:val="0"/>
                  </w:checkBox>
                </w:ffData>
              </w:fldChar>
            </w:r>
            <w:bookmarkStart w:id="6" w:name="Флажок1"/>
            <w:r>
              <w:instrText xml:space="preserve"> FORMCHECKBOX </w:instrText>
            </w:r>
            <w:r w:rsidR="003B23FC">
              <w:fldChar w:fldCharType="separate"/>
            </w:r>
            <w:r>
              <w:fldChar w:fldCharType="end"/>
            </w:r>
            <w:bookmarkEnd w:id="6"/>
            <w:r>
              <w:t xml:space="preserve"> Микропредприятие</w:t>
            </w:r>
          </w:p>
          <w:p w:rsidR="001B798C" w:rsidRDefault="001B798C" w:rsidP="001B798C">
            <w:pPr>
              <w:pStyle w:val="a6"/>
              <w:ind w:firstLine="0"/>
            </w:pPr>
          </w:p>
          <w:p w:rsidR="001B798C" w:rsidRDefault="001B798C" w:rsidP="001B798C">
            <w:pPr>
              <w:pStyle w:val="a6"/>
              <w:ind w:firstLine="0"/>
            </w:pPr>
            <w:r>
              <w:t>___________________________________________</w:t>
            </w:r>
          </w:p>
          <w:p w:rsidR="001B798C" w:rsidRPr="00227C69"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798C" w:rsidRPr="00654CEB" w:rsidTr="001B798C">
        <w:trPr>
          <w:trHeight w:val="2096"/>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2"/>
                  <w:enabled/>
                  <w:calcOnExit w:val="0"/>
                  <w:checkBox>
                    <w:sizeAuto/>
                    <w:default w:val="0"/>
                  </w:checkBox>
                </w:ffData>
              </w:fldChar>
            </w:r>
            <w:bookmarkStart w:id="7" w:name="Флажок2"/>
            <w:r>
              <w:instrText xml:space="preserve"> FORMCHECKBOX </w:instrText>
            </w:r>
            <w:r w:rsidR="003B23FC">
              <w:fldChar w:fldCharType="separate"/>
            </w:r>
            <w:r>
              <w:fldChar w:fldCharType="end"/>
            </w:r>
            <w:bookmarkEnd w:id="7"/>
            <w:r>
              <w:t xml:space="preserve"> Малое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Pr="00405076" w:rsidRDefault="001B798C" w:rsidP="001B798C">
            <w:pPr>
              <w:pStyle w:val="a6"/>
              <w:rPr>
                <w:sz w:val="24"/>
              </w:rPr>
            </w:pPr>
          </w:p>
        </w:tc>
      </w:tr>
      <w:tr w:rsidR="001B798C" w:rsidRPr="00654CEB" w:rsidTr="001B798C">
        <w:trPr>
          <w:trHeight w:val="2299"/>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Pr="008B48EF" w:rsidRDefault="001B798C" w:rsidP="001B798C">
            <w:pPr>
              <w:pStyle w:val="a6"/>
              <w:ind w:firstLine="0"/>
            </w:pPr>
          </w:p>
          <w:p w:rsidR="001B798C" w:rsidRDefault="001B798C" w:rsidP="001B798C">
            <w:pPr>
              <w:pStyle w:val="a6"/>
              <w:ind w:firstLine="0"/>
            </w:pPr>
            <w:r>
              <w:fldChar w:fldCharType="begin">
                <w:ffData>
                  <w:name w:val="Флажок3"/>
                  <w:enabled/>
                  <w:calcOnExit w:val="0"/>
                  <w:checkBox>
                    <w:sizeAuto/>
                    <w:default w:val="0"/>
                  </w:checkBox>
                </w:ffData>
              </w:fldChar>
            </w:r>
            <w:bookmarkStart w:id="8" w:name="Флажок3"/>
            <w:r>
              <w:instrText xml:space="preserve"> FORMCHECKBOX </w:instrText>
            </w:r>
            <w:r w:rsidR="003B23FC">
              <w:fldChar w:fldCharType="separate"/>
            </w:r>
            <w:r>
              <w:fldChar w:fldCharType="end"/>
            </w:r>
            <w:bookmarkEnd w:id="8"/>
            <w:r>
              <w:t xml:space="preserve"> Среднее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Default="001B798C" w:rsidP="001B798C">
            <w:pPr>
              <w:pStyle w:val="a6"/>
              <w:ind w:firstLine="0"/>
            </w:pPr>
          </w:p>
        </w:tc>
      </w:tr>
      <w:tr w:rsidR="001B798C" w:rsidRPr="00654CEB" w:rsidTr="001B798C">
        <w:trPr>
          <w:trHeight w:val="2926"/>
        </w:trPr>
        <w:tc>
          <w:tcPr>
            <w:tcW w:w="779" w:type="dxa"/>
            <w:vMerge/>
            <w:tcBorders>
              <w:bottom w:val="single" w:sz="4" w:space="0" w:color="auto"/>
            </w:tcBorders>
          </w:tcPr>
          <w:p w:rsidR="001B798C" w:rsidRDefault="001B798C" w:rsidP="001B798C">
            <w:pPr>
              <w:pStyle w:val="a6"/>
              <w:ind w:firstLine="0"/>
              <w:rPr>
                <w:sz w:val="28"/>
                <w:szCs w:val="20"/>
              </w:rPr>
            </w:pPr>
          </w:p>
        </w:tc>
        <w:tc>
          <w:tcPr>
            <w:tcW w:w="2970" w:type="dxa"/>
            <w:vMerge/>
            <w:tcBorders>
              <w:bottom w:val="single" w:sz="4" w:space="0" w:color="auto"/>
            </w:tcBorders>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4"/>
                  <w:enabled/>
                  <w:calcOnExit w:val="0"/>
                  <w:checkBox>
                    <w:sizeAuto/>
                    <w:default w:val="0"/>
                  </w:checkBox>
                </w:ffData>
              </w:fldChar>
            </w:r>
            <w:bookmarkStart w:id="9" w:name="Флажок4"/>
            <w:r>
              <w:instrText xml:space="preserve"> FORMCHECKBOX </w:instrText>
            </w:r>
            <w:r w:rsidR="003B23FC">
              <w:fldChar w:fldCharType="separate"/>
            </w:r>
            <w:r>
              <w:fldChar w:fldCharType="end"/>
            </w:r>
            <w:bookmarkEnd w:id="9"/>
            <w:r>
              <w:t xml:space="preserve"> Не является субъектом малого и среднего предпринимательства</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1B798C" w:rsidRPr="008B48EF" w:rsidRDefault="001B798C" w:rsidP="001B798C">
            <w:pPr>
              <w:pStyle w:val="a6"/>
              <w:ind w:firstLine="0"/>
            </w:pPr>
          </w:p>
          <w:p w:rsidR="001B798C" w:rsidRPr="008B48EF" w:rsidRDefault="001B798C" w:rsidP="001B798C">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B798C" w:rsidRPr="00654CEB" w:rsidTr="001B798C">
        <w:trPr>
          <w:trHeight w:val="2350"/>
        </w:trPr>
        <w:tc>
          <w:tcPr>
            <w:tcW w:w="779" w:type="dxa"/>
            <w:tcBorders>
              <w:bottom w:val="nil"/>
            </w:tcBorders>
          </w:tcPr>
          <w:p w:rsidR="001B798C" w:rsidRPr="00654CEB" w:rsidRDefault="001B798C" w:rsidP="001B798C">
            <w:pPr>
              <w:pStyle w:val="a6"/>
              <w:ind w:firstLine="0"/>
              <w:rPr>
                <w:sz w:val="28"/>
                <w:szCs w:val="20"/>
              </w:rPr>
            </w:pPr>
            <w:r>
              <w:rPr>
                <w:sz w:val="28"/>
                <w:szCs w:val="20"/>
              </w:rPr>
              <w:t>5.</w:t>
            </w:r>
          </w:p>
        </w:tc>
        <w:tc>
          <w:tcPr>
            <w:tcW w:w="2970" w:type="dxa"/>
            <w:tcBorders>
              <w:bottom w:val="nil"/>
            </w:tcBorders>
          </w:tcPr>
          <w:p w:rsidR="001B798C" w:rsidRPr="00654CEB" w:rsidRDefault="001B798C" w:rsidP="001B798C">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798C" w:rsidRDefault="001B798C" w:rsidP="001B798C">
            <w:pPr>
              <w:pStyle w:val="12"/>
              <w:ind w:firstLine="0"/>
            </w:pPr>
            <w:r>
              <w:t>1.</w:t>
            </w:r>
          </w:p>
        </w:tc>
        <w:tc>
          <w:tcPr>
            <w:tcW w:w="5390" w:type="dxa"/>
          </w:tcPr>
          <w:p w:rsidR="001B798C" w:rsidRPr="00654CEB" w:rsidRDefault="001B798C" w:rsidP="001B798C">
            <w:pPr>
              <w:pStyle w:val="12"/>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1B798C" w:rsidRPr="00654CEB" w:rsidRDefault="001B798C" w:rsidP="001B798C">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B798C" w:rsidRDefault="001B798C" w:rsidP="001B798C">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B798C" w:rsidRPr="00654CEB" w:rsidRDefault="001B798C" w:rsidP="001B798C">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B798C" w:rsidRDefault="001B798C" w:rsidP="001B798C">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1B798C" w:rsidRDefault="001B798C" w:rsidP="001B798C">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B798C" w:rsidRDefault="001B798C" w:rsidP="001B798C">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1B798C" w:rsidRPr="00654CEB" w:rsidTr="001B798C">
        <w:trPr>
          <w:trHeight w:val="150"/>
        </w:trPr>
        <w:tc>
          <w:tcPr>
            <w:tcW w:w="779" w:type="dxa"/>
            <w:vMerge w:val="restart"/>
            <w:tcBorders>
              <w:top w:val="nil"/>
            </w:tcBorders>
          </w:tcPr>
          <w:p w:rsidR="001B798C" w:rsidRDefault="001B798C" w:rsidP="001B798C">
            <w:pPr>
              <w:pStyle w:val="a6"/>
              <w:ind w:firstLine="0"/>
              <w:rPr>
                <w:sz w:val="28"/>
                <w:szCs w:val="20"/>
              </w:rPr>
            </w:pPr>
          </w:p>
        </w:tc>
        <w:tc>
          <w:tcPr>
            <w:tcW w:w="2970" w:type="dxa"/>
            <w:vMerge w:val="restart"/>
            <w:tcBorders>
              <w:top w:val="nil"/>
            </w:tcBorders>
          </w:tcPr>
          <w:p w:rsidR="001B798C" w:rsidRDefault="001B798C" w:rsidP="001B798C">
            <w:pPr>
              <w:pStyle w:val="a6"/>
              <w:ind w:firstLine="0"/>
            </w:pPr>
          </w:p>
        </w:tc>
        <w:tc>
          <w:tcPr>
            <w:tcW w:w="426" w:type="dxa"/>
          </w:tcPr>
          <w:p w:rsidR="001B798C" w:rsidRDefault="001B798C" w:rsidP="001B798C">
            <w:pPr>
              <w:pStyle w:val="12"/>
              <w:ind w:firstLine="0"/>
            </w:pPr>
            <w:r>
              <w:t>2.</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3.</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4.</w:t>
            </w:r>
          </w:p>
        </w:tc>
        <w:tc>
          <w:tcPr>
            <w:tcW w:w="5390" w:type="dxa"/>
          </w:tcPr>
          <w:p w:rsidR="001B798C" w:rsidRDefault="001B798C" w:rsidP="001B798C">
            <w:pPr>
              <w:pStyle w:val="12"/>
              <w:ind w:firstLine="0"/>
            </w:pPr>
            <w:r>
              <w:t>……</w:t>
            </w:r>
          </w:p>
        </w:tc>
      </w:tr>
    </w:tbl>
    <w:p w:rsidR="001B798C" w:rsidRDefault="001B798C" w:rsidP="001B798C">
      <w:pPr>
        <w:pStyle w:val="12"/>
        <w:ind w:firstLine="709"/>
        <w:rPr>
          <w:bCs/>
          <w:szCs w:val="28"/>
        </w:rPr>
      </w:pPr>
    </w:p>
    <w:p w:rsidR="001B798C" w:rsidRPr="00E95D6F" w:rsidRDefault="001B798C" w:rsidP="001B798C">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Pr>
          <w:bCs/>
          <w:szCs w:val="28"/>
        </w:rPr>
        <w:t>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1B798C" w:rsidRPr="00750B3C" w:rsidTr="001B798C">
        <w:tc>
          <w:tcPr>
            <w:tcW w:w="1570" w:type="pct"/>
            <w:vMerge w:val="restart"/>
          </w:tcPr>
          <w:p w:rsidR="001B798C" w:rsidRPr="00750B3C" w:rsidRDefault="001B798C" w:rsidP="001B798C">
            <w:pPr>
              <w:jc w:val="both"/>
              <w:rPr>
                <w:sz w:val="28"/>
                <w:szCs w:val="28"/>
                <w:highlight w:val="yellow"/>
              </w:rPr>
            </w:pPr>
            <w:r w:rsidRPr="00F3735F">
              <w:rPr>
                <w:b/>
                <w:sz w:val="22"/>
                <w:szCs w:val="22"/>
              </w:rPr>
              <w:t>Наименование показателя</w:t>
            </w:r>
          </w:p>
        </w:tc>
        <w:tc>
          <w:tcPr>
            <w:tcW w:w="770" w:type="pct"/>
            <w:vMerge w:val="restart"/>
          </w:tcPr>
          <w:p w:rsidR="001B798C" w:rsidRPr="00750B3C" w:rsidRDefault="001B798C" w:rsidP="001B798C">
            <w:pPr>
              <w:jc w:val="both"/>
              <w:rPr>
                <w:sz w:val="28"/>
                <w:szCs w:val="28"/>
                <w:highlight w:val="yellow"/>
              </w:rPr>
            </w:pPr>
            <w:r w:rsidRPr="00F3735F">
              <w:rPr>
                <w:b/>
                <w:sz w:val="22"/>
                <w:szCs w:val="22"/>
              </w:rPr>
              <w:t>Общая доля</w:t>
            </w:r>
          </w:p>
        </w:tc>
        <w:tc>
          <w:tcPr>
            <w:tcW w:w="2659" w:type="pct"/>
          </w:tcPr>
          <w:p w:rsidR="001B798C" w:rsidRPr="00750B3C" w:rsidRDefault="001B798C" w:rsidP="001B798C">
            <w:pPr>
              <w:jc w:val="both"/>
              <w:rPr>
                <w:sz w:val="28"/>
                <w:szCs w:val="28"/>
                <w:highlight w:val="yellow"/>
              </w:rPr>
            </w:pPr>
            <w:r w:rsidRPr="00F3735F">
              <w:rPr>
                <w:b/>
                <w:sz w:val="22"/>
                <w:szCs w:val="22"/>
              </w:rPr>
              <w:t xml:space="preserve">в том числе: </w:t>
            </w:r>
          </w:p>
        </w:tc>
      </w:tr>
      <w:tr w:rsidR="001B798C" w:rsidRPr="00750B3C" w:rsidTr="001B798C">
        <w:tc>
          <w:tcPr>
            <w:tcW w:w="1570" w:type="pct"/>
            <w:vMerge/>
          </w:tcPr>
          <w:p w:rsidR="001B798C" w:rsidRPr="00750B3C" w:rsidRDefault="001B798C" w:rsidP="001B798C">
            <w:pPr>
              <w:jc w:val="both"/>
              <w:rPr>
                <w:sz w:val="28"/>
                <w:szCs w:val="28"/>
                <w:highlight w:val="yellow"/>
              </w:rPr>
            </w:pPr>
          </w:p>
        </w:tc>
        <w:tc>
          <w:tcPr>
            <w:tcW w:w="770" w:type="pct"/>
            <w:vMerge/>
          </w:tcPr>
          <w:p w:rsidR="001B798C" w:rsidRPr="00750B3C" w:rsidRDefault="001B798C" w:rsidP="001B798C">
            <w:pPr>
              <w:jc w:val="both"/>
              <w:rPr>
                <w:sz w:val="28"/>
                <w:szCs w:val="28"/>
                <w:highlight w:val="yellow"/>
              </w:rPr>
            </w:pPr>
          </w:p>
        </w:tc>
        <w:tc>
          <w:tcPr>
            <w:tcW w:w="2659" w:type="pct"/>
          </w:tcPr>
          <w:p w:rsidR="001B798C" w:rsidRPr="00750B3C" w:rsidRDefault="001B798C" w:rsidP="001B798C">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Pr>
                <w:sz w:val="22"/>
                <w:szCs w:val="22"/>
              </w:rPr>
              <w:t xml:space="preserve">Доля </w:t>
            </w:r>
            <w:proofErr w:type="gramStart"/>
            <w:r>
              <w:rPr>
                <w:sz w:val="22"/>
                <w:szCs w:val="22"/>
              </w:rPr>
              <w:t xml:space="preserve">товаров, </w:t>
            </w:r>
            <w:r w:rsidRPr="00F3735F">
              <w:rPr>
                <w:sz w:val="22"/>
                <w:szCs w:val="22"/>
              </w:rPr>
              <w:t xml:space="preserve"> являющихся</w:t>
            </w:r>
            <w:proofErr w:type="gramEnd"/>
            <w:r w:rsidRPr="00F3735F">
              <w:rPr>
                <w:sz w:val="22"/>
                <w:szCs w:val="22"/>
              </w:rPr>
              <w:t xml:space="preserve"> инновационными и (или) высокотехнологичными из общего объема пр</w:t>
            </w:r>
            <w:r>
              <w:rPr>
                <w:sz w:val="22"/>
                <w:szCs w:val="22"/>
              </w:rPr>
              <w:t>едлагаемых товаров,</w:t>
            </w:r>
            <w:r w:rsidRPr="00F3735F">
              <w:rPr>
                <w:sz w:val="22"/>
                <w:szCs w:val="22"/>
              </w:rPr>
              <w:t xml:space="preserve">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bl>
    <w:p w:rsidR="001B798C" w:rsidRDefault="001B798C" w:rsidP="001B798C">
      <w:pPr>
        <w:jc w:val="center"/>
        <w:rPr>
          <w:b/>
          <w:color w:val="000000"/>
          <w:sz w:val="28"/>
          <w:szCs w:val="28"/>
        </w:rPr>
      </w:pPr>
    </w:p>
    <w:p w:rsidR="001B798C" w:rsidRPr="00A80587" w:rsidRDefault="001B798C" w:rsidP="001B798C">
      <w:pPr>
        <w:sectPr w:rsidR="001B798C" w:rsidRPr="00A80587" w:rsidSect="001B798C">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docGrid w:linePitch="360"/>
        </w:sectPr>
      </w:pPr>
    </w:p>
    <w:p w:rsidR="001B798C" w:rsidRPr="00154BE1" w:rsidRDefault="001B798C" w:rsidP="001B798C">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10632"/>
        <w:rPr>
          <w:sz w:val="28"/>
          <w:szCs w:val="28"/>
        </w:rPr>
      </w:pPr>
      <w:r w:rsidRPr="00154BE1">
        <w:rPr>
          <w:sz w:val="28"/>
          <w:szCs w:val="28"/>
        </w:rPr>
        <w:t>к аукционной документации</w:t>
      </w:r>
    </w:p>
    <w:p w:rsidR="001B798C" w:rsidRDefault="001B798C" w:rsidP="001B798C">
      <w:pPr>
        <w:jc w:val="center"/>
        <w:rPr>
          <w:b/>
          <w:sz w:val="28"/>
          <w:szCs w:val="28"/>
        </w:rPr>
      </w:pPr>
    </w:p>
    <w:p w:rsidR="001B798C" w:rsidRDefault="001B798C" w:rsidP="001B798C">
      <w:pPr>
        <w:jc w:val="center"/>
        <w:rPr>
          <w:b/>
          <w:sz w:val="28"/>
          <w:szCs w:val="28"/>
        </w:rPr>
      </w:pPr>
      <w:r w:rsidRPr="00242A9D">
        <w:rPr>
          <w:b/>
          <w:sz w:val="28"/>
          <w:szCs w:val="28"/>
        </w:rPr>
        <w:t>Форма технического предложения участника</w:t>
      </w:r>
    </w:p>
    <w:p w:rsidR="001B798C" w:rsidRDefault="001B798C" w:rsidP="001B798C">
      <w:pPr>
        <w:jc w:val="center"/>
        <w:rPr>
          <w:bCs/>
          <w:sz w:val="28"/>
          <w:szCs w:val="28"/>
        </w:rPr>
      </w:pPr>
    </w:p>
    <w:p w:rsidR="001B798C" w:rsidRPr="0068324C" w:rsidRDefault="001B798C" w:rsidP="001B798C">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B798C" w:rsidRPr="00C50398" w:rsidRDefault="001B798C" w:rsidP="001B798C">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1B798C" w:rsidRPr="00C50398" w:rsidRDefault="001B798C" w:rsidP="001B798C">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1B798C" w:rsidRDefault="001B798C" w:rsidP="001B798C">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1B798C" w:rsidRDefault="001B798C" w:rsidP="001B798C">
      <w:pPr>
        <w:jc w:val="center"/>
        <w:rPr>
          <w:bCs/>
          <w:sz w:val="28"/>
          <w:szCs w:val="28"/>
        </w:rPr>
      </w:pPr>
    </w:p>
    <w:p w:rsidR="001B798C" w:rsidRPr="00057E68" w:rsidRDefault="001B798C" w:rsidP="001B798C">
      <w:pPr>
        <w:jc w:val="center"/>
        <w:rPr>
          <w:bCs/>
          <w:sz w:val="28"/>
          <w:szCs w:val="28"/>
        </w:rPr>
      </w:pPr>
      <w:r>
        <w:rPr>
          <w:bCs/>
          <w:sz w:val="28"/>
          <w:szCs w:val="28"/>
        </w:rPr>
        <w:t>Техническое</w:t>
      </w:r>
      <w:r w:rsidRPr="00057E68">
        <w:rPr>
          <w:bCs/>
          <w:sz w:val="28"/>
          <w:szCs w:val="28"/>
        </w:rPr>
        <w:t xml:space="preserve"> предложение</w:t>
      </w:r>
    </w:p>
    <w:p w:rsidR="001B798C" w:rsidRDefault="001B798C" w:rsidP="001B798C">
      <w:pPr>
        <w:ind w:firstLine="709"/>
        <w:jc w:val="both"/>
        <w:rPr>
          <w:i/>
        </w:rPr>
      </w:pPr>
      <w:r w:rsidRPr="00E4514C">
        <w:rPr>
          <w:b/>
        </w:rPr>
        <w:t xml:space="preserve">Номер </w:t>
      </w:r>
      <w:r w:rsidRPr="00E84D31">
        <w:rPr>
          <w:b/>
        </w:rPr>
        <w:t>закупки</w:t>
      </w:r>
      <w:r>
        <w:rPr>
          <w:b/>
        </w:rPr>
        <w:t>, номер и предмет лота _______________</w:t>
      </w:r>
      <w:proofErr w:type="gramStart"/>
      <w:r>
        <w:rPr>
          <w:b/>
        </w:rPr>
        <w:t>_</w:t>
      </w:r>
      <w:r>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1B798C" w:rsidRDefault="001B798C" w:rsidP="001B798C">
      <w:pPr>
        <w:ind w:firstLine="709"/>
        <w:jc w:val="both"/>
        <w:rPr>
          <w:i/>
        </w:rPr>
      </w:pPr>
    </w:p>
    <w:p w:rsidR="001B798C" w:rsidRPr="00957991" w:rsidRDefault="001B798C" w:rsidP="001B798C">
      <w:pPr>
        <w:ind w:firstLine="709"/>
      </w:pPr>
      <w:r w:rsidRPr="00957991">
        <w:t>1. Подавая настоящее техническое предложение, обязуюсь:</w:t>
      </w:r>
    </w:p>
    <w:p w:rsidR="001B798C" w:rsidRPr="00957991" w:rsidRDefault="001B798C" w:rsidP="001B798C">
      <w:pPr>
        <w:ind w:firstLine="709"/>
        <w:jc w:val="both"/>
      </w:pPr>
      <w:r w:rsidRPr="00957991">
        <w:t>а) поставить товары,  предусмотренные настоящим техническим предложением, в полном соответствии с:</w:t>
      </w:r>
    </w:p>
    <w:p w:rsidR="001B798C" w:rsidRPr="00957991" w:rsidRDefault="001B798C" w:rsidP="001B798C">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1B798C" w:rsidRPr="00957991" w:rsidRDefault="001B798C" w:rsidP="001B798C">
      <w:pPr>
        <w:pStyle w:val="a4"/>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1B798C" w:rsidRDefault="001B798C" w:rsidP="001B798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1B798C" w:rsidRPr="00E84D31" w:rsidTr="001B798C">
        <w:tc>
          <w:tcPr>
            <w:tcW w:w="5000" w:type="pct"/>
            <w:gridSpan w:val="4"/>
          </w:tcPr>
          <w:p w:rsidR="001B798C" w:rsidRPr="00A132F4" w:rsidRDefault="001B798C" w:rsidP="001B798C">
            <w:pPr>
              <w:jc w:val="both"/>
              <w:rPr>
                <w:b/>
              </w:rPr>
            </w:pPr>
            <w:r w:rsidRPr="00A132F4">
              <w:rPr>
                <w:b/>
                <w:sz w:val="28"/>
                <w:szCs w:val="28"/>
              </w:rPr>
              <w:t>На</w:t>
            </w:r>
            <w:r>
              <w:rPr>
                <w:b/>
                <w:sz w:val="28"/>
                <w:szCs w:val="28"/>
              </w:rPr>
              <w:t>именование предложенных товаров,</w:t>
            </w:r>
            <w:r w:rsidRPr="00A132F4">
              <w:rPr>
                <w:b/>
                <w:sz w:val="28"/>
                <w:szCs w:val="28"/>
              </w:rPr>
              <w:t xml:space="preserve"> их количество (объем)</w:t>
            </w:r>
          </w:p>
        </w:tc>
      </w:tr>
      <w:tr w:rsidR="001B798C" w:rsidRPr="00E84D31" w:rsidTr="001B798C">
        <w:tc>
          <w:tcPr>
            <w:tcW w:w="1142" w:type="pct"/>
          </w:tcPr>
          <w:p w:rsidR="001B798C" w:rsidRPr="00C34721" w:rsidRDefault="001B798C" w:rsidP="001B798C">
            <w:pPr>
              <w:jc w:val="both"/>
              <w:rPr>
                <w:b/>
              </w:rPr>
            </w:pPr>
            <w:r>
              <w:rPr>
                <w:b/>
              </w:rPr>
              <w:t>Наименование товара</w:t>
            </w:r>
          </w:p>
        </w:tc>
        <w:tc>
          <w:tcPr>
            <w:tcW w:w="1710" w:type="pct"/>
            <w:gridSpan w:val="2"/>
          </w:tcPr>
          <w:p w:rsidR="001B798C" w:rsidRPr="00C34721" w:rsidRDefault="001B798C" w:rsidP="001B798C">
            <w:pPr>
              <w:jc w:val="both"/>
              <w:rPr>
                <w:b/>
              </w:rPr>
            </w:pPr>
            <w:proofErr w:type="spellStart"/>
            <w:r w:rsidRPr="00C34721">
              <w:rPr>
                <w:b/>
              </w:rPr>
              <w:t>Ед.изм</w:t>
            </w:r>
            <w:proofErr w:type="spellEnd"/>
            <w:r w:rsidRPr="00C34721">
              <w:rPr>
                <w:b/>
              </w:rPr>
              <w:t>.</w:t>
            </w:r>
          </w:p>
        </w:tc>
        <w:tc>
          <w:tcPr>
            <w:tcW w:w="2148" w:type="pct"/>
          </w:tcPr>
          <w:p w:rsidR="001B798C" w:rsidRPr="00C34721" w:rsidRDefault="001B798C" w:rsidP="001B798C">
            <w:pPr>
              <w:jc w:val="both"/>
              <w:rPr>
                <w:b/>
              </w:rPr>
            </w:pPr>
            <w:r w:rsidRPr="00C34721">
              <w:rPr>
                <w:b/>
              </w:rPr>
              <w:t>Количество (объем)</w:t>
            </w:r>
          </w:p>
        </w:tc>
      </w:tr>
      <w:tr w:rsidR="001B798C" w:rsidRPr="00E84D31" w:rsidTr="001B798C">
        <w:tc>
          <w:tcPr>
            <w:tcW w:w="1142" w:type="pct"/>
          </w:tcPr>
          <w:p w:rsidR="001B798C" w:rsidRPr="00C34721" w:rsidRDefault="001B798C" w:rsidP="001B798C">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1B798C" w:rsidRPr="00C34721" w:rsidRDefault="001B798C" w:rsidP="001B798C">
            <w:pPr>
              <w:jc w:val="both"/>
              <w:rPr>
                <w:i/>
              </w:rPr>
            </w:pPr>
            <w:r w:rsidRPr="00C34721">
              <w:rPr>
                <w:i/>
              </w:rPr>
              <w:t>Указать ед. изм. согласно ОКЕИ</w:t>
            </w:r>
          </w:p>
        </w:tc>
        <w:tc>
          <w:tcPr>
            <w:tcW w:w="2148" w:type="pct"/>
          </w:tcPr>
          <w:p w:rsidR="001B798C" w:rsidRPr="00C34721" w:rsidRDefault="001B798C" w:rsidP="001B798C">
            <w:pPr>
              <w:jc w:val="both"/>
              <w:rPr>
                <w:i/>
              </w:rPr>
            </w:pPr>
            <w:r w:rsidRPr="00C34721">
              <w:rPr>
                <w:i/>
              </w:rPr>
              <w:t>Указать количество (объем) согласно единицам измерения</w:t>
            </w:r>
          </w:p>
        </w:tc>
      </w:tr>
      <w:tr w:rsidR="001B798C" w:rsidTr="001B798C">
        <w:tc>
          <w:tcPr>
            <w:tcW w:w="1142" w:type="pct"/>
          </w:tcPr>
          <w:p w:rsidR="001B798C" w:rsidRPr="00C34721" w:rsidRDefault="001B798C" w:rsidP="001B798C">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1B798C" w:rsidRPr="00C34721" w:rsidRDefault="001B798C" w:rsidP="001B798C">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1B798C" w:rsidTr="001B798C">
        <w:tc>
          <w:tcPr>
            <w:tcW w:w="5000" w:type="pct"/>
            <w:gridSpan w:val="4"/>
          </w:tcPr>
          <w:p w:rsidR="001B798C" w:rsidRPr="00C34721" w:rsidRDefault="001B798C" w:rsidP="001B798C">
            <w:pPr>
              <w:jc w:val="both"/>
              <w:rPr>
                <w:b/>
                <w:bCs/>
                <w:i/>
              </w:rPr>
            </w:pPr>
            <w:r w:rsidRPr="00C34721">
              <w:rPr>
                <w:b/>
                <w:bCs/>
                <w:sz w:val="28"/>
                <w:szCs w:val="28"/>
              </w:rPr>
              <w:t>Характеристики пр</w:t>
            </w:r>
            <w:r>
              <w:rPr>
                <w:b/>
                <w:bCs/>
                <w:sz w:val="28"/>
                <w:szCs w:val="28"/>
              </w:rPr>
              <w:t>едлагаемых товаров</w:t>
            </w:r>
            <w:r w:rsidRPr="00C34721">
              <w:rPr>
                <w:rStyle w:val="af"/>
                <w:b/>
                <w:sz w:val="28"/>
                <w:szCs w:val="28"/>
              </w:rPr>
              <w:t xml:space="preserve"> </w:t>
            </w:r>
          </w:p>
        </w:tc>
      </w:tr>
      <w:tr w:rsidR="001B798C" w:rsidRPr="00C34721" w:rsidTr="001B798C">
        <w:tc>
          <w:tcPr>
            <w:tcW w:w="1142" w:type="pct"/>
          </w:tcPr>
          <w:p w:rsidR="001B798C" w:rsidRDefault="001B798C" w:rsidP="001B798C">
            <w:pPr>
              <w:jc w:val="both"/>
              <w:rPr>
                <w:i/>
              </w:rPr>
            </w:pPr>
            <w:r>
              <w:rPr>
                <w:i/>
              </w:rPr>
              <w:t xml:space="preserve">Указать наименование товара </w:t>
            </w:r>
            <w:r w:rsidRPr="00C34721">
              <w:rPr>
                <w:i/>
              </w:rPr>
              <w:t>с указанием марки, модели, названия</w:t>
            </w:r>
            <w:r>
              <w:rPr>
                <w:i/>
              </w:rPr>
              <w:t>.</w:t>
            </w:r>
          </w:p>
          <w:p w:rsidR="001B798C" w:rsidRPr="00C34721" w:rsidRDefault="001B798C" w:rsidP="001B798C">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1B798C" w:rsidRPr="00127743" w:rsidRDefault="001B798C" w:rsidP="001B798C">
            <w:pPr>
              <w:jc w:val="both"/>
            </w:pPr>
            <w:r w:rsidRPr="00C34721">
              <w:rPr>
                <w:bCs/>
              </w:rPr>
              <w:t>Технические и функциональные харак</w:t>
            </w:r>
            <w:r>
              <w:rPr>
                <w:bCs/>
              </w:rPr>
              <w:t>теристики товара</w:t>
            </w:r>
          </w:p>
        </w:tc>
        <w:tc>
          <w:tcPr>
            <w:tcW w:w="2827" w:type="pct"/>
            <w:gridSpan w:val="2"/>
          </w:tcPr>
          <w:p w:rsidR="001B798C" w:rsidRPr="00A132F4" w:rsidRDefault="001B798C" w:rsidP="001B798C">
            <w:pPr>
              <w:jc w:val="both"/>
              <w:rPr>
                <w:bCs/>
              </w:rPr>
            </w:pPr>
            <w:r w:rsidRPr="00A132F4">
              <w:rPr>
                <w:bCs/>
              </w:rPr>
              <w:t>Участник должен перечислить хара</w:t>
            </w:r>
            <w:r>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1B798C" w:rsidRPr="00957991" w:rsidRDefault="001B798C" w:rsidP="001B798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1B798C" w:rsidRPr="00C34721" w:rsidRDefault="001B798C" w:rsidP="001B798C">
            <w:pPr>
              <w:jc w:val="both"/>
              <w:rPr>
                <w:i/>
                <w:sz w:val="28"/>
                <w:szCs w:val="28"/>
              </w:rPr>
            </w:pPr>
          </w:p>
        </w:tc>
      </w:tr>
    </w:tbl>
    <w:p w:rsidR="001B798C" w:rsidRPr="000D6C12" w:rsidRDefault="001B798C" w:rsidP="001B798C">
      <w:pPr>
        <w:jc w:val="both"/>
      </w:pPr>
    </w:p>
    <w:p w:rsidR="001B798C" w:rsidRDefault="001B798C" w:rsidP="001B798C">
      <w:pPr>
        <w:spacing w:after="200" w:line="276" w:lineRule="auto"/>
        <w:rPr>
          <w:color w:val="000000"/>
          <w:sz w:val="32"/>
          <w:szCs w:val="32"/>
        </w:rPr>
      </w:pPr>
      <w:r>
        <w:rPr>
          <w:color w:val="000000"/>
          <w:sz w:val="32"/>
          <w:szCs w:val="32"/>
        </w:rPr>
        <w:br w:type="page"/>
      </w:r>
    </w:p>
    <w:p w:rsidR="001B798C" w:rsidRDefault="001B798C" w:rsidP="001B798C">
      <w:pPr>
        <w:pStyle w:val="21"/>
        <w:spacing w:before="0"/>
        <w:ind w:left="709"/>
        <w:jc w:val="center"/>
        <w:rPr>
          <w:rFonts w:ascii="Times New Roman" w:hAnsi="Times New Roman" w:cs="Times New Roman"/>
          <w:i/>
        </w:rPr>
        <w:sectPr w:rsidR="001B798C" w:rsidSect="001B798C">
          <w:pgSz w:w="16838" w:h="11906" w:orient="landscape"/>
          <w:pgMar w:top="1701" w:right="1134" w:bottom="851" w:left="1134" w:header="709" w:footer="709" w:gutter="0"/>
          <w:cols w:space="708"/>
          <w:docGrid w:linePitch="360"/>
        </w:sectPr>
      </w:pPr>
    </w:p>
    <w:p w:rsidR="001B798C" w:rsidRDefault="001B798C" w:rsidP="001B798C">
      <w:pPr>
        <w:pStyle w:val="a6"/>
        <w:ind w:firstLine="0"/>
        <w:jc w:val="center"/>
        <w:rPr>
          <w:b/>
          <w:sz w:val="28"/>
          <w:szCs w:val="28"/>
        </w:rPr>
      </w:pPr>
    </w:p>
    <w:p w:rsidR="001B798C" w:rsidRPr="00154BE1" w:rsidRDefault="001B798C" w:rsidP="001B798C">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1B798C" w:rsidRPr="00154BE1" w:rsidRDefault="001B798C" w:rsidP="001B798C">
      <w:pPr>
        <w:ind w:left="5812"/>
        <w:rPr>
          <w:sz w:val="28"/>
          <w:szCs w:val="28"/>
        </w:rPr>
      </w:pPr>
      <w:r w:rsidRPr="00154BE1">
        <w:rPr>
          <w:sz w:val="28"/>
          <w:szCs w:val="28"/>
        </w:rPr>
        <w:t>к аукционной документации</w:t>
      </w:r>
    </w:p>
    <w:p w:rsidR="001B798C" w:rsidRDefault="001B798C" w:rsidP="001B798C">
      <w:pPr>
        <w:pStyle w:val="a6"/>
        <w:ind w:firstLine="0"/>
        <w:jc w:val="center"/>
        <w:rPr>
          <w:b/>
          <w:sz w:val="28"/>
          <w:szCs w:val="28"/>
        </w:rPr>
      </w:pPr>
    </w:p>
    <w:p w:rsidR="001B798C" w:rsidRDefault="001B798C" w:rsidP="001B798C">
      <w:pPr>
        <w:pStyle w:val="a6"/>
        <w:ind w:firstLine="0"/>
        <w:jc w:val="center"/>
        <w:rPr>
          <w:b/>
          <w:sz w:val="28"/>
          <w:szCs w:val="28"/>
        </w:rPr>
      </w:pPr>
      <w:r w:rsidRPr="00432E98">
        <w:rPr>
          <w:b/>
          <w:sz w:val="28"/>
          <w:szCs w:val="28"/>
        </w:rPr>
        <w:t>Ф</w:t>
      </w:r>
      <w:r>
        <w:rPr>
          <w:b/>
          <w:sz w:val="28"/>
          <w:szCs w:val="28"/>
        </w:rPr>
        <w:t>орма</w:t>
      </w:r>
    </w:p>
    <w:p w:rsidR="001B798C" w:rsidRPr="00F54666" w:rsidRDefault="001B798C" w:rsidP="001B798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1B798C" w:rsidRDefault="001B798C" w:rsidP="001B798C">
      <w:pPr>
        <w:pStyle w:val="a6"/>
        <w:rPr>
          <w:sz w:val="28"/>
          <w:szCs w:val="28"/>
        </w:rPr>
      </w:pPr>
    </w:p>
    <w:p w:rsidR="001B798C" w:rsidRDefault="001B798C" w:rsidP="001B798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1B798C" w:rsidRDefault="001B798C" w:rsidP="001B798C">
      <w:pPr>
        <w:pStyle w:val="a6"/>
        <w:jc w:val="center"/>
        <w:rPr>
          <w:sz w:val="28"/>
          <w:szCs w:val="28"/>
        </w:rPr>
      </w:pPr>
    </w:p>
    <w:p w:rsidR="001B798C" w:rsidRPr="00E95D6F" w:rsidRDefault="001B798C" w:rsidP="001B798C">
      <w:pPr>
        <w:pStyle w:val="a6"/>
        <w:jc w:val="center"/>
        <w:rPr>
          <w:sz w:val="28"/>
          <w:szCs w:val="28"/>
        </w:rPr>
      </w:pPr>
      <w:r w:rsidRPr="00E95D6F">
        <w:rPr>
          <w:sz w:val="28"/>
          <w:szCs w:val="28"/>
        </w:rPr>
        <w:t>Декларация о соответствии участника закупки</w:t>
      </w:r>
    </w:p>
    <w:p w:rsidR="001B798C" w:rsidRPr="00E95D6F" w:rsidRDefault="001B798C" w:rsidP="001B798C">
      <w:pPr>
        <w:pStyle w:val="a6"/>
        <w:jc w:val="center"/>
        <w:rPr>
          <w:sz w:val="28"/>
          <w:szCs w:val="28"/>
        </w:rPr>
      </w:pPr>
      <w:r w:rsidRPr="00E95D6F">
        <w:rPr>
          <w:sz w:val="28"/>
          <w:szCs w:val="28"/>
        </w:rPr>
        <w:t>критериям отнесения к субъектам малого</w:t>
      </w:r>
    </w:p>
    <w:p w:rsidR="001B798C" w:rsidRDefault="001B798C" w:rsidP="001B798C">
      <w:pPr>
        <w:pStyle w:val="a6"/>
        <w:jc w:val="center"/>
        <w:rPr>
          <w:sz w:val="28"/>
          <w:szCs w:val="28"/>
        </w:rPr>
      </w:pPr>
      <w:r w:rsidRPr="00E95D6F">
        <w:rPr>
          <w:sz w:val="28"/>
          <w:szCs w:val="28"/>
        </w:rPr>
        <w:t>и среднего предпринимательства</w:t>
      </w:r>
    </w:p>
    <w:p w:rsidR="001B798C" w:rsidRDefault="001B798C" w:rsidP="001B798C">
      <w:pPr>
        <w:pStyle w:val="a6"/>
        <w:jc w:val="center"/>
        <w:rPr>
          <w:bCs/>
          <w:i/>
          <w:sz w:val="28"/>
          <w:szCs w:val="28"/>
        </w:rPr>
      </w:pPr>
    </w:p>
    <w:p w:rsidR="001B798C" w:rsidRDefault="001B798C" w:rsidP="001B798C">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1B798C" w:rsidRPr="00154BE1" w:rsidRDefault="001B798C" w:rsidP="001B798C">
      <w:pPr>
        <w:pStyle w:val="a6"/>
        <w:rPr>
          <w:sz w:val="28"/>
          <w:szCs w:val="28"/>
        </w:rPr>
      </w:pPr>
    </w:p>
    <w:p w:rsidR="001B798C" w:rsidRPr="00154BE1" w:rsidRDefault="001B798C" w:rsidP="001B798C">
      <w:pPr>
        <w:pStyle w:val="a6"/>
        <w:rPr>
          <w:sz w:val="28"/>
          <w:szCs w:val="28"/>
        </w:rPr>
      </w:pPr>
    </w:p>
    <w:p w:rsidR="001B798C" w:rsidRPr="00154BE1" w:rsidRDefault="001B798C" w:rsidP="001B798C">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1B798C" w:rsidRPr="00154BE1" w:rsidRDefault="001B798C" w:rsidP="001B798C">
      <w:pPr>
        <w:pStyle w:val="a6"/>
        <w:rPr>
          <w:sz w:val="28"/>
          <w:szCs w:val="28"/>
        </w:rPr>
      </w:pPr>
      <w:r w:rsidRPr="00154BE1">
        <w:rPr>
          <w:sz w:val="28"/>
          <w:szCs w:val="28"/>
        </w:rPr>
        <w:t>1. Адрес местонахождения (юридический адрес): __________________.</w:t>
      </w:r>
    </w:p>
    <w:p w:rsidR="001B798C" w:rsidRPr="00154BE1" w:rsidRDefault="001B798C" w:rsidP="001B798C">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1B798C" w:rsidRPr="00154BE1" w:rsidRDefault="001B798C" w:rsidP="001B798C">
      <w:pPr>
        <w:pStyle w:val="a6"/>
        <w:rPr>
          <w:sz w:val="28"/>
          <w:szCs w:val="28"/>
        </w:rPr>
      </w:pPr>
      <w:r w:rsidRPr="00154BE1">
        <w:rPr>
          <w:sz w:val="28"/>
          <w:szCs w:val="28"/>
        </w:rPr>
        <w:t>3. ОГРН: ____________________________.</w:t>
      </w:r>
    </w:p>
    <w:p w:rsidR="001B798C" w:rsidRPr="00154BE1" w:rsidRDefault="001B798C" w:rsidP="001B798C">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1"/>
      </w:r>
      <w:r w:rsidRPr="00154BE1">
        <w:rPr>
          <w:sz w:val="28"/>
          <w:szCs w:val="28"/>
        </w:rPr>
        <w:t>.</w:t>
      </w:r>
    </w:p>
    <w:p w:rsidR="001B798C" w:rsidRPr="00154BE1" w:rsidRDefault="001B798C" w:rsidP="001B798C">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20"/>
              <w:jc w:val="center"/>
              <w:rPr>
                <w:color w:val="000000"/>
                <w:sz w:val="24"/>
              </w:rPr>
            </w:pPr>
            <w:r w:rsidRPr="00154BE1">
              <w:rPr>
                <w:color w:val="000000"/>
                <w:sz w:val="24"/>
              </w:rPr>
              <w:t>Показатель</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2"/>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5</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3"/>
            </w:r>
            <w:r w:rsidRPr="00154BE1">
              <w:rPr>
                <w:color w:val="000000"/>
                <w:sz w:val="24"/>
              </w:rPr>
              <w:t>,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798C" w:rsidRPr="00154BE1" w:rsidRDefault="001B798C" w:rsidP="001B798C">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lastRenderedPageBreak/>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Default="001B798C" w:rsidP="001B798C">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154BE1">
                <w:rPr>
                  <w:rStyle w:val="ac"/>
                  <w:sz w:val="24"/>
                </w:rPr>
                <w:t>ОКВЭД2</w:t>
              </w:r>
            </w:hyperlink>
            <w:r w:rsidRPr="00154BE1">
              <w:rPr>
                <w:sz w:val="24"/>
              </w:rPr>
              <w:t xml:space="preserve"> и </w:t>
            </w:r>
            <w:hyperlink r:id="rId23"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p w:rsidR="001B798C" w:rsidRPr="00154BE1" w:rsidRDefault="001B798C" w:rsidP="001B798C">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да (нет)</w:t>
            </w:r>
          </w:p>
          <w:p w:rsidR="001B798C" w:rsidRPr="00154BE1" w:rsidRDefault="001B798C" w:rsidP="001B798C">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bl>
    <w:p w:rsidR="001B798C" w:rsidRDefault="001B798C" w:rsidP="001B798C">
      <w:pPr>
        <w:pStyle w:val="21"/>
        <w:spacing w:before="0"/>
        <w:ind w:left="709"/>
        <w:jc w:val="center"/>
        <w:rPr>
          <w:rFonts w:ascii="Times New Roman" w:hAnsi="Times New Roman" w:cs="Times New Roman"/>
        </w:rPr>
      </w:pPr>
    </w:p>
    <w:p w:rsidR="001B798C" w:rsidRDefault="001B798C" w:rsidP="001B798C">
      <w:pPr>
        <w:spacing w:after="200" w:line="276" w:lineRule="auto"/>
        <w:rPr>
          <w:rFonts w:eastAsiaTheme="majorEastAsia"/>
          <w:b/>
          <w:bCs/>
          <w:color w:val="4F81BD" w:themeColor="accent1"/>
          <w:sz w:val="26"/>
          <w:szCs w:val="26"/>
        </w:rPr>
        <w:sectPr w:rsidR="001B798C" w:rsidSect="001B798C">
          <w:pgSz w:w="11906" w:h="16838"/>
          <w:pgMar w:top="1134" w:right="850" w:bottom="1134" w:left="1701" w:header="708" w:footer="708" w:gutter="0"/>
          <w:cols w:space="708"/>
          <w:docGrid w:linePitch="360"/>
        </w:sectPr>
      </w:pPr>
    </w:p>
    <w:p w:rsidR="001B798C" w:rsidRDefault="001B798C" w:rsidP="001B798C">
      <w:pPr>
        <w:spacing w:after="200" w:line="276" w:lineRule="auto"/>
        <w:rPr>
          <w:rFonts w:eastAsiaTheme="majorEastAsia"/>
          <w:b/>
          <w:bCs/>
          <w:color w:val="4F81BD" w:themeColor="accent1"/>
          <w:sz w:val="26"/>
          <w:szCs w:val="26"/>
        </w:rPr>
      </w:pPr>
    </w:p>
    <w:p w:rsidR="001B798C" w:rsidRPr="00440E01" w:rsidRDefault="001B798C" w:rsidP="001B798C">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1B798C" w:rsidRPr="00440E01" w:rsidRDefault="001B798C" w:rsidP="001B79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1B798C" w:rsidRPr="00440E01" w:rsidTr="001B798C">
        <w:tc>
          <w:tcPr>
            <w:tcW w:w="817" w:type="dxa"/>
          </w:tcPr>
          <w:p w:rsidR="001B798C" w:rsidRPr="00440E01" w:rsidRDefault="001B798C" w:rsidP="001B798C">
            <w:pPr>
              <w:rPr>
                <w:b/>
                <w:sz w:val="28"/>
                <w:szCs w:val="28"/>
              </w:rPr>
            </w:pPr>
            <w:r w:rsidRPr="00440E01">
              <w:rPr>
                <w:b/>
                <w:sz w:val="28"/>
                <w:szCs w:val="28"/>
              </w:rPr>
              <w:t>№п/п</w:t>
            </w:r>
          </w:p>
        </w:tc>
        <w:tc>
          <w:tcPr>
            <w:tcW w:w="3969" w:type="dxa"/>
          </w:tcPr>
          <w:p w:rsidR="001B798C" w:rsidRPr="00440E01" w:rsidRDefault="001B798C" w:rsidP="001B798C">
            <w:pPr>
              <w:rPr>
                <w:b/>
                <w:sz w:val="28"/>
                <w:szCs w:val="28"/>
              </w:rPr>
            </w:pPr>
            <w:r w:rsidRPr="00440E01">
              <w:rPr>
                <w:b/>
                <w:sz w:val="28"/>
                <w:szCs w:val="28"/>
              </w:rPr>
              <w:t>Параметры закупки</w:t>
            </w:r>
          </w:p>
        </w:tc>
        <w:tc>
          <w:tcPr>
            <w:tcW w:w="10142" w:type="dxa"/>
          </w:tcPr>
          <w:p w:rsidR="001B798C" w:rsidRPr="00440E01" w:rsidRDefault="001B798C" w:rsidP="001B798C">
            <w:pPr>
              <w:rPr>
                <w:b/>
                <w:sz w:val="28"/>
                <w:szCs w:val="28"/>
              </w:rPr>
            </w:pPr>
            <w:r w:rsidRPr="00440E01">
              <w:rPr>
                <w:b/>
                <w:sz w:val="28"/>
                <w:szCs w:val="28"/>
              </w:rPr>
              <w:t>Сведения о закупке</w:t>
            </w:r>
          </w:p>
        </w:tc>
      </w:tr>
      <w:tr w:rsidR="001B798C" w:rsidRPr="00440E01" w:rsidTr="001B798C">
        <w:tc>
          <w:tcPr>
            <w:tcW w:w="817" w:type="dxa"/>
          </w:tcPr>
          <w:p w:rsidR="001B798C" w:rsidRPr="00440E01" w:rsidRDefault="001B798C" w:rsidP="001B798C">
            <w:pPr>
              <w:rPr>
                <w:sz w:val="28"/>
                <w:szCs w:val="28"/>
              </w:rPr>
            </w:pPr>
            <w:r w:rsidRPr="00440E01">
              <w:rPr>
                <w:sz w:val="28"/>
                <w:szCs w:val="28"/>
              </w:rPr>
              <w:t>2.1</w:t>
            </w:r>
          </w:p>
        </w:tc>
        <w:tc>
          <w:tcPr>
            <w:tcW w:w="3969" w:type="dxa"/>
          </w:tcPr>
          <w:p w:rsidR="001B798C" w:rsidRPr="00440E01" w:rsidRDefault="001B798C" w:rsidP="001B798C">
            <w:pPr>
              <w:rPr>
                <w:sz w:val="28"/>
                <w:szCs w:val="28"/>
              </w:rPr>
            </w:pPr>
            <w:r w:rsidRPr="00440E01">
              <w:rPr>
                <w:sz w:val="28"/>
                <w:szCs w:val="28"/>
              </w:rPr>
              <w:t>Сведения о заказчике</w:t>
            </w:r>
          </w:p>
        </w:tc>
        <w:tc>
          <w:tcPr>
            <w:tcW w:w="10142" w:type="dxa"/>
          </w:tcPr>
          <w:p w:rsidR="001B798C" w:rsidRPr="00440E01" w:rsidRDefault="001B798C" w:rsidP="001B798C">
            <w:pPr>
              <w:jc w:val="both"/>
              <w:rPr>
                <w:bCs/>
                <w:sz w:val="28"/>
                <w:szCs w:val="28"/>
              </w:rPr>
            </w:pPr>
            <w:r w:rsidRPr="00440E01">
              <w:rPr>
                <w:bCs/>
                <w:sz w:val="28"/>
                <w:szCs w:val="28"/>
              </w:rPr>
              <w:t>Заказчик – АО «Пассажирская компания «Сахалин».</w:t>
            </w:r>
          </w:p>
          <w:p w:rsidR="001B798C" w:rsidRPr="00440E01" w:rsidRDefault="001B798C" w:rsidP="001B798C">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1B798C" w:rsidRPr="00212E48" w:rsidRDefault="001B798C" w:rsidP="001B798C">
            <w:pPr>
              <w:jc w:val="both"/>
              <w:rPr>
                <w:bCs/>
                <w:sz w:val="28"/>
                <w:szCs w:val="28"/>
              </w:rPr>
            </w:pPr>
            <w:r w:rsidRPr="00440E01">
              <w:rPr>
                <w:bCs/>
                <w:sz w:val="28"/>
                <w:szCs w:val="28"/>
              </w:rPr>
              <w:t xml:space="preserve">Почтовый адрес: 693000, Россия, Сахалинская область, г. Южно-Сахалинск, </w:t>
            </w:r>
          </w:p>
          <w:p w:rsidR="001B798C" w:rsidRPr="00440E01" w:rsidRDefault="001B798C" w:rsidP="001B798C">
            <w:pPr>
              <w:jc w:val="both"/>
              <w:rPr>
                <w:bCs/>
                <w:sz w:val="28"/>
                <w:szCs w:val="28"/>
              </w:rPr>
            </w:pPr>
            <w:r w:rsidRPr="00440E01">
              <w:rPr>
                <w:bCs/>
                <w:sz w:val="28"/>
                <w:szCs w:val="28"/>
              </w:rPr>
              <w:t>ул. Вокзальная, 54-А.</w:t>
            </w:r>
          </w:p>
          <w:p w:rsidR="001B798C" w:rsidRPr="00440E01" w:rsidRDefault="001B798C" w:rsidP="001B798C">
            <w:pPr>
              <w:jc w:val="both"/>
              <w:rPr>
                <w:bCs/>
                <w:sz w:val="28"/>
                <w:szCs w:val="28"/>
              </w:rPr>
            </w:pPr>
            <w:r w:rsidRPr="00440E01">
              <w:rPr>
                <w:bCs/>
                <w:sz w:val="28"/>
                <w:szCs w:val="28"/>
              </w:rPr>
              <w:t>Адрес электронной почты: oao@pk-sakhalin.ru.</w:t>
            </w:r>
          </w:p>
          <w:p w:rsidR="001B798C" w:rsidRPr="00440E01" w:rsidRDefault="001B798C" w:rsidP="001B798C">
            <w:pPr>
              <w:jc w:val="both"/>
              <w:rPr>
                <w:bCs/>
                <w:sz w:val="28"/>
                <w:szCs w:val="28"/>
              </w:rPr>
            </w:pPr>
            <w:r w:rsidRPr="00440E01">
              <w:rPr>
                <w:bCs/>
                <w:sz w:val="28"/>
                <w:szCs w:val="28"/>
              </w:rPr>
              <w:t>Номер телефона/факса: 8 (4242) 71-31-99/71-30-89.</w:t>
            </w:r>
          </w:p>
          <w:p w:rsidR="008E34A5" w:rsidRPr="003274A8" w:rsidRDefault="008E34A5" w:rsidP="008E34A5">
            <w:pPr>
              <w:jc w:val="both"/>
              <w:rPr>
                <w:bCs/>
                <w:i/>
                <w:sz w:val="28"/>
                <w:szCs w:val="28"/>
              </w:rPr>
            </w:pPr>
            <w:r w:rsidRPr="003274A8">
              <w:rPr>
                <w:bCs/>
                <w:sz w:val="28"/>
                <w:szCs w:val="28"/>
              </w:rPr>
              <w:t>Контактное лицо:</w:t>
            </w:r>
            <w:r>
              <w:rPr>
                <w:bCs/>
                <w:sz w:val="28"/>
                <w:szCs w:val="28"/>
              </w:rPr>
              <w:t xml:space="preserve"> Иванова Ксения Сергеевна</w:t>
            </w:r>
            <w:r w:rsidRPr="003274A8">
              <w:rPr>
                <w:bCs/>
                <w:i/>
                <w:sz w:val="28"/>
                <w:szCs w:val="28"/>
              </w:rPr>
              <w:t>.</w:t>
            </w:r>
          </w:p>
          <w:p w:rsidR="008E34A5" w:rsidRPr="003274A8" w:rsidRDefault="008E34A5" w:rsidP="008E34A5">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Pr>
                <w:bCs/>
                <w:sz w:val="28"/>
                <w:szCs w:val="28"/>
                <w:lang w:val="en-US"/>
              </w:rPr>
              <w:t>IvanovaKS</w:t>
            </w:r>
            <w:proofErr w:type="spellEnd"/>
            <w:r w:rsidRPr="00CA08A5">
              <w:rPr>
                <w:bCs/>
                <w:sz w:val="28"/>
                <w:szCs w:val="28"/>
              </w:rPr>
              <w:t>@</w:t>
            </w:r>
            <w:r>
              <w:rPr>
                <w:bCs/>
                <w:sz w:val="28"/>
                <w:szCs w:val="28"/>
                <w:lang w:val="en-US"/>
              </w:rPr>
              <w:t>pk</w:t>
            </w:r>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1B798C" w:rsidRPr="00440E01" w:rsidRDefault="001B798C" w:rsidP="007C0EC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7C0ECA">
              <w:rPr>
                <w:bCs/>
                <w:sz w:val="28"/>
                <w:szCs w:val="28"/>
              </w:rPr>
              <w:t>31</w:t>
            </w:r>
            <w:r w:rsidRPr="00440E01">
              <w:rPr>
                <w:bCs/>
                <w:sz w:val="28"/>
                <w:szCs w:val="28"/>
              </w:rPr>
              <w:t>)</w:t>
            </w:r>
            <w:r w:rsidRPr="00440E01">
              <w:rPr>
                <w:bCs/>
                <w:i/>
                <w:sz w:val="28"/>
                <w:szCs w:val="28"/>
              </w:rPr>
              <w:t>.</w:t>
            </w:r>
          </w:p>
        </w:tc>
      </w:tr>
      <w:tr w:rsidR="001B798C" w:rsidRPr="00440E01" w:rsidTr="008E34A5">
        <w:tc>
          <w:tcPr>
            <w:tcW w:w="817" w:type="dxa"/>
          </w:tcPr>
          <w:p w:rsidR="001B798C" w:rsidRPr="00440E01" w:rsidRDefault="001B798C" w:rsidP="001B798C">
            <w:pPr>
              <w:rPr>
                <w:sz w:val="28"/>
                <w:szCs w:val="28"/>
              </w:rPr>
            </w:pPr>
            <w:r w:rsidRPr="00440E01">
              <w:rPr>
                <w:sz w:val="28"/>
                <w:szCs w:val="28"/>
              </w:rPr>
              <w:t>2.2</w:t>
            </w:r>
          </w:p>
        </w:tc>
        <w:tc>
          <w:tcPr>
            <w:tcW w:w="3969" w:type="dxa"/>
          </w:tcPr>
          <w:p w:rsidR="001B798C" w:rsidRPr="00440E01" w:rsidRDefault="001B798C" w:rsidP="001B798C">
            <w:pPr>
              <w:rPr>
                <w:sz w:val="28"/>
                <w:szCs w:val="28"/>
              </w:rPr>
            </w:pPr>
            <w:r w:rsidRPr="00440E01">
              <w:rPr>
                <w:sz w:val="28"/>
                <w:szCs w:val="28"/>
              </w:rPr>
              <w:t>Порядок, место, дата начала и окончания срока подачи заявок</w:t>
            </w:r>
          </w:p>
        </w:tc>
        <w:tc>
          <w:tcPr>
            <w:tcW w:w="10142" w:type="dxa"/>
            <w:shd w:val="clear" w:color="auto" w:fill="auto"/>
          </w:tcPr>
          <w:p w:rsidR="001B798C" w:rsidRPr="008E34A5" w:rsidRDefault="001B798C" w:rsidP="001B798C">
            <w:pPr>
              <w:ind w:firstLine="63"/>
              <w:jc w:val="both"/>
              <w:rPr>
                <w:bCs/>
                <w:i/>
                <w:sz w:val="28"/>
                <w:szCs w:val="28"/>
              </w:rPr>
            </w:pPr>
            <w:r w:rsidRPr="008E34A5">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8E34A5">
              <w:rPr>
                <w:sz w:val="28"/>
                <w:szCs w:val="28"/>
              </w:rPr>
              <w:t xml:space="preserve"> </w:t>
            </w:r>
            <w:r w:rsidRPr="008E34A5">
              <w:rPr>
                <w:bCs/>
                <w:sz w:val="28"/>
                <w:szCs w:val="28"/>
              </w:rPr>
              <w:t xml:space="preserve">https://www.rts-tender.ru) (далее – электронная площадка, ЭТЗП, сайт ЭТЗП). </w:t>
            </w:r>
          </w:p>
          <w:p w:rsidR="001B798C" w:rsidRPr="008E34A5" w:rsidRDefault="001B798C" w:rsidP="001B798C">
            <w:pPr>
              <w:ind w:firstLine="63"/>
              <w:jc w:val="both"/>
              <w:rPr>
                <w:bCs/>
                <w:i/>
                <w:sz w:val="28"/>
                <w:szCs w:val="28"/>
              </w:rPr>
            </w:pPr>
            <w:r w:rsidRPr="008E34A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E34A5">
              <w:rPr>
                <w:sz w:val="28"/>
                <w:szCs w:val="28"/>
              </w:rPr>
              <w:t>далее – единая информационная система, ЕИС</w:t>
            </w:r>
            <w:r w:rsidRPr="008E34A5">
              <w:rPr>
                <w:bCs/>
                <w:sz w:val="28"/>
                <w:szCs w:val="28"/>
              </w:rPr>
              <w:t>), на сайте</w:t>
            </w:r>
            <w:r w:rsidRPr="008E34A5">
              <w:rPr>
                <w:sz w:val="28"/>
                <w:szCs w:val="28"/>
              </w:rPr>
              <w:t xml:space="preserve"> </w:t>
            </w:r>
            <w:r w:rsidRPr="008E34A5">
              <w:rPr>
                <w:bCs/>
                <w:sz w:val="28"/>
                <w:szCs w:val="28"/>
              </w:rPr>
              <w:t>Заказчика</w:t>
            </w:r>
            <w:r w:rsidRPr="008E34A5">
              <w:rPr>
                <w:bCs/>
                <w:i/>
                <w:sz w:val="28"/>
                <w:szCs w:val="28"/>
              </w:rPr>
              <w:t xml:space="preserve"> </w:t>
            </w:r>
            <w:hyperlink r:id="rId26" w:history="1">
              <w:r w:rsidRPr="008E34A5">
                <w:rPr>
                  <w:bCs/>
                  <w:color w:val="0000FF"/>
                  <w:sz w:val="28"/>
                  <w:szCs w:val="28"/>
                  <w:u w:val="single"/>
                  <w:lang w:val="en-US"/>
                </w:rPr>
                <w:t>www</w:t>
              </w:r>
              <w:r w:rsidRPr="008E34A5">
                <w:rPr>
                  <w:bCs/>
                  <w:color w:val="0000FF"/>
                  <w:sz w:val="28"/>
                  <w:szCs w:val="28"/>
                  <w:u w:val="single"/>
                </w:rPr>
                <w:t>.</w:t>
              </w:r>
              <w:r w:rsidRPr="008E34A5">
                <w:rPr>
                  <w:bCs/>
                  <w:color w:val="0000FF"/>
                  <w:sz w:val="28"/>
                  <w:szCs w:val="28"/>
                  <w:u w:val="single"/>
                  <w:lang w:val="en-US"/>
                </w:rPr>
                <w:t>pk</w:t>
              </w:r>
              <w:r w:rsidRPr="008E34A5">
                <w:rPr>
                  <w:bCs/>
                  <w:color w:val="0000FF"/>
                  <w:sz w:val="28"/>
                  <w:szCs w:val="28"/>
                  <w:u w:val="single"/>
                </w:rPr>
                <w:t>-</w:t>
              </w:r>
              <w:proofErr w:type="spellStart"/>
              <w:r w:rsidRPr="008E34A5">
                <w:rPr>
                  <w:bCs/>
                  <w:color w:val="0000FF"/>
                  <w:sz w:val="28"/>
                  <w:szCs w:val="28"/>
                  <w:u w:val="single"/>
                  <w:lang w:val="en-US"/>
                </w:rPr>
                <w:t>sakhalin</w:t>
              </w:r>
              <w:proofErr w:type="spellEnd"/>
              <w:r w:rsidRPr="008E34A5">
                <w:rPr>
                  <w:bCs/>
                  <w:color w:val="0000FF"/>
                  <w:sz w:val="28"/>
                  <w:szCs w:val="28"/>
                  <w:u w:val="single"/>
                </w:rPr>
                <w:t>.</w:t>
              </w:r>
              <w:proofErr w:type="spellStart"/>
              <w:r w:rsidRPr="008E34A5">
                <w:rPr>
                  <w:bCs/>
                  <w:color w:val="0000FF"/>
                  <w:sz w:val="28"/>
                  <w:szCs w:val="28"/>
                  <w:u w:val="single"/>
                  <w:lang w:val="en-US"/>
                </w:rPr>
                <w:t>ru</w:t>
              </w:r>
              <w:proofErr w:type="spellEnd"/>
            </w:hyperlink>
            <w:r w:rsidRPr="008E34A5">
              <w:rPr>
                <w:bCs/>
                <w:sz w:val="28"/>
                <w:szCs w:val="28"/>
              </w:rPr>
              <w:t xml:space="preserve"> (раздел «Сотрудничество»), (далее – сайты)</w:t>
            </w:r>
            <w:r w:rsidRPr="008E34A5">
              <w:rPr>
                <w:bCs/>
                <w:i/>
                <w:sz w:val="28"/>
                <w:szCs w:val="28"/>
              </w:rPr>
              <w:t xml:space="preserve"> </w:t>
            </w:r>
            <w:r w:rsidRPr="008E34A5">
              <w:rPr>
                <w:b/>
                <w:iCs/>
                <w:sz w:val="28"/>
                <w:szCs w:val="28"/>
              </w:rPr>
              <w:t>«</w:t>
            </w:r>
            <w:r w:rsidR="00A14595">
              <w:rPr>
                <w:b/>
                <w:iCs/>
                <w:sz w:val="28"/>
                <w:szCs w:val="28"/>
              </w:rPr>
              <w:t>08</w:t>
            </w:r>
            <w:r w:rsidRPr="008E34A5">
              <w:rPr>
                <w:b/>
                <w:iCs/>
                <w:sz w:val="28"/>
                <w:szCs w:val="28"/>
              </w:rPr>
              <w:t xml:space="preserve">» </w:t>
            </w:r>
            <w:r w:rsidR="007C0ECA" w:rsidRPr="008E34A5">
              <w:rPr>
                <w:b/>
                <w:iCs/>
                <w:sz w:val="28"/>
                <w:szCs w:val="28"/>
              </w:rPr>
              <w:t>июля</w:t>
            </w:r>
            <w:r w:rsidRPr="008E34A5">
              <w:rPr>
                <w:b/>
                <w:bCs/>
                <w:sz w:val="28"/>
                <w:szCs w:val="28"/>
              </w:rPr>
              <w:t xml:space="preserve"> 2020 года</w:t>
            </w:r>
            <w:r w:rsidRPr="008E34A5">
              <w:rPr>
                <w:bCs/>
                <w:i/>
                <w:sz w:val="28"/>
                <w:szCs w:val="28"/>
              </w:rPr>
              <w:t>.</w:t>
            </w:r>
          </w:p>
          <w:p w:rsidR="001B798C" w:rsidRPr="008E34A5" w:rsidRDefault="001B798C" w:rsidP="00A14595">
            <w:pPr>
              <w:ind w:firstLine="63"/>
              <w:jc w:val="both"/>
              <w:rPr>
                <w:sz w:val="28"/>
                <w:szCs w:val="28"/>
              </w:rPr>
            </w:pPr>
            <w:r w:rsidRPr="008E34A5">
              <w:rPr>
                <w:bCs/>
                <w:sz w:val="28"/>
                <w:szCs w:val="28"/>
              </w:rPr>
              <w:t xml:space="preserve">Дата окончания срока подачи аукционных заявок – </w:t>
            </w:r>
            <w:r w:rsidRPr="008E34A5">
              <w:rPr>
                <w:b/>
                <w:sz w:val="28"/>
                <w:szCs w:val="28"/>
              </w:rPr>
              <w:t>02:00</w:t>
            </w:r>
            <w:r w:rsidRPr="008E34A5">
              <w:rPr>
                <w:sz w:val="28"/>
                <w:szCs w:val="28"/>
              </w:rPr>
              <w:t xml:space="preserve"> часов московского времени </w:t>
            </w:r>
            <w:r w:rsidRPr="008E34A5">
              <w:rPr>
                <w:b/>
                <w:sz w:val="28"/>
                <w:szCs w:val="28"/>
              </w:rPr>
              <w:t>«</w:t>
            </w:r>
            <w:r w:rsidR="00A14595">
              <w:rPr>
                <w:b/>
                <w:sz w:val="28"/>
                <w:szCs w:val="28"/>
              </w:rPr>
              <w:t>23</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t>2.3</w:t>
            </w:r>
          </w:p>
        </w:tc>
        <w:tc>
          <w:tcPr>
            <w:tcW w:w="3969" w:type="dxa"/>
          </w:tcPr>
          <w:p w:rsidR="001B798C" w:rsidRPr="00440E01" w:rsidRDefault="001B798C" w:rsidP="001B798C">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1B798C" w:rsidRPr="008E34A5" w:rsidRDefault="001B798C" w:rsidP="001B798C">
            <w:pPr>
              <w:ind w:firstLine="63"/>
              <w:jc w:val="both"/>
              <w:rPr>
                <w:b/>
                <w:bCs/>
                <w:sz w:val="28"/>
                <w:szCs w:val="28"/>
              </w:rPr>
            </w:pPr>
            <w:r w:rsidRPr="008E34A5">
              <w:rPr>
                <w:bCs/>
                <w:sz w:val="28"/>
                <w:szCs w:val="28"/>
              </w:rPr>
              <w:t xml:space="preserve">Рассмотрение первых частей аукционных заявок осуществляется </w:t>
            </w:r>
            <w:r w:rsidRPr="008E34A5">
              <w:rPr>
                <w:b/>
                <w:bCs/>
                <w:sz w:val="28"/>
                <w:szCs w:val="28"/>
              </w:rPr>
              <w:t>«</w:t>
            </w:r>
            <w:r w:rsidR="008E34A5" w:rsidRPr="008E34A5">
              <w:rPr>
                <w:b/>
                <w:bCs/>
                <w:sz w:val="28"/>
                <w:szCs w:val="28"/>
              </w:rPr>
              <w:t>2</w:t>
            </w:r>
            <w:r w:rsidR="00A14595">
              <w:rPr>
                <w:b/>
                <w:bCs/>
                <w:sz w:val="28"/>
                <w:szCs w:val="28"/>
              </w:rPr>
              <w:t>7</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sz w:val="28"/>
                <w:szCs w:val="28"/>
              </w:rPr>
            </w:pPr>
            <w:r w:rsidRPr="008E34A5">
              <w:rPr>
                <w:bCs/>
                <w:sz w:val="28"/>
                <w:szCs w:val="28"/>
              </w:rPr>
              <w:t xml:space="preserve">Дата и время начала аукциона (дата сопоставления ценовых предложений) </w:t>
            </w:r>
            <w:r w:rsidRPr="008E34A5">
              <w:rPr>
                <w:b/>
                <w:sz w:val="28"/>
                <w:szCs w:val="28"/>
              </w:rPr>
              <w:t>09:00</w:t>
            </w:r>
            <w:r w:rsidRPr="008E34A5">
              <w:rPr>
                <w:sz w:val="28"/>
                <w:szCs w:val="28"/>
              </w:rPr>
              <w:t xml:space="preserve"> часов московского времени </w:t>
            </w:r>
            <w:r w:rsidR="008E34A5" w:rsidRPr="008E34A5">
              <w:rPr>
                <w:b/>
                <w:bCs/>
                <w:sz w:val="28"/>
                <w:szCs w:val="28"/>
              </w:rPr>
              <w:t>«2</w:t>
            </w:r>
            <w:r w:rsidR="00A14595">
              <w:rPr>
                <w:b/>
                <w:bCs/>
                <w:sz w:val="28"/>
                <w:szCs w:val="28"/>
              </w:rPr>
              <w:t>9</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i/>
                <w:sz w:val="28"/>
                <w:szCs w:val="28"/>
              </w:rPr>
            </w:pPr>
            <w:r w:rsidRPr="008E34A5">
              <w:rPr>
                <w:bCs/>
                <w:sz w:val="28"/>
                <w:szCs w:val="28"/>
              </w:rPr>
              <w:lastRenderedPageBreak/>
              <w:t xml:space="preserve">Дата начала рассмотрения вторых частей заявок </w:t>
            </w:r>
            <w:r w:rsidRPr="008E34A5">
              <w:rPr>
                <w:b/>
                <w:bCs/>
                <w:sz w:val="28"/>
                <w:szCs w:val="28"/>
              </w:rPr>
              <w:t>«</w:t>
            </w:r>
            <w:r w:rsidR="00A14595">
              <w:rPr>
                <w:b/>
                <w:bCs/>
                <w:sz w:val="28"/>
                <w:szCs w:val="28"/>
              </w:rPr>
              <w:t>31</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A14595">
            <w:pPr>
              <w:ind w:firstLine="63"/>
              <w:jc w:val="both"/>
              <w:rPr>
                <w:bCs/>
                <w:i/>
                <w:sz w:val="28"/>
                <w:szCs w:val="28"/>
              </w:rPr>
            </w:pPr>
            <w:r w:rsidRPr="008E34A5">
              <w:rPr>
                <w:bCs/>
                <w:sz w:val="28"/>
                <w:szCs w:val="28"/>
              </w:rPr>
              <w:t>Подведение итогов аукциона осуществляется</w:t>
            </w:r>
            <w:r w:rsidRPr="008E34A5">
              <w:rPr>
                <w:bCs/>
                <w:i/>
                <w:sz w:val="28"/>
                <w:szCs w:val="28"/>
              </w:rPr>
              <w:t xml:space="preserve"> </w:t>
            </w:r>
            <w:r w:rsidRPr="008E34A5">
              <w:rPr>
                <w:b/>
                <w:bCs/>
                <w:iCs/>
                <w:sz w:val="28"/>
                <w:szCs w:val="28"/>
              </w:rPr>
              <w:t>«</w:t>
            </w:r>
            <w:r w:rsidR="00A14595">
              <w:rPr>
                <w:b/>
                <w:bCs/>
                <w:iCs/>
                <w:sz w:val="28"/>
                <w:szCs w:val="28"/>
              </w:rPr>
              <w:t>31</w:t>
            </w:r>
            <w:r w:rsidRPr="008E34A5">
              <w:rPr>
                <w:b/>
                <w:bCs/>
                <w:iCs/>
                <w:sz w:val="28"/>
                <w:szCs w:val="28"/>
              </w:rPr>
              <w:t xml:space="preserve">» </w:t>
            </w:r>
            <w:r w:rsidR="008E34A5" w:rsidRPr="008E34A5">
              <w:rPr>
                <w:b/>
                <w:bCs/>
                <w:iCs/>
                <w:sz w:val="28"/>
                <w:szCs w:val="28"/>
              </w:rPr>
              <w:t>июля</w:t>
            </w:r>
            <w:r w:rsidRPr="008E34A5">
              <w:rPr>
                <w:b/>
                <w:bCs/>
                <w:i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lastRenderedPageBreak/>
              <w:t>2.4</w:t>
            </w:r>
          </w:p>
        </w:tc>
        <w:tc>
          <w:tcPr>
            <w:tcW w:w="3969" w:type="dxa"/>
          </w:tcPr>
          <w:p w:rsidR="001B798C" w:rsidRPr="00440E01" w:rsidRDefault="001B798C" w:rsidP="001B798C">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1B798C" w:rsidRPr="00440E01" w:rsidRDefault="001B798C" w:rsidP="001B798C">
            <w:pPr>
              <w:rPr>
                <w:sz w:val="28"/>
                <w:szCs w:val="28"/>
              </w:rPr>
            </w:pPr>
          </w:p>
        </w:tc>
        <w:tc>
          <w:tcPr>
            <w:tcW w:w="10142" w:type="dxa"/>
          </w:tcPr>
          <w:p w:rsidR="001B798C" w:rsidRPr="008E34A5" w:rsidRDefault="001B798C" w:rsidP="001B798C">
            <w:pPr>
              <w:ind w:firstLine="63"/>
              <w:jc w:val="both"/>
              <w:rPr>
                <w:bCs/>
                <w:sz w:val="28"/>
                <w:szCs w:val="28"/>
              </w:rPr>
            </w:pPr>
            <w:r w:rsidRPr="008E34A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1B798C" w:rsidRPr="008E34A5" w:rsidRDefault="001B798C" w:rsidP="001B798C">
            <w:pPr>
              <w:ind w:firstLine="63"/>
              <w:jc w:val="both"/>
              <w:rPr>
                <w:bCs/>
                <w:sz w:val="28"/>
                <w:szCs w:val="28"/>
              </w:rPr>
            </w:pPr>
            <w:r w:rsidRPr="008E34A5">
              <w:rPr>
                <w:bCs/>
                <w:sz w:val="28"/>
                <w:szCs w:val="28"/>
              </w:rPr>
              <w:t>Срок направления участниками запросов на разъяснение положений аукционной документации: с «</w:t>
            </w:r>
            <w:r w:rsidR="00A14595">
              <w:rPr>
                <w:bCs/>
                <w:sz w:val="28"/>
                <w:szCs w:val="28"/>
              </w:rPr>
              <w:t>08</w:t>
            </w:r>
            <w:r w:rsidRPr="008E34A5">
              <w:rPr>
                <w:bCs/>
                <w:sz w:val="28"/>
                <w:szCs w:val="28"/>
              </w:rPr>
              <w:t xml:space="preserve">» </w:t>
            </w:r>
            <w:r w:rsidR="008E34A5" w:rsidRPr="008E34A5">
              <w:rPr>
                <w:bCs/>
                <w:sz w:val="28"/>
                <w:szCs w:val="28"/>
              </w:rPr>
              <w:t>июля</w:t>
            </w:r>
            <w:r w:rsidRPr="008E34A5">
              <w:rPr>
                <w:bCs/>
                <w:sz w:val="28"/>
                <w:szCs w:val="28"/>
              </w:rPr>
              <w:t xml:space="preserve"> 2020г. по 9:00 часов московского времени «</w:t>
            </w:r>
            <w:r w:rsidR="00A14595">
              <w:rPr>
                <w:bCs/>
                <w:sz w:val="28"/>
                <w:szCs w:val="28"/>
              </w:rPr>
              <w:t>17</w:t>
            </w:r>
            <w:r w:rsidRPr="008E34A5">
              <w:rPr>
                <w:bCs/>
                <w:sz w:val="28"/>
                <w:szCs w:val="28"/>
              </w:rPr>
              <w:t xml:space="preserve">» </w:t>
            </w:r>
            <w:r w:rsidR="008E34A5" w:rsidRPr="008E34A5">
              <w:rPr>
                <w:bCs/>
                <w:sz w:val="28"/>
                <w:szCs w:val="28"/>
              </w:rPr>
              <w:t>июля</w:t>
            </w:r>
            <w:r w:rsidRPr="008E34A5">
              <w:rPr>
                <w:bCs/>
                <w:sz w:val="28"/>
                <w:szCs w:val="28"/>
              </w:rPr>
              <w:t xml:space="preserve"> 2020 г. (включительно).</w:t>
            </w:r>
          </w:p>
          <w:p w:rsidR="001B798C" w:rsidRPr="008E34A5" w:rsidRDefault="001B798C" w:rsidP="001B798C">
            <w:pPr>
              <w:ind w:firstLine="63"/>
              <w:jc w:val="both"/>
              <w:rPr>
                <w:bCs/>
                <w:sz w:val="28"/>
                <w:szCs w:val="28"/>
              </w:rPr>
            </w:pPr>
            <w:r w:rsidRPr="008E34A5">
              <w:rPr>
                <w:bCs/>
                <w:sz w:val="28"/>
                <w:szCs w:val="28"/>
              </w:rPr>
              <w:t>Дата начала срока предоставления участникам разъяснений положений аукционной документации: «</w:t>
            </w:r>
            <w:r w:rsidR="00A14595">
              <w:rPr>
                <w:bCs/>
                <w:sz w:val="28"/>
                <w:szCs w:val="28"/>
              </w:rPr>
              <w:t>0</w:t>
            </w:r>
            <w:r w:rsidR="008E34A5" w:rsidRPr="008E34A5">
              <w:rPr>
                <w:bCs/>
                <w:sz w:val="28"/>
                <w:szCs w:val="28"/>
              </w:rPr>
              <w:t>2</w:t>
            </w:r>
            <w:r w:rsidRPr="008E34A5">
              <w:rPr>
                <w:bCs/>
                <w:sz w:val="28"/>
                <w:szCs w:val="28"/>
              </w:rPr>
              <w:t xml:space="preserve">» </w:t>
            </w:r>
            <w:r w:rsidR="008E34A5" w:rsidRPr="008E34A5">
              <w:rPr>
                <w:bCs/>
                <w:sz w:val="28"/>
                <w:szCs w:val="28"/>
              </w:rPr>
              <w:t>июля</w:t>
            </w:r>
            <w:r w:rsidRPr="008E34A5">
              <w:rPr>
                <w:bCs/>
                <w:sz w:val="28"/>
                <w:szCs w:val="28"/>
              </w:rPr>
              <w:t xml:space="preserve"> 2020 г.</w:t>
            </w:r>
          </w:p>
          <w:p w:rsidR="001B798C" w:rsidRPr="008E34A5" w:rsidRDefault="001B798C" w:rsidP="00A14595">
            <w:pPr>
              <w:ind w:firstLine="63"/>
              <w:jc w:val="both"/>
              <w:rPr>
                <w:sz w:val="28"/>
                <w:szCs w:val="28"/>
              </w:rPr>
            </w:pPr>
            <w:r w:rsidRPr="008E34A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A14595">
              <w:rPr>
                <w:bCs/>
                <w:sz w:val="28"/>
                <w:szCs w:val="28"/>
              </w:rPr>
              <w:t>22</w:t>
            </w:r>
            <w:r w:rsidRPr="008E34A5">
              <w:rPr>
                <w:bCs/>
                <w:sz w:val="28"/>
                <w:szCs w:val="28"/>
              </w:rPr>
              <w:t xml:space="preserve">» </w:t>
            </w:r>
            <w:r w:rsidR="008E34A5" w:rsidRPr="008E34A5">
              <w:rPr>
                <w:bCs/>
                <w:sz w:val="28"/>
                <w:szCs w:val="28"/>
              </w:rPr>
              <w:t>июля</w:t>
            </w:r>
            <w:r w:rsidRPr="008E34A5">
              <w:rPr>
                <w:bCs/>
                <w:sz w:val="28"/>
                <w:szCs w:val="28"/>
              </w:rPr>
              <w:t xml:space="preserve"> 2020г.</w:t>
            </w:r>
          </w:p>
        </w:tc>
      </w:tr>
    </w:tbl>
    <w:p w:rsidR="001B798C" w:rsidRPr="00440E01" w:rsidRDefault="001B798C" w:rsidP="001B798C">
      <w:pPr>
        <w:rPr>
          <w:sz w:val="26"/>
          <w:szCs w:val="26"/>
        </w:rPr>
      </w:pPr>
    </w:p>
    <w:p w:rsidR="001B798C" w:rsidRPr="00440E01" w:rsidRDefault="001B798C" w:rsidP="001B798C">
      <w:pPr>
        <w:pStyle w:val="a6"/>
        <w:rPr>
          <w:szCs w:val="26"/>
        </w:rPr>
      </w:pPr>
    </w:p>
    <w:p w:rsidR="001B798C" w:rsidRPr="00440E01" w:rsidRDefault="001B798C" w:rsidP="001B798C">
      <w:pPr>
        <w:rPr>
          <w:sz w:val="26"/>
          <w:szCs w:val="26"/>
        </w:rPr>
      </w:pPr>
    </w:p>
    <w:p w:rsidR="001B798C" w:rsidRDefault="001B798C" w:rsidP="001B798C"/>
    <w:p w:rsidR="005358F4" w:rsidRDefault="005358F4"/>
    <w:sectPr w:rsidR="005358F4" w:rsidSect="001B798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FC" w:rsidRDefault="003B23FC" w:rsidP="001B798C">
      <w:r>
        <w:separator/>
      </w:r>
    </w:p>
  </w:endnote>
  <w:endnote w:type="continuationSeparator" w:id="0">
    <w:p w:rsidR="003B23FC" w:rsidRDefault="003B23FC" w:rsidP="001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Default="00C146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Default="00C1465C">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C1465C" w:rsidTr="001B798C">
      <w:tc>
        <w:tcPr>
          <w:tcW w:w="4809" w:type="dxa"/>
        </w:tcPr>
        <w:p w:rsidR="00C1465C" w:rsidRPr="003E2752" w:rsidRDefault="00C1465C" w:rsidP="001B798C">
          <w:pPr>
            <w:pStyle w:val="aa"/>
            <w:tabs>
              <w:tab w:val="left" w:pos="567"/>
            </w:tabs>
            <w:spacing w:line="360" w:lineRule="auto"/>
            <w:rPr>
              <w:b/>
            </w:rPr>
          </w:pPr>
          <w:r w:rsidRPr="003E2752">
            <w:rPr>
              <w:b/>
            </w:rPr>
            <w:t>Поставщик</w:t>
          </w:r>
          <w:r>
            <w:t>___________________ А.А. Чугунов</w:t>
          </w:r>
        </w:p>
      </w:tc>
      <w:tc>
        <w:tcPr>
          <w:tcW w:w="4795" w:type="dxa"/>
        </w:tcPr>
        <w:p w:rsidR="00C1465C" w:rsidRDefault="00C1465C" w:rsidP="001B798C">
          <w:pPr>
            <w:pStyle w:val="aa"/>
            <w:tabs>
              <w:tab w:val="left" w:pos="567"/>
            </w:tabs>
            <w:spacing w:line="360" w:lineRule="auto"/>
          </w:pPr>
          <w:r w:rsidRPr="003E2752">
            <w:rPr>
              <w:b/>
            </w:rPr>
            <w:t>Заказчик</w:t>
          </w:r>
          <w:r>
            <w:t>___________________ Е.А. Ермаков</w:t>
          </w:r>
        </w:p>
        <w:p w:rsidR="00C1465C" w:rsidRPr="003E2752" w:rsidRDefault="00C1465C" w:rsidP="001B798C">
          <w:pPr>
            <w:pStyle w:val="aa"/>
            <w:tabs>
              <w:tab w:val="left" w:pos="567"/>
            </w:tabs>
            <w:spacing w:line="360" w:lineRule="auto"/>
            <w:rPr>
              <w:b/>
            </w:rPr>
          </w:pPr>
        </w:p>
      </w:tc>
    </w:tr>
  </w:tbl>
  <w:p w:rsidR="00C1465C" w:rsidRDefault="00C1465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Pr="00697A98" w:rsidRDefault="00C1465C">
    <w:pPr>
      <w:pStyle w:val="aa"/>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92"/>
      <w:gridCol w:w="4778"/>
    </w:tblGrid>
    <w:tr w:rsidR="00C1465C">
      <w:tc>
        <w:tcPr>
          <w:tcW w:w="4809" w:type="dxa"/>
        </w:tcPr>
        <w:p w:rsidR="00C1465C" w:rsidRPr="003E2752" w:rsidRDefault="00C1465C" w:rsidP="001B798C">
          <w:pPr>
            <w:pStyle w:val="aa"/>
            <w:tabs>
              <w:tab w:val="left" w:pos="567"/>
            </w:tabs>
            <w:spacing w:line="360" w:lineRule="auto"/>
            <w:rPr>
              <w:b/>
            </w:rPr>
          </w:pPr>
        </w:p>
      </w:tc>
      <w:tc>
        <w:tcPr>
          <w:tcW w:w="4795" w:type="dxa"/>
        </w:tcPr>
        <w:p w:rsidR="00C1465C" w:rsidRPr="003E2752" w:rsidRDefault="00C1465C" w:rsidP="001B798C">
          <w:pPr>
            <w:pStyle w:val="aa"/>
            <w:tabs>
              <w:tab w:val="left" w:pos="567"/>
            </w:tabs>
            <w:spacing w:line="360" w:lineRule="auto"/>
            <w:rPr>
              <w:b/>
            </w:rPr>
          </w:pPr>
        </w:p>
      </w:tc>
    </w:tr>
  </w:tbl>
  <w:p w:rsidR="00C1465C" w:rsidRPr="00697A98" w:rsidRDefault="00C1465C">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FC" w:rsidRDefault="003B23FC" w:rsidP="001B798C">
      <w:r>
        <w:separator/>
      </w:r>
    </w:p>
  </w:footnote>
  <w:footnote w:type="continuationSeparator" w:id="0">
    <w:p w:rsidR="003B23FC" w:rsidRDefault="003B23FC" w:rsidP="001B798C">
      <w:r>
        <w:continuationSeparator/>
      </w:r>
    </w:p>
  </w:footnote>
  <w:footnote w:id="1">
    <w:p w:rsidR="00C1465C" w:rsidRDefault="00C1465C" w:rsidP="001B798C">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C1465C" w:rsidRPr="004320AB" w:rsidRDefault="00C1465C" w:rsidP="001B798C">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C1465C" w:rsidRDefault="00C1465C" w:rsidP="001B798C">
      <w:pPr>
        <w:pStyle w:val="ae"/>
      </w:pPr>
    </w:p>
  </w:footnote>
  <w:footnote w:id="3">
    <w:p w:rsidR="00C1465C" w:rsidRPr="002001EA" w:rsidRDefault="00C1465C" w:rsidP="001B798C">
      <w:pPr>
        <w:pStyle w:val="ae"/>
        <w:jc w:val="both"/>
      </w:pPr>
      <w:r>
        <w:rPr>
          <w:rStyle w:val="ad"/>
          <w:rFonts w:eastAsia="MS Mincho"/>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1465C" w:rsidRDefault="00C1465C" w:rsidP="001B798C">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Default="00C1465C" w:rsidP="001B798C">
    <w:pPr>
      <w:pStyle w:val="a8"/>
      <w:jc w:val="center"/>
    </w:pPr>
    <w:r>
      <w:fldChar w:fldCharType="begin"/>
    </w:r>
    <w:r>
      <w:instrText xml:space="preserve"> PAGE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Default="00C1465C" w:rsidP="001B798C">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Default="00C1465C">
    <w:pPr>
      <w:pStyle w:val="a8"/>
      <w:framePr w:wrap="around" w:vAnchor="text" w:hAnchor="margin" w:xAlign="center" w:y="1"/>
      <w:rPr>
        <w:rStyle w:val="aff4"/>
      </w:rPr>
    </w:pPr>
  </w:p>
  <w:p w:rsidR="00C1465C" w:rsidRDefault="00C1465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5C" w:rsidRPr="00D1682B" w:rsidRDefault="00C1465C" w:rsidP="001B798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E677DC"/>
    <w:multiLevelType w:val="hybridMultilevel"/>
    <w:tmpl w:val="1ED41D6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2"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2"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16"/>
  </w:num>
  <w:num w:numId="4">
    <w:abstractNumId w:val="17"/>
  </w:num>
  <w:num w:numId="5">
    <w:abstractNumId w:val="19"/>
  </w:num>
  <w:num w:numId="6">
    <w:abstractNumId w:val="15"/>
  </w:num>
  <w:num w:numId="7">
    <w:abstractNumId w:val="23"/>
  </w:num>
  <w:num w:numId="8">
    <w:abstractNumId w:val="21"/>
  </w:num>
  <w:num w:numId="9">
    <w:abstractNumId w:val="4"/>
  </w:num>
  <w:num w:numId="10">
    <w:abstractNumId w:val="14"/>
  </w:num>
  <w:num w:numId="11">
    <w:abstractNumId w:val="22"/>
  </w:num>
  <w:num w:numId="12">
    <w:abstractNumId w:val="9"/>
  </w:num>
  <w:num w:numId="13">
    <w:abstractNumId w:val="12"/>
  </w:num>
  <w:num w:numId="14">
    <w:abstractNumId w:val="2"/>
  </w:num>
  <w:num w:numId="15">
    <w:abstractNumId w:val="13"/>
  </w:num>
  <w:num w:numId="16">
    <w:abstractNumId w:val="8"/>
  </w:num>
  <w:num w:numId="17">
    <w:abstractNumId w:val="1"/>
  </w:num>
  <w:num w:numId="18">
    <w:abstractNumId w:val="6"/>
  </w:num>
  <w:num w:numId="19">
    <w:abstractNumId w:val="11"/>
  </w:num>
  <w:num w:numId="20">
    <w:abstractNumId w:val="0"/>
  </w:num>
  <w:num w:numId="21">
    <w:abstractNumId w:val="18"/>
  </w:num>
  <w:num w:numId="22">
    <w:abstractNumId w:val="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8C"/>
    <w:rsid w:val="00055FCB"/>
    <w:rsid w:val="000965F8"/>
    <w:rsid w:val="000E5C97"/>
    <w:rsid w:val="00193474"/>
    <w:rsid w:val="001A1DED"/>
    <w:rsid w:val="001B798C"/>
    <w:rsid w:val="00266270"/>
    <w:rsid w:val="003B23FC"/>
    <w:rsid w:val="00402C4B"/>
    <w:rsid w:val="00411542"/>
    <w:rsid w:val="00412773"/>
    <w:rsid w:val="0046357D"/>
    <w:rsid w:val="004D39D2"/>
    <w:rsid w:val="0051165F"/>
    <w:rsid w:val="005358F4"/>
    <w:rsid w:val="00544FFF"/>
    <w:rsid w:val="00566A2F"/>
    <w:rsid w:val="0062782B"/>
    <w:rsid w:val="00635310"/>
    <w:rsid w:val="00660014"/>
    <w:rsid w:val="00677E99"/>
    <w:rsid w:val="00685C6D"/>
    <w:rsid w:val="006D4E64"/>
    <w:rsid w:val="007413EE"/>
    <w:rsid w:val="007C0ECA"/>
    <w:rsid w:val="007D2190"/>
    <w:rsid w:val="008117D9"/>
    <w:rsid w:val="008E34A5"/>
    <w:rsid w:val="0091348C"/>
    <w:rsid w:val="00934CD5"/>
    <w:rsid w:val="009F732A"/>
    <w:rsid w:val="00A14595"/>
    <w:rsid w:val="00A4527D"/>
    <w:rsid w:val="00A71CCE"/>
    <w:rsid w:val="00B359E0"/>
    <w:rsid w:val="00B44997"/>
    <w:rsid w:val="00B67B05"/>
    <w:rsid w:val="00B9644D"/>
    <w:rsid w:val="00BA5EED"/>
    <w:rsid w:val="00C1465C"/>
    <w:rsid w:val="00CA5050"/>
    <w:rsid w:val="00E1644D"/>
    <w:rsid w:val="00EC3509"/>
    <w:rsid w:val="00F65F69"/>
    <w:rsid w:val="00FA68C9"/>
    <w:rsid w:val="00FA791A"/>
    <w:rsid w:val="00FE6013"/>
    <w:rsid w:val="00FF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CA06"/>
  <w15:docId w15:val="{C1C7E6B8-1FC0-4DBB-8AC5-C704382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798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1B798C"/>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B7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1B798C"/>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1B79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B798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1B798C"/>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1B798C"/>
    <w:pPr>
      <w:tabs>
        <w:tab w:val="num" w:pos="1296"/>
      </w:tabs>
      <w:spacing w:before="240" w:after="60"/>
      <w:ind w:left="1296" w:hanging="1296"/>
      <w:outlineLvl w:val="6"/>
    </w:pPr>
  </w:style>
  <w:style w:type="paragraph" w:styleId="8">
    <w:name w:val="heading 8"/>
    <w:basedOn w:val="a0"/>
    <w:next w:val="a0"/>
    <w:link w:val="80"/>
    <w:uiPriority w:val="99"/>
    <w:unhideWhenUsed/>
    <w:qFormat/>
    <w:rsid w:val="001B79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1B798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1B798C"/>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B798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1B798C"/>
    <w:rPr>
      <w:rFonts w:ascii="Arial" w:eastAsia="Times New Roman" w:hAnsi="Arial" w:cs="Arial"/>
      <w:b/>
      <w:bCs/>
      <w:sz w:val="26"/>
      <w:szCs w:val="26"/>
      <w:lang w:eastAsia="ru-RU"/>
    </w:rPr>
  </w:style>
  <w:style w:type="character" w:customStyle="1" w:styleId="40">
    <w:name w:val="Заголовок 4 Знак"/>
    <w:basedOn w:val="a1"/>
    <w:link w:val="4"/>
    <w:rsid w:val="001B798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1B798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1B798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B798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B798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1B798C"/>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1B798C"/>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1B798C"/>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1B798C"/>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1B798C"/>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1B798C"/>
    <w:rPr>
      <w:rFonts w:ascii="Times New Roman" w:eastAsia="Times New Roman" w:hAnsi="Times New Roman" w:cs="Times New Roman"/>
      <w:sz w:val="24"/>
      <w:szCs w:val="24"/>
      <w:lang w:eastAsia="ru-RU"/>
    </w:rPr>
  </w:style>
  <w:style w:type="paragraph" w:styleId="aa">
    <w:name w:val="footer"/>
    <w:basedOn w:val="a0"/>
    <w:link w:val="ab"/>
    <w:unhideWhenUsed/>
    <w:rsid w:val="001B798C"/>
    <w:pPr>
      <w:tabs>
        <w:tab w:val="center" w:pos="4677"/>
        <w:tab w:val="right" w:pos="9355"/>
      </w:tabs>
    </w:pPr>
  </w:style>
  <w:style w:type="character" w:customStyle="1" w:styleId="ab">
    <w:name w:val="Нижний колонтитул Знак"/>
    <w:basedOn w:val="a1"/>
    <w:link w:val="aa"/>
    <w:rsid w:val="001B798C"/>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1B798C"/>
    <w:rPr>
      <w:rFonts w:ascii="Times New Roman" w:eastAsia="Times New Roman" w:hAnsi="Times New Roman" w:cs="Times New Roman"/>
      <w:sz w:val="24"/>
      <w:szCs w:val="24"/>
      <w:lang w:eastAsia="ru-RU"/>
    </w:rPr>
  </w:style>
  <w:style w:type="character" w:styleId="ac">
    <w:name w:val="Hyperlink"/>
    <w:basedOn w:val="a1"/>
    <w:uiPriority w:val="99"/>
    <w:unhideWhenUsed/>
    <w:rsid w:val="001B798C"/>
    <w:rPr>
      <w:strike w:val="0"/>
      <w:dstrike w:val="0"/>
      <w:color w:val="0066CC"/>
      <w:u w:val="none"/>
      <w:effect w:val="none"/>
    </w:rPr>
  </w:style>
  <w:style w:type="character" w:styleId="ad">
    <w:name w:val="footnote reference"/>
    <w:qFormat/>
    <w:rsid w:val="001B798C"/>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B798C"/>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B798C"/>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1B798C"/>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B798C"/>
    <w:pPr>
      <w:spacing w:after="120"/>
      <w:ind w:left="283"/>
    </w:pPr>
  </w:style>
  <w:style w:type="character" w:customStyle="1" w:styleId="af1">
    <w:name w:val="Основной текст с отступом Знак"/>
    <w:basedOn w:val="a1"/>
    <w:link w:val="af0"/>
    <w:uiPriority w:val="99"/>
    <w:rsid w:val="001B798C"/>
    <w:rPr>
      <w:rFonts w:ascii="Times New Roman" w:eastAsia="Times New Roman" w:hAnsi="Times New Roman" w:cs="Times New Roman"/>
      <w:sz w:val="24"/>
      <w:szCs w:val="24"/>
      <w:lang w:eastAsia="ru-RU"/>
    </w:rPr>
  </w:style>
  <w:style w:type="paragraph" w:customStyle="1" w:styleId="110">
    <w:name w:val="Обычный11"/>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B798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1B798C"/>
    <w:rPr>
      <w:rFonts w:ascii="Tahoma" w:hAnsi="Tahoma" w:cs="Tahoma"/>
      <w:sz w:val="16"/>
      <w:szCs w:val="16"/>
    </w:rPr>
  </w:style>
  <w:style w:type="character" w:customStyle="1" w:styleId="af3">
    <w:name w:val="Текст выноски Знак"/>
    <w:basedOn w:val="a1"/>
    <w:link w:val="af2"/>
    <w:uiPriority w:val="99"/>
    <w:rsid w:val="001B798C"/>
    <w:rPr>
      <w:rFonts w:ascii="Tahoma" w:eastAsia="Times New Roman" w:hAnsi="Tahoma" w:cs="Tahoma"/>
      <w:sz w:val="16"/>
      <w:szCs w:val="16"/>
      <w:lang w:eastAsia="ru-RU"/>
    </w:rPr>
  </w:style>
  <w:style w:type="character" w:styleId="af4">
    <w:name w:val="annotation reference"/>
    <w:basedOn w:val="a1"/>
    <w:uiPriority w:val="99"/>
    <w:unhideWhenUsed/>
    <w:rsid w:val="001B798C"/>
    <w:rPr>
      <w:sz w:val="16"/>
      <w:szCs w:val="16"/>
    </w:rPr>
  </w:style>
  <w:style w:type="paragraph" w:styleId="af5">
    <w:name w:val="annotation text"/>
    <w:basedOn w:val="a0"/>
    <w:link w:val="af6"/>
    <w:uiPriority w:val="99"/>
    <w:unhideWhenUsed/>
    <w:rsid w:val="001B798C"/>
    <w:rPr>
      <w:sz w:val="20"/>
      <w:szCs w:val="20"/>
    </w:rPr>
  </w:style>
  <w:style w:type="character" w:customStyle="1" w:styleId="af6">
    <w:name w:val="Текст примечания Знак"/>
    <w:basedOn w:val="a1"/>
    <w:link w:val="af5"/>
    <w:uiPriority w:val="99"/>
    <w:rsid w:val="001B798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B798C"/>
    <w:rPr>
      <w:b/>
      <w:bCs/>
    </w:rPr>
  </w:style>
  <w:style w:type="character" w:customStyle="1" w:styleId="af8">
    <w:name w:val="Тема примечания Знак"/>
    <w:basedOn w:val="af6"/>
    <w:link w:val="af7"/>
    <w:uiPriority w:val="99"/>
    <w:rsid w:val="001B798C"/>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1B798C"/>
    <w:pPr>
      <w:spacing w:after="120"/>
    </w:pPr>
    <w:rPr>
      <w:sz w:val="16"/>
      <w:szCs w:val="16"/>
    </w:rPr>
  </w:style>
  <w:style w:type="character" w:customStyle="1" w:styleId="33">
    <w:name w:val="Основной текст 3 Знак"/>
    <w:basedOn w:val="a1"/>
    <w:link w:val="32"/>
    <w:uiPriority w:val="99"/>
    <w:rsid w:val="001B798C"/>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1B798C"/>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1B798C"/>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1B798C"/>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1B798C"/>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1B798C"/>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1B798C"/>
    <w:rPr>
      <w:rFonts w:ascii="Cambria" w:hAnsi="Cambria" w:cs="Cambria"/>
      <w:b/>
      <w:bCs/>
      <w:i/>
      <w:iCs/>
      <w:sz w:val="28"/>
      <w:szCs w:val="28"/>
      <w:lang w:val="ru-RU" w:eastAsia="ru-RU" w:bidi="ar-SA"/>
    </w:rPr>
  </w:style>
  <w:style w:type="paragraph" w:styleId="afb">
    <w:name w:val="Title"/>
    <w:basedOn w:val="a0"/>
    <w:link w:val="afc"/>
    <w:uiPriority w:val="99"/>
    <w:qFormat/>
    <w:rsid w:val="001B798C"/>
    <w:pPr>
      <w:jc w:val="center"/>
    </w:pPr>
    <w:rPr>
      <w:b/>
      <w:bCs/>
      <w:sz w:val="28"/>
      <w:szCs w:val="28"/>
      <w:lang w:val="en-US"/>
    </w:rPr>
  </w:style>
  <w:style w:type="character" w:customStyle="1" w:styleId="afc">
    <w:name w:val="Заголовок Знак"/>
    <w:basedOn w:val="a1"/>
    <w:link w:val="afb"/>
    <w:uiPriority w:val="99"/>
    <w:rsid w:val="001B798C"/>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1B798C"/>
    <w:rPr>
      <w:b/>
      <w:bCs/>
    </w:rPr>
  </w:style>
  <w:style w:type="paragraph" w:styleId="34">
    <w:name w:val="Body Text Indent 3"/>
    <w:basedOn w:val="a0"/>
    <w:link w:val="35"/>
    <w:uiPriority w:val="99"/>
    <w:rsid w:val="001B798C"/>
    <w:pPr>
      <w:spacing w:after="120"/>
      <w:ind w:left="283"/>
    </w:pPr>
    <w:rPr>
      <w:sz w:val="16"/>
      <w:szCs w:val="16"/>
    </w:rPr>
  </w:style>
  <w:style w:type="character" w:customStyle="1" w:styleId="35">
    <w:name w:val="Основной текст с отступом 3 Знак"/>
    <w:basedOn w:val="a1"/>
    <w:link w:val="34"/>
    <w:uiPriority w:val="99"/>
    <w:rsid w:val="001B798C"/>
    <w:rPr>
      <w:rFonts w:ascii="Times New Roman" w:eastAsia="Times New Roman" w:hAnsi="Times New Roman" w:cs="Times New Roman"/>
      <w:sz w:val="16"/>
      <w:szCs w:val="16"/>
      <w:lang w:eastAsia="ru-RU"/>
    </w:rPr>
  </w:style>
  <w:style w:type="paragraph" w:styleId="afe">
    <w:name w:val="List Bullet"/>
    <w:basedOn w:val="a0"/>
    <w:autoRedefine/>
    <w:uiPriority w:val="99"/>
    <w:rsid w:val="001B798C"/>
    <w:pPr>
      <w:autoSpaceDE w:val="0"/>
      <w:autoSpaceDN w:val="0"/>
      <w:adjustRightInd w:val="0"/>
      <w:ind w:firstLine="720"/>
      <w:jc w:val="both"/>
    </w:pPr>
    <w:rPr>
      <w:b/>
      <w:bCs/>
      <w:i/>
      <w:sz w:val="28"/>
      <w:szCs w:val="28"/>
    </w:rPr>
  </w:style>
  <w:style w:type="paragraph" w:customStyle="1" w:styleId="23">
    <w:name w:val="Обычный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1B798C"/>
    <w:pPr>
      <w:keepNext/>
      <w:spacing w:before="240" w:after="60"/>
      <w:jc w:val="center"/>
    </w:pPr>
    <w:rPr>
      <w:b/>
      <w:kern w:val="28"/>
      <w:sz w:val="28"/>
      <w:szCs w:val="20"/>
    </w:rPr>
  </w:style>
  <w:style w:type="paragraph" w:styleId="aff">
    <w:name w:val="Subtitle"/>
    <w:basedOn w:val="a0"/>
    <w:link w:val="aff0"/>
    <w:uiPriority w:val="99"/>
    <w:qFormat/>
    <w:rsid w:val="001B798C"/>
    <w:rPr>
      <w:b/>
      <w:bCs/>
    </w:rPr>
  </w:style>
  <w:style w:type="character" w:customStyle="1" w:styleId="aff0">
    <w:name w:val="Подзаголовок Знак"/>
    <w:basedOn w:val="a1"/>
    <w:link w:val="aff"/>
    <w:uiPriority w:val="99"/>
    <w:rsid w:val="001B798C"/>
    <w:rPr>
      <w:rFonts w:ascii="Times New Roman" w:eastAsia="Times New Roman" w:hAnsi="Times New Roman" w:cs="Times New Roman"/>
      <w:b/>
      <w:bCs/>
      <w:sz w:val="24"/>
      <w:szCs w:val="24"/>
      <w:lang w:eastAsia="ru-RU"/>
    </w:rPr>
  </w:style>
  <w:style w:type="paragraph" w:styleId="aff1">
    <w:name w:val="Revision"/>
    <w:hidden/>
    <w:uiPriority w:val="99"/>
    <w:semiHidden/>
    <w:rsid w:val="001B798C"/>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1B798C"/>
    <w:pPr>
      <w:widowControl w:val="0"/>
      <w:autoSpaceDE w:val="0"/>
      <w:autoSpaceDN w:val="0"/>
      <w:adjustRightInd w:val="0"/>
    </w:pPr>
  </w:style>
  <w:style w:type="paragraph" w:customStyle="1" w:styleId="Style14">
    <w:name w:val="Style14"/>
    <w:basedOn w:val="a0"/>
    <w:uiPriority w:val="99"/>
    <w:rsid w:val="001B798C"/>
    <w:pPr>
      <w:widowControl w:val="0"/>
      <w:autoSpaceDE w:val="0"/>
      <w:autoSpaceDN w:val="0"/>
      <w:adjustRightInd w:val="0"/>
    </w:pPr>
  </w:style>
  <w:style w:type="paragraph" w:customStyle="1" w:styleId="Style15">
    <w:name w:val="Style15"/>
    <w:basedOn w:val="a0"/>
    <w:uiPriority w:val="99"/>
    <w:rsid w:val="001B798C"/>
    <w:pPr>
      <w:widowControl w:val="0"/>
      <w:autoSpaceDE w:val="0"/>
      <w:autoSpaceDN w:val="0"/>
      <w:adjustRightInd w:val="0"/>
    </w:pPr>
  </w:style>
  <w:style w:type="character" w:customStyle="1" w:styleId="FontStyle21">
    <w:name w:val="Font Style21"/>
    <w:basedOn w:val="a1"/>
    <w:rsid w:val="001B798C"/>
    <w:rPr>
      <w:rFonts w:ascii="Times New Roman" w:hAnsi="Times New Roman" w:cs="Times New Roman"/>
      <w:b/>
      <w:bCs/>
      <w:color w:val="000000"/>
      <w:sz w:val="26"/>
      <w:szCs w:val="26"/>
    </w:rPr>
  </w:style>
  <w:style w:type="character" w:customStyle="1" w:styleId="FontStyle22">
    <w:name w:val="Font Style22"/>
    <w:basedOn w:val="a1"/>
    <w:rsid w:val="001B798C"/>
    <w:rPr>
      <w:rFonts w:ascii="Times New Roman" w:hAnsi="Times New Roman" w:cs="Times New Roman"/>
      <w:b/>
      <w:bCs/>
      <w:color w:val="000000"/>
      <w:sz w:val="28"/>
      <w:szCs w:val="28"/>
    </w:rPr>
  </w:style>
  <w:style w:type="character" w:customStyle="1" w:styleId="FontStyle23">
    <w:name w:val="Font Style23"/>
    <w:basedOn w:val="a1"/>
    <w:rsid w:val="001B798C"/>
    <w:rPr>
      <w:rFonts w:ascii="Times New Roman" w:hAnsi="Times New Roman" w:cs="Times New Roman"/>
      <w:color w:val="000000"/>
      <w:sz w:val="26"/>
      <w:szCs w:val="26"/>
    </w:rPr>
  </w:style>
  <w:style w:type="paragraph" w:styleId="aff3">
    <w:name w:val="No Spacing"/>
    <w:uiPriority w:val="1"/>
    <w:qFormat/>
    <w:rsid w:val="001B798C"/>
    <w:pPr>
      <w:spacing w:after="0" w:line="240" w:lineRule="auto"/>
    </w:pPr>
    <w:rPr>
      <w:rFonts w:ascii="Calibri" w:eastAsia="Calibri" w:hAnsi="Calibri" w:cs="Times New Roman"/>
    </w:rPr>
  </w:style>
  <w:style w:type="paragraph" w:customStyle="1" w:styleId="Style3">
    <w:name w:val="Style3"/>
    <w:basedOn w:val="a0"/>
    <w:uiPriority w:val="99"/>
    <w:rsid w:val="001B798C"/>
    <w:pPr>
      <w:widowControl w:val="0"/>
      <w:autoSpaceDE w:val="0"/>
      <w:autoSpaceDN w:val="0"/>
      <w:adjustRightInd w:val="0"/>
    </w:pPr>
  </w:style>
  <w:style w:type="character" w:customStyle="1" w:styleId="FontStyle11">
    <w:name w:val="Font Style11"/>
    <w:basedOn w:val="a1"/>
    <w:rsid w:val="001B798C"/>
    <w:rPr>
      <w:rFonts w:ascii="Times New Roman" w:hAnsi="Times New Roman" w:cs="Times New Roman"/>
      <w:sz w:val="26"/>
      <w:szCs w:val="26"/>
    </w:rPr>
  </w:style>
  <w:style w:type="character" w:customStyle="1" w:styleId="FontStyle12">
    <w:name w:val="Font Style12"/>
    <w:basedOn w:val="a1"/>
    <w:uiPriority w:val="99"/>
    <w:rsid w:val="001B798C"/>
    <w:rPr>
      <w:rFonts w:ascii="Times New Roman" w:hAnsi="Times New Roman" w:cs="Times New Roman"/>
      <w:sz w:val="26"/>
      <w:szCs w:val="26"/>
    </w:rPr>
  </w:style>
  <w:style w:type="character" w:styleId="aff4">
    <w:name w:val="page number"/>
    <w:basedOn w:val="a1"/>
    <w:rsid w:val="001B798C"/>
  </w:style>
  <w:style w:type="paragraph" w:styleId="aff5">
    <w:name w:val="Document Map"/>
    <w:basedOn w:val="a0"/>
    <w:link w:val="aff6"/>
    <w:uiPriority w:val="99"/>
    <w:semiHidden/>
    <w:rsid w:val="001B798C"/>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1B798C"/>
    <w:rPr>
      <w:rFonts w:ascii="Tahoma" w:eastAsia="Times New Roman" w:hAnsi="Tahoma" w:cs="Tahoma"/>
      <w:sz w:val="20"/>
      <w:szCs w:val="20"/>
      <w:shd w:val="clear" w:color="auto" w:fill="000080"/>
      <w:lang w:eastAsia="ru-RU"/>
    </w:rPr>
  </w:style>
  <w:style w:type="paragraph" w:customStyle="1" w:styleId="aff7">
    <w:name w:val="áû÷íûé"/>
    <w:uiPriority w:val="99"/>
    <w:rsid w:val="001B7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1B798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1B798C"/>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1B798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1B79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1B798C"/>
    <w:pPr>
      <w:widowControl w:val="0"/>
    </w:pPr>
    <w:rPr>
      <w:snapToGrid w:val="0"/>
      <w:sz w:val="20"/>
      <w:szCs w:val="20"/>
    </w:rPr>
  </w:style>
  <w:style w:type="paragraph" w:customStyle="1" w:styleId="Style1">
    <w:name w:val="Style 1"/>
    <w:basedOn w:val="a0"/>
    <w:uiPriority w:val="99"/>
    <w:rsid w:val="001B798C"/>
    <w:pPr>
      <w:autoSpaceDE w:val="0"/>
      <w:autoSpaceDN w:val="0"/>
    </w:pPr>
    <w:rPr>
      <w:sz w:val="20"/>
      <w:szCs w:val="20"/>
    </w:rPr>
  </w:style>
  <w:style w:type="paragraph" w:customStyle="1" w:styleId="Text">
    <w:name w:val="Text"/>
    <w:basedOn w:val="a0"/>
    <w:uiPriority w:val="99"/>
    <w:rsid w:val="001B798C"/>
    <w:pPr>
      <w:spacing w:after="240"/>
    </w:pPr>
    <w:rPr>
      <w:szCs w:val="20"/>
      <w:lang w:val="en-US" w:eastAsia="en-US"/>
    </w:rPr>
  </w:style>
  <w:style w:type="paragraph" w:customStyle="1" w:styleId="14">
    <w:name w:val="Абзац списка1"/>
    <w:basedOn w:val="a0"/>
    <w:uiPriority w:val="99"/>
    <w:rsid w:val="001B798C"/>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1B798C"/>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1B798C"/>
    <w:pPr>
      <w:spacing w:before="100" w:beforeAutospacing="1" w:after="100" w:afterAutospacing="1"/>
    </w:pPr>
  </w:style>
  <w:style w:type="paragraph" w:customStyle="1" w:styleId="211">
    <w:name w:val="Основной текст 21"/>
    <w:basedOn w:val="a0"/>
    <w:uiPriority w:val="99"/>
    <w:rsid w:val="001B798C"/>
    <w:pPr>
      <w:widowControl w:val="0"/>
    </w:pPr>
    <w:rPr>
      <w:szCs w:val="20"/>
    </w:rPr>
  </w:style>
  <w:style w:type="paragraph" w:customStyle="1" w:styleId="caaieiaie1">
    <w:name w:val="caaieiaie 1"/>
    <w:basedOn w:val="a0"/>
    <w:next w:val="a0"/>
    <w:uiPriority w:val="99"/>
    <w:rsid w:val="001B798C"/>
    <w:pPr>
      <w:keepNext/>
      <w:jc w:val="both"/>
    </w:pPr>
    <w:rPr>
      <w:szCs w:val="20"/>
    </w:rPr>
  </w:style>
  <w:style w:type="paragraph" w:customStyle="1" w:styleId="120">
    <w:name w:val="Обычный1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1B798C"/>
    <w:rPr>
      <w:color w:val="605E5C"/>
      <w:shd w:val="clear" w:color="auto" w:fill="E1DFDD"/>
    </w:rPr>
  </w:style>
  <w:style w:type="paragraph" w:styleId="aff9">
    <w:name w:val="endnote text"/>
    <w:basedOn w:val="a0"/>
    <w:link w:val="affa"/>
    <w:uiPriority w:val="99"/>
    <w:semiHidden/>
    <w:unhideWhenUsed/>
    <w:rsid w:val="001B798C"/>
    <w:rPr>
      <w:sz w:val="20"/>
      <w:szCs w:val="20"/>
    </w:rPr>
  </w:style>
  <w:style w:type="character" w:customStyle="1" w:styleId="affa">
    <w:name w:val="Текст концевой сноски Знак"/>
    <w:basedOn w:val="a1"/>
    <w:link w:val="aff9"/>
    <w:uiPriority w:val="99"/>
    <w:semiHidden/>
    <w:rsid w:val="001B798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B798C"/>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1B798C"/>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1B79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1B798C"/>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1B798C"/>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1B798C"/>
    <w:rPr>
      <w:spacing w:val="1"/>
      <w:shd w:val="clear" w:color="auto" w:fill="FFFFFF"/>
    </w:rPr>
  </w:style>
  <w:style w:type="paragraph" w:customStyle="1" w:styleId="26">
    <w:name w:val="Основной текст2"/>
    <w:basedOn w:val="a0"/>
    <w:link w:val="affb"/>
    <w:rsid w:val="001B798C"/>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1B798C"/>
    <w:rPr>
      <w:b/>
      <w:bCs/>
      <w:i/>
      <w:iCs/>
      <w:sz w:val="23"/>
      <w:szCs w:val="23"/>
      <w:shd w:val="clear" w:color="auto" w:fill="FFFFFF"/>
    </w:rPr>
  </w:style>
  <w:style w:type="paragraph" w:customStyle="1" w:styleId="37">
    <w:name w:val="Основной текст (3)"/>
    <w:basedOn w:val="a0"/>
    <w:link w:val="36"/>
    <w:rsid w:val="001B798C"/>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1B798C"/>
    <w:rPr>
      <w:b/>
      <w:bCs/>
      <w:spacing w:val="2"/>
      <w:shd w:val="clear" w:color="auto" w:fill="FFFFFF"/>
    </w:rPr>
  </w:style>
  <w:style w:type="paragraph" w:customStyle="1" w:styleId="28">
    <w:name w:val="Основной текст (2)"/>
    <w:basedOn w:val="a0"/>
    <w:link w:val="27"/>
    <w:rsid w:val="001B798C"/>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1B798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1B798C"/>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1B798C"/>
    <w:rPr>
      <w:rFonts w:ascii="Arial" w:eastAsia="Arial" w:hAnsi="Arial" w:cs="Arial"/>
      <w:shd w:val="clear" w:color="auto" w:fill="FFFFFF"/>
    </w:rPr>
  </w:style>
  <w:style w:type="character" w:customStyle="1" w:styleId="10105pt">
    <w:name w:val="Основной текст (10) + 10;5 pt"/>
    <w:basedOn w:val="100"/>
    <w:rsid w:val="001B798C"/>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1B798C"/>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1B798C"/>
    <w:rPr>
      <w:spacing w:val="3"/>
      <w:sz w:val="19"/>
      <w:szCs w:val="19"/>
      <w:shd w:val="clear" w:color="auto" w:fill="FFFFFF"/>
    </w:rPr>
  </w:style>
  <w:style w:type="paragraph" w:customStyle="1" w:styleId="62">
    <w:name w:val="Основной текст (6)"/>
    <w:basedOn w:val="a0"/>
    <w:link w:val="61"/>
    <w:rsid w:val="001B798C"/>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1B798C"/>
    <w:rPr>
      <w:b/>
      <w:bCs/>
      <w:spacing w:val="2"/>
      <w:shd w:val="clear" w:color="auto" w:fill="FFFFFF"/>
    </w:rPr>
  </w:style>
  <w:style w:type="paragraph" w:customStyle="1" w:styleId="103">
    <w:name w:val="Заголовок №10"/>
    <w:basedOn w:val="a0"/>
    <w:link w:val="102"/>
    <w:rsid w:val="001B798C"/>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1B798C"/>
    <w:rPr>
      <w:b/>
      <w:bCs/>
      <w:spacing w:val="2"/>
      <w:shd w:val="clear" w:color="auto" w:fill="FFFFFF"/>
    </w:rPr>
  </w:style>
  <w:style w:type="paragraph" w:customStyle="1" w:styleId="92">
    <w:name w:val="Заголовок №9"/>
    <w:basedOn w:val="a0"/>
    <w:link w:val="91"/>
    <w:rsid w:val="001B798C"/>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1B798C"/>
    <w:rPr>
      <w:spacing w:val="1"/>
      <w:shd w:val="clear" w:color="auto" w:fill="FFFFFF"/>
    </w:rPr>
  </w:style>
  <w:style w:type="paragraph" w:customStyle="1" w:styleId="2a">
    <w:name w:val="Подпись к таблице (2)"/>
    <w:basedOn w:val="a0"/>
    <w:link w:val="29"/>
    <w:rsid w:val="001B798C"/>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1B798C"/>
    <w:rPr>
      <w:sz w:val="26"/>
      <w:szCs w:val="20"/>
    </w:rPr>
  </w:style>
  <w:style w:type="numbering" w:customStyle="1" w:styleId="18">
    <w:name w:val="Нет списка1"/>
    <w:next w:val="a3"/>
    <w:uiPriority w:val="99"/>
    <w:semiHidden/>
    <w:unhideWhenUsed/>
    <w:rsid w:val="001B798C"/>
  </w:style>
  <w:style w:type="character" w:styleId="affc">
    <w:name w:val="Placeholder Text"/>
    <w:basedOn w:val="a1"/>
    <w:uiPriority w:val="99"/>
    <w:semiHidden/>
    <w:rsid w:val="001B798C"/>
    <w:rPr>
      <w:color w:val="808080"/>
    </w:rPr>
  </w:style>
  <w:style w:type="numbering" w:customStyle="1" w:styleId="2b">
    <w:name w:val="Нет списка2"/>
    <w:next w:val="a3"/>
    <w:uiPriority w:val="99"/>
    <w:semiHidden/>
    <w:unhideWhenUsed/>
    <w:rsid w:val="001B798C"/>
  </w:style>
  <w:style w:type="character" w:customStyle="1" w:styleId="b-hide3">
    <w:name w:val="b-hide3"/>
    <w:basedOn w:val="a1"/>
    <w:rsid w:val="001B798C"/>
  </w:style>
  <w:style w:type="character" w:customStyle="1" w:styleId="b-show3">
    <w:name w:val="b-show3"/>
    <w:basedOn w:val="a1"/>
    <w:rsid w:val="001B798C"/>
  </w:style>
  <w:style w:type="paragraph" w:styleId="z-">
    <w:name w:val="HTML Top of Form"/>
    <w:basedOn w:val="a0"/>
    <w:next w:val="a0"/>
    <w:link w:val="z-0"/>
    <w:hidden/>
    <w:uiPriority w:val="99"/>
    <w:semiHidden/>
    <w:unhideWhenUsed/>
    <w:rsid w:val="001B798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1B798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B798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1B798C"/>
    <w:rPr>
      <w:rFonts w:ascii="Arial" w:eastAsia="Times New Roman" w:hAnsi="Arial" w:cs="Arial"/>
      <w:vanish/>
      <w:sz w:val="16"/>
      <w:szCs w:val="16"/>
      <w:lang w:eastAsia="ru-RU"/>
    </w:rPr>
  </w:style>
  <w:style w:type="character" w:customStyle="1" w:styleId="b-number2">
    <w:name w:val="b-number2"/>
    <w:basedOn w:val="a1"/>
    <w:rsid w:val="001B798C"/>
    <w:rPr>
      <w:color w:val="464646"/>
      <w:sz w:val="27"/>
      <w:szCs w:val="27"/>
    </w:rPr>
  </w:style>
  <w:style w:type="character" w:customStyle="1" w:styleId="b-hide4">
    <w:name w:val="b-hide4"/>
    <w:basedOn w:val="a1"/>
    <w:rsid w:val="001B798C"/>
    <w:rPr>
      <w:color w:val="B20E3A"/>
    </w:rPr>
  </w:style>
  <w:style w:type="character" w:customStyle="1" w:styleId="b-show4">
    <w:name w:val="b-show4"/>
    <w:basedOn w:val="a1"/>
    <w:rsid w:val="001B798C"/>
    <w:rPr>
      <w:vanish/>
      <w:webHidden w:val="0"/>
      <w:color w:val="2F6809"/>
      <w:specVanish w:val="0"/>
    </w:rPr>
  </w:style>
  <w:style w:type="character" w:customStyle="1" w:styleId="commformsbmt">
    <w:name w:val="commformsbmt"/>
    <w:basedOn w:val="a1"/>
    <w:rsid w:val="001B798C"/>
  </w:style>
  <w:style w:type="character" w:customStyle="1" w:styleId="b-date7">
    <w:name w:val="b-date7"/>
    <w:basedOn w:val="a1"/>
    <w:rsid w:val="001B798C"/>
    <w:rPr>
      <w:color w:val="8F8F8F"/>
    </w:rPr>
  </w:style>
  <w:style w:type="character" w:customStyle="1" w:styleId="b-num4">
    <w:name w:val="b-num4"/>
    <w:basedOn w:val="a1"/>
    <w:rsid w:val="001B798C"/>
    <w:rPr>
      <w:b/>
      <w:bCs/>
      <w:color w:val="A9A9A9"/>
    </w:rPr>
  </w:style>
  <w:style w:type="character" w:customStyle="1" w:styleId="b-comment-it2">
    <w:name w:val="b-comment-it2"/>
    <w:basedOn w:val="a1"/>
    <w:rsid w:val="001B798C"/>
    <w:rPr>
      <w:b/>
      <w:bCs/>
      <w:color w:val="142E97"/>
    </w:rPr>
  </w:style>
  <w:style w:type="character" w:customStyle="1" w:styleId="b-tra">
    <w:name w:val="b-tra"/>
    <w:basedOn w:val="a1"/>
    <w:rsid w:val="001B798C"/>
  </w:style>
  <w:style w:type="character" w:customStyle="1" w:styleId="b-collapse-thread2">
    <w:name w:val="b-collapse-thread2"/>
    <w:basedOn w:val="a1"/>
    <w:rsid w:val="001B798C"/>
    <w:rPr>
      <w:b/>
      <w:bCs/>
      <w:color w:val="B50937"/>
    </w:rPr>
  </w:style>
  <w:style w:type="character" w:customStyle="1" w:styleId="b-thread-action-text2">
    <w:name w:val="b-thread-action-text2"/>
    <w:basedOn w:val="a1"/>
    <w:rsid w:val="001B798C"/>
    <w:rPr>
      <w:b w:val="0"/>
      <w:bCs w:val="0"/>
      <w:color w:val="142E97"/>
    </w:rPr>
  </w:style>
  <w:style w:type="character" w:customStyle="1" w:styleId="b-expand-thread2">
    <w:name w:val="b-expand-thread2"/>
    <w:basedOn w:val="a1"/>
    <w:rsid w:val="001B798C"/>
    <w:rPr>
      <w:b/>
      <w:bCs/>
      <w:color w:val="142E97"/>
    </w:rPr>
  </w:style>
  <w:style w:type="character" w:customStyle="1" w:styleId="b-styled-button4">
    <w:name w:val="b-styled-button4"/>
    <w:basedOn w:val="a1"/>
    <w:rsid w:val="001B798C"/>
    <w:rPr>
      <w:strike w:val="0"/>
      <w:dstrike w:val="0"/>
      <w:color w:val="094578"/>
      <w:sz w:val="17"/>
      <w:szCs w:val="17"/>
      <w:u w:val="none"/>
      <w:effect w:val="none"/>
    </w:rPr>
  </w:style>
  <w:style w:type="character" w:customStyle="1" w:styleId="b-styled-button5">
    <w:name w:val="b-styled-button5"/>
    <w:basedOn w:val="a1"/>
    <w:rsid w:val="001B798C"/>
    <w:rPr>
      <w:strike w:val="0"/>
      <w:dstrike w:val="0"/>
      <w:color w:val="094578"/>
      <w:sz w:val="17"/>
      <w:szCs w:val="17"/>
      <w:u w:val="none"/>
      <w:effect w:val="none"/>
    </w:rPr>
  </w:style>
  <w:style w:type="table" w:customStyle="1" w:styleId="19">
    <w:name w:val="Сетка таблицы1"/>
    <w:basedOn w:val="a2"/>
    <w:next w:val="aff2"/>
    <w:uiPriority w:val="59"/>
    <w:rsid w:val="001B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1B798C"/>
    <w:pPr>
      <w:jc w:val="center"/>
    </w:pPr>
    <w:rPr>
      <w:b/>
      <w:szCs w:val="20"/>
    </w:rPr>
  </w:style>
  <w:style w:type="character" w:styleId="affe">
    <w:name w:val="FollowedHyperlink"/>
    <w:basedOn w:val="a1"/>
    <w:uiPriority w:val="99"/>
    <w:semiHidden/>
    <w:unhideWhenUsed/>
    <w:rsid w:val="001B798C"/>
    <w:rPr>
      <w:color w:val="954F72"/>
      <w:u w:val="single"/>
    </w:rPr>
  </w:style>
  <w:style w:type="paragraph" w:customStyle="1" w:styleId="font5">
    <w:name w:val="font5"/>
    <w:basedOn w:val="a0"/>
    <w:rsid w:val="001B798C"/>
    <w:pPr>
      <w:spacing w:before="100" w:beforeAutospacing="1" w:after="100" w:afterAutospacing="1"/>
    </w:pPr>
    <w:rPr>
      <w:color w:val="000000"/>
    </w:rPr>
  </w:style>
  <w:style w:type="paragraph" w:customStyle="1" w:styleId="xl65">
    <w:name w:val="xl65"/>
    <w:basedOn w:val="a0"/>
    <w:rsid w:val="001B798C"/>
    <w:pPr>
      <w:spacing w:before="100" w:beforeAutospacing="1" w:after="100" w:afterAutospacing="1"/>
    </w:pPr>
  </w:style>
  <w:style w:type="paragraph" w:customStyle="1" w:styleId="xl66">
    <w:name w:val="xl66"/>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1B798C"/>
    <w:pPr>
      <w:spacing w:before="100" w:beforeAutospacing="1" w:after="100" w:afterAutospacing="1"/>
      <w:jc w:val="center"/>
    </w:pPr>
  </w:style>
  <w:style w:type="paragraph" w:customStyle="1" w:styleId="xl76">
    <w:name w:val="xl76"/>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1B798C"/>
    <w:pPr>
      <w:spacing w:before="100" w:beforeAutospacing="1" w:after="100" w:afterAutospacing="1"/>
    </w:pPr>
  </w:style>
  <w:style w:type="paragraph" w:customStyle="1" w:styleId="xl84">
    <w:name w:val="xl84"/>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1B798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1B798C"/>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1B798C"/>
  </w:style>
  <w:style w:type="paragraph" w:styleId="2c">
    <w:name w:val="toc 2"/>
    <w:basedOn w:val="a0"/>
    <w:next w:val="a0"/>
    <w:autoRedefine/>
    <w:uiPriority w:val="99"/>
    <w:unhideWhenUsed/>
    <w:rsid w:val="001B798C"/>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1B798C"/>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1B798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1B798C"/>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1B798C"/>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1B798C"/>
    <w:rPr>
      <w:color w:val="605E5C"/>
      <w:shd w:val="clear" w:color="auto" w:fill="E1DFDD"/>
    </w:rPr>
  </w:style>
  <w:style w:type="table" w:customStyle="1" w:styleId="112">
    <w:name w:val="Сетка таблицы11"/>
    <w:basedOn w:val="a2"/>
    <w:uiPriority w:val="59"/>
    <w:rsid w:val="001B7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1B798C"/>
    <w:rPr>
      <w:color w:val="605E5C"/>
      <w:shd w:val="clear" w:color="auto" w:fill="E1DFDD"/>
    </w:rPr>
  </w:style>
  <w:style w:type="table" w:customStyle="1" w:styleId="2e">
    <w:name w:val="Сетка таблицы2"/>
    <w:basedOn w:val="a2"/>
    <w:next w:val="aff2"/>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1B798C"/>
    <w:rPr>
      <w:color w:val="605E5C"/>
      <w:shd w:val="clear" w:color="auto" w:fill="E1DFDD"/>
    </w:rPr>
  </w:style>
  <w:style w:type="paragraph" w:customStyle="1" w:styleId="2">
    <w:name w:val="список_2"/>
    <w:basedOn w:val="a"/>
    <w:uiPriority w:val="99"/>
    <w:rsid w:val="001B798C"/>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1B798C"/>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1B798C"/>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1B798C"/>
    <w:pPr>
      <w:jc w:val="center"/>
    </w:pPr>
  </w:style>
  <w:style w:type="paragraph" w:customStyle="1" w:styleId="afff1">
    <w:name w:val="Таймс_Текст"/>
    <w:basedOn w:val="a0"/>
    <w:link w:val="afff3"/>
    <w:uiPriority w:val="99"/>
    <w:rsid w:val="001B798C"/>
    <w:pPr>
      <w:spacing w:line="360" w:lineRule="auto"/>
      <w:ind w:left="-180" w:firstLine="180"/>
      <w:jc w:val="both"/>
    </w:pPr>
    <w:rPr>
      <w:sz w:val="28"/>
      <w:szCs w:val="20"/>
    </w:rPr>
  </w:style>
  <w:style w:type="character" w:customStyle="1" w:styleId="afff3">
    <w:name w:val="Таймс_Текст Знак"/>
    <w:link w:val="afff1"/>
    <w:uiPriority w:val="99"/>
    <w:locked/>
    <w:rsid w:val="001B798C"/>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1B798C"/>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1B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1B798C"/>
    <w:rPr>
      <w:rFonts w:ascii="Courier New" w:eastAsiaTheme="minorEastAsia" w:hAnsi="Courier New" w:cs="Courier New"/>
      <w:sz w:val="20"/>
      <w:szCs w:val="20"/>
      <w:lang w:eastAsia="ru-RU"/>
    </w:rPr>
  </w:style>
  <w:style w:type="paragraph" w:customStyle="1" w:styleId="1">
    <w:name w:val="Ариал Заг1"/>
    <w:basedOn w:val="a0"/>
    <w:link w:val="1c"/>
    <w:rsid w:val="001B798C"/>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1B798C"/>
    <w:rPr>
      <w:rFonts w:ascii="Times New Roman" w:eastAsia="Times New Roman" w:hAnsi="Times New Roman" w:cs="Times New Roman"/>
      <w:sz w:val="28"/>
      <w:szCs w:val="20"/>
      <w:lang w:eastAsia="ru-RU"/>
    </w:rPr>
  </w:style>
  <w:style w:type="paragraph" w:customStyle="1" w:styleId="20">
    <w:name w:val="Ариал Заг2"/>
    <w:basedOn w:val="a0"/>
    <w:rsid w:val="001B798C"/>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1B798C"/>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1B798C"/>
    <w:pPr>
      <w:jc w:val="center"/>
    </w:pPr>
    <w:rPr>
      <w:b/>
      <w:sz w:val="28"/>
      <w:szCs w:val="28"/>
    </w:rPr>
  </w:style>
  <w:style w:type="paragraph" w:customStyle="1" w:styleId="1e">
    <w:name w:val="Таймс_Утв1"/>
    <w:basedOn w:val="a0"/>
    <w:uiPriority w:val="99"/>
    <w:rsid w:val="001B798C"/>
    <w:rPr>
      <w:b/>
      <w:bCs/>
      <w:caps/>
      <w:sz w:val="28"/>
      <w:szCs w:val="20"/>
    </w:rPr>
  </w:style>
  <w:style w:type="paragraph" w:customStyle="1" w:styleId="2f">
    <w:name w:val="Таймс_Утв2"/>
    <w:basedOn w:val="a0"/>
    <w:uiPriority w:val="99"/>
    <w:rsid w:val="001B798C"/>
    <w:rPr>
      <w:sz w:val="28"/>
      <w:szCs w:val="28"/>
    </w:rPr>
  </w:style>
  <w:style w:type="paragraph" w:customStyle="1" w:styleId="afff4">
    <w:name w:val="Таймс_Таблица"/>
    <w:basedOn w:val="a0"/>
    <w:uiPriority w:val="99"/>
    <w:rsid w:val="001B798C"/>
    <w:rPr>
      <w:sz w:val="28"/>
      <w:szCs w:val="28"/>
    </w:rPr>
  </w:style>
  <w:style w:type="paragraph" w:customStyle="1" w:styleId="afff5">
    <w:name w:val="Таймс_ТаблЦентр"/>
    <w:basedOn w:val="a0"/>
    <w:uiPriority w:val="99"/>
    <w:rsid w:val="001B798C"/>
    <w:pPr>
      <w:jc w:val="center"/>
    </w:pPr>
    <w:rPr>
      <w:sz w:val="28"/>
      <w:szCs w:val="28"/>
    </w:rPr>
  </w:style>
  <w:style w:type="paragraph" w:customStyle="1" w:styleId="43">
    <w:name w:val="Таймс_Титул4"/>
    <w:basedOn w:val="a0"/>
    <w:uiPriority w:val="99"/>
    <w:rsid w:val="001B798C"/>
    <w:pPr>
      <w:jc w:val="center"/>
    </w:pPr>
    <w:rPr>
      <w:sz w:val="28"/>
      <w:szCs w:val="20"/>
    </w:rPr>
  </w:style>
  <w:style w:type="character" w:styleId="afff6">
    <w:name w:val="Emphasis"/>
    <w:basedOn w:val="a1"/>
    <w:uiPriority w:val="99"/>
    <w:qFormat/>
    <w:rsid w:val="001B798C"/>
    <w:rPr>
      <w:rFonts w:cs="Times New Roman"/>
      <w:i/>
    </w:rPr>
  </w:style>
  <w:style w:type="paragraph" w:customStyle="1" w:styleId="afff7">
    <w:name w:val="таблица"/>
    <w:basedOn w:val="a0"/>
    <w:uiPriority w:val="99"/>
    <w:rsid w:val="001B798C"/>
    <w:rPr>
      <w:rFonts w:ascii="Arial" w:hAnsi="Arial"/>
      <w:sz w:val="20"/>
      <w:szCs w:val="20"/>
    </w:rPr>
  </w:style>
  <w:style w:type="paragraph" w:styleId="afff8">
    <w:name w:val="TOC Heading"/>
    <w:basedOn w:val="10"/>
    <w:next w:val="a0"/>
    <w:uiPriority w:val="99"/>
    <w:qFormat/>
    <w:rsid w:val="001B798C"/>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1B798C"/>
    <w:pPr>
      <w:autoSpaceDE w:val="0"/>
      <w:autoSpaceDN w:val="0"/>
      <w:ind w:left="600"/>
    </w:pPr>
    <w:rPr>
      <w:rFonts w:ascii="Calibri" w:hAnsi="Calibri"/>
      <w:sz w:val="18"/>
      <w:szCs w:val="18"/>
    </w:rPr>
  </w:style>
  <w:style w:type="paragraph" w:styleId="51">
    <w:name w:val="toc 5"/>
    <w:basedOn w:val="a0"/>
    <w:next w:val="a0"/>
    <w:autoRedefine/>
    <w:uiPriority w:val="99"/>
    <w:rsid w:val="001B798C"/>
    <w:pPr>
      <w:autoSpaceDE w:val="0"/>
      <w:autoSpaceDN w:val="0"/>
      <w:ind w:left="800"/>
    </w:pPr>
    <w:rPr>
      <w:rFonts w:ascii="Calibri" w:hAnsi="Calibri"/>
      <w:sz w:val="18"/>
      <w:szCs w:val="18"/>
    </w:rPr>
  </w:style>
  <w:style w:type="paragraph" w:styleId="63">
    <w:name w:val="toc 6"/>
    <w:basedOn w:val="a0"/>
    <w:next w:val="a0"/>
    <w:autoRedefine/>
    <w:uiPriority w:val="99"/>
    <w:rsid w:val="001B798C"/>
    <w:pPr>
      <w:autoSpaceDE w:val="0"/>
      <w:autoSpaceDN w:val="0"/>
      <w:ind w:left="1000"/>
    </w:pPr>
    <w:rPr>
      <w:rFonts w:ascii="Calibri" w:hAnsi="Calibri"/>
      <w:sz w:val="18"/>
      <w:szCs w:val="18"/>
    </w:rPr>
  </w:style>
  <w:style w:type="paragraph" w:styleId="71">
    <w:name w:val="toc 7"/>
    <w:basedOn w:val="a0"/>
    <w:next w:val="a0"/>
    <w:autoRedefine/>
    <w:uiPriority w:val="99"/>
    <w:rsid w:val="001B798C"/>
    <w:pPr>
      <w:autoSpaceDE w:val="0"/>
      <w:autoSpaceDN w:val="0"/>
      <w:ind w:left="1200"/>
    </w:pPr>
    <w:rPr>
      <w:rFonts w:ascii="Calibri" w:hAnsi="Calibri"/>
      <w:sz w:val="18"/>
      <w:szCs w:val="18"/>
    </w:rPr>
  </w:style>
  <w:style w:type="paragraph" w:styleId="81">
    <w:name w:val="toc 8"/>
    <w:basedOn w:val="a0"/>
    <w:next w:val="a0"/>
    <w:autoRedefine/>
    <w:uiPriority w:val="99"/>
    <w:rsid w:val="001B798C"/>
    <w:pPr>
      <w:autoSpaceDE w:val="0"/>
      <w:autoSpaceDN w:val="0"/>
      <w:ind w:left="1400"/>
    </w:pPr>
    <w:rPr>
      <w:rFonts w:ascii="Calibri" w:hAnsi="Calibri"/>
      <w:sz w:val="18"/>
      <w:szCs w:val="18"/>
    </w:rPr>
  </w:style>
  <w:style w:type="paragraph" w:styleId="93">
    <w:name w:val="toc 9"/>
    <w:basedOn w:val="a0"/>
    <w:next w:val="a0"/>
    <w:autoRedefine/>
    <w:uiPriority w:val="99"/>
    <w:rsid w:val="001B798C"/>
    <w:pPr>
      <w:autoSpaceDE w:val="0"/>
      <w:autoSpaceDN w:val="0"/>
      <w:ind w:left="1600"/>
    </w:pPr>
    <w:rPr>
      <w:rFonts w:ascii="Calibri" w:hAnsi="Calibri"/>
      <w:sz w:val="18"/>
      <w:szCs w:val="18"/>
    </w:rPr>
  </w:style>
  <w:style w:type="paragraph" w:customStyle="1" w:styleId="1f">
    <w:name w:val="Без интервала1"/>
    <w:rsid w:val="001B79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zakoni_v_rossii/" TargetMode="External"/><Relationship Id="rId18" Type="http://schemas.openxmlformats.org/officeDocument/2006/relationships/footer" Target="footer3.xml"/><Relationship Id="rId26" Type="http://schemas.openxmlformats.org/officeDocument/2006/relationships/hyperlink" Target="http://www.pk-sakhalin.ru" TargetMode="External"/><Relationship Id="rId3" Type="http://schemas.openxmlformats.org/officeDocument/2006/relationships/settings" Target="settings.xml"/><Relationship Id="rId21" Type="http://schemas.openxmlformats.org/officeDocument/2006/relationships/hyperlink" Target="consultantplus://offline/ref=1C5FE193AA22912F65F333FEC7D071607468147CE959C4616262E4864D32FEK" TargetMode="Externa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2.xml"/><Relationship Id="rId25" Type="http://schemas.openxmlformats.org/officeDocument/2006/relationships/hyperlink" Target="consultantplus://offline/ref=59A4877930D6DEC5859C49BC3C4B2661CFAAC0B1CF23B8929C60DA02A2LCf4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9FD4EBC0114FDA81153A610254A76783412017725645F1F07E28C1ED77G2F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59A4877930D6DEC5859C49BC3C4B2661CCA3C6BBC12EB8929C60DA02A2LCf4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71BD39163DC33376F3619EB403CDFE8F25851749796EEBD2B44B37F742R0e1I" TargetMode="External"/><Relationship Id="rId28" Type="http://schemas.openxmlformats.org/officeDocument/2006/relationships/theme" Target="theme/theme1.xml"/><Relationship Id="rId10" Type="http://schemas.openxmlformats.org/officeDocument/2006/relationships/hyperlink" Target="consultantplus://offline/ref=4CF7B5F8341F901F7B0F497324A2D0CB22B0EAD7AA1F2E7446D19D73s8v1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consultantplus://offline/ref=4CF7B5F8341F901F7B0F497324A2D0CB22B0EAD7AA1F2E7446D19D73s8v1G" TargetMode="External"/><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36</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6</cp:revision>
  <cp:lastPrinted>2020-07-08T00:09:00Z</cp:lastPrinted>
  <dcterms:created xsi:type="dcterms:W3CDTF">2020-07-08T00:21:00Z</dcterms:created>
  <dcterms:modified xsi:type="dcterms:W3CDTF">2020-07-10T03:32:00Z</dcterms:modified>
</cp:coreProperties>
</file>