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E2" w:rsidRPr="00F67BD1" w:rsidRDefault="00CC25E2" w:rsidP="00CC25E2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CC25E2" w:rsidRDefault="00CC25E2" w:rsidP="00CC25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44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A351CF">
        <w:rPr>
          <w:rFonts w:ascii="Times New Roman" w:hAnsi="Times New Roman"/>
          <w:b/>
          <w:bCs/>
          <w:sz w:val="28"/>
          <w:szCs w:val="28"/>
        </w:rPr>
        <w:t xml:space="preserve">на право заключения договора поставки </w:t>
      </w:r>
      <w:r>
        <w:rPr>
          <w:rFonts w:ascii="Times New Roman" w:hAnsi="Times New Roman"/>
          <w:b/>
          <w:bCs/>
          <w:sz w:val="28"/>
          <w:szCs w:val="28"/>
        </w:rPr>
        <w:t xml:space="preserve">продуктовых наборов 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вагоны </w:t>
      </w:r>
    </w:p>
    <w:p w:rsidR="00A42984" w:rsidRPr="00EC4AB5" w:rsidRDefault="00A42984" w:rsidP="00CC2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CC25E2" w:rsidRPr="00EC4AB5" w:rsidTr="00824B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CC25E2" w:rsidRPr="00EC4AB5" w:rsidTr="00824B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2" w:rsidRPr="00EC4AB5" w:rsidRDefault="00CC25E2" w:rsidP="00824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80B0D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октября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C25E2" w:rsidRPr="00EC4AB5" w:rsidRDefault="00CC25E2" w:rsidP="00CC2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993263">
              <w:rPr>
                <w:rFonts w:ascii="Times New Roman" w:hAnsi="Times New Roman"/>
                <w:b/>
                <w:bCs/>
                <w:sz w:val="28"/>
                <w:szCs w:val="28"/>
              </w:rPr>
              <w:t>№ 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93263">
              <w:rPr>
                <w:rFonts w:ascii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CC25E2" w:rsidRPr="00EC4AB5" w:rsidTr="00824B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2" w:rsidRPr="00EC4AB5" w:rsidRDefault="00CC25E2" w:rsidP="00A42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993263">
              <w:rPr>
                <w:rFonts w:ascii="Times New Roman" w:hAnsi="Times New Roman"/>
                <w:b/>
                <w:bCs/>
                <w:sz w:val="28"/>
                <w:szCs w:val="28"/>
              </w:rPr>
              <w:t>№ 4</w:t>
            </w:r>
            <w:r w:rsidR="00A4298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bookmarkStart w:id="1" w:name="_GoBack"/>
            <w:bookmarkEnd w:id="1"/>
            <w:r w:rsidRPr="009932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C25E2" w:rsidRPr="00EC4AB5" w:rsidTr="00824B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площадка «</w:t>
            </w:r>
            <w:r w:rsidRPr="00EC4AB5">
              <w:rPr>
                <w:rFonts w:ascii="Times New Roman" w:hAnsi="Times New Roman"/>
                <w:sz w:val="28"/>
                <w:szCs w:val="28"/>
              </w:rPr>
              <w:t>РТС-тендер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C4AB5">
              <w:rPr>
                <w:rFonts w:ascii="Times New Roman" w:hAnsi="Times New Roman"/>
                <w:sz w:val="28"/>
                <w:szCs w:val="28"/>
              </w:rPr>
              <w:t xml:space="preserve"> www.rts-tender.ru.</w:t>
            </w:r>
          </w:p>
        </w:tc>
      </w:tr>
      <w:tr w:rsidR="00CC25E2" w:rsidRPr="00EC4AB5" w:rsidTr="00824B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CF1C2D" w:rsidRDefault="00CC25E2" w:rsidP="00824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CC25E2" w:rsidRPr="00CF1C2D" w:rsidRDefault="00CC25E2" w:rsidP="00824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CC25E2" w:rsidRPr="00CF1C2D" w:rsidRDefault="00CC25E2" w:rsidP="00824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CC25E2" w:rsidRPr="00CF1C2D" w:rsidRDefault="00CC25E2" w:rsidP="00824B0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CF1C2D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CC25E2" w:rsidRPr="00CF1C2D" w:rsidRDefault="00CC25E2" w:rsidP="00824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CC25E2" w:rsidRPr="00264B2D" w:rsidRDefault="00CC25E2" w:rsidP="00824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Контактное лицо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Николаевна.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CC25E2" w:rsidRPr="00544982" w:rsidRDefault="00CC25E2" w:rsidP="00824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6D204B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6D204B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</w:t>
              </w:r>
              <w:r w:rsidRPr="006D204B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6D204B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-</w:t>
              </w:r>
              <w:r w:rsidRPr="006D204B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6D204B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6D204B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.</w:t>
            </w:r>
          </w:p>
          <w:p w:rsidR="00CC25E2" w:rsidRPr="00544982" w:rsidRDefault="00CC25E2" w:rsidP="00824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45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CC25E2" w:rsidRPr="00EC4AB5" w:rsidTr="00824B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CC25E2" w:rsidRPr="00EC4AB5" w:rsidTr="00824B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EC4AB5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2" w:rsidRDefault="00CC25E2" w:rsidP="00824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3263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предусмотрено. 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без учета НДС – 261 610,00 (двести шестьдесят одна тысяча шестьсот десять) рублей 00 копеек. 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Способы обеспечения исполнения договора, требования к порядку предоставления обеспечения указаны в пункте 3.18 аукционной документации.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8" w:history="1">
              <w:r w:rsidRPr="00D80B0D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MitrofanovaMN@pk-sakhalin.ru</w:t>
              </w:r>
            </w:hyperlink>
            <w:r w:rsidR="00D80B0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имя ведущего юрисконсульта Митрофановой Марины Николаевны, тел. 8 (4242) 71-45-55, дом. 129.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>/с 40702810908020008931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>БИК 040813727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>(АО «ПКС»)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>ИНН 6501243453</w:t>
            </w:r>
          </w:p>
          <w:p w:rsidR="00D16D46" w:rsidRPr="00D16D46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>КПП 650101001</w:t>
            </w:r>
          </w:p>
          <w:p w:rsidR="00CC25E2" w:rsidRPr="00EC4AB5" w:rsidRDefault="00D16D46" w:rsidP="00D16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16D46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платежа: обеспечение договора для участия в (вид процедуры) №_____/___-_____/__, № лота ___, ОКПО ________. Адрес: индекс ______, г. ________, ул. _____________, д. __, стр. __. НДС не облагается.</w:t>
            </w:r>
          </w:p>
        </w:tc>
      </w:tr>
      <w:tr w:rsidR="00CC25E2" w:rsidRPr="009A14CD" w:rsidTr="00824B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Default="00CC25E2" w:rsidP="00824B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232C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D16D46">
              <w:rPr>
                <w:rFonts w:ascii="Times New Roman" w:hAnsi="Times New Roman"/>
                <w:bCs/>
                <w:sz w:val="28"/>
                <w:szCs w:val="28"/>
              </w:rPr>
              <w:t>продуктовых наборов в СВ вагоны</w:t>
            </w:r>
            <w:r w:rsidRPr="0065232C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</w:p>
          <w:p w:rsidR="00CC25E2" w:rsidRPr="009A14CD" w:rsidRDefault="00CC25E2" w:rsidP="00824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поставки товаров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указывается в техническом задании, являющемся приложением к аукционной документации.</w:t>
            </w:r>
          </w:p>
        </w:tc>
      </w:tr>
      <w:tr w:rsidR="00CC25E2" w:rsidRPr="009A14CD" w:rsidTr="00824B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поставки товаров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указано в техническом задании, являющемся приложением к аукционной документации.</w:t>
            </w:r>
          </w:p>
        </w:tc>
      </w:tr>
      <w:tr w:rsidR="00CC25E2" w:rsidRPr="009A14CD" w:rsidTr="00824B02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D16D46">
              <w:rPr>
                <w:rFonts w:ascii="Times New Roman" w:hAnsi="Times New Roman"/>
                <w:bCs/>
                <w:sz w:val="28"/>
                <w:szCs w:val="28"/>
              </w:rPr>
              <w:t>5 232 200,00</w:t>
            </w:r>
            <w:r w:rsidRPr="00C70E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D16D46">
              <w:rPr>
                <w:rFonts w:ascii="Times New Roman" w:hAnsi="Times New Roman"/>
                <w:bCs/>
                <w:sz w:val="28"/>
                <w:szCs w:val="28"/>
              </w:rPr>
              <w:t>пять миллионов двести тридцать две тысячи двести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) рублей </w:t>
            </w:r>
            <w:r w:rsidR="00D16D46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копе</w:t>
            </w:r>
            <w:r w:rsidR="00D16D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к, без учета НДС (</w:t>
            </w:r>
            <w:r w:rsidR="00D16D46">
              <w:rPr>
                <w:rFonts w:ascii="Times New Roman" w:hAnsi="Times New Roman"/>
                <w:bCs/>
                <w:sz w:val="28"/>
                <w:szCs w:val="28"/>
              </w:rPr>
              <w:t>6 278 640,00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с учетом НДС).</w:t>
            </w:r>
          </w:p>
          <w:p w:rsidR="00CC25E2" w:rsidRPr="009A14CD" w:rsidRDefault="00715FC2" w:rsidP="00715F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FC2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все возможные расходы, а также все предусмотренные законодательством РФ налоги, сборы и иные обязательные платежи, транспортные и иные расходы, погрузо-разгрузочные работы, а также стоимость необоротной тары.</w:t>
            </w:r>
          </w:p>
        </w:tc>
      </w:tr>
      <w:tr w:rsidR="00CC25E2" w:rsidRPr="009A14CD" w:rsidTr="00824B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Документация размещена на сайтах.</w:t>
            </w:r>
          </w:p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CC25E2" w:rsidRPr="009A14CD" w:rsidTr="00824B02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80B0D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15FC2">
              <w:rPr>
                <w:rFonts w:ascii="Times New Roman" w:hAnsi="Times New Roman"/>
                <w:b/>
                <w:bCs/>
                <w:sz w:val="28"/>
                <w:szCs w:val="28"/>
              </w:rPr>
              <w:t>окт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ября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2020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D80B0D">
              <w:rPr>
                <w:rFonts w:ascii="Times New Roman" w:hAnsi="Times New Roman"/>
                <w:b/>
                <w:bCs/>
                <w:sz w:val="28"/>
                <w:szCs w:val="28"/>
              </w:rPr>
              <w:t>6»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80B0D">
              <w:rPr>
                <w:rFonts w:ascii="Times New Roman" w:hAnsi="Times New Roman"/>
                <w:b/>
                <w:bCs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ября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2020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993263">
              <w:rPr>
                <w:rFonts w:ascii="Times New Roman" w:hAnsi="Times New Roman"/>
                <w:b/>
                <w:bCs/>
                <w:sz w:val="28"/>
                <w:szCs w:val="28"/>
              </w:rPr>
              <w:t>№ 4</w:t>
            </w:r>
            <w:r w:rsidR="00715FC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/ОАЭ-ПКС/Т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CC25E2" w:rsidRPr="009A14CD" w:rsidTr="00824B02">
        <w:trPr>
          <w:trHeight w:val="4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2" w:rsidRPr="009A14CD" w:rsidRDefault="00CC25E2" w:rsidP="00824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80B0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80B0D">
              <w:rPr>
                <w:rFonts w:ascii="Times New Roman" w:hAnsi="Times New Roman"/>
                <w:b/>
                <w:bCs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ября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80B0D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80B0D">
              <w:rPr>
                <w:rFonts w:ascii="Times New Roman" w:hAnsi="Times New Roman"/>
                <w:b/>
                <w:bCs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ября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80B0D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80B0D">
              <w:rPr>
                <w:rFonts w:ascii="Times New Roman" w:hAnsi="Times New Roman"/>
                <w:b/>
                <w:bCs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ября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80B0D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80B0D">
              <w:rPr>
                <w:rFonts w:ascii="Times New Roman" w:hAnsi="Times New Roman"/>
                <w:b/>
                <w:bCs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ября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  <w:p w:rsidR="00CC25E2" w:rsidRPr="009A14CD" w:rsidRDefault="00CC25E2" w:rsidP="00824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CC25E2" w:rsidRPr="009A14CD" w:rsidRDefault="00CC25E2" w:rsidP="00CC2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C99" w:rsidRDefault="00A42984"/>
    <w:sectPr w:rsidR="0011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E2"/>
    <w:rsid w:val="000A159E"/>
    <w:rsid w:val="00432279"/>
    <w:rsid w:val="00715FC2"/>
    <w:rsid w:val="00A42984"/>
    <w:rsid w:val="00CC25E2"/>
    <w:rsid w:val="00D16D46"/>
    <w:rsid w:val="00D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25E2"/>
    <w:rPr>
      <w:color w:val="0000FF"/>
      <w:u w:val="single"/>
    </w:rPr>
  </w:style>
  <w:style w:type="paragraph" w:customStyle="1" w:styleId="1">
    <w:name w:val="Обычный1"/>
    <w:rsid w:val="00CC25E2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25E2"/>
    <w:rPr>
      <w:color w:val="0000FF"/>
      <w:u w:val="single"/>
    </w:rPr>
  </w:style>
  <w:style w:type="paragraph" w:customStyle="1" w:styleId="1">
    <w:name w:val="Обычный1"/>
    <w:rsid w:val="00CC25E2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trofanovaMN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pk-sakhal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Митрофанова Марина Николаевна</cp:lastModifiedBy>
  <cp:revision>4</cp:revision>
  <dcterms:created xsi:type="dcterms:W3CDTF">2020-10-14T04:00:00Z</dcterms:created>
  <dcterms:modified xsi:type="dcterms:W3CDTF">2020-10-14T05:52:00Z</dcterms:modified>
</cp:coreProperties>
</file>