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DFD" w:rsidRPr="0071755E" w:rsidRDefault="000C1DFD" w:rsidP="000C1DFD">
      <w:pPr>
        <w:jc w:val="center"/>
        <w:rPr>
          <w:sz w:val="28"/>
          <w:szCs w:val="28"/>
        </w:rPr>
      </w:pPr>
      <w:r w:rsidRPr="0071755E">
        <w:rPr>
          <w:bCs/>
          <w:sz w:val="28"/>
          <w:szCs w:val="28"/>
        </w:rPr>
        <w:t>Аукционная документация открытого аукциона</w:t>
      </w:r>
      <w:r w:rsidRPr="00CD43ED">
        <w:rPr>
          <w:b/>
          <w:sz w:val="28"/>
          <w:szCs w:val="28"/>
        </w:rPr>
        <w:t xml:space="preserve"> </w:t>
      </w:r>
      <w:r w:rsidR="0071755E">
        <w:rPr>
          <w:b/>
          <w:sz w:val="28"/>
          <w:szCs w:val="28"/>
        </w:rPr>
        <w:t xml:space="preserve">                                                                </w:t>
      </w:r>
      <w:r w:rsidR="0071755E" w:rsidRPr="00D23658">
        <w:rPr>
          <w:b/>
          <w:bCs/>
          <w:sz w:val="28"/>
          <w:szCs w:val="28"/>
        </w:rPr>
        <w:t>№ </w:t>
      </w:r>
      <w:r w:rsidR="0071755E" w:rsidRPr="00D23658">
        <w:t xml:space="preserve"> </w:t>
      </w:r>
      <w:r w:rsidR="0071755E" w:rsidRPr="00D23658">
        <w:rPr>
          <w:b/>
          <w:sz w:val="28"/>
          <w:szCs w:val="28"/>
        </w:rPr>
        <w:t>30037</w:t>
      </w:r>
      <w:r w:rsidR="0071755E" w:rsidRPr="00D23658">
        <w:rPr>
          <w:b/>
          <w:bCs/>
          <w:sz w:val="28"/>
          <w:szCs w:val="28"/>
        </w:rPr>
        <w:t>/ОАЭ-АО «ПКС»/2021/ХАБ</w:t>
      </w:r>
      <w:r>
        <w:rPr>
          <w:b/>
        </w:rPr>
        <w:t xml:space="preserve"> </w:t>
      </w:r>
      <w:r w:rsidRPr="0071755E">
        <w:rPr>
          <w:bCs/>
          <w:sz w:val="28"/>
          <w:szCs w:val="28"/>
        </w:rPr>
        <w:t>на право заключения договора оказания услуг по ремонту и обслуживанию кондиционеров</w:t>
      </w:r>
    </w:p>
    <w:p w:rsidR="000C1DFD" w:rsidRPr="0071755E" w:rsidRDefault="000C1DFD" w:rsidP="000C1DFD">
      <w:pPr>
        <w:rPr>
          <w:sz w:val="28"/>
          <w:szCs w:val="28"/>
        </w:rPr>
      </w:pPr>
    </w:p>
    <w:p w:rsidR="000C1DFD" w:rsidRDefault="000C1DFD" w:rsidP="000C1DFD">
      <w:pPr>
        <w:jc w:val="both"/>
        <w:rPr>
          <w:bCs/>
          <w:sz w:val="28"/>
          <w:szCs w:val="28"/>
        </w:rPr>
      </w:pPr>
    </w:p>
    <w:p w:rsidR="000C1DFD" w:rsidRPr="009C6856" w:rsidRDefault="000C1DFD" w:rsidP="000C1DFD">
      <w:pPr>
        <w:jc w:val="both"/>
        <w:rPr>
          <w:bCs/>
          <w:sz w:val="28"/>
          <w:szCs w:val="28"/>
        </w:rPr>
      </w:pPr>
      <w:r w:rsidRPr="009C6856">
        <w:rPr>
          <w:bCs/>
          <w:sz w:val="28"/>
          <w:szCs w:val="28"/>
        </w:rPr>
        <w:t>Содержание:</w:t>
      </w:r>
    </w:p>
    <w:p w:rsidR="000C1DFD" w:rsidRPr="009C6856" w:rsidRDefault="000C1DFD" w:rsidP="000C1DFD">
      <w:pPr>
        <w:jc w:val="both"/>
        <w:rPr>
          <w:b/>
          <w:bCs/>
          <w:sz w:val="28"/>
          <w:szCs w:val="28"/>
        </w:rPr>
      </w:pPr>
      <w:r w:rsidRPr="009C6856">
        <w:rPr>
          <w:b/>
          <w:bCs/>
          <w:sz w:val="28"/>
          <w:szCs w:val="28"/>
        </w:rPr>
        <w:t>Часть 1: Условия проведения аукциона</w:t>
      </w:r>
    </w:p>
    <w:p w:rsidR="000C1DFD" w:rsidRPr="009C6856" w:rsidRDefault="000C1DFD" w:rsidP="000C1DFD">
      <w:pPr>
        <w:jc w:val="both"/>
        <w:rPr>
          <w:sz w:val="28"/>
          <w:szCs w:val="28"/>
        </w:rPr>
      </w:pPr>
      <w:r w:rsidRPr="009C6856">
        <w:rPr>
          <w:sz w:val="28"/>
          <w:szCs w:val="28"/>
        </w:rPr>
        <w:t>Приложение 1.1: Техническое задание</w:t>
      </w:r>
    </w:p>
    <w:p w:rsidR="000C1DFD" w:rsidRPr="009C6856" w:rsidRDefault="000C1DFD" w:rsidP="000C1DFD">
      <w:pPr>
        <w:jc w:val="both"/>
        <w:rPr>
          <w:sz w:val="28"/>
          <w:szCs w:val="28"/>
        </w:rPr>
      </w:pPr>
      <w:r w:rsidRPr="009C6856">
        <w:rPr>
          <w:sz w:val="28"/>
          <w:szCs w:val="28"/>
        </w:rPr>
        <w:t>Приложение 1.2: Проект договора</w:t>
      </w:r>
    </w:p>
    <w:p w:rsidR="000C1DFD" w:rsidRPr="009C6856" w:rsidRDefault="000C1DFD" w:rsidP="000C1DFD">
      <w:pPr>
        <w:jc w:val="both"/>
        <w:rPr>
          <w:sz w:val="28"/>
          <w:szCs w:val="28"/>
        </w:rPr>
      </w:pPr>
      <w:r w:rsidRPr="009C6856">
        <w:rPr>
          <w:sz w:val="28"/>
          <w:szCs w:val="28"/>
        </w:rPr>
        <w:t>Приложение 1.3: Формы документов, предоставляемых в составе заявки участника:</w:t>
      </w:r>
    </w:p>
    <w:p w:rsidR="000C1DFD" w:rsidRPr="009C6856" w:rsidRDefault="000C1DFD" w:rsidP="000C1DFD">
      <w:pPr>
        <w:jc w:val="both"/>
        <w:rPr>
          <w:sz w:val="28"/>
          <w:szCs w:val="28"/>
        </w:rPr>
      </w:pPr>
      <w:r w:rsidRPr="009C6856">
        <w:rPr>
          <w:sz w:val="28"/>
          <w:szCs w:val="28"/>
        </w:rPr>
        <w:t xml:space="preserve">Форма заявки участника </w:t>
      </w:r>
    </w:p>
    <w:p w:rsidR="000C1DFD" w:rsidRDefault="000C1DFD" w:rsidP="000C1DFD">
      <w:pPr>
        <w:jc w:val="both"/>
        <w:rPr>
          <w:sz w:val="28"/>
          <w:szCs w:val="28"/>
        </w:rPr>
      </w:pPr>
      <w:r w:rsidRPr="009C6856">
        <w:rPr>
          <w:sz w:val="28"/>
          <w:szCs w:val="28"/>
        </w:rPr>
        <w:t>Форма технического предложения участника</w:t>
      </w:r>
    </w:p>
    <w:p w:rsidR="000C1DFD" w:rsidRPr="009C6856" w:rsidRDefault="000C1DFD" w:rsidP="000C1DFD">
      <w:pPr>
        <w:jc w:val="both"/>
        <w:rPr>
          <w:sz w:val="28"/>
          <w:szCs w:val="28"/>
        </w:rPr>
      </w:pPr>
    </w:p>
    <w:p w:rsidR="000C1DFD" w:rsidRPr="009C6856" w:rsidRDefault="000C1DFD" w:rsidP="000C1DFD">
      <w:pPr>
        <w:jc w:val="both"/>
        <w:rPr>
          <w:b/>
          <w:sz w:val="28"/>
          <w:szCs w:val="28"/>
        </w:rPr>
      </w:pPr>
      <w:r w:rsidRPr="009C6856">
        <w:rPr>
          <w:b/>
          <w:sz w:val="28"/>
          <w:szCs w:val="28"/>
        </w:rPr>
        <w:t>Часть 2: Сроки проведения аукциона, контактные данные</w:t>
      </w:r>
    </w:p>
    <w:p w:rsidR="000C1DFD" w:rsidRPr="009C6856" w:rsidRDefault="000C1DFD" w:rsidP="000C1DFD">
      <w:pPr>
        <w:jc w:val="both"/>
        <w:rPr>
          <w:b/>
          <w:sz w:val="28"/>
          <w:szCs w:val="28"/>
        </w:rPr>
      </w:pPr>
      <w:r w:rsidRPr="009C6856">
        <w:rPr>
          <w:b/>
          <w:sz w:val="28"/>
          <w:szCs w:val="28"/>
        </w:rPr>
        <w:t>Часть 3: Порядок проведения аукциона</w:t>
      </w:r>
    </w:p>
    <w:p w:rsidR="000C1DFD" w:rsidRPr="009C6856" w:rsidRDefault="000C1DFD" w:rsidP="000C1DFD">
      <w:pPr>
        <w:jc w:val="both"/>
        <w:rPr>
          <w:sz w:val="28"/>
          <w:szCs w:val="28"/>
        </w:rPr>
      </w:pPr>
      <w:r w:rsidRPr="009C6856">
        <w:rPr>
          <w:sz w:val="28"/>
          <w:szCs w:val="28"/>
        </w:rPr>
        <w:t>Приложение 3.1: Рекомендуемая форма банковской гарантии, предоставляемой в качестве обеспечения заявки</w:t>
      </w:r>
    </w:p>
    <w:p w:rsidR="000C1DFD" w:rsidRPr="009C6856" w:rsidRDefault="000C1DFD" w:rsidP="000C1DFD">
      <w:pPr>
        <w:jc w:val="both"/>
        <w:rPr>
          <w:sz w:val="28"/>
          <w:szCs w:val="28"/>
        </w:rPr>
      </w:pPr>
      <w:r w:rsidRPr="009C6856">
        <w:rPr>
          <w:sz w:val="28"/>
          <w:szCs w:val="28"/>
        </w:rPr>
        <w:t>Приложение 3.2: Рекомендуемая форма банковской гарантии, предоставляемой в качестве обеспечения исполнения договора</w:t>
      </w:r>
    </w:p>
    <w:p w:rsidR="000C1DFD" w:rsidRPr="009C6856" w:rsidRDefault="000C1DFD" w:rsidP="000C1DFD">
      <w:pPr>
        <w:ind w:left="720"/>
        <w:rPr>
          <w:sz w:val="28"/>
          <w:szCs w:val="28"/>
        </w:rPr>
      </w:pPr>
      <w:r w:rsidRPr="009C6856">
        <w:rPr>
          <w:sz w:val="28"/>
          <w:szCs w:val="28"/>
        </w:rPr>
        <w:t xml:space="preserve"> </w:t>
      </w:r>
    </w:p>
    <w:p w:rsidR="000C1DFD" w:rsidRPr="009C6856" w:rsidRDefault="000C1DFD" w:rsidP="000C1DFD">
      <w:pPr>
        <w:spacing w:after="200" w:line="276" w:lineRule="auto"/>
        <w:rPr>
          <w:sz w:val="28"/>
          <w:szCs w:val="28"/>
        </w:rPr>
      </w:pPr>
      <w:r w:rsidRPr="009C6856">
        <w:rPr>
          <w:sz w:val="28"/>
          <w:szCs w:val="28"/>
        </w:rPr>
        <w:br w:type="page"/>
      </w:r>
    </w:p>
    <w:p w:rsidR="000C1DFD" w:rsidRPr="009C6856" w:rsidRDefault="000C1DFD" w:rsidP="000C1DFD">
      <w:pPr>
        <w:pStyle w:val="1"/>
        <w:spacing w:before="0" w:after="0"/>
        <w:jc w:val="center"/>
        <w:rPr>
          <w:rFonts w:ascii="Times New Roman" w:hAnsi="Times New Roman" w:cs="Times New Roman"/>
          <w:sz w:val="28"/>
          <w:szCs w:val="28"/>
        </w:rPr>
        <w:sectPr w:rsidR="000C1DFD" w:rsidRPr="009C6856" w:rsidSect="000C1DFD">
          <w:pgSz w:w="11906" w:h="16838"/>
          <w:pgMar w:top="1134" w:right="850" w:bottom="1134" w:left="1701" w:header="708" w:footer="708" w:gutter="0"/>
          <w:cols w:space="708"/>
          <w:docGrid w:linePitch="360"/>
        </w:sectPr>
      </w:pPr>
    </w:p>
    <w:p w:rsidR="000C1DFD" w:rsidRPr="009C6856" w:rsidRDefault="000C1DFD" w:rsidP="000C1DFD">
      <w:pPr>
        <w:ind w:left="7938"/>
        <w:jc w:val="both"/>
        <w:rPr>
          <w:bCs/>
          <w:sz w:val="28"/>
          <w:szCs w:val="28"/>
        </w:rPr>
      </w:pPr>
      <w:r w:rsidRPr="009C6856">
        <w:rPr>
          <w:bCs/>
          <w:sz w:val="28"/>
          <w:szCs w:val="28"/>
        </w:rPr>
        <w:lastRenderedPageBreak/>
        <w:t>УТВЕРЖДАЮ</w:t>
      </w:r>
    </w:p>
    <w:p w:rsidR="000C1DFD" w:rsidRPr="009C6856" w:rsidRDefault="000C1DFD" w:rsidP="000C1DFD">
      <w:pPr>
        <w:ind w:left="7938"/>
        <w:rPr>
          <w:bCs/>
          <w:sz w:val="28"/>
          <w:szCs w:val="28"/>
        </w:rPr>
      </w:pPr>
      <w:r w:rsidRPr="009C6856">
        <w:rPr>
          <w:bCs/>
          <w:sz w:val="28"/>
          <w:szCs w:val="28"/>
        </w:rPr>
        <w:t xml:space="preserve">Председатель комиссии по осуществлению закупок </w:t>
      </w:r>
      <w:r>
        <w:rPr>
          <w:bCs/>
          <w:sz w:val="28"/>
          <w:szCs w:val="28"/>
        </w:rPr>
        <w:t>АО «ПКС»</w:t>
      </w:r>
    </w:p>
    <w:p w:rsidR="000C1DFD" w:rsidRDefault="000C1DFD" w:rsidP="000C1DFD">
      <w:pPr>
        <w:ind w:left="7938"/>
        <w:jc w:val="both"/>
        <w:rPr>
          <w:bCs/>
          <w:sz w:val="28"/>
          <w:szCs w:val="28"/>
        </w:rPr>
      </w:pPr>
    </w:p>
    <w:p w:rsidR="000C1DFD" w:rsidRDefault="000C1DFD" w:rsidP="000C1DFD">
      <w:pPr>
        <w:ind w:left="7938"/>
        <w:jc w:val="both"/>
        <w:rPr>
          <w:bCs/>
          <w:sz w:val="28"/>
          <w:szCs w:val="28"/>
        </w:rPr>
      </w:pPr>
      <w:r>
        <w:rPr>
          <w:bCs/>
          <w:sz w:val="28"/>
          <w:szCs w:val="28"/>
        </w:rPr>
        <w:t>____________________</w:t>
      </w:r>
    </w:p>
    <w:p w:rsidR="000C1DFD" w:rsidRPr="009C6856" w:rsidRDefault="000C1DFD" w:rsidP="000C1DFD">
      <w:pPr>
        <w:ind w:left="7938"/>
        <w:jc w:val="both"/>
        <w:rPr>
          <w:bCs/>
          <w:sz w:val="28"/>
          <w:szCs w:val="28"/>
        </w:rPr>
      </w:pPr>
    </w:p>
    <w:p w:rsidR="000C1DFD" w:rsidRPr="009C6856" w:rsidRDefault="000C1DFD" w:rsidP="000C1DFD">
      <w:pPr>
        <w:ind w:left="7938"/>
        <w:jc w:val="both"/>
        <w:rPr>
          <w:bCs/>
          <w:sz w:val="28"/>
          <w:szCs w:val="28"/>
        </w:rPr>
      </w:pPr>
      <w:r w:rsidRPr="009C6856">
        <w:rPr>
          <w:bCs/>
          <w:sz w:val="28"/>
          <w:szCs w:val="28"/>
        </w:rPr>
        <w:t xml:space="preserve"> «_</w:t>
      </w:r>
      <w:r>
        <w:rPr>
          <w:bCs/>
          <w:sz w:val="28"/>
          <w:szCs w:val="28"/>
        </w:rPr>
        <w:t>__</w:t>
      </w:r>
      <w:r w:rsidRPr="009C6856">
        <w:rPr>
          <w:bCs/>
          <w:sz w:val="28"/>
          <w:szCs w:val="28"/>
        </w:rPr>
        <w:t>_»__________20</w:t>
      </w:r>
      <w:r>
        <w:rPr>
          <w:bCs/>
          <w:sz w:val="28"/>
          <w:szCs w:val="28"/>
        </w:rPr>
        <w:t>21</w:t>
      </w:r>
      <w:r w:rsidRPr="009C6856">
        <w:rPr>
          <w:bCs/>
          <w:sz w:val="28"/>
          <w:szCs w:val="28"/>
        </w:rPr>
        <w:t>г.</w:t>
      </w:r>
    </w:p>
    <w:p w:rsidR="000C1DFD" w:rsidRPr="009C6856" w:rsidRDefault="000C1DFD" w:rsidP="000C1DFD">
      <w:pPr>
        <w:pStyle w:val="1"/>
        <w:spacing w:before="0" w:after="0"/>
        <w:jc w:val="center"/>
        <w:rPr>
          <w:rFonts w:ascii="Times New Roman" w:hAnsi="Times New Roman" w:cs="Times New Roman"/>
          <w:sz w:val="28"/>
          <w:szCs w:val="28"/>
        </w:rPr>
      </w:pPr>
    </w:p>
    <w:p w:rsidR="000C1DFD" w:rsidRPr="009C6856" w:rsidRDefault="000C1DFD" w:rsidP="000C1DFD">
      <w:pPr>
        <w:pStyle w:val="1"/>
        <w:spacing w:before="0" w:after="0"/>
        <w:jc w:val="center"/>
        <w:rPr>
          <w:rFonts w:ascii="Times New Roman" w:hAnsi="Times New Roman" w:cs="Times New Roman"/>
          <w:sz w:val="28"/>
          <w:szCs w:val="28"/>
        </w:rPr>
      </w:pPr>
      <w:r w:rsidRPr="009C6856">
        <w:rPr>
          <w:rFonts w:ascii="Times New Roman" w:hAnsi="Times New Roman" w:cs="Times New Roman"/>
          <w:sz w:val="28"/>
          <w:szCs w:val="28"/>
        </w:rPr>
        <w:t>Часть 1. Условия проведения аукциона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10224"/>
      </w:tblGrid>
      <w:tr w:rsidR="000C1DFD" w:rsidRPr="009C6856" w:rsidTr="000C1DFD">
        <w:tc>
          <w:tcPr>
            <w:tcW w:w="0" w:type="auto"/>
          </w:tcPr>
          <w:p w:rsidR="000C1DFD" w:rsidRPr="009C6856" w:rsidRDefault="000C1DFD" w:rsidP="000C1DFD">
            <w:pPr>
              <w:spacing w:line="360" w:lineRule="exact"/>
              <w:rPr>
                <w:b/>
                <w:sz w:val="28"/>
                <w:szCs w:val="28"/>
              </w:rPr>
            </w:pPr>
            <w:r w:rsidRPr="009C6856">
              <w:rPr>
                <w:b/>
                <w:sz w:val="28"/>
                <w:szCs w:val="28"/>
              </w:rPr>
              <w:t xml:space="preserve">№ </w:t>
            </w:r>
            <w:proofErr w:type="gramStart"/>
            <w:r w:rsidRPr="009C6856">
              <w:rPr>
                <w:b/>
                <w:sz w:val="28"/>
                <w:szCs w:val="28"/>
              </w:rPr>
              <w:t>п</w:t>
            </w:r>
            <w:proofErr w:type="gramEnd"/>
            <w:r w:rsidRPr="009C6856">
              <w:rPr>
                <w:b/>
                <w:sz w:val="28"/>
                <w:szCs w:val="28"/>
              </w:rPr>
              <w:t>/п</w:t>
            </w:r>
          </w:p>
        </w:tc>
        <w:tc>
          <w:tcPr>
            <w:tcW w:w="3942" w:type="dxa"/>
          </w:tcPr>
          <w:p w:rsidR="000C1DFD" w:rsidRPr="009C6856" w:rsidRDefault="000C1DFD" w:rsidP="000C1DFD">
            <w:pPr>
              <w:spacing w:line="360" w:lineRule="exact"/>
              <w:rPr>
                <w:b/>
                <w:sz w:val="28"/>
                <w:szCs w:val="28"/>
              </w:rPr>
            </w:pPr>
            <w:r w:rsidRPr="009C6856">
              <w:rPr>
                <w:b/>
                <w:sz w:val="28"/>
                <w:szCs w:val="28"/>
              </w:rPr>
              <w:t>Параметры конкурентной закупки</w:t>
            </w:r>
          </w:p>
        </w:tc>
        <w:tc>
          <w:tcPr>
            <w:tcW w:w="10224" w:type="dxa"/>
          </w:tcPr>
          <w:p w:rsidR="000C1DFD" w:rsidRPr="009C6856" w:rsidRDefault="000C1DFD" w:rsidP="000C1DFD">
            <w:pPr>
              <w:spacing w:line="360" w:lineRule="exact"/>
              <w:rPr>
                <w:b/>
                <w:sz w:val="28"/>
                <w:szCs w:val="28"/>
              </w:rPr>
            </w:pPr>
            <w:r w:rsidRPr="009C6856">
              <w:rPr>
                <w:b/>
                <w:sz w:val="28"/>
                <w:szCs w:val="28"/>
              </w:rPr>
              <w:t>Условия конкурентной закупки</w:t>
            </w:r>
          </w:p>
        </w:tc>
      </w:tr>
      <w:tr w:rsidR="000C1DFD" w:rsidRPr="009C6856" w:rsidTr="000C1DFD">
        <w:tc>
          <w:tcPr>
            <w:tcW w:w="0" w:type="auto"/>
          </w:tcPr>
          <w:p w:rsidR="000C1DFD" w:rsidRPr="009C6856" w:rsidRDefault="000C1DFD" w:rsidP="000C1DFD">
            <w:pPr>
              <w:spacing w:line="360" w:lineRule="exact"/>
              <w:rPr>
                <w:sz w:val="28"/>
                <w:szCs w:val="28"/>
              </w:rPr>
            </w:pPr>
            <w:r w:rsidRPr="009C6856">
              <w:rPr>
                <w:sz w:val="28"/>
                <w:szCs w:val="28"/>
              </w:rPr>
              <w:t>1.1</w:t>
            </w:r>
            <w:r>
              <w:rPr>
                <w:sz w:val="28"/>
                <w:szCs w:val="28"/>
              </w:rPr>
              <w:t>.</w:t>
            </w:r>
          </w:p>
        </w:tc>
        <w:tc>
          <w:tcPr>
            <w:tcW w:w="3942" w:type="dxa"/>
          </w:tcPr>
          <w:p w:rsidR="000C1DFD" w:rsidRPr="009C6856" w:rsidRDefault="000C1DFD" w:rsidP="000C1DFD">
            <w:pPr>
              <w:spacing w:line="360" w:lineRule="exact"/>
              <w:rPr>
                <w:sz w:val="28"/>
                <w:szCs w:val="28"/>
              </w:rPr>
            </w:pPr>
            <w:r w:rsidRPr="009C6856">
              <w:rPr>
                <w:sz w:val="28"/>
                <w:szCs w:val="28"/>
              </w:rPr>
              <w:t>Способ проведения конкурентной закупки</w:t>
            </w:r>
          </w:p>
        </w:tc>
        <w:tc>
          <w:tcPr>
            <w:tcW w:w="10224" w:type="dxa"/>
          </w:tcPr>
          <w:p w:rsidR="000C1DFD" w:rsidRPr="009C6856" w:rsidRDefault="000C1DFD" w:rsidP="0071755E">
            <w:pPr>
              <w:spacing w:line="360" w:lineRule="exact"/>
              <w:rPr>
                <w:sz w:val="28"/>
                <w:szCs w:val="28"/>
              </w:rPr>
            </w:pPr>
            <w:r w:rsidRPr="009C6856">
              <w:rPr>
                <w:sz w:val="28"/>
                <w:szCs w:val="28"/>
              </w:rPr>
              <w:t>Открытый аукцион в электронной форме №</w:t>
            </w:r>
            <w:r w:rsidR="0071755E">
              <w:rPr>
                <w:sz w:val="28"/>
                <w:szCs w:val="28"/>
              </w:rPr>
              <w:t xml:space="preserve"> 30037</w:t>
            </w:r>
            <w:r w:rsidRPr="005A2A0B">
              <w:rPr>
                <w:sz w:val="28"/>
                <w:szCs w:val="28"/>
              </w:rPr>
              <w:t>/ОАЭ-АО «ПКС»/202</w:t>
            </w:r>
            <w:r>
              <w:rPr>
                <w:sz w:val="28"/>
                <w:szCs w:val="28"/>
              </w:rPr>
              <w:t>1</w:t>
            </w:r>
            <w:r w:rsidRPr="005A2A0B">
              <w:rPr>
                <w:sz w:val="28"/>
                <w:szCs w:val="28"/>
              </w:rPr>
              <w:t>/ХАБ</w:t>
            </w:r>
          </w:p>
        </w:tc>
      </w:tr>
      <w:tr w:rsidR="000C1DFD" w:rsidRPr="009C6856" w:rsidTr="000C1DFD">
        <w:tc>
          <w:tcPr>
            <w:tcW w:w="0" w:type="auto"/>
          </w:tcPr>
          <w:p w:rsidR="000C1DFD" w:rsidRPr="009C6856" w:rsidRDefault="000C1DFD" w:rsidP="000C1DFD">
            <w:pPr>
              <w:spacing w:line="360" w:lineRule="exact"/>
              <w:rPr>
                <w:sz w:val="28"/>
                <w:szCs w:val="28"/>
              </w:rPr>
            </w:pPr>
            <w:r w:rsidRPr="009C6856">
              <w:rPr>
                <w:sz w:val="28"/>
                <w:szCs w:val="28"/>
              </w:rPr>
              <w:t>1.2</w:t>
            </w:r>
            <w:r>
              <w:rPr>
                <w:sz w:val="28"/>
                <w:szCs w:val="28"/>
              </w:rPr>
              <w:t>.</w:t>
            </w:r>
          </w:p>
        </w:tc>
        <w:tc>
          <w:tcPr>
            <w:tcW w:w="3942" w:type="dxa"/>
          </w:tcPr>
          <w:p w:rsidR="000C1DFD" w:rsidRPr="009C6856" w:rsidRDefault="000C1DFD" w:rsidP="000C1DFD">
            <w:pPr>
              <w:spacing w:line="360" w:lineRule="exact"/>
              <w:rPr>
                <w:sz w:val="28"/>
                <w:szCs w:val="28"/>
              </w:rPr>
            </w:pPr>
            <w:r w:rsidRPr="009C6856">
              <w:rPr>
                <w:sz w:val="28"/>
                <w:szCs w:val="28"/>
              </w:rPr>
              <w:t>Предмет конкурентной закупки</w:t>
            </w:r>
          </w:p>
        </w:tc>
        <w:tc>
          <w:tcPr>
            <w:tcW w:w="10224" w:type="dxa"/>
          </w:tcPr>
          <w:p w:rsidR="000C1DFD" w:rsidRPr="0015490F" w:rsidRDefault="0015490F" w:rsidP="000C1DFD">
            <w:pPr>
              <w:jc w:val="both"/>
              <w:rPr>
                <w:sz w:val="28"/>
                <w:szCs w:val="28"/>
              </w:rPr>
            </w:pPr>
            <w:r w:rsidRPr="0015490F">
              <w:rPr>
                <w:sz w:val="28"/>
                <w:szCs w:val="28"/>
              </w:rPr>
              <w:t>На право заключения договора о</w:t>
            </w:r>
            <w:r w:rsidR="000C1DFD" w:rsidRPr="0015490F">
              <w:rPr>
                <w:sz w:val="28"/>
                <w:szCs w:val="28"/>
              </w:rPr>
              <w:t>казани</w:t>
            </w:r>
            <w:r w:rsidRPr="0015490F">
              <w:rPr>
                <w:sz w:val="28"/>
                <w:szCs w:val="28"/>
              </w:rPr>
              <w:t>я</w:t>
            </w:r>
            <w:r w:rsidR="000C1DFD" w:rsidRPr="0015490F">
              <w:rPr>
                <w:sz w:val="28"/>
                <w:szCs w:val="28"/>
              </w:rPr>
              <w:t xml:space="preserve"> услуг по ремонту и обслуживанию кондиционеров</w:t>
            </w:r>
          </w:p>
          <w:p w:rsidR="000C1DFD" w:rsidRPr="009C6856" w:rsidRDefault="000C1DFD" w:rsidP="000C1DFD">
            <w:pPr>
              <w:jc w:val="both"/>
              <w:rPr>
                <w:sz w:val="28"/>
                <w:szCs w:val="28"/>
              </w:rPr>
            </w:pPr>
            <w:proofErr w:type="gramStart"/>
            <w:r w:rsidRPr="009C6856">
              <w:rPr>
                <w:sz w:val="28"/>
                <w:szCs w:val="28"/>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9C6856">
              <w:rPr>
                <w:bCs/>
                <w:sz w:val="28"/>
                <w:szCs w:val="28"/>
              </w:rPr>
              <w:t>технических и функциональных характеристиках услуги, требования к их безопасности, качеству, к результатам,</w:t>
            </w:r>
            <w:r w:rsidRPr="009C6856">
              <w:rPr>
                <w:bCs/>
                <w:i/>
                <w:sz w:val="28"/>
                <w:szCs w:val="28"/>
              </w:rPr>
              <w:t xml:space="preserve"> </w:t>
            </w:r>
            <w:r w:rsidRPr="009C6856">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w:t>
            </w:r>
            <w:proofErr w:type="gramEnd"/>
            <w:r w:rsidRPr="009C6856">
              <w:rPr>
                <w:bCs/>
                <w:sz w:val="28"/>
                <w:szCs w:val="28"/>
              </w:rPr>
              <w:t xml:space="preserve"> </w:t>
            </w:r>
            <w:proofErr w:type="gramStart"/>
            <w:r w:rsidRPr="009C6856">
              <w:rPr>
                <w:bCs/>
                <w:sz w:val="28"/>
                <w:szCs w:val="28"/>
              </w:rPr>
              <w:t>задании</w:t>
            </w:r>
            <w:proofErr w:type="gramEnd"/>
            <w:r w:rsidRPr="009C6856">
              <w:rPr>
                <w:bCs/>
                <w:sz w:val="28"/>
                <w:szCs w:val="28"/>
              </w:rPr>
              <w:t>, являющемся приложением № 1.1 аукционной документации.</w:t>
            </w:r>
          </w:p>
        </w:tc>
      </w:tr>
      <w:tr w:rsidR="000C1DFD" w:rsidRPr="009C6856" w:rsidTr="000C1DFD">
        <w:tc>
          <w:tcPr>
            <w:tcW w:w="0" w:type="auto"/>
          </w:tcPr>
          <w:p w:rsidR="000C1DFD" w:rsidRPr="009C6856" w:rsidRDefault="000C1DFD" w:rsidP="000C1DFD">
            <w:pPr>
              <w:spacing w:line="360" w:lineRule="exact"/>
              <w:rPr>
                <w:sz w:val="28"/>
                <w:szCs w:val="28"/>
              </w:rPr>
            </w:pPr>
            <w:r w:rsidRPr="009C6856">
              <w:rPr>
                <w:sz w:val="28"/>
                <w:szCs w:val="28"/>
              </w:rPr>
              <w:t>1.3</w:t>
            </w:r>
            <w:r>
              <w:rPr>
                <w:sz w:val="28"/>
                <w:szCs w:val="28"/>
              </w:rPr>
              <w:t>.</w:t>
            </w:r>
          </w:p>
        </w:tc>
        <w:tc>
          <w:tcPr>
            <w:tcW w:w="3942" w:type="dxa"/>
          </w:tcPr>
          <w:p w:rsidR="000C1DFD" w:rsidRPr="009C6856" w:rsidRDefault="000C1DFD" w:rsidP="000C1DFD">
            <w:pPr>
              <w:spacing w:line="360" w:lineRule="exact"/>
              <w:rPr>
                <w:sz w:val="28"/>
                <w:szCs w:val="28"/>
              </w:rPr>
            </w:pPr>
            <w:r w:rsidRPr="009C6856">
              <w:rPr>
                <w:sz w:val="28"/>
                <w:szCs w:val="28"/>
              </w:rPr>
              <w:t>Особенности участия в закупке</w:t>
            </w:r>
          </w:p>
        </w:tc>
        <w:tc>
          <w:tcPr>
            <w:tcW w:w="10224" w:type="dxa"/>
          </w:tcPr>
          <w:p w:rsidR="000C1DFD" w:rsidRPr="009C6856" w:rsidRDefault="000C1DFD" w:rsidP="000C1DFD">
            <w:pPr>
              <w:jc w:val="both"/>
              <w:rPr>
                <w:bCs/>
                <w:sz w:val="28"/>
                <w:szCs w:val="28"/>
              </w:rPr>
            </w:pPr>
            <w:r w:rsidRPr="009C6856">
              <w:rPr>
                <w:bCs/>
                <w:sz w:val="28"/>
                <w:szCs w:val="28"/>
              </w:rPr>
              <w:t>Особенности участия не предусмотрены</w:t>
            </w:r>
            <w:r>
              <w:rPr>
                <w:bCs/>
                <w:sz w:val="28"/>
                <w:szCs w:val="28"/>
              </w:rPr>
              <w:t>.</w:t>
            </w:r>
          </w:p>
        </w:tc>
      </w:tr>
      <w:tr w:rsidR="000C1DFD" w:rsidRPr="009C6856" w:rsidTr="000C1DFD">
        <w:tc>
          <w:tcPr>
            <w:tcW w:w="0" w:type="auto"/>
          </w:tcPr>
          <w:p w:rsidR="000C1DFD" w:rsidRPr="009C6856" w:rsidRDefault="000C1DFD" w:rsidP="000C1DFD">
            <w:pPr>
              <w:spacing w:line="360" w:lineRule="exact"/>
              <w:rPr>
                <w:sz w:val="28"/>
                <w:szCs w:val="28"/>
              </w:rPr>
            </w:pPr>
            <w:r w:rsidRPr="009C6856">
              <w:rPr>
                <w:sz w:val="28"/>
                <w:szCs w:val="28"/>
              </w:rPr>
              <w:t>1.4</w:t>
            </w:r>
            <w:r>
              <w:rPr>
                <w:sz w:val="28"/>
                <w:szCs w:val="28"/>
              </w:rPr>
              <w:t>.</w:t>
            </w:r>
          </w:p>
        </w:tc>
        <w:tc>
          <w:tcPr>
            <w:tcW w:w="3942" w:type="dxa"/>
          </w:tcPr>
          <w:p w:rsidR="000C1DFD" w:rsidRPr="009C6856" w:rsidRDefault="000C1DFD" w:rsidP="000C1DFD">
            <w:pPr>
              <w:spacing w:line="360" w:lineRule="exact"/>
              <w:rPr>
                <w:sz w:val="28"/>
                <w:szCs w:val="28"/>
              </w:rPr>
            </w:pPr>
            <w:r w:rsidRPr="009C6856">
              <w:rPr>
                <w:sz w:val="28"/>
                <w:szCs w:val="28"/>
              </w:rPr>
              <w:t>Антидемпинговые меры</w:t>
            </w:r>
          </w:p>
        </w:tc>
        <w:tc>
          <w:tcPr>
            <w:tcW w:w="10224" w:type="dxa"/>
          </w:tcPr>
          <w:p w:rsidR="000C1DFD" w:rsidRPr="008467FA" w:rsidRDefault="000C1DFD" w:rsidP="000C1DFD">
            <w:pPr>
              <w:jc w:val="both"/>
              <w:rPr>
                <w:bCs/>
                <w:i/>
                <w:sz w:val="28"/>
                <w:szCs w:val="28"/>
              </w:rPr>
            </w:pPr>
            <w:r w:rsidRPr="009C6856">
              <w:rPr>
                <w:bCs/>
                <w:sz w:val="28"/>
                <w:szCs w:val="28"/>
              </w:rPr>
              <w:t>Антидемпинговые меры не предусмотрены.</w:t>
            </w:r>
          </w:p>
        </w:tc>
      </w:tr>
      <w:tr w:rsidR="000C1DFD" w:rsidRPr="009C6856" w:rsidTr="000C1DFD">
        <w:tc>
          <w:tcPr>
            <w:tcW w:w="0" w:type="auto"/>
          </w:tcPr>
          <w:p w:rsidR="000C1DFD" w:rsidRPr="009C6856" w:rsidRDefault="000C1DFD" w:rsidP="000C1DFD">
            <w:pPr>
              <w:spacing w:line="360" w:lineRule="exact"/>
              <w:rPr>
                <w:sz w:val="28"/>
                <w:szCs w:val="28"/>
              </w:rPr>
            </w:pPr>
            <w:r w:rsidRPr="009C6856">
              <w:rPr>
                <w:sz w:val="28"/>
                <w:szCs w:val="28"/>
              </w:rPr>
              <w:lastRenderedPageBreak/>
              <w:t>1.5</w:t>
            </w:r>
            <w:r>
              <w:rPr>
                <w:sz w:val="28"/>
                <w:szCs w:val="28"/>
              </w:rPr>
              <w:t>.</w:t>
            </w:r>
          </w:p>
        </w:tc>
        <w:tc>
          <w:tcPr>
            <w:tcW w:w="3942" w:type="dxa"/>
          </w:tcPr>
          <w:p w:rsidR="000C1DFD" w:rsidRPr="009C6856" w:rsidRDefault="000C1DFD" w:rsidP="000C1DFD">
            <w:pPr>
              <w:spacing w:line="360" w:lineRule="exact"/>
              <w:rPr>
                <w:sz w:val="28"/>
                <w:szCs w:val="28"/>
              </w:rPr>
            </w:pPr>
            <w:r w:rsidRPr="009C6856">
              <w:rPr>
                <w:sz w:val="28"/>
                <w:szCs w:val="28"/>
              </w:rPr>
              <w:t>Обеспечение заявок</w:t>
            </w:r>
          </w:p>
        </w:tc>
        <w:tc>
          <w:tcPr>
            <w:tcW w:w="10224" w:type="dxa"/>
          </w:tcPr>
          <w:p w:rsidR="000C1DFD" w:rsidRPr="009C6856" w:rsidRDefault="000C1DFD" w:rsidP="000C1DFD">
            <w:pPr>
              <w:jc w:val="both"/>
              <w:rPr>
                <w:bCs/>
                <w:sz w:val="28"/>
                <w:szCs w:val="28"/>
              </w:rPr>
            </w:pPr>
            <w:r w:rsidRPr="009C6856">
              <w:rPr>
                <w:bCs/>
                <w:sz w:val="28"/>
                <w:szCs w:val="28"/>
              </w:rPr>
              <w:t>Обеспечение заявок не предусмотрено.</w:t>
            </w:r>
          </w:p>
        </w:tc>
      </w:tr>
      <w:tr w:rsidR="000C1DFD" w:rsidRPr="009C6856" w:rsidTr="000C1DFD">
        <w:tc>
          <w:tcPr>
            <w:tcW w:w="0" w:type="auto"/>
          </w:tcPr>
          <w:p w:rsidR="000C1DFD" w:rsidRPr="009C6856" w:rsidRDefault="000C1DFD" w:rsidP="000C1DFD">
            <w:pPr>
              <w:spacing w:line="360" w:lineRule="exact"/>
              <w:rPr>
                <w:sz w:val="28"/>
                <w:szCs w:val="28"/>
              </w:rPr>
            </w:pPr>
            <w:r w:rsidRPr="009C6856">
              <w:rPr>
                <w:sz w:val="28"/>
                <w:szCs w:val="28"/>
              </w:rPr>
              <w:t>1.6</w:t>
            </w:r>
            <w:r>
              <w:rPr>
                <w:sz w:val="28"/>
                <w:szCs w:val="28"/>
              </w:rPr>
              <w:t>.</w:t>
            </w:r>
          </w:p>
        </w:tc>
        <w:tc>
          <w:tcPr>
            <w:tcW w:w="3942" w:type="dxa"/>
          </w:tcPr>
          <w:p w:rsidR="000C1DFD" w:rsidRPr="009C6856" w:rsidRDefault="000C1DFD" w:rsidP="000C1DFD">
            <w:pPr>
              <w:spacing w:line="360" w:lineRule="exact"/>
              <w:rPr>
                <w:sz w:val="28"/>
                <w:szCs w:val="28"/>
              </w:rPr>
            </w:pPr>
            <w:r w:rsidRPr="009C6856">
              <w:rPr>
                <w:sz w:val="28"/>
                <w:szCs w:val="28"/>
              </w:rPr>
              <w:t>Обеспечение исполнения договора</w:t>
            </w:r>
          </w:p>
        </w:tc>
        <w:tc>
          <w:tcPr>
            <w:tcW w:w="10224" w:type="dxa"/>
          </w:tcPr>
          <w:p w:rsidR="000C1DFD" w:rsidRPr="00EC6726" w:rsidRDefault="000C1DFD" w:rsidP="000C1DFD">
            <w:pPr>
              <w:spacing w:line="300" w:lineRule="exact"/>
              <w:jc w:val="both"/>
              <w:rPr>
                <w:bCs/>
                <w:sz w:val="28"/>
                <w:szCs w:val="28"/>
              </w:rPr>
            </w:pPr>
            <w:r w:rsidRPr="00EC6726">
              <w:rPr>
                <w:bCs/>
                <w:sz w:val="28"/>
                <w:szCs w:val="28"/>
              </w:rPr>
              <w:t xml:space="preserve">Обеспечение исполнения </w:t>
            </w:r>
            <w:r>
              <w:rPr>
                <w:bCs/>
                <w:sz w:val="28"/>
                <w:szCs w:val="28"/>
              </w:rPr>
              <w:t xml:space="preserve">не </w:t>
            </w:r>
            <w:r w:rsidRPr="00EC6726">
              <w:rPr>
                <w:bCs/>
                <w:sz w:val="28"/>
                <w:szCs w:val="28"/>
              </w:rPr>
              <w:t>предусмотрено.</w:t>
            </w:r>
          </w:p>
        </w:tc>
      </w:tr>
      <w:tr w:rsidR="000C1DFD" w:rsidRPr="009C6856" w:rsidTr="000C1DFD">
        <w:tc>
          <w:tcPr>
            <w:tcW w:w="0" w:type="auto"/>
          </w:tcPr>
          <w:p w:rsidR="000C1DFD" w:rsidRPr="009C6856" w:rsidRDefault="000C1DFD" w:rsidP="000C1DFD">
            <w:pPr>
              <w:spacing w:line="360" w:lineRule="exact"/>
              <w:rPr>
                <w:sz w:val="28"/>
                <w:szCs w:val="28"/>
              </w:rPr>
            </w:pPr>
            <w:r>
              <w:rPr>
                <w:sz w:val="28"/>
                <w:szCs w:val="28"/>
              </w:rPr>
              <w:t>1.7.</w:t>
            </w:r>
          </w:p>
        </w:tc>
        <w:tc>
          <w:tcPr>
            <w:tcW w:w="3942" w:type="dxa"/>
          </w:tcPr>
          <w:p w:rsidR="000C1DFD" w:rsidRPr="009C6856" w:rsidRDefault="000C1DFD" w:rsidP="000C1DFD">
            <w:pPr>
              <w:spacing w:line="360" w:lineRule="exact"/>
              <w:rPr>
                <w:sz w:val="28"/>
                <w:szCs w:val="28"/>
              </w:rPr>
            </w:pPr>
            <w:r w:rsidRPr="00CB15B9">
              <w:rPr>
                <w:sz w:val="28"/>
                <w:szCs w:val="28"/>
              </w:rPr>
              <w:t>Подача альтернативных предложений</w:t>
            </w:r>
          </w:p>
        </w:tc>
        <w:tc>
          <w:tcPr>
            <w:tcW w:w="10224" w:type="dxa"/>
          </w:tcPr>
          <w:p w:rsidR="000C1DFD" w:rsidRPr="00CB15B9" w:rsidRDefault="000C1DFD" w:rsidP="000C1DFD">
            <w:pPr>
              <w:jc w:val="both"/>
              <w:rPr>
                <w:bCs/>
                <w:sz w:val="28"/>
                <w:szCs w:val="28"/>
              </w:rPr>
            </w:pPr>
            <w:r>
              <w:rPr>
                <w:bCs/>
                <w:sz w:val="28"/>
                <w:szCs w:val="28"/>
              </w:rPr>
              <w:t>Н</w:t>
            </w:r>
            <w:r w:rsidRPr="00CB15B9">
              <w:rPr>
                <w:bCs/>
                <w:sz w:val="28"/>
                <w:szCs w:val="28"/>
              </w:rPr>
              <w:t>е предусмотрена.</w:t>
            </w:r>
          </w:p>
          <w:p w:rsidR="000C1DFD" w:rsidRPr="009C6856" w:rsidRDefault="000C1DFD" w:rsidP="000C1DFD">
            <w:pPr>
              <w:ind w:firstLine="52"/>
              <w:jc w:val="both"/>
              <w:rPr>
                <w:bCs/>
                <w:sz w:val="28"/>
                <w:szCs w:val="28"/>
              </w:rPr>
            </w:pPr>
          </w:p>
        </w:tc>
      </w:tr>
      <w:tr w:rsidR="000C1DFD" w:rsidRPr="009C6856" w:rsidTr="000C1DFD">
        <w:tc>
          <w:tcPr>
            <w:tcW w:w="0" w:type="auto"/>
          </w:tcPr>
          <w:p w:rsidR="000C1DFD" w:rsidRPr="009C6856" w:rsidRDefault="000C1DFD" w:rsidP="000C1DFD">
            <w:pPr>
              <w:spacing w:line="360" w:lineRule="exact"/>
              <w:rPr>
                <w:sz w:val="28"/>
                <w:szCs w:val="28"/>
              </w:rPr>
            </w:pPr>
            <w:r w:rsidRPr="009C6856">
              <w:rPr>
                <w:sz w:val="28"/>
                <w:szCs w:val="28"/>
              </w:rPr>
              <w:t>1.</w:t>
            </w:r>
            <w:r>
              <w:rPr>
                <w:sz w:val="28"/>
                <w:szCs w:val="28"/>
              </w:rPr>
              <w:t>8.</w:t>
            </w:r>
          </w:p>
        </w:tc>
        <w:tc>
          <w:tcPr>
            <w:tcW w:w="3942" w:type="dxa"/>
          </w:tcPr>
          <w:p w:rsidR="000C1DFD" w:rsidRPr="009C6856" w:rsidRDefault="000C1DFD" w:rsidP="000C1DFD">
            <w:pPr>
              <w:spacing w:line="360" w:lineRule="exact"/>
              <w:rPr>
                <w:sz w:val="28"/>
                <w:szCs w:val="28"/>
              </w:rPr>
            </w:pPr>
            <w:r w:rsidRPr="009C6856">
              <w:rPr>
                <w:sz w:val="28"/>
                <w:szCs w:val="28"/>
              </w:rPr>
              <w:t>Приоритет услуг, оказываемых российскими лицами, по отношению к услугам, оказываемым иностранными лицами</w:t>
            </w:r>
          </w:p>
        </w:tc>
        <w:tc>
          <w:tcPr>
            <w:tcW w:w="10224" w:type="dxa"/>
          </w:tcPr>
          <w:p w:rsidR="000C1DFD" w:rsidRPr="000304BA" w:rsidRDefault="000C1DFD" w:rsidP="000C1DFD">
            <w:pPr>
              <w:spacing w:line="360" w:lineRule="exact"/>
              <w:rPr>
                <w:sz w:val="28"/>
                <w:szCs w:val="28"/>
              </w:rPr>
            </w:pPr>
            <w:r>
              <w:rPr>
                <w:sz w:val="28"/>
                <w:szCs w:val="28"/>
              </w:rPr>
              <w:t>Приоритет не установлен.</w:t>
            </w:r>
          </w:p>
        </w:tc>
      </w:tr>
      <w:tr w:rsidR="000C1DFD" w:rsidRPr="009C6856" w:rsidTr="000C1DFD">
        <w:tc>
          <w:tcPr>
            <w:tcW w:w="0" w:type="auto"/>
          </w:tcPr>
          <w:p w:rsidR="000C1DFD" w:rsidRPr="009C6856" w:rsidRDefault="000C1DFD" w:rsidP="000C1DFD">
            <w:pPr>
              <w:spacing w:line="360" w:lineRule="exact"/>
              <w:rPr>
                <w:sz w:val="28"/>
                <w:szCs w:val="28"/>
              </w:rPr>
            </w:pPr>
            <w:r w:rsidRPr="009C6856">
              <w:rPr>
                <w:sz w:val="28"/>
                <w:szCs w:val="28"/>
              </w:rPr>
              <w:t>1.</w:t>
            </w:r>
            <w:r>
              <w:rPr>
                <w:sz w:val="28"/>
                <w:szCs w:val="28"/>
              </w:rPr>
              <w:t>9.</w:t>
            </w:r>
          </w:p>
        </w:tc>
        <w:tc>
          <w:tcPr>
            <w:tcW w:w="3942" w:type="dxa"/>
          </w:tcPr>
          <w:p w:rsidR="000C1DFD" w:rsidRPr="009C6856" w:rsidRDefault="000C1DFD" w:rsidP="000C1DFD">
            <w:pPr>
              <w:spacing w:line="360" w:lineRule="exact"/>
              <w:rPr>
                <w:sz w:val="28"/>
                <w:szCs w:val="28"/>
              </w:rPr>
            </w:pPr>
            <w:r w:rsidRPr="009C6856">
              <w:rPr>
                <w:sz w:val="28"/>
                <w:szCs w:val="28"/>
              </w:rPr>
              <w:t>Квалификационные требования к участникам закупки</w:t>
            </w:r>
          </w:p>
        </w:tc>
        <w:tc>
          <w:tcPr>
            <w:tcW w:w="10224" w:type="dxa"/>
          </w:tcPr>
          <w:p w:rsidR="000C1DFD" w:rsidRPr="009C6856" w:rsidRDefault="000C1DFD" w:rsidP="000C1DFD">
            <w:pPr>
              <w:pStyle w:val="a5"/>
              <w:tabs>
                <w:tab w:val="left" w:pos="0"/>
              </w:tabs>
              <w:ind w:firstLine="0"/>
              <w:rPr>
                <w:sz w:val="28"/>
                <w:szCs w:val="28"/>
              </w:rPr>
            </w:pPr>
            <w:r>
              <w:rPr>
                <w:sz w:val="28"/>
                <w:szCs w:val="28"/>
              </w:rPr>
              <w:t>Не предусмотрены.</w:t>
            </w:r>
          </w:p>
        </w:tc>
      </w:tr>
      <w:tr w:rsidR="000C1DFD" w:rsidRPr="009C6856" w:rsidTr="000C1DFD">
        <w:tc>
          <w:tcPr>
            <w:tcW w:w="0" w:type="auto"/>
          </w:tcPr>
          <w:p w:rsidR="000C1DFD" w:rsidRPr="009C6856" w:rsidRDefault="000C1DFD" w:rsidP="000C1DFD">
            <w:pPr>
              <w:spacing w:line="360" w:lineRule="exact"/>
              <w:rPr>
                <w:sz w:val="28"/>
                <w:szCs w:val="28"/>
              </w:rPr>
            </w:pPr>
            <w:r w:rsidRPr="009C6856">
              <w:rPr>
                <w:sz w:val="28"/>
                <w:szCs w:val="28"/>
              </w:rPr>
              <w:t>1.</w:t>
            </w:r>
            <w:r>
              <w:rPr>
                <w:sz w:val="28"/>
                <w:szCs w:val="28"/>
              </w:rPr>
              <w:t>10.</w:t>
            </w:r>
          </w:p>
        </w:tc>
        <w:tc>
          <w:tcPr>
            <w:tcW w:w="3942" w:type="dxa"/>
          </w:tcPr>
          <w:p w:rsidR="000C1DFD" w:rsidRPr="009C6856" w:rsidRDefault="000C1DFD" w:rsidP="000C1DFD">
            <w:pPr>
              <w:spacing w:line="360" w:lineRule="exact"/>
              <w:rPr>
                <w:sz w:val="28"/>
                <w:szCs w:val="28"/>
              </w:rPr>
            </w:pPr>
            <w:r w:rsidRPr="009C6856">
              <w:rPr>
                <w:sz w:val="28"/>
                <w:szCs w:val="28"/>
              </w:rPr>
              <w:t xml:space="preserve">Изменение </w:t>
            </w:r>
            <w:r>
              <w:rPr>
                <w:sz w:val="28"/>
                <w:szCs w:val="28"/>
              </w:rPr>
              <w:t xml:space="preserve">объема </w:t>
            </w:r>
            <w:r w:rsidRPr="009C6856">
              <w:rPr>
                <w:sz w:val="28"/>
                <w:szCs w:val="28"/>
              </w:rPr>
              <w:t>предусмотренных договором услуг при изменении  потребности</w:t>
            </w:r>
          </w:p>
        </w:tc>
        <w:tc>
          <w:tcPr>
            <w:tcW w:w="10224" w:type="dxa"/>
          </w:tcPr>
          <w:p w:rsidR="000C1DFD" w:rsidRPr="00967366" w:rsidRDefault="000C1DFD" w:rsidP="000C1DFD">
            <w:pPr>
              <w:pStyle w:val="a3"/>
              <w:ind w:left="0"/>
              <w:jc w:val="both"/>
              <w:rPr>
                <w:bCs/>
                <w:i/>
                <w:sz w:val="28"/>
                <w:szCs w:val="28"/>
              </w:rPr>
            </w:pPr>
            <w:r w:rsidRPr="00967366">
              <w:rPr>
                <w:bCs/>
                <w:sz w:val="28"/>
                <w:szCs w:val="28"/>
              </w:rPr>
              <w:t>Изменение объема предусмотренных договором услуг при изменении потребности в услугах, на оказание которых заключен договор, допускается в пределах 30% от начальной (максимальной) цены договора (цены лота) без учета НДС.</w:t>
            </w:r>
          </w:p>
        </w:tc>
      </w:tr>
      <w:tr w:rsidR="000C1DFD" w:rsidRPr="009C6856" w:rsidTr="000C1DFD">
        <w:tc>
          <w:tcPr>
            <w:tcW w:w="0" w:type="auto"/>
          </w:tcPr>
          <w:p w:rsidR="000C1DFD" w:rsidRPr="009C6856" w:rsidRDefault="000C1DFD" w:rsidP="000C1DFD">
            <w:pPr>
              <w:spacing w:line="360" w:lineRule="exact"/>
              <w:rPr>
                <w:sz w:val="28"/>
                <w:szCs w:val="28"/>
              </w:rPr>
            </w:pPr>
            <w:r w:rsidRPr="009C6856">
              <w:rPr>
                <w:sz w:val="28"/>
                <w:szCs w:val="28"/>
              </w:rPr>
              <w:t>1.1</w:t>
            </w:r>
            <w:r>
              <w:rPr>
                <w:sz w:val="28"/>
                <w:szCs w:val="28"/>
              </w:rPr>
              <w:t>1.</w:t>
            </w:r>
          </w:p>
        </w:tc>
        <w:tc>
          <w:tcPr>
            <w:tcW w:w="3942" w:type="dxa"/>
          </w:tcPr>
          <w:p w:rsidR="000C1DFD" w:rsidRPr="009C6856" w:rsidRDefault="000C1DFD" w:rsidP="000C1DFD">
            <w:pPr>
              <w:spacing w:line="360" w:lineRule="exact"/>
              <w:rPr>
                <w:sz w:val="28"/>
                <w:szCs w:val="28"/>
              </w:rPr>
            </w:pPr>
            <w:r w:rsidRPr="009C6856">
              <w:rPr>
                <w:sz w:val="28"/>
                <w:szCs w:val="28"/>
              </w:rPr>
              <w:t>Выбор победителя</w:t>
            </w:r>
          </w:p>
        </w:tc>
        <w:tc>
          <w:tcPr>
            <w:tcW w:w="10224" w:type="dxa"/>
          </w:tcPr>
          <w:p w:rsidR="000C1DFD" w:rsidRPr="00390EC0" w:rsidRDefault="000C1DFD" w:rsidP="000C1DFD">
            <w:pPr>
              <w:spacing w:line="360" w:lineRule="exact"/>
              <w:rPr>
                <w:sz w:val="28"/>
                <w:szCs w:val="28"/>
              </w:rPr>
            </w:pPr>
            <w:r>
              <w:rPr>
                <w:sz w:val="28"/>
                <w:szCs w:val="28"/>
              </w:rPr>
              <w:t>П</w:t>
            </w:r>
            <w:r w:rsidRPr="009C6856">
              <w:rPr>
                <w:sz w:val="28"/>
                <w:szCs w:val="28"/>
              </w:rPr>
              <w:t xml:space="preserve">о итогам конкурентной закупки определяется один победитель </w:t>
            </w:r>
          </w:p>
        </w:tc>
      </w:tr>
      <w:tr w:rsidR="000C1DFD" w:rsidRPr="009C6856" w:rsidTr="000C1DFD">
        <w:tc>
          <w:tcPr>
            <w:tcW w:w="0" w:type="auto"/>
          </w:tcPr>
          <w:p w:rsidR="000C1DFD" w:rsidRPr="009C6856" w:rsidRDefault="000C1DFD" w:rsidP="000C1DFD">
            <w:pPr>
              <w:spacing w:line="360" w:lineRule="exact"/>
              <w:rPr>
                <w:sz w:val="28"/>
                <w:szCs w:val="28"/>
              </w:rPr>
            </w:pPr>
            <w:r w:rsidRPr="009C6856">
              <w:rPr>
                <w:sz w:val="28"/>
                <w:szCs w:val="28"/>
              </w:rPr>
              <w:t>1.1</w:t>
            </w:r>
            <w:r>
              <w:rPr>
                <w:sz w:val="28"/>
                <w:szCs w:val="28"/>
              </w:rPr>
              <w:t>2.</w:t>
            </w:r>
          </w:p>
        </w:tc>
        <w:tc>
          <w:tcPr>
            <w:tcW w:w="3942" w:type="dxa"/>
          </w:tcPr>
          <w:p w:rsidR="000C1DFD" w:rsidRPr="009C6856" w:rsidRDefault="000C1DFD" w:rsidP="000C1DFD">
            <w:pPr>
              <w:spacing w:line="360" w:lineRule="exact"/>
              <w:rPr>
                <w:sz w:val="28"/>
                <w:szCs w:val="28"/>
              </w:rPr>
            </w:pPr>
            <w:r w:rsidRPr="009C6856">
              <w:rPr>
                <w:sz w:val="28"/>
                <w:szCs w:val="28"/>
              </w:rPr>
              <w:t>Количество договоров и их виды</w:t>
            </w:r>
          </w:p>
        </w:tc>
        <w:tc>
          <w:tcPr>
            <w:tcW w:w="10224" w:type="dxa"/>
          </w:tcPr>
          <w:p w:rsidR="000C1DFD" w:rsidRPr="00E42077" w:rsidRDefault="000C1DFD" w:rsidP="000C1DFD">
            <w:pPr>
              <w:spacing w:line="360" w:lineRule="exact"/>
              <w:rPr>
                <w:sz w:val="28"/>
                <w:szCs w:val="28"/>
              </w:rPr>
            </w:pPr>
            <w:r w:rsidRPr="00E42077">
              <w:rPr>
                <w:sz w:val="28"/>
                <w:szCs w:val="28"/>
              </w:rPr>
              <w:t>П</w:t>
            </w:r>
            <w:r w:rsidRPr="00454ADD">
              <w:rPr>
                <w:sz w:val="28"/>
                <w:szCs w:val="28"/>
              </w:rPr>
              <w:t>о итогам конкурентной закупки</w:t>
            </w:r>
            <w:r>
              <w:rPr>
                <w:sz w:val="28"/>
                <w:szCs w:val="28"/>
              </w:rPr>
              <w:t xml:space="preserve"> заключается один договор оказания услуг.</w:t>
            </w:r>
          </w:p>
        </w:tc>
      </w:tr>
      <w:tr w:rsidR="000C1DFD" w:rsidRPr="009C6856" w:rsidTr="000C1DFD">
        <w:tc>
          <w:tcPr>
            <w:tcW w:w="0" w:type="auto"/>
          </w:tcPr>
          <w:p w:rsidR="000C1DFD" w:rsidRPr="009C6856" w:rsidRDefault="000C1DFD" w:rsidP="000C1DFD">
            <w:pPr>
              <w:spacing w:line="360" w:lineRule="exact"/>
              <w:rPr>
                <w:sz w:val="28"/>
                <w:szCs w:val="28"/>
              </w:rPr>
            </w:pPr>
            <w:r w:rsidRPr="009C6856">
              <w:rPr>
                <w:sz w:val="28"/>
                <w:szCs w:val="28"/>
              </w:rPr>
              <w:t>1.1</w:t>
            </w:r>
            <w:r>
              <w:rPr>
                <w:sz w:val="28"/>
                <w:szCs w:val="28"/>
              </w:rPr>
              <w:t>3.</w:t>
            </w:r>
          </w:p>
        </w:tc>
        <w:tc>
          <w:tcPr>
            <w:tcW w:w="3942" w:type="dxa"/>
          </w:tcPr>
          <w:p w:rsidR="000C1DFD" w:rsidRPr="009C6856" w:rsidRDefault="000C1DFD" w:rsidP="000C1DFD">
            <w:pPr>
              <w:spacing w:line="360" w:lineRule="exact"/>
              <w:rPr>
                <w:sz w:val="28"/>
                <w:szCs w:val="28"/>
              </w:rPr>
            </w:pPr>
            <w:r w:rsidRPr="009C6856">
              <w:rPr>
                <w:sz w:val="28"/>
                <w:szCs w:val="28"/>
              </w:rPr>
              <w:t>Особые условия заключения и исполнения договора</w:t>
            </w:r>
          </w:p>
        </w:tc>
        <w:tc>
          <w:tcPr>
            <w:tcW w:w="10224" w:type="dxa"/>
          </w:tcPr>
          <w:p w:rsidR="000C1DFD" w:rsidRPr="009C6856" w:rsidRDefault="000C1DFD" w:rsidP="000C1DFD">
            <w:pPr>
              <w:spacing w:line="360" w:lineRule="exact"/>
              <w:rPr>
                <w:sz w:val="28"/>
                <w:szCs w:val="28"/>
              </w:rPr>
            </w:pPr>
            <w:r>
              <w:rPr>
                <w:sz w:val="28"/>
                <w:szCs w:val="28"/>
              </w:rPr>
              <w:t>Н</w:t>
            </w:r>
            <w:r w:rsidRPr="009C6856">
              <w:rPr>
                <w:sz w:val="28"/>
                <w:szCs w:val="28"/>
              </w:rPr>
              <w:t>е предусмотрено</w:t>
            </w:r>
            <w:r>
              <w:rPr>
                <w:sz w:val="28"/>
                <w:szCs w:val="28"/>
              </w:rPr>
              <w:t>.</w:t>
            </w:r>
          </w:p>
          <w:p w:rsidR="000C1DFD" w:rsidRPr="00390EC0" w:rsidRDefault="000C1DFD" w:rsidP="000C1DFD">
            <w:pPr>
              <w:spacing w:line="360" w:lineRule="exact"/>
              <w:rPr>
                <w:sz w:val="28"/>
                <w:szCs w:val="28"/>
              </w:rPr>
            </w:pPr>
          </w:p>
        </w:tc>
      </w:tr>
      <w:tr w:rsidR="000C1DFD" w:rsidRPr="009C6856" w:rsidTr="000C1DFD">
        <w:tc>
          <w:tcPr>
            <w:tcW w:w="0" w:type="auto"/>
          </w:tcPr>
          <w:p w:rsidR="000C1DFD" w:rsidRPr="009C6856" w:rsidRDefault="000C1DFD" w:rsidP="000C1DFD">
            <w:pPr>
              <w:spacing w:line="360" w:lineRule="exact"/>
              <w:rPr>
                <w:sz w:val="28"/>
                <w:szCs w:val="28"/>
              </w:rPr>
            </w:pPr>
            <w:r w:rsidRPr="009C6856">
              <w:rPr>
                <w:sz w:val="28"/>
                <w:szCs w:val="28"/>
              </w:rPr>
              <w:t>1.1</w:t>
            </w:r>
            <w:r>
              <w:rPr>
                <w:sz w:val="28"/>
                <w:szCs w:val="28"/>
              </w:rPr>
              <w:t>4.</w:t>
            </w:r>
          </w:p>
        </w:tc>
        <w:tc>
          <w:tcPr>
            <w:tcW w:w="3942" w:type="dxa"/>
          </w:tcPr>
          <w:p w:rsidR="000C1DFD" w:rsidRPr="009C6856" w:rsidRDefault="000C1DFD" w:rsidP="000C1DFD">
            <w:pPr>
              <w:spacing w:line="360" w:lineRule="exact"/>
              <w:rPr>
                <w:sz w:val="28"/>
                <w:szCs w:val="28"/>
              </w:rPr>
            </w:pPr>
            <w:r w:rsidRPr="009C6856">
              <w:rPr>
                <w:sz w:val="28"/>
                <w:szCs w:val="28"/>
              </w:rPr>
              <w:t>Приложения</w:t>
            </w:r>
          </w:p>
        </w:tc>
        <w:tc>
          <w:tcPr>
            <w:tcW w:w="10224" w:type="dxa"/>
          </w:tcPr>
          <w:p w:rsidR="000C1DFD" w:rsidRPr="009C6856" w:rsidRDefault="000C1DFD" w:rsidP="000C1DFD">
            <w:pPr>
              <w:numPr>
                <w:ilvl w:val="1"/>
                <w:numId w:val="1"/>
              </w:numPr>
              <w:spacing w:line="360" w:lineRule="exact"/>
              <w:rPr>
                <w:sz w:val="28"/>
                <w:szCs w:val="28"/>
              </w:rPr>
            </w:pPr>
            <w:r w:rsidRPr="009C6856">
              <w:rPr>
                <w:sz w:val="28"/>
                <w:szCs w:val="28"/>
              </w:rPr>
              <w:t>Техническое задание</w:t>
            </w:r>
          </w:p>
          <w:p w:rsidR="000C1DFD" w:rsidRPr="009C6856" w:rsidRDefault="000C1DFD" w:rsidP="000C1DFD">
            <w:pPr>
              <w:numPr>
                <w:ilvl w:val="1"/>
                <w:numId w:val="1"/>
              </w:numPr>
              <w:spacing w:line="360" w:lineRule="exact"/>
              <w:jc w:val="both"/>
              <w:rPr>
                <w:sz w:val="28"/>
                <w:szCs w:val="28"/>
              </w:rPr>
            </w:pPr>
            <w:r w:rsidRPr="009C6856">
              <w:rPr>
                <w:sz w:val="28"/>
                <w:szCs w:val="28"/>
              </w:rPr>
              <w:t>Проект договора</w:t>
            </w:r>
          </w:p>
          <w:p w:rsidR="000C1DFD" w:rsidRDefault="000C1DFD" w:rsidP="000C1DFD">
            <w:pPr>
              <w:numPr>
                <w:ilvl w:val="1"/>
                <w:numId w:val="1"/>
              </w:numPr>
              <w:spacing w:line="360" w:lineRule="exact"/>
              <w:jc w:val="both"/>
              <w:rPr>
                <w:sz w:val="28"/>
                <w:szCs w:val="28"/>
              </w:rPr>
            </w:pPr>
            <w:r w:rsidRPr="00390EC0">
              <w:rPr>
                <w:sz w:val="28"/>
                <w:szCs w:val="28"/>
              </w:rPr>
              <w:t xml:space="preserve">Формы документов, предоставляемых в составе заявки участника: </w:t>
            </w:r>
          </w:p>
          <w:p w:rsidR="000C1DFD" w:rsidRPr="00390EC0" w:rsidRDefault="000C1DFD" w:rsidP="000C1DFD">
            <w:pPr>
              <w:spacing w:line="360" w:lineRule="exact"/>
              <w:ind w:left="720"/>
              <w:jc w:val="both"/>
              <w:rPr>
                <w:sz w:val="28"/>
                <w:szCs w:val="28"/>
              </w:rPr>
            </w:pPr>
            <w:r w:rsidRPr="00390EC0">
              <w:rPr>
                <w:sz w:val="28"/>
                <w:szCs w:val="28"/>
              </w:rPr>
              <w:lastRenderedPageBreak/>
              <w:t>Форма заявки участника</w:t>
            </w:r>
          </w:p>
          <w:p w:rsidR="000C1DFD" w:rsidRPr="009C6856" w:rsidRDefault="000C1DFD" w:rsidP="000C1DFD">
            <w:pPr>
              <w:spacing w:line="360" w:lineRule="exact"/>
              <w:ind w:left="720"/>
              <w:jc w:val="both"/>
              <w:rPr>
                <w:sz w:val="28"/>
                <w:szCs w:val="28"/>
              </w:rPr>
            </w:pPr>
            <w:r w:rsidRPr="009C6856">
              <w:rPr>
                <w:sz w:val="28"/>
                <w:szCs w:val="28"/>
              </w:rPr>
              <w:t>Форма технического предложения участника</w:t>
            </w:r>
          </w:p>
        </w:tc>
      </w:tr>
    </w:tbl>
    <w:p w:rsidR="000C1DFD" w:rsidRDefault="000C1DFD" w:rsidP="000C1DFD"/>
    <w:p w:rsidR="000C1DFD" w:rsidRDefault="000C1DFD" w:rsidP="000C1DFD">
      <w:pPr>
        <w:spacing w:after="200" w:line="276" w:lineRule="auto"/>
        <w:sectPr w:rsidR="000C1DFD" w:rsidSect="000C1DFD">
          <w:pgSz w:w="16838" w:h="11906" w:orient="landscape"/>
          <w:pgMar w:top="1701" w:right="1134" w:bottom="850" w:left="1134" w:header="708" w:footer="708" w:gutter="0"/>
          <w:cols w:space="708"/>
          <w:docGrid w:linePitch="360"/>
        </w:sectPr>
      </w:pPr>
    </w:p>
    <w:p w:rsidR="000C1DFD" w:rsidRPr="00C4078F" w:rsidRDefault="000C1DFD" w:rsidP="000C1DFD">
      <w:pPr>
        <w:ind w:firstLine="6237"/>
        <w:rPr>
          <w:sz w:val="22"/>
          <w:szCs w:val="22"/>
        </w:rPr>
      </w:pPr>
      <w:r w:rsidRPr="00C4078F">
        <w:rPr>
          <w:sz w:val="22"/>
          <w:szCs w:val="22"/>
        </w:rPr>
        <w:lastRenderedPageBreak/>
        <w:t>Приложение №1</w:t>
      </w:r>
      <w:r>
        <w:rPr>
          <w:sz w:val="22"/>
          <w:szCs w:val="22"/>
        </w:rPr>
        <w:t>.1</w:t>
      </w:r>
      <w:r w:rsidRPr="00C4078F">
        <w:rPr>
          <w:sz w:val="22"/>
          <w:szCs w:val="22"/>
        </w:rPr>
        <w:t xml:space="preserve"> </w:t>
      </w:r>
    </w:p>
    <w:p w:rsidR="000C1DFD" w:rsidRDefault="000C1DFD" w:rsidP="000C1DFD">
      <w:pPr>
        <w:ind w:firstLine="6237"/>
        <w:rPr>
          <w:sz w:val="22"/>
          <w:szCs w:val="22"/>
        </w:rPr>
      </w:pPr>
      <w:r w:rsidRPr="00C4078F">
        <w:rPr>
          <w:sz w:val="22"/>
          <w:szCs w:val="22"/>
        </w:rPr>
        <w:t xml:space="preserve">к </w:t>
      </w:r>
      <w:r>
        <w:rPr>
          <w:sz w:val="22"/>
          <w:szCs w:val="22"/>
        </w:rPr>
        <w:t>аукционной документации</w:t>
      </w:r>
    </w:p>
    <w:p w:rsidR="000C1DFD" w:rsidRPr="00C4078F" w:rsidRDefault="000C1DFD" w:rsidP="000C1DFD">
      <w:pPr>
        <w:ind w:firstLine="6237"/>
        <w:rPr>
          <w:sz w:val="22"/>
          <w:szCs w:val="22"/>
        </w:rPr>
      </w:pPr>
      <w:r w:rsidRPr="00C4078F">
        <w:rPr>
          <w:sz w:val="22"/>
          <w:szCs w:val="22"/>
        </w:rPr>
        <w:t>№ __</w:t>
      </w:r>
      <w:r>
        <w:rPr>
          <w:sz w:val="22"/>
          <w:szCs w:val="22"/>
        </w:rPr>
        <w:t>___</w:t>
      </w:r>
      <w:r w:rsidRPr="00C4078F">
        <w:rPr>
          <w:sz w:val="22"/>
          <w:szCs w:val="22"/>
        </w:rPr>
        <w:t>_ от ___________ 20__г.</w:t>
      </w:r>
    </w:p>
    <w:p w:rsidR="000C1DFD" w:rsidRDefault="000C1DFD" w:rsidP="000C1DFD">
      <w:pPr>
        <w:rPr>
          <w:sz w:val="22"/>
          <w:szCs w:val="22"/>
        </w:rPr>
      </w:pPr>
    </w:p>
    <w:p w:rsidR="000C1DFD" w:rsidRPr="00400D8A" w:rsidRDefault="000C1DFD" w:rsidP="000C1DFD">
      <w:pPr>
        <w:jc w:val="center"/>
        <w:rPr>
          <w:bCs/>
          <w:sz w:val="28"/>
          <w:szCs w:val="28"/>
        </w:rPr>
      </w:pPr>
      <w:r w:rsidRPr="00400D8A">
        <w:rPr>
          <w:bCs/>
          <w:sz w:val="28"/>
          <w:szCs w:val="28"/>
        </w:rPr>
        <w:t>Техническое задание</w:t>
      </w:r>
    </w:p>
    <w:p w:rsidR="000C1DFD" w:rsidRPr="00400D8A" w:rsidRDefault="000C1DFD" w:rsidP="000C1DFD">
      <w:pPr>
        <w:spacing w:line="320" w:lineRule="exact"/>
        <w:ind w:firstLine="709"/>
        <w:jc w:val="center"/>
        <w:rPr>
          <w:sz w:val="28"/>
          <w:szCs w:val="28"/>
        </w:rPr>
      </w:pPr>
      <w:r w:rsidRPr="00400D8A">
        <w:rPr>
          <w:rStyle w:val="a8"/>
          <w:iCs/>
          <w:sz w:val="28"/>
          <w:szCs w:val="28"/>
        </w:rPr>
        <w:t xml:space="preserve"> </w:t>
      </w:r>
    </w:p>
    <w:tbl>
      <w:tblPr>
        <w:tblW w:w="54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1"/>
        <w:gridCol w:w="2209"/>
        <w:gridCol w:w="708"/>
        <w:gridCol w:w="851"/>
        <w:gridCol w:w="1416"/>
        <w:gridCol w:w="1700"/>
        <w:gridCol w:w="1862"/>
      </w:tblGrid>
      <w:tr w:rsidR="0071755E" w:rsidRPr="005A5BA2" w:rsidTr="00B61FBD">
        <w:tc>
          <w:tcPr>
            <w:tcW w:w="5000" w:type="pct"/>
            <w:gridSpan w:val="7"/>
          </w:tcPr>
          <w:p w:rsidR="0071755E" w:rsidRPr="005A5BA2" w:rsidRDefault="0071755E" w:rsidP="00B61FBD">
            <w:pPr>
              <w:rPr>
                <w:b/>
              </w:rPr>
            </w:pPr>
            <w:bookmarkStart w:id="0" w:name="_Hlk59004782"/>
            <w:r w:rsidRPr="005A5BA2">
              <w:rPr>
                <w:b/>
              </w:rPr>
              <w:t>1. Наименование закупаемых</w:t>
            </w:r>
            <w:r>
              <w:rPr>
                <w:b/>
              </w:rPr>
              <w:t xml:space="preserve"> услуг</w:t>
            </w:r>
            <w:r w:rsidRPr="005A5BA2">
              <w:rPr>
                <w:b/>
              </w:rPr>
              <w:t>, их количество (объем), единичные расценки и начальная (максимальная) цена договора</w:t>
            </w:r>
          </w:p>
        </w:tc>
      </w:tr>
      <w:tr w:rsidR="0071755E" w:rsidRPr="005A5BA2" w:rsidTr="00B61FBD">
        <w:tc>
          <w:tcPr>
            <w:tcW w:w="1889" w:type="pct"/>
            <w:gridSpan w:val="2"/>
            <w:vAlign w:val="center"/>
          </w:tcPr>
          <w:p w:rsidR="0071755E" w:rsidRPr="000F1E88" w:rsidRDefault="0071755E" w:rsidP="00B61FBD">
            <w:pPr>
              <w:jc w:val="center"/>
              <w:rPr>
                <w:b/>
              </w:rPr>
            </w:pPr>
            <w:r w:rsidRPr="000F1E88">
              <w:rPr>
                <w:b/>
              </w:rPr>
              <w:t>Наименование услуги</w:t>
            </w:r>
          </w:p>
        </w:tc>
        <w:tc>
          <w:tcPr>
            <w:tcW w:w="337" w:type="pct"/>
            <w:vAlign w:val="center"/>
          </w:tcPr>
          <w:p w:rsidR="0071755E" w:rsidRPr="000F1E88" w:rsidRDefault="0071755E" w:rsidP="00B61FBD">
            <w:pPr>
              <w:jc w:val="center"/>
              <w:rPr>
                <w:b/>
              </w:rPr>
            </w:pPr>
            <w:r w:rsidRPr="000F1E88">
              <w:rPr>
                <w:b/>
              </w:rPr>
              <w:t xml:space="preserve">Ед. </w:t>
            </w:r>
            <w:proofErr w:type="spellStart"/>
            <w:r w:rsidRPr="000F1E88">
              <w:rPr>
                <w:b/>
              </w:rPr>
              <w:t>изм</w:t>
            </w:r>
            <w:proofErr w:type="spellEnd"/>
            <w:r w:rsidRPr="000F1E88">
              <w:rPr>
                <w:b/>
              </w:rPr>
              <w:t>.</w:t>
            </w:r>
          </w:p>
        </w:tc>
        <w:tc>
          <w:tcPr>
            <w:tcW w:w="405" w:type="pct"/>
            <w:vAlign w:val="center"/>
          </w:tcPr>
          <w:p w:rsidR="0071755E" w:rsidRPr="000F1E88" w:rsidRDefault="0071755E" w:rsidP="00B61FBD">
            <w:pPr>
              <w:ind w:left="-108" w:right="-108"/>
              <w:jc w:val="center"/>
              <w:rPr>
                <w:b/>
              </w:rPr>
            </w:pPr>
            <w:r w:rsidRPr="000F1E88">
              <w:rPr>
                <w:b/>
              </w:rPr>
              <w:t>Кол-во (объем)</w:t>
            </w:r>
          </w:p>
        </w:tc>
        <w:tc>
          <w:tcPr>
            <w:tcW w:w="674" w:type="pct"/>
            <w:vAlign w:val="center"/>
          </w:tcPr>
          <w:p w:rsidR="0071755E" w:rsidRPr="005A5BA2" w:rsidRDefault="0071755E" w:rsidP="00B61FBD">
            <w:pPr>
              <w:ind w:right="-108"/>
              <w:jc w:val="center"/>
              <w:rPr>
                <w:b/>
              </w:rPr>
            </w:pPr>
            <w:r w:rsidRPr="005A5BA2">
              <w:rPr>
                <w:b/>
              </w:rPr>
              <w:t xml:space="preserve">Цена за единицу, руб. без учёта НДС </w:t>
            </w:r>
          </w:p>
        </w:tc>
        <w:tc>
          <w:tcPr>
            <w:tcW w:w="809" w:type="pct"/>
            <w:vAlign w:val="center"/>
          </w:tcPr>
          <w:p w:rsidR="0071755E" w:rsidRPr="005A5BA2" w:rsidRDefault="0071755E" w:rsidP="00B61FBD">
            <w:pPr>
              <w:ind w:right="-108"/>
              <w:jc w:val="center"/>
              <w:rPr>
                <w:b/>
              </w:rPr>
            </w:pPr>
            <w:r w:rsidRPr="005A5BA2">
              <w:rPr>
                <w:b/>
              </w:rPr>
              <w:t>Всего, руб. без учета НДС</w:t>
            </w:r>
          </w:p>
        </w:tc>
        <w:tc>
          <w:tcPr>
            <w:tcW w:w="886" w:type="pct"/>
            <w:vAlign w:val="center"/>
          </w:tcPr>
          <w:p w:rsidR="0071755E" w:rsidRPr="005A5BA2" w:rsidRDefault="0071755E" w:rsidP="00B61FBD">
            <w:pPr>
              <w:ind w:right="-108"/>
              <w:jc w:val="center"/>
              <w:rPr>
                <w:b/>
              </w:rPr>
            </w:pPr>
            <w:r w:rsidRPr="005A5BA2">
              <w:rPr>
                <w:b/>
              </w:rPr>
              <w:t>Всего, руб. с учетом НДС</w:t>
            </w:r>
          </w:p>
        </w:tc>
      </w:tr>
      <w:bookmarkEnd w:id="0"/>
      <w:tr w:rsidR="0071755E" w:rsidRPr="005A5BA2" w:rsidTr="00B61FBD">
        <w:trPr>
          <w:trHeight w:val="917"/>
        </w:trPr>
        <w:tc>
          <w:tcPr>
            <w:tcW w:w="1889" w:type="pct"/>
            <w:gridSpan w:val="2"/>
            <w:vAlign w:val="center"/>
          </w:tcPr>
          <w:p w:rsidR="0071755E" w:rsidRPr="000F1E88" w:rsidRDefault="0071755E" w:rsidP="00B61FBD">
            <w:r w:rsidRPr="000F1E88">
              <w:rPr>
                <w:bCs/>
              </w:rPr>
              <w:t>Оказание услуг по ремонту и обслуживанию кондиционеров</w:t>
            </w:r>
          </w:p>
        </w:tc>
        <w:tc>
          <w:tcPr>
            <w:tcW w:w="337" w:type="pct"/>
            <w:vAlign w:val="center"/>
          </w:tcPr>
          <w:p w:rsidR="0071755E" w:rsidRPr="000F1E88" w:rsidRDefault="0071755E" w:rsidP="00B61FBD">
            <w:pPr>
              <w:jc w:val="center"/>
            </w:pPr>
            <w:r w:rsidRPr="000F1E88">
              <w:t>шт.</w:t>
            </w:r>
          </w:p>
        </w:tc>
        <w:tc>
          <w:tcPr>
            <w:tcW w:w="405" w:type="pct"/>
            <w:vAlign w:val="center"/>
          </w:tcPr>
          <w:p w:rsidR="0071755E" w:rsidRPr="000F1E88" w:rsidRDefault="0071755E" w:rsidP="00B61FBD">
            <w:pPr>
              <w:ind w:left="-48"/>
              <w:jc w:val="center"/>
            </w:pPr>
            <w:r w:rsidRPr="000F1E88">
              <w:t>44</w:t>
            </w:r>
          </w:p>
        </w:tc>
        <w:tc>
          <w:tcPr>
            <w:tcW w:w="674" w:type="pct"/>
            <w:vAlign w:val="center"/>
          </w:tcPr>
          <w:p w:rsidR="0071755E" w:rsidRPr="000F1E88" w:rsidRDefault="0071755E" w:rsidP="00B61FBD">
            <w:pPr>
              <w:ind w:right="-108"/>
              <w:jc w:val="center"/>
              <w:rPr>
                <w:color w:val="000000"/>
              </w:rPr>
            </w:pPr>
            <w:r w:rsidRPr="000F1E88">
              <w:rPr>
                <w:color w:val="000000"/>
              </w:rPr>
              <w:t>7 666,40</w:t>
            </w:r>
          </w:p>
        </w:tc>
        <w:tc>
          <w:tcPr>
            <w:tcW w:w="809" w:type="pct"/>
            <w:vAlign w:val="center"/>
          </w:tcPr>
          <w:p w:rsidR="0071755E" w:rsidRPr="000F1E88" w:rsidRDefault="0071755E" w:rsidP="00B61FBD">
            <w:pPr>
              <w:ind w:right="-108"/>
              <w:jc w:val="center"/>
              <w:rPr>
                <w:color w:val="000000"/>
              </w:rPr>
            </w:pPr>
            <w:r w:rsidRPr="000F1E88">
              <w:rPr>
                <w:color w:val="000000"/>
              </w:rPr>
              <w:t>337 321,60</w:t>
            </w:r>
          </w:p>
        </w:tc>
        <w:tc>
          <w:tcPr>
            <w:tcW w:w="886" w:type="pct"/>
            <w:vAlign w:val="center"/>
          </w:tcPr>
          <w:p w:rsidR="0071755E" w:rsidRPr="000F1E88" w:rsidRDefault="0071755E" w:rsidP="00B61FBD">
            <w:pPr>
              <w:ind w:right="-108"/>
              <w:jc w:val="center"/>
              <w:rPr>
                <w:b/>
                <w:bCs/>
                <w:color w:val="000000"/>
              </w:rPr>
            </w:pPr>
            <w:r w:rsidRPr="000F1E88">
              <w:rPr>
                <w:b/>
                <w:bCs/>
                <w:color w:val="000000"/>
              </w:rPr>
              <w:t>404 785,92</w:t>
            </w:r>
          </w:p>
        </w:tc>
      </w:tr>
      <w:tr w:rsidR="0071755E" w:rsidRPr="005A5BA2" w:rsidTr="0071755E">
        <w:tc>
          <w:tcPr>
            <w:tcW w:w="1889" w:type="pct"/>
            <w:gridSpan w:val="2"/>
            <w:vAlign w:val="center"/>
          </w:tcPr>
          <w:p w:rsidR="0071755E" w:rsidRPr="000F1E88" w:rsidRDefault="0071755E" w:rsidP="00B61FBD">
            <w:pPr>
              <w:rPr>
                <w:b/>
              </w:rPr>
            </w:pPr>
            <w:r w:rsidRPr="000F1E88">
              <w:rPr>
                <w:b/>
              </w:rPr>
              <w:t>ИТОГО начальная (максимальная цена)</w:t>
            </w:r>
          </w:p>
        </w:tc>
        <w:tc>
          <w:tcPr>
            <w:tcW w:w="3111" w:type="pct"/>
            <w:gridSpan w:val="5"/>
            <w:vAlign w:val="center"/>
          </w:tcPr>
          <w:p w:rsidR="0071755E" w:rsidRPr="000F1E88" w:rsidRDefault="0071755E" w:rsidP="00B61FBD">
            <w:pPr>
              <w:ind w:right="-108"/>
              <w:jc w:val="center"/>
              <w:rPr>
                <w:b/>
                <w:color w:val="000000"/>
              </w:rPr>
            </w:pPr>
            <w:r w:rsidRPr="000F1E88">
              <w:rPr>
                <w:b/>
                <w:color w:val="000000"/>
              </w:rPr>
              <w:t>337 321,60 руб. без учета НДС</w:t>
            </w:r>
          </w:p>
          <w:p w:rsidR="0071755E" w:rsidRPr="000F1E88" w:rsidRDefault="0071755E" w:rsidP="00B61FBD">
            <w:pPr>
              <w:ind w:right="-108"/>
              <w:jc w:val="center"/>
              <w:rPr>
                <w:b/>
                <w:bCs/>
                <w:color w:val="000000"/>
              </w:rPr>
            </w:pPr>
            <w:r w:rsidRPr="000F1E88">
              <w:rPr>
                <w:b/>
                <w:bCs/>
                <w:color w:val="000000"/>
              </w:rPr>
              <w:t>404 785,92 руб. с учетом НДС</w:t>
            </w:r>
          </w:p>
        </w:tc>
      </w:tr>
      <w:tr w:rsidR="0071755E" w:rsidRPr="005A5BA2" w:rsidTr="00B61FBD">
        <w:tc>
          <w:tcPr>
            <w:tcW w:w="1889" w:type="pct"/>
            <w:gridSpan w:val="2"/>
          </w:tcPr>
          <w:p w:rsidR="0071755E" w:rsidRPr="000F1E88" w:rsidRDefault="0071755E" w:rsidP="00B61FBD">
            <w:pPr>
              <w:rPr>
                <w:b/>
              </w:rPr>
            </w:pPr>
            <w:r w:rsidRPr="000F1E88">
              <w:rPr>
                <w:b/>
                <w:bCs/>
              </w:rPr>
              <w:t>Порядок формирования начальной (максимальной) цены</w:t>
            </w:r>
          </w:p>
        </w:tc>
        <w:tc>
          <w:tcPr>
            <w:tcW w:w="3111" w:type="pct"/>
            <w:gridSpan w:val="5"/>
          </w:tcPr>
          <w:p w:rsidR="0071755E" w:rsidRPr="000F1E88" w:rsidRDefault="0071755E" w:rsidP="00B61FBD">
            <w:pPr>
              <w:ind w:right="138"/>
              <w:jc w:val="both"/>
            </w:pPr>
            <w:r w:rsidRPr="000F1E88">
              <w:t>Начальная (максимальная) цена договора включает в себя стоимость услуги, все предусмотренные законодательством РФ налоги, сборы и обязательные платежи, расходы на материалы, расходы на оплату труда работников, расходы на эксплуатацию автотранспортного средства и механизмов, транспортные расходы.</w:t>
            </w:r>
          </w:p>
        </w:tc>
      </w:tr>
      <w:tr w:rsidR="0071755E" w:rsidRPr="005A5BA2" w:rsidTr="00B61FBD">
        <w:tc>
          <w:tcPr>
            <w:tcW w:w="5000" w:type="pct"/>
            <w:gridSpan w:val="7"/>
          </w:tcPr>
          <w:p w:rsidR="0071755E" w:rsidRPr="000F1E88" w:rsidRDefault="0071755E" w:rsidP="00B61FBD">
            <w:pPr>
              <w:ind w:right="-108"/>
              <w:jc w:val="both"/>
              <w:rPr>
                <w:b/>
              </w:rPr>
            </w:pPr>
            <w:r w:rsidRPr="000F1E88">
              <w:rPr>
                <w:b/>
              </w:rPr>
              <w:t>2. Требования к услугам</w:t>
            </w:r>
          </w:p>
        </w:tc>
      </w:tr>
      <w:tr w:rsidR="0071755E" w:rsidRPr="005A5BA2" w:rsidTr="0071755E">
        <w:tc>
          <w:tcPr>
            <w:tcW w:w="838" w:type="pct"/>
            <w:vMerge w:val="restart"/>
          </w:tcPr>
          <w:p w:rsidR="0071755E" w:rsidRPr="000F1E88" w:rsidRDefault="0071755E" w:rsidP="00B61FBD">
            <w:pPr>
              <w:autoSpaceDE w:val="0"/>
              <w:autoSpaceDN w:val="0"/>
              <w:adjustRightInd w:val="0"/>
              <w:rPr>
                <w:b/>
                <w:i/>
              </w:rPr>
            </w:pPr>
            <w:r w:rsidRPr="000F1E88">
              <w:rPr>
                <w:bCs/>
              </w:rPr>
              <w:t>Оказание услуг по ремонту и обслуживанию кондиционеров</w:t>
            </w:r>
          </w:p>
        </w:tc>
        <w:tc>
          <w:tcPr>
            <w:tcW w:w="1051" w:type="pct"/>
          </w:tcPr>
          <w:p w:rsidR="0071755E" w:rsidRPr="000F1E88" w:rsidRDefault="0071755E" w:rsidP="00B61FBD">
            <w:pPr>
              <w:jc w:val="both"/>
            </w:pPr>
            <w:r w:rsidRPr="000F1E88">
              <w:rPr>
                <w:bCs/>
              </w:rPr>
              <w:t>Нормативные документы, согласно которым установлены требования</w:t>
            </w:r>
          </w:p>
        </w:tc>
        <w:tc>
          <w:tcPr>
            <w:tcW w:w="3111" w:type="pct"/>
            <w:gridSpan w:val="5"/>
          </w:tcPr>
          <w:p w:rsidR="0071755E" w:rsidRPr="005A5BA2" w:rsidRDefault="0071755E" w:rsidP="00B61FBD">
            <w:pPr>
              <w:ind w:right="138"/>
              <w:jc w:val="both"/>
            </w:pPr>
            <w:r w:rsidRPr="00DE7F8C">
              <w:t>Требования к</w:t>
            </w:r>
            <w:r>
              <w:t xml:space="preserve"> услугам</w:t>
            </w:r>
            <w:r w:rsidRPr="00DE7F8C">
              <w:t xml:space="preserve"> не установлены документами, применяемыми в национальной системе стандартизации</w:t>
            </w:r>
            <w:r>
              <w:t>.</w:t>
            </w:r>
          </w:p>
        </w:tc>
      </w:tr>
      <w:tr w:rsidR="0071755E" w:rsidRPr="005A5BA2" w:rsidTr="0071755E">
        <w:tc>
          <w:tcPr>
            <w:tcW w:w="838" w:type="pct"/>
            <w:vMerge/>
          </w:tcPr>
          <w:p w:rsidR="0071755E" w:rsidRPr="000F1E88" w:rsidRDefault="0071755E" w:rsidP="00B61FBD">
            <w:pPr>
              <w:jc w:val="both"/>
              <w:rPr>
                <w:i/>
              </w:rPr>
            </w:pPr>
          </w:p>
        </w:tc>
        <w:tc>
          <w:tcPr>
            <w:tcW w:w="1051" w:type="pct"/>
          </w:tcPr>
          <w:p w:rsidR="0071755E" w:rsidRPr="000F1E88" w:rsidRDefault="0071755E" w:rsidP="00B61FBD">
            <w:pPr>
              <w:rPr>
                <w:i/>
              </w:rPr>
            </w:pPr>
            <w:r w:rsidRPr="000F1E88">
              <w:rPr>
                <w:bCs/>
              </w:rPr>
              <w:t>Технические и функциональные характеристики услуг</w:t>
            </w:r>
          </w:p>
        </w:tc>
        <w:tc>
          <w:tcPr>
            <w:tcW w:w="3111" w:type="pct"/>
            <w:gridSpan w:val="5"/>
          </w:tcPr>
          <w:p w:rsidR="0071755E" w:rsidRDefault="0071755E" w:rsidP="00B61FBD">
            <w:pPr>
              <w:jc w:val="both"/>
            </w:pPr>
            <w:r>
              <w:t>Перечень подлежащих ремонту и обслуживанию кондиционеров:</w:t>
            </w:r>
          </w:p>
          <w:p w:rsidR="0071755E" w:rsidRDefault="0071755E" w:rsidP="00B61FBD">
            <w:pPr>
              <w:jc w:val="both"/>
              <w:rPr>
                <w:lang w:val="en-US"/>
              </w:rPr>
            </w:pPr>
            <w:proofErr w:type="spellStart"/>
            <w:r>
              <w:rPr>
                <w:lang w:val="en-US"/>
              </w:rPr>
              <w:t>Kentatsu</w:t>
            </w:r>
            <w:proofErr w:type="spellEnd"/>
            <w:r>
              <w:rPr>
                <w:lang w:val="en-US"/>
              </w:rPr>
              <w:t xml:space="preserve"> KSGB/KSRC 53 (1,6</w:t>
            </w:r>
            <w:r>
              <w:t>кВт</w:t>
            </w:r>
            <w:r>
              <w:rPr>
                <w:lang w:val="en-US"/>
              </w:rPr>
              <w:t xml:space="preserve">) – 1 </w:t>
            </w:r>
            <w:proofErr w:type="spellStart"/>
            <w:proofErr w:type="gramStart"/>
            <w:r>
              <w:t>шт</w:t>
            </w:r>
            <w:proofErr w:type="spellEnd"/>
            <w:r>
              <w:rPr>
                <w:lang w:val="en-US"/>
              </w:rPr>
              <w:t>.;</w:t>
            </w:r>
            <w:proofErr w:type="gramEnd"/>
          </w:p>
          <w:p w:rsidR="0071755E" w:rsidRDefault="0071755E" w:rsidP="00B61FBD">
            <w:pPr>
              <w:jc w:val="both"/>
              <w:rPr>
                <w:lang w:val="en-US"/>
              </w:rPr>
            </w:pPr>
            <w:proofErr w:type="spellStart"/>
            <w:r>
              <w:rPr>
                <w:lang w:val="en-US"/>
              </w:rPr>
              <w:t>Kentatsu</w:t>
            </w:r>
            <w:proofErr w:type="spellEnd"/>
            <w:r>
              <w:rPr>
                <w:lang w:val="en-US"/>
              </w:rPr>
              <w:t xml:space="preserve"> KSGC/KSRC 53 (1,6</w:t>
            </w:r>
            <w:r>
              <w:t>кВт</w:t>
            </w:r>
            <w:r>
              <w:rPr>
                <w:lang w:val="en-US"/>
              </w:rPr>
              <w:t xml:space="preserve">) – 2 </w:t>
            </w:r>
            <w:proofErr w:type="spellStart"/>
            <w:proofErr w:type="gramStart"/>
            <w:r>
              <w:t>шт</w:t>
            </w:r>
            <w:proofErr w:type="spellEnd"/>
            <w:r>
              <w:rPr>
                <w:lang w:val="en-US"/>
              </w:rPr>
              <w:t>.;</w:t>
            </w:r>
            <w:proofErr w:type="gramEnd"/>
          </w:p>
          <w:p w:rsidR="0071755E" w:rsidRDefault="0071755E" w:rsidP="00B61FBD">
            <w:pPr>
              <w:jc w:val="both"/>
              <w:rPr>
                <w:lang w:val="en-US"/>
              </w:rPr>
            </w:pPr>
            <w:proofErr w:type="spellStart"/>
            <w:r>
              <w:rPr>
                <w:lang w:val="en-US"/>
              </w:rPr>
              <w:t>Kentatsu</w:t>
            </w:r>
            <w:proofErr w:type="spellEnd"/>
            <w:r>
              <w:rPr>
                <w:lang w:val="en-US"/>
              </w:rPr>
              <w:t xml:space="preserve"> KSGC/KSRC 21 (1</w:t>
            </w:r>
            <w:r>
              <w:t>кВт</w:t>
            </w:r>
            <w:r>
              <w:rPr>
                <w:lang w:val="en-US"/>
              </w:rPr>
              <w:t xml:space="preserve">) – 32 </w:t>
            </w:r>
            <w:proofErr w:type="spellStart"/>
            <w:proofErr w:type="gramStart"/>
            <w:r>
              <w:t>шт</w:t>
            </w:r>
            <w:proofErr w:type="spellEnd"/>
            <w:r>
              <w:rPr>
                <w:lang w:val="en-US"/>
              </w:rPr>
              <w:t>.;</w:t>
            </w:r>
            <w:proofErr w:type="gramEnd"/>
          </w:p>
          <w:p w:rsidR="0071755E" w:rsidRDefault="0071755E" w:rsidP="00B61FBD">
            <w:pPr>
              <w:jc w:val="both"/>
              <w:rPr>
                <w:lang w:val="en-US"/>
              </w:rPr>
            </w:pPr>
            <w:proofErr w:type="spellStart"/>
            <w:r>
              <w:rPr>
                <w:lang w:val="en-US"/>
              </w:rPr>
              <w:t>Kentatsu</w:t>
            </w:r>
            <w:proofErr w:type="spellEnd"/>
            <w:r>
              <w:rPr>
                <w:lang w:val="en-US"/>
              </w:rPr>
              <w:t xml:space="preserve"> KSGU21ZAN1/KSRU21YZAN1 (1</w:t>
            </w:r>
            <w:r>
              <w:t>кВт</w:t>
            </w:r>
            <w:r>
              <w:rPr>
                <w:lang w:val="en-US"/>
              </w:rPr>
              <w:t xml:space="preserve">) – 9 </w:t>
            </w:r>
            <w:proofErr w:type="spellStart"/>
            <w:r>
              <w:t>шт</w:t>
            </w:r>
            <w:proofErr w:type="spellEnd"/>
            <w:r>
              <w:rPr>
                <w:lang w:val="en-US"/>
              </w:rPr>
              <w:t>.</w:t>
            </w:r>
          </w:p>
          <w:p w:rsidR="0071755E" w:rsidRPr="004558DA" w:rsidRDefault="0071755E" w:rsidP="00B61FBD">
            <w:pPr>
              <w:tabs>
                <w:tab w:val="left" w:pos="6585"/>
              </w:tabs>
              <w:jc w:val="both"/>
            </w:pPr>
            <w:r>
              <w:t>О</w:t>
            </w:r>
            <w:r w:rsidRPr="004558DA">
              <w:t>бслуживание кондиционеров включает в себя следующий перечень услуг:</w:t>
            </w:r>
          </w:p>
          <w:p w:rsidR="0071755E" w:rsidRPr="004558DA" w:rsidRDefault="0071755E" w:rsidP="00B61FBD">
            <w:pPr>
              <w:jc w:val="both"/>
              <w:rPr>
                <w:bCs/>
              </w:rPr>
            </w:pPr>
            <w:r w:rsidRPr="004558DA">
              <w:rPr>
                <w:bCs/>
              </w:rPr>
              <w:t>- осмотр корпуса и узлов кондиционера на предмет поломок, механических повреждений и некорректной работы;</w:t>
            </w:r>
          </w:p>
          <w:p w:rsidR="0071755E" w:rsidRPr="004558DA" w:rsidRDefault="0071755E" w:rsidP="00B61FBD">
            <w:pPr>
              <w:jc w:val="both"/>
              <w:rPr>
                <w:bCs/>
              </w:rPr>
            </w:pPr>
            <w:r w:rsidRPr="004558DA">
              <w:rPr>
                <w:bCs/>
              </w:rPr>
              <w:t>- осмотр креплений, ограждений и конструкций кондиционера на предмет поломок и механических повреждений;</w:t>
            </w:r>
          </w:p>
          <w:p w:rsidR="0071755E" w:rsidRPr="004558DA" w:rsidRDefault="0071755E" w:rsidP="00B61FBD">
            <w:pPr>
              <w:jc w:val="both"/>
              <w:rPr>
                <w:bCs/>
              </w:rPr>
            </w:pPr>
            <w:r w:rsidRPr="004558DA">
              <w:rPr>
                <w:bCs/>
              </w:rPr>
              <w:t>- проверка кондиционера на функционирование со снятием рабочих характеристик;</w:t>
            </w:r>
          </w:p>
          <w:p w:rsidR="0071755E" w:rsidRPr="004558DA" w:rsidRDefault="0071755E" w:rsidP="00B61FBD">
            <w:pPr>
              <w:jc w:val="both"/>
              <w:rPr>
                <w:bCs/>
              </w:rPr>
            </w:pPr>
            <w:r w:rsidRPr="004558DA">
              <w:rPr>
                <w:bCs/>
              </w:rPr>
              <w:t>- чистка воздушных фильтров;</w:t>
            </w:r>
          </w:p>
          <w:p w:rsidR="0071755E" w:rsidRPr="004558DA" w:rsidRDefault="0071755E" w:rsidP="00B61FBD">
            <w:pPr>
              <w:jc w:val="both"/>
              <w:rPr>
                <w:bCs/>
              </w:rPr>
            </w:pPr>
            <w:r w:rsidRPr="004558DA">
              <w:rPr>
                <w:bCs/>
              </w:rPr>
              <w:t>- очистка основных узлов кондиционера от загрязнений;</w:t>
            </w:r>
          </w:p>
          <w:p w:rsidR="0071755E" w:rsidRPr="004558DA" w:rsidRDefault="0071755E" w:rsidP="00B61FBD">
            <w:pPr>
              <w:jc w:val="both"/>
              <w:rPr>
                <w:bCs/>
              </w:rPr>
            </w:pPr>
            <w:r w:rsidRPr="004558DA">
              <w:rPr>
                <w:bCs/>
              </w:rPr>
              <w:t>- проверка отсутствия утечек хладагента;</w:t>
            </w:r>
          </w:p>
          <w:p w:rsidR="0071755E" w:rsidRPr="004558DA" w:rsidRDefault="0071755E" w:rsidP="00B61FBD">
            <w:pPr>
              <w:jc w:val="both"/>
              <w:rPr>
                <w:bCs/>
              </w:rPr>
            </w:pPr>
            <w:r w:rsidRPr="004558DA">
              <w:rPr>
                <w:bCs/>
              </w:rPr>
              <w:t xml:space="preserve">- сезонная </w:t>
            </w:r>
            <w:proofErr w:type="spellStart"/>
            <w:r w:rsidRPr="004558DA">
              <w:rPr>
                <w:bCs/>
              </w:rPr>
              <w:t>перерегулировка</w:t>
            </w:r>
            <w:proofErr w:type="spellEnd"/>
            <w:r w:rsidRPr="004558DA">
              <w:rPr>
                <w:bCs/>
              </w:rPr>
              <w:t xml:space="preserve"> режимов работы кондиционера или сезонная консервация (</w:t>
            </w:r>
            <w:proofErr w:type="spellStart"/>
            <w:r w:rsidRPr="004558DA">
              <w:rPr>
                <w:bCs/>
              </w:rPr>
              <w:t>расконсервация</w:t>
            </w:r>
            <w:proofErr w:type="spellEnd"/>
            <w:r w:rsidRPr="004558DA">
              <w:rPr>
                <w:bCs/>
              </w:rPr>
              <w:t>) оборудования;</w:t>
            </w:r>
          </w:p>
          <w:p w:rsidR="0071755E" w:rsidRPr="004558DA" w:rsidRDefault="0071755E" w:rsidP="00B61FBD">
            <w:pPr>
              <w:jc w:val="both"/>
              <w:rPr>
                <w:bCs/>
              </w:rPr>
            </w:pPr>
            <w:r w:rsidRPr="004558DA">
              <w:rPr>
                <w:bCs/>
              </w:rPr>
              <w:t>- консультация представителей заказчика по вопросам эксплуатации оборудования;</w:t>
            </w:r>
          </w:p>
          <w:p w:rsidR="0071755E" w:rsidRPr="004558DA" w:rsidRDefault="0071755E" w:rsidP="00B61FBD">
            <w:pPr>
              <w:jc w:val="both"/>
              <w:rPr>
                <w:bCs/>
              </w:rPr>
            </w:pPr>
            <w:r w:rsidRPr="004558DA">
              <w:rPr>
                <w:bCs/>
              </w:rPr>
              <w:t xml:space="preserve">- проверка работы компрессора по шуму и нагреву, </w:t>
            </w:r>
            <w:r w:rsidRPr="004558DA">
              <w:rPr>
                <w:bCs/>
              </w:rPr>
              <w:lastRenderedPageBreak/>
              <w:t>дренажного трубопровода, дренажного поддона;</w:t>
            </w:r>
          </w:p>
          <w:p w:rsidR="0071755E" w:rsidRPr="004558DA" w:rsidRDefault="0071755E" w:rsidP="00B61FBD">
            <w:pPr>
              <w:jc w:val="both"/>
              <w:rPr>
                <w:bCs/>
              </w:rPr>
            </w:pPr>
            <w:r w:rsidRPr="004558DA">
              <w:rPr>
                <w:bCs/>
              </w:rPr>
              <w:t xml:space="preserve">- проверка исправности обогревателя дренажа, нагревателя картера компрессора, устройства зимнего пуска, термоизоляции </w:t>
            </w:r>
            <w:proofErr w:type="spellStart"/>
            <w:r w:rsidRPr="004558DA">
              <w:rPr>
                <w:bCs/>
              </w:rPr>
              <w:t>хладоновых</w:t>
            </w:r>
            <w:proofErr w:type="spellEnd"/>
            <w:r w:rsidRPr="004558DA">
              <w:rPr>
                <w:bCs/>
              </w:rPr>
              <w:t xml:space="preserve"> трубопроводов, синхронности работы ПДУ и контроллера кондиционера;</w:t>
            </w:r>
          </w:p>
          <w:p w:rsidR="0071755E" w:rsidRPr="004558DA" w:rsidRDefault="0071755E" w:rsidP="00B61FBD">
            <w:pPr>
              <w:jc w:val="both"/>
            </w:pPr>
            <w:r w:rsidRPr="004558DA">
              <w:t>- восстановление теплообменных характеристик конденсатора;</w:t>
            </w:r>
          </w:p>
          <w:p w:rsidR="0071755E" w:rsidRPr="004558DA" w:rsidRDefault="0071755E" w:rsidP="00B61FBD">
            <w:pPr>
              <w:jc w:val="both"/>
            </w:pPr>
            <w:r w:rsidRPr="004558DA">
              <w:t>- восстановление теплообменных характеристик испарителя;</w:t>
            </w:r>
          </w:p>
          <w:p w:rsidR="0071755E" w:rsidRPr="004558DA" w:rsidRDefault="0071755E" w:rsidP="00B61FBD">
            <w:pPr>
              <w:jc w:val="both"/>
            </w:pPr>
            <w:r w:rsidRPr="004558DA">
              <w:t>- проверка работы механического привода выходных жалюзи;</w:t>
            </w:r>
          </w:p>
          <w:p w:rsidR="0071755E" w:rsidRPr="004558DA" w:rsidRDefault="0071755E" w:rsidP="00B61FBD">
            <w:pPr>
              <w:jc w:val="both"/>
            </w:pPr>
            <w:r w:rsidRPr="004558DA">
              <w:t>- очистка лопастей крыльчаток вентиляторов от загрязнений;</w:t>
            </w:r>
          </w:p>
          <w:p w:rsidR="0071755E" w:rsidRPr="004558DA" w:rsidRDefault="0071755E" w:rsidP="00B61FBD">
            <w:pPr>
              <w:jc w:val="both"/>
            </w:pPr>
            <w:r w:rsidRPr="004558DA">
              <w:t>- проверка датчика испарителя, системной индикации и режимов работы кондиционера, наличия кодов системных ошибок микрокомпьютера, элементов электрической схемы на целостность и работоспособность, прочности крепления клемм и контактов питающего и межблочного кабелей, соответствия электропитания требованиям изделия, сопротивления обмоток двигателей вентиляторов, сопротивления обмоток двигателя компрессора, сопротивления заземления;</w:t>
            </w:r>
          </w:p>
          <w:p w:rsidR="0071755E" w:rsidRPr="00F36CD4" w:rsidRDefault="0071755E" w:rsidP="00B61FBD">
            <w:pPr>
              <w:jc w:val="both"/>
            </w:pPr>
            <w:r w:rsidRPr="004558DA">
              <w:t xml:space="preserve">- проверка исправности приёмника инфракрасных лучей </w:t>
            </w:r>
            <w:r w:rsidRPr="00F36CD4">
              <w:t>и светоизлучающего диода, источников питания ПДУ, работы настенного пульта управления, работы выносного датчика комнатной температуры.</w:t>
            </w:r>
          </w:p>
          <w:p w:rsidR="0071755E" w:rsidRPr="00F36CD4" w:rsidRDefault="0071755E" w:rsidP="00B61FBD">
            <w:pPr>
              <w:jc w:val="both"/>
            </w:pPr>
            <w:r w:rsidRPr="00F36CD4">
              <w:t>Ремонт кондиционеров включает в себя следующий перечень услуг:</w:t>
            </w:r>
          </w:p>
          <w:p w:rsidR="0071755E" w:rsidRDefault="0071755E" w:rsidP="00B61FBD">
            <w:pPr>
              <w:jc w:val="both"/>
              <w:rPr>
                <w:bCs/>
              </w:rPr>
            </w:pPr>
            <w:r w:rsidRPr="00F36CD4">
              <w:t xml:space="preserve">- устранение </w:t>
            </w:r>
            <w:r w:rsidRPr="00F36CD4">
              <w:rPr>
                <w:bCs/>
              </w:rPr>
              <w:t>поломок, механических повреждений и некорректной работы, выявленных в ходе планового обслуживания кондиционеров</w:t>
            </w:r>
            <w:r>
              <w:rPr>
                <w:bCs/>
              </w:rPr>
              <w:t>;</w:t>
            </w:r>
          </w:p>
          <w:p w:rsidR="0071755E" w:rsidRPr="00F36CD4" w:rsidRDefault="0071755E" w:rsidP="00B61FBD">
            <w:pPr>
              <w:jc w:val="both"/>
            </w:pPr>
            <w:r w:rsidRPr="00F36CD4">
              <w:t>- устранение неисправностей, возникающих в работе кондиционеров в период между плановыми работами;</w:t>
            </w:r>
          </w:p>
          <w:p w:rsidR="0071755E" w:rsidRDefault="0071755E" w:rsidP="00B61FBD">
            <w:pPr>
              <w:pStyle w:val="Default"/>
              <w:ind w:right="138"/>
              <w:jc w:val="both"/>
              <w:rPr>
                <w:bCs/>
              </w:rPr>
            </w:pPr>
            <w:r w:rsidRPr="00F36CD4">
              <w:rPr>
                <w:bCs/>
              </w:rPr>
              <w:t>- дозаправк</w:t>
            </w:r>
            <w:r>
              <w:rPr>
                <w:bCs/>
              </w:rPr>
              <w:t>а хладагентом при необходимости</w:t>
            </w:r>
            <w:r w:rsidRPr="00F36CD4">
              <w:rPr>
                <w:bCs/>
              </w:rPr>
              <w:t>.</w:t>
            </w:r>
          </w:p>
          <w:p w:rsidR="0071755E" w:rsidRPr="005A5BA2" w:rsidRDefault="0071755E" w:rsidP="00B61FBD">
            <w:pPr>
              <w:pStyle w:val="Default"/>
              <w:ind w:right="138"/>
              <w:jc w:val="both"/>
            </w:pPr>
            <w:r w:rsidRPr="0071755E">
              <w:rPr>
                <w:bCs/>
              </w:rPr>
              <w:t>Стоимость запасных частей, используемых при ремонте, в стоимость услуг не входит и оплачивается отдельно, на основании счетов Исполнителя.</w:t>
            </w:r>
          </w:p>
        </w:tc>
      </w:tr>
      <w:tr w:rsidR="0071755E" w:rsidRPr="005A5BA2" w:rsidTr="0071755E">
        <w:tc>
          <w:tcPr>
            <w:tcW w:w="838" w:type="pct"/>
            <w:vMerge/>
          </w:tcPr>
          <w:p w:rsidR="0071755E" w:rsidRPr="005A5BA2" w:rsidRDefault="0071755E" w:rsidP="00B61FBD">
            <w:pPr>
              <w:jc w:val="both"/>
              <w:rPr>
                <w:i/>
              </w:rPr>
            </w:pPr>
          </w:p>
        </w:tc>
        <w:tc>
          <w:tcPr>
            <w:tcW w:w="1051" w:type="pct"/>
          </w:tcPr>
          <w:p w:rsidR="0071755E" w:rsidRPr="009F2643" w:rsidRDefault="0071755E" w:rsidP="00B61FBD">
            <w:pPr>
              <w:rPr>
                <w:bCs/>
              </w:rPr>
            </w:pPr>
            <w:r>
              <w:rPr>
                <w:bCs/>
              </w:rPr>
              <w:t xml:space="preserve">Требования к качеству </w:t>
            </w:r>
            <w:r w:rsidRPr="009F2643">
              <w:rPr>
                <w:bCs/>
              </w:rPr>
              <w:t>услуг</w:t>
            </w:r>
          </w:p>
        </w:tc>
        <w:tc>
          <w:tcPr>
            <w:tcW w:w="3111" w:type="pct"/>
            <w:gridSpan w:val="5"/>
          </w:tcPr>
          <w:p w:rsidR="0071755E" w:rsidRPr="00A657EA" w:rsidRDefault="0071755E" w:rsidP="00B61FBD">
            <w:pPr>
              <w:jc w:val="both"/>
            </w:pPr>
            <w:r w:rsidRPr="00A657EA">
              <w:t xml:space="preserve">Исполнитель должен обеспечить постоянный </w:t>
            </w:r>
            <w:proofErr w:type="gramStart"/>
            <w:r w:rsidRPr="00A657EA">
              <w:t>контроль за</w:t>
            </w:r>
            <w:proofErr w:type="gramEnd"/>
            <w:r w:rsidRPr="00A657EA">
              <w:t xml:space="preserve"> качеством оказания услуг и соответствия их результатов требованиям, действующим нормативно-техническими документами и условиями настоящего технического задания. </w:t>
            </w:r>
          </w:p>
          <w:p w:rsidR="0071755E" w:rsidRDefault="0071755E" w:rsidP="00B61FBD">
            <w:pPr>
              <w:jc w:val="both"/>
            </w:pPr>
            <w:r>
              <w:t xml:space="preserve"> </w:t>
            </w:r>
            <w:r w:rsidRPr="00A657EA">
              <w:t xml:space="preserve">Обеспеченность материальными ресурсами для оказания услуг осуществляется за счёт Исполнителя.   </w:t>
            </w:r>
          </w:p>
        </w:tc>
      </w:tr>
      <w:tr w:rsidR="0071755E" w:rsidRPr="005A5BA2" w:rsidTr="0071755E">
        <w:trPr>
          <w:trHeight w:val="750"/>
        </w:trPr>
        <w:tc>
          <w:tcPr>
            <w:tcW w:w="838" w:type="pct"/>
            <w:vMerge/>
          </w:tcPr>
          <w:p w:rsidR="0071755E" w:rsidRPr="005A5BA2" w:rsidRDefault="0071755E" w:rsidP="00B61FBD">
            <w:pPr>
              <w:jc w:val="both"/>
              <w:rPr>
                <w:i/>
              </w:rPr>
            </w:pPr>
          </w:p>
        </w:tc>
        <w:tc>
          <w:tcPr>
            <w:tcW w:w="1051" w:type="pct"/>
          </w:tcPr>
          <w:p w:rsidR="0071755E" w:rsidRPr="009F2643" w:rsidRDefault="0071755E" w:rsidP="00B61FBD">
            <w:pPr>
              <w:rPr>
                <w:bCs/>
              </w:rPr>
            </w:pPr>
            <w:r w:rsidRPr="009F2643">
              <w:rPr>
                <w:bCs/>
              </w:rPr>
              <w:t>Требования к безопасности услуг</w:t>
            </w:r>
          </w:p>
        </w:tc>
        <w:tc>
          <w:tcPr>
            <w:tcW w:w="3111" w:type="pct"/>
            <w:gridSpan w:val="5"/>
          </w:tcPr>
          <w:p w:rsidR="0071755E" w:rsidRPr="005A5BA2" w:rsidRDefault="0071755E" w:rsidP="00B61FBD">
            <w:pPr>
              <w:ind w:right="138"/>
              <w:jc w:val="both"/>
            </w:pPr>
            <w:r w:rsidRPr="003B75A9">
              <w:t>Оказание услуг должно осуществляться с соблюдением правил техники безопасности, охраны труда и пожарной безопасности.</w:t>
            </w:r>
          </w:p>
        </w:tc>
      </w:tr>
      <w:tr w:rsidR="0071755E" w:rsidRPr="005A5BA2" w:rsidTr="00B61FBD">
        <w:tc>
          <w:tcPr>
            <w:tcW w:w="5000" w:type="pct"/>
            <w:gridSpan w:val="7"/>
          </w:tcPr>
          <w:p w:rsidR="0071755E" w:rsidRPr="005A5BA2" w:rsidRDefault="0071755E" w:rsidP="00B61FBD">
            <w:pPr>
              <w:jc w:val="both"/>
              <w:rPr>
                <w:b/>
                <w:i/>
              </w:rPr>
            </w:pPr>
            <w:r w:rsidRPr="005A5BA2">
              <w:rPr>
                <w:b/>
              </w:rPr>
              <w:t>3. Требования к результатам</w:t>
            </w:r>
          </w:p>
        </w:tc>
      </w:tr>
      <w:tr w:rsidR="0071755E" w:rsidRPr="005A5BA2" w:rsidTr="00B61FBD">
        <w:tc>
          <w:tcPr>
            <w:tcW w:w="5000" w:type="pct"/>
            <w:gridSpan w:val="7"/>
          </w:tcPr>
          <w:p w:rsidR="0071755E" w:rsidRPr="005A5BA2" w:rsidRDefault="0071755E" w:rsidP="00B61FBD">
            <w:pPr>
              <w:jc w:val="both"/>
              <w:rPr>
                <w:b/>
              </w:rPr>
            </w:pPr>
            <w:r w:rsidRPr="003B75A9">
              <w:t>Не позднее 5 (пяти) дней после завершения отчетного периода Исполнитель представляет Заказчику подписанный со своей стороны акт сдачи-приемки в двух экземплярах. Отчетным периодом для целей настоящего договора является календарный месяц.</w:t>
            </w:r>
          </w:p>
        </w:tc>
      </w:tr>
      <w:tr w:rsidR="0071755E" w:rsidRPr="005A5BA2" w:rsidTr="00B61FBD">
        <w:tc>
          <w:tcPr>
            <w:tcW w:w="5000" w:type="pct"/>
            <w:gridSpan w:val="7"/>
          </w:tcPr>
          <w:p w:rsidR="0071755E" w:rsidRPr="005A5BA2" w:rsidRDefault="0071755E" w:rsidP="00B61FBD">
            <w:pPr>
              <w:jc w:val="both"/>
              <w:rPr>
                <w:i/>
              </w:rPr>
            </w:pPr>
            <w:r w:rsidRPr="005A5BA2">
              <w:rPr>
                <w:b/>
              </w:rPr>
              <w:t>4.</w:t>
            </w:r>
            <w:r w:rsidRPr="005A5BA2">
              <w:rPr>
                <w:i/>
              </w:rPr>
              <w:t xml:space="preserve"> </w:t>
            </w:r>
            <w:r w:rsidRPr="005A5BA2">
              <w:rPr>
                <w:b/>
                <w:bCs/>
              </w:rPr>
              <w:t xml:space="preserve">Место, условия и порядок </w:t>
            </w:r>
            <w:r>
              <w:rPr>
                <w:b/>
                <w:bCs/>
              </w:rPr>
              <w:t>оказания услуг</w:t>
            </w:r>
          </w:p>
        </w:tc>
      </w:tr>
      <w:tr w:rsidR="0071755E" w:rsidRPr="005A5BA2" w:rsidTr="00B61FBD">
        <w:tc>
          <w:tcPr>
            <w:tcW w:w="1889" w:type="pct"/>
            <w:gridSpan w:val="2"/>
          </w:tcPr>
          <w:p w:rsidR="0071755E" w:rsidRPr="009F2643" w:rsidRDefault="0071755E" w:rsidP="00B61FBD">
            <w:pPr>
              <w:jc w:val="both"/>
            </w:pPr>
            <w:r w:rsidRPr="009F2643">
              <w:t xml:space="preserve">Место </w:t>
            </w:r>
            <w:r>
              <w:rPr>
                <w:bCs/>
              </w:rPr>
              <w:t>оказания услуг</w:t>
            </w:r>
          </w:p>
        </w:tc>
        <w:tc>
          <w:tcPr>
            <w:tcW w:w="3111" w:type="pct"/>
            <w:gridSpan w:val="5"/>
          </w:tcPr>
          <w:p w:rsidR="0071755E" w:rsidRPr="003B75A9" w:rsidRDefault="0071755E" w:rsidP="00B61FBD">
            <w:pPr>
              <w:pStyle w:val="a3"/>
              <w:ind w:left="0"/>
              <w:jc w:val="both"/>
            </w:pPr>
            <w:r w:rsidRPr="003B75A9">
              <w:t>г. Южно-Сахалинск, ул. Вокзальная, д. 52 (билетные кассы) – 2 шт.;</w:t>
            </w:r>
          </w:p>
          <w:p w:rsidR="0071755E" w:rsidRPr="003B75A9" w:rsidRDefault="0071755E" w:rsidP="00B61FBD">
            <w:pPr>
              <w:pStyle w:val="a3"/>
              <w:ind w:left="0"/>
              <w:jc w:val="both"/>
            </w:pPr>
            <w:r w:rsidRPr="003B75A9">
              <w:t xml:space="preserve">г. Южно-Сахалинск, ул. Вокзальная, д. 34 (багажное </w:t>
            </w:r>
            <w:r w:rsidRPr="003B75A9">
              <w:lastRenderedPageBreak/>
              <w:t>отделение) – 2 шт.;</w:t>
            </w:r>
          </w:p>
          <w:p w:rsidR="0071755E" w:rsidRPr="003B75A9" w:rsidRDefault="0071755E" w:rsidP="00B61FBD">
            <w:pPr>
              <w:pStyle w:val="a3"/>
              <w:ind w:left="0"/>
              <w:jc w:val="both"/>
            </w:pPr>
            <w:r w:rsidRPr="003B75A9">
              <w:t>г. Южно-Сахалинск, ул. Вокзальная, д. 54-а (административное здание и нежилое здание) – 33 шт.;</w:t>
            </w:r>
          </w:p>
          <w:p w:rsidR="0071755E" w:rsidRPr="003B75A9" w:rsidRDefault="0071755E" w:rsidP="00B61FBD">
            <w:pPr>
              <w:pStyle w:val="a3"/>
              <w:ind w:left="0"/>
              <w:jc w:val="both"/>
            </w:pPr>
            <w:r w:rsidRPr="003B75A9">
              <w:t>г. Долинск, пр. Победы, д. 36 (билетная касса) – 1 шт.;</w:t>
            </w:r>
          </w:p>
          <w:p w:rsidR="0071755E" w:rsidRPr="003B75A9" w:rsidRDefault="0071755E" w:rsidP="00B61FBD">
            <w:pPr>
              <w:pStyle w:val="a3"/>
              <w:ind w:left="0"/>
              <w:jc w:val="both"/>
            </w:pPr>
            <w:r w:rsidRPr="003B75A9">
              <w:t>г. Макаров, ул. Набережная, д. 3 (билетная касса) – 1 шт.;</w:t>
            </w:r>
          </w:p>
          <w:p w:rsidR="0071755E" w:rsidRPr="003B75A9" w:rsidRDefault="0071755E" w:rsidP="00B61FBD">
            <w:pPr>
              <w:pStyle w:val="a3"/>
              <w:ind w:left="0"/>
              <w:jc w:val="both"/>
            </w:pPr>
            <w:r w:rsidRPr="003B75A9">
              <w:t>г. Поронайск, ул. Стрелковая, д. 19а (билетная касса) – 1 шт.;</w:t>
            </w:r>
          </w:p>
          <w:p w:rsidR="0071755E" w:rsidRPr="003B75A9" w:rsidRDefault="0071755E" w:rsidP="00B61FBD">
            <w:pPr>
              <w:pStyle w:val="a3"/>
              <w:ind w:left="0"/>
              <w:jc w:val="both"/>
            </w:pPr>
            <w:r w:rsidRPr="003B75A9">
              <w:t>п. Смирных, ул. Вокзальная, д. 11 (билетная касса) – 1 шт.;</w:t>
            </w:r>
          </w:p>
          <w:p w:rsidR="0071755E" w:rsidRPr="003B75A9" w:rsidRDefault="0071755E" w:rsidP="00B61FBD">
            <w:pPr>
              <w:jc w:val="both"/>
            </w:pPr>
            <w:r w:rsidRPr="003B75A9">
              <w:t>г. Холмск, ул. Лесозаводская, д. 10 (билетная касса) – 1 шт.;</w:t>
            </w:r>
          </w:p>
          <w:p w:rsidR="0071755E" w:rsidRPr="003B75A9" w:rsidRDefault="0071755E" w:rsidP="00B61FBD">
            <w:pPr>
              <w:jc w:val="both"/>
            </w:pPr>
            <w:r w:rsidRPr="003B75A9">
              <w:t xml:space="preserve">п. Ноглики, ул. Академика </w:t>
            </w:r>
            <w:proofErr w:type="spellStart"/>
            <w:r w:rsidRPr="003B75A9">
              <w:t>Штернберга</w:t>
            </w:r>
            <w:proofErr w:type="spellEnd"/>
            <w:r w:rsidRPr="003B75A9">
              <w:t>, 10-А – 1 шт.;</w:t>
            </w:r>
          </w:p>
          <w:p w:rsidR="0071755E" w:rsidRPr="005A5BA2" w:rsidRDefault="0071755E" w:rsidP="00B61FBD">
            <w:pPr>
              <w:jc w:val="both"/>
              <w:rPr>
                <w:bCs/>
              </w:rPr>
            </w:pPr>
            <w:r w:rsidRPr="003B75A9">
              <w:t xml:space="preserve">п. Тымовское, ул. </w:t>
            </w:r>
            <w:proofErr w:type="gramStart"/>
            <w:r w:rsidRPr="003B75A9">
              <w:t>Подгорная</w:t>
            </w:r>
            <w:proofErr w:type="gramEnd"/>
            <w:r w:rsidRPr="003B75A9">
              <w:t>, 2-Б, т. – 1 шт.</w:t>
            </w:r>
          </w:p>
        </w:tc>
      </w:tr>
      <w:tr w:rsidR="0071755E" w:rsidRPr="005A5BA2" w:rsidTr="00B61FBD">
        <w:trPr>
          <w:trHeight w:val="465"/>
        </w:trPr>
        <w:tc>
          <w:tcPr>
            <w:tcW w:w="1889" w:type="pct"/>
            <w:gridSpan w:val="2"/>
          </w:tcPr>
          <w:p w:rsidR="0071755E" w:rsidRPr="009F2643" w:rsidRDefault="0071755E" w:rsidP="00B61FBD">
            <w:pPr>
              <w:jc w:val="both"/>
              <w:rPr>
                <w:i/>
              </w:rPr>
            </w:pPr>
            <w:r w:rsidRPr="009F2643">
              <w:lastRenderedPageBreak/>
              <w:t xml:space="preserve">Условия </w:t>
            </w:r>
            <w:r>
              <w:rPr>
                <w:bCs/>
              </w:rPr>
              <w:t>оказания услуг</w:t>
            </w:r>
          </w:p>
        </w:tc>
        <w:tc>
          <w:tcPr>
            <w:tcW w:w="3111" w:type="pct"/>
            <w:gridSpan w:val="5"/>
          </w:tcPr>
          <w:p w:rsidR="0071755E" w:rsidRDefault="0071755E" w:rsidP="00B61FBD">
            <w:pPr>
              <w:ind w:firstLine="33"/>
              <w:jc w:val="both"/>
            </w:pPr>
            <w:r w:rsidRPr="003B75A9">
              <w:t>Оказывать Услуги в соответствии с требованиями настоящего Договора, законодательства Российской Федерации, требованиями, обычно предъявляемыми к данному виду Услуг</w:t>
            </w:r>
            <w:r w:rsidRPr="003B75A9">
              <w:rPr>
                <w:i/>
              </w:rPr>
              <w:t xml:space="preserve"> </w:t>
            </w:r>
            <w:r w:rsidRPr="003B75A9">
              <w:t>в предусмотренные настоящим Договором сроки.</w:t>
            </w:r>
          </w:p>
          <w:p w:rsidR="0071755E" w:rsidRPr="00F36CD4" w:rsidRDefault="0071755E" w:rsidP="00B61FBD">
            <w:pPr>
              <w:ind w:firstLine="33"/>
              <w:jc w:val="both"/>
            </w:pPr>
            <w:proofErr w:type="gramStart"/>
            <w:r w:rsidRPr="00F36CD4">
              <w:t>При возникновении неполадок в работе оборудования в период между плановыми работами по вызову</w:t>
            </w:r>
            <w:proofErr w:type="gramEnd"/>
            <w:r w:rsidRPr="00F36CD4">
              <w:t xml:space="preserve"> Заказчика присылать специалиста для диагностики и устранения неисправностей в течение не более 12 рабочих часов.</w:t>
            </w:r>
          </w:p>
          <w:p w:rsidR="0071755E" w:rsidRPr="005A5BA2" w:rsidRDefault="0071755E" w:rsidP="00B61FBD">
            <w:pPr>
              <w:ind w:firstLine="33"/>
              <w:jc w:val="both"/>
            </w:pPr>
            <w:r w:rsidRPr="00F36CD4">
              <w:t>Срок устранения неисправностей, требующих замены крупных узлов оборудования в стационарных условиях (в ремонтном цехе) оговаривается в каждом отдельном случае путем согласования между сторонами, что фиксируется в акте осмотра и о чем делается отметка в оперативном журнале проведения ТО.</w:t>
            </w:r>
          </w:p>
        </w:tc>
      </w:tr>
      <w:tr w:rsidR="0071755E" w:rsidRPr="005A5BA2" w:rsidTr="00B61FBD">
        <w:tc>
          <w:tcPr>
            <w:tcW w:w="1889" w:type="pct"/>
            <w:gridSpan w:val="2"/>
          </w:tcPr>
          <w:p w:rsidR="0071755E" w:rsidRPr="009F2643" w:rsidRDefault="0071755E" w:rsidP="00B61FBD">
            <w:pPr>
              <w:jc w:val="both"/>
              <w:rPr>
                <w:i/>
              </w:rPr>
            </w:pPr>
            <w:r w:rsidRPr="009F2643">
              <w:t xml:space="preserve">Срок </w:t>
            </w:r>
            <w:r>
              <w:t>оказания услуг</w:t>
            </w:r>
          </w:p>
        </w:tc>
        <w:tc>
          <w:tcPr>
            <w:tcW w:w="3111" w:type="pct"/>
            <w:gridSpan w:val="5"/>
          </w:tcPr>
          <w:p w:rsidR="0071755E" w:rsidRPr="003B75A9" w:rsidRDefault="0071755E" w:rsidP="00B61FBD">
            <w:pPr>
              <w:jc w:val="both"/>
            </w:pPr>
            <w:r w:rsidRPr="003B75A9">
              <w:t>С момента подписания Договора по 31 декабря 2021 года</w:t>
            </w:r>
          </w:p>
          <w:p w:rsidR="0071755E" w:rsidRPr="005A5BA2" w:rsidRDefault="0071755E" w:rsidP="00B61FBD">
            <w:pPr>
              <w:jc w:val="both"/>
              <w:rPr>
                <w:i/>
              </w:rPr>
            </w:pPr>
            <w:r w:rsidRPr="003B75A9">
              <w:t xml:space="preserve">Два раза </w:t>
            </w:r>
            <w:proofErr w:type="gramStart"/>
            <w:r w:rsidRPr="003B75A9">
              <w:t>в год по согласованному с Заказчиком графику с предварительным оформлением допуска на объекты</w:t>
            </w:r>
            <w:proofErr w:type="gramEnd"/>
            <w:r w:rsidRPr="003B75A9">
              <w:t>.</w:t>
            </w:r>
          </w:p>
        </w:tc>
      </w:tr>
      <w:tr w:rsidR="0071755E" w:rsidRPr="005A5BA2" w:rsidTr="00B61FBD">
        <w:tc>
          <w:tcPr>
            <w:tcW w:w="5000" w:type="pct"/>
            <w:gridSpan w:val="7"/>
          </w:tcPr>
          <w:p w:rsidR="0071755E" w:rsidRPr="005A5BA2" w:rsidRDefault="0071755E" w:rsidP="00B61FBD">
            <w:pPr>
              <w:jc w:val="both"/>
              <w:rPr>
                <w:i/>
              </w:rPr>
            </w:pPr>
            <w:r w:rsidRPr="005A5BA2">
              <w:rPr>
                <w:b/>
                <w:bCs/>
              </w:rPr>
              <w:t>5. Форма, сроки и порядок оплаты</w:t>
            </w:r>
          </w:p>
        </w:tc>
      </w:tr>
      <w:tr w:rsidR="0071755E" w:rsidRPr="005A5BA2" w:rsidTr="00B61FBD">
        <w:tc>
          <w:tcPr>
            <w:tcW w:w="1889" w:type="pct"/>
            <w:gridSpan w:val="2"/>
          </w:tcPr>
          <w:p w:rsidR="0071755E" w:rsidRPr="009F2643" w:rsidRDefault="0071755E" w:rsidP="00B61FBD">
            <w:pPr>
              <w:jc w:val="both"/>
              <w:rPr>
                <w:i/>
              </w:rPr>
            </w:pPr>
            <w:r w:rsidRPr="009F2643">
              <w:rPr>
                <w:bCs/>
              </w:rPr>
              <w:t>Форма оплаты</w:t>
            </w:r>
          </w:p>
        </w:tc>
        <w:tc>
          <w:tcPr>
            <w:tcW w:w="3111" w:type="pct"/>
            <w:gridSpan w:val="5"/>
          </w:tcPr>
          <w:p w:rsidR="0071755E" w:rsidRPr="005A5BA2" w:rsidRDefault="0071755E" w:rsidP="00B61FBD">
            <w:pPr>
              <w:jc w:val="both"/>
            </w:pPr>
            <w:r w:rsidRPr="005A5BA2">
              <w:rPr>
                <w:bCs/>
              </w:rPr>
              <w:t>Оплата осуществляется в безналичной форме путём перечисления средств на счёт Исполнителя.</w:t>
            </w:r>
          </w:p>
        </w:tc>
      </w:tr>
      <w:tr w:rsidR="0071755E" w:rsidRPr="005A5BA2" w:rsidTr="00B61FBD">
        <w:tc>
          <w:tcPr>
            <w:tcW w:w="1889" w:type="pct"/>
            <w:gridSpan w:val="2"/>
          </w:tcPr>
          <w:p w:rsidR="0071755E" w:rsidRPr="009F2643" w:rsidRDefault="0071755E" w:rsidP="00B61FBD">
            <w:pPr>
              <w:jc w:val="both"/>
              <w:rPr>
                <w:i/>
              </w:rPr>
            </w:pPr>
            <w:r w:rsidRPr="009F2643">
              <w:rPr>
                <w:bCs/>
              </w:rPr>
              <w:t>Авансирование</w:t>
            </w:r>
          </w:p>
        </w:tc>
        <w:tc>
          <w:tcPr>
            <w:tcW w:w="3111" w:type="pct"/>
            <w:gridSpan w:val="5"/>
          </w:tcPr>
          <w:p w:rsidR="0071755E" w:rsidRPr="005A5BA2" w:rsidRDefault="0071755E" w:rsidP="00B61FBD">
            <w:pPr>
              <w:jc w:val="both"/>
            </w:pPr>
            <w:r w:rsidRPr="005A5BA2">
              <w:rPr>
                <w:bCs/>
              </w:rPr>
              <w:t>Авансирование не предусмотрено.</w:t>
            </w:r>
          </w:p>
        </w:tc>
      </w:tr>
      <w:tr w:rsidR="0071755E" w:rsidRPr="005A5BA2" w:rsidTr="00B61FBD">
        <w:tc>
          <w:tcPr>
            <w:tcW w:w="1889" w:type="pct"/>
            <w:gridSpan w:val="2"/>
          </w:tcPr>
          <w:p w:rsidR="0071755E" w:rsidRPr="009F2643" w:rsidRDefault="0071755E" w:rsidP="00B61FBD">
            <w:pPr>
              <w:jc w:val="both"/>
              <w:rPr>
                <w:i/>
              </w:rPr>
            </w:pPr>
            <w:r w:rsidRPr="009F2643">
              <w:rPr>
                <w:bCs/>
              </w:rPr>
              <w:t>Срок и порядок оплаты</w:t>
            </w:r>
          </w:p>
        </w:tc>
        <w:tc>
          <w:tcPr>
            <w:tcW w:w="3111" w:type="pct"/>
            <w:gridSpan w:val="5"/>
          </w:tcPr>
          <w:p w:rsidR="0071755E" w:rsidRPr="005A5BA2" w:rsidRDefault="0071755E" w:rsidP="00B61FBD">
            <w:pPr>
              <w:jc w:val="both"/>
              <w:rPr>
                <w:bCs/>
              </w:rPr>
            </w:pPr>
            <w:r w:rsidRPr="005A5BA2">
              <w:rPr>
                <w:bCs/>
              </w:rPr>
              <w:t xml:space="preserve">Оплата оказанных услуг производится заказчиком в течение 45 (сорока пяти) календарных дней </w:t>
            </w:r>
            <w:proofErr w:type="gramStart"/>
            <w:r w:rsidRPr="005A5BA2">
              <w:rPr>
                <w:bCs/>
              </w:rPr>
              <w:t>с даты получения</w:t>
            </w:r>
            <w:proofErr w:type="gramEnd"/>
            <w:r w:rsidRPr="005A5BA2">
              <w:rPr>
                <w:bCs/>
              </w:rPr>
              <w:t xml:space="preserve">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5A5BA2">
              <w:rPr>
                <w:bCs/>
              </w:rPr>
              <w:t>случае</w:t>
            </w:r>
            <w:proofErr w:type="gramEnd"/>
            <w:r w:rsidRPr="005A5BA2">
              <w:rPr>
                <w:bCs/>
              </w:rPr>
              <w:t xml:space="preserve">, если счет-фактура будет подписана иными лицами, к счету-фактуре прилагаются документы, подтверждающие полномочия лиц его подписавших. </w:t>
            </w:r>
          </w:p>
          <w:p w:rsidR="0071755E" w:rsidRPr="005A5BA2" w:rsidRDefault="0071755E" w:rsidP="00B61FBD">
            <w:pPr>
              <w:jc w:val="both"/>
              <w:rPr>
                <w:bCs/>
              </w:rPr>
            </w:pPr>
            <w:proofErr w:type="gramStart"/>
            <w:r w:rsidRPr="005A5BA2">
              <w:rPr>
                <w:bCs/>
              </w:rPr>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w:t>
            </w:r>
            <w:proofErr w:type="gramEnd"/>
            <w:r w:rsidRPr="005A5BA2">
              <w:rPr>
                <w:bCs/>
              </w:rPr>
              <w:t xml:space="preserve"> товаров (выполненных работ, оказанных услуг) по договору (отдельному этапу договора), заключенному по результатам </w:t>
            </w:r>
            <w:r w:rsidRPr="005A5BA2">
              <w:rPr>
                <w:bCs/>
              </w:rPr>
              <w:lastRenderedPageBreak/>
              <w:t>закупки с субъектом малого и среднего предпринимательства, должен составлять не более 15 рабочих дней со дня подписания заказчиком документа о</w:t>
            </w:r>
            <w:r>
              <w:rPr>
                <w:bCs/>
              </w:rPr>
              <w:t>б</w:t>
            </w:r>
            <w:r w:rsidRPr="005A5BA2">
              <w:rPr>
                <w:bCs/>
              </w:rPr>
              <w:t xml:space="preserve"> оказании услуги по договору (отдельному этапу договора).</w:t>
            </w:r>
          </w:p>
          <w:p w:rsidR="0071755E" w:rsidRPr="005A5BA2" w:rsidRDefault="0071755E" w:rsidP="00B61FBD">
            <w:pPr>
              <w:jc w:val="both"/>
              <w:rPr>
                <w:bCs/>
              </w:rPr>
            </w:pPr>
            <w:proofErr w:type="gramStart"/>
            <w:r w:rsidRPr="005A5BA2">
              <w:rPr>
                <w:bC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71755E" w:rsidRPr="005A5BA2" w:rsidTr="00B61FBD">
        <w:tc>
          <w:tcPr>
            <w:tcW w:w="5000" w:type="pct"/>
            <w:gridSpan w:val="7"/>
          </w:tcPr>
          <w:p w:rsidR="0071755E" w:rsidRPr="005A5BA2" w:rsidRDefault="0071755E" w:rsidP="00B61FBD">
            <w:pPr>
              <w:jc w:val="both"/>
              <w:rPr>
                <w:i/>
              </w:rPr>
            </w:pPr>
            <w:r w:rsidRPr="005A5BA2">
              <w:rPr>
                <w:b/>
                <w:bCs/>
              </w:rPr>
              <w:lastRenderedPageBreak/>
              <w:t>6. Иные требования</w:t>
            </w:r>
          </w:p>
        </w:tc>
      </w:tr>
      <w:tr w:rsidR="0071755E" w:rsidRPr="005A5BA2" w:rsidTr="00B61FBD">
        <w:tc>
          <w:tcPr>
            <w:tcW w:w="5000" w:type="pct"/>
            <w:gridSpan w:val="7"/>
          </w:tcPr>
          <w:p w:rsidR="0071755E" w:rsidRPr="005A5BA2" w:rsidRDefault="0071755E" w:rsidP="00B61FBD">
            <w:pPr>
              <w:jc w:val="both"/>
              <w:rPr>
                <w:bCs/>
              </w:rPr>
            </w:pPr>
            <w:r w:rsidRPr="005A5BA2">
              <w:rPr>
                <w:bCs/>
              </w:rPr>
              <w:t>Не предусмотрены.</w:t>
            </w:r>
          </w:p>
        </w:tc>
      </w:tr>
      <w:tr w:rsidR="0071755E" w:rsidRPr="005A5BA2" w:rsidTr="00B61FBD">
        <w:tc>
          <w:tcPr>
            <w:tcW w:w="5000" w:type="pct"/>
            <w:gridSpan w:val="7"/>
          </w:tcPr>
          <w:p w:rsidR="0071755E" w:rsidRPr="005A5BA2" w:rsidRDefault="0071755E" w:rsidP="00B61FBD">
            <w:pPr>
              <w:jc w:val="both"/>
              <w:rPr>
                <w:b/>
              </w:rPr>
            </w:pPr>
            <w:r w:rsidRPr="005A5BA2">
              <w:rPr>
                <w:b/>
              </w:rPr>
              <w:t>7. Расчет стоимости услуг за единицу</w:t>
            </w:r>
          </w:p>
        </w:tc>
      </w:tr>
      <w:tr w:rsidR="0071755E" w:rsidRPr="005A5BA2" w:rsidTr="00B61FBD">
        <w:tc>
          <w:tcPr>
            <w:tcW w:w="5000" w:type="pct"/>
            <w:gridSpan w:val="7"/>
          </w:tcPr>
          <w:p w:rsidR="0071755E" w:rsidRPr="005A5BA2" w:rsidRDefault="0071755E" w:rsidP="00B61FBD">
            <w:pPr>
              <w:jc w:val="both"/>
              <w:rPr>
                <w:bCs/>
              </w:rPr>
            </w:pPr>
            <w:r w:rsidRPr="005A5BA2">
              <w:rPr>
                <w:bCs/>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0C1DFD" w:rsidRDefault="000C1DFD" w:rsidP="000C1DFD"/>
    <w:p w:rsidR="000C1DFD" w:rsidRDefault="000C1DFD" w:rsidP="000C1DFD">
      <w:pPr>
        <w:sectPr w:rsidR="000C1DFD" w:rsidSect="000C1DFD">
          <w:pgSz w:w="11906" w:h="16838"/>
          <w:pgMar w:top="1134" w:right="850" w:bottom="1134" w:left="1701" w:header="708" w:footer="708" w:gutter="0"/>
          <w:cols w:space="708"/>
          <w:docGrid w:linePitch="360"/>
        </w:sectPr>
      </w:pPr>
    </w:p>
    <w:p w:rsidR="000C1DFD" w:rsidRPr="009C6856" w:rsidRDefault="000C1DFD" w:rsidP="000C1DFD">
      <w:pPr>
        <w:pStyle w:val="a3"/>
        <w:ind w:left="5670"/>
        <w:jc w:val="both"/>
        <w:rPr>
          <w:color w:val="000000"/>
          <w:sz w:val="28"/>
          <w:szCs w:val="28"/>
        </w:rPr>
      </w:pPr>
      <w:r w:rsidRPr="009C6856">
        <w:rPr>
          <w:color w:val="000000"/>
          <w:sz w:val="28"/>
          <w:szCs w:val="28"/>
        </w:rPr>
        <w:lastRenderedPageBreak/>
        <w:t>Приложение № 1.2</w:t>
      </w:r>
    </w:p>
    <w:p w:rsidR="000C1DFD" w:rsidRPr="009C6856" w:rsidRDefault="000C1DFD" w:rsidP="000C1DFD">
      <w:pPr>
        <w:pStyle w:val="a3"/>
        <w:ind w:left="5670"/>
        <w:jc w:val="both"/>
        <w:rPr>
          <w:color w:val="000000"/>
          <w:sz w:val="28"/>
          <w:szCs w:val="28"/>
        </w:rPr>
      </w:pPr>
      <w:r w:rsidRPr="009C6856">
        <w:rPr>
          <w:color w:val="000000"/>
          <w:sz w:val="28"/>
          <w:szCs w:val="28"/>
        </w:rPr>
        <w:t>к аукционной документации</w:t>
      </w:r>
    </w:p>
    <w:p w:rsidR="000C1DFD" w:rsidRDefault="000C1DFD" w:rsidP="000C1DFD">
      <w:pPr>
        <w:pStyle w:val="a3"/>
        <w:ind w:left="5670"/>
        <w:jc w:val="both"/>
        <w:rPr>
          <w:color w:val="000000"/>
          <w:sz w:val="28"/>
          <w:szCs w:val="28"/>
        </w:rPr>
      </w:pPr>
    </w:p>
    <w:p w:rsidR="00F96A07" w:rsidRDefault="00F96A07" w:rsidP="00F96A07">
      <w:pPr>
        <w:pStyle w:val="a3"/>
        <w:ind w:left="0"/>
        <w:rPr>
          <w:color w:val="000000"/>
          <w:sz w:val="28"/>
          <w:szCs w:val="28"/>
        </w:rPr>
      </w:pPr>
      <w:r>
        <w:rPr>
          <w:color w:val="000000"/>
          <w:sz w:val="28"/>
          <w:szCs w:val="28"/>
        </w:rPr>
        <w:t>ПРОЕКТ</w:t>
      </w:r>
    </w:p>
    <w:p w:rsidR="00F96A07" w:rsidRPr="00BC5800" w:rsidRDefault="00F96A07" w:rsidP="00F96A07">
      <w:pPr>
        <w:autoSpaceDE w:val="0"/>
        <w:autoSpaceDN w:val="0"/>
        <w:adjustRightInd w:val="0"/>
        <w:ind w:firstLine="540"/>
        <w:jc w:val="center"/>
        <w:rPr>
          <w:b/>
        </w:rPr>
      </w:pPr>
      <w:r w:rsidRPr="00BC5800">
        <w:rPr>
          <w:b/>
        </w:rPr>
        <w:t>ДОГОВОР ОКАЗАНИЯ УСЛУГ №__________</w:t>
      </w:r>
    </w:p>
    <w:p w:rsidR="00F96A07" w:rsidRPr="00BC5800" w:rsidRDefault="00F96A07" w:rsidP="00F96A07">
      <w:pPr>
        <w:autoSpaceDE w:val="0"/>
        <w:autoSpaceDN w:val="0"/>
        <w:adjustRightInd w:val="0"/>
        <w:ind w:firstLine="540"/>
        <w:jc w:val="center"/>
        <w:rPr>
          <w:rFonts w:eastAsia="Calibri"/>
          <w:sz w:val="20"/>
          <w:szCs w:val="20"/>
          <w:lang w:eastAsia="en-US"/>
        </w:rPr>
      </w:pPr>
    </w:p>
    <w:p w:rsidR="00F96A07" w:rsidRPr="00BC5800" w:rsidRDefault="00F96A07" w:rsidP="00F96A07">
      <w:pPr>
        <w:ind w:right="-6"/>
        <w:jc w:val="both"/>
      </w:pPr>
      <w:r w:rsidRPr="00BC5800">
        <w:t>г. Южно-Сахалинск                                                                              «___»_________  20</w:t>
      </w:r>
      <w:r>
        <w:t>21</w:t>
      </w:r>
      <w:r w:rsidRPr="00BC5800">
        <w:t xml:space="preserve"> г.</w:t>
      </w:r>
    </w:p>
    <w:p w:rsidR="00F96A07" w:rsidRPr="00BC5800" w:rsidRDefault="00F96A07" w:rsidP="00F96A07">
      <w:pPr>
        <w:jc w:val="center"/>
      </w:pPr>
    </w:p>
    <w:p w:rsidR="00F96A07" w:rsidRPr="00BC5800" w:rsidRDefault="00F96A07" w:rsidP="00F96A07">
      <w:pPr>
        <w:ind w:firstLine="709"/>
        <w:jc w:val="both"/>
      </w:pPr>
      <w:r w:rsidRPr="00BC5800">
        <w:t>Акционерное общество «Пассажирская компания «Сахалин», именуемое в дальнейшем «Заказчик», в лице</w:t>
      </w:r>
      <w:r w:rsidR="0071755E">
        <w:t xml:space="preserve"> _________________</w:t>
      </w:r>
      <w:r w:rsidRPr="00BC5800">
        <w:t xml:space="preserve">, действующего на основании </w:t>
      </w:r>
      <w:r w:rsidR="0071755E">
        <w:t>________________</w:t>
      </w:r>
      <w:r w:rsidRPr="00BC5800">
        <w:t xml:space="preserve">, с одной стороны и </w:t>
      </w:r>
    </w:p>
    <w:p w:rsidR="00F96A07" w:rsidRPr="00BC5800" w:rsidRDefault="00F96A07" w:rsidP="00F96A07">
      <w:pPr>
        <w:ind w:firstLine="709"/>
        <w:jc w:val="both"/>
        <w:rPr>
          <w:b/>
        </w:rPr>
      </w:pPr>
      <w:r w:rsidRPr="00BC5800">
        <w:t xml:space="preserve">______________________________, именуемое в дальнейшем «Исполнитель», </w:t>
      </w:r>
      <w:r w:rsidRPr="00BC5800">
        <w:rPr>
          <w:bCs/>
        </w:rPr>
        <w:t>в лице _________________________, действующего на основании Устава,</w:t>
      </w:r>
      <w:r w:rsidRPr="00BC5800">
        <w:t xml:space="preserve"> с другой стороны, именуемые в дальнейшем «Стороны», заключили настоящий Договор о нижеследующем:</w:t>
      </w:r>
    </w:p>
    <w:p w:rsidR="00F96A07" w:rsidRPr="00BC5800" w:rsidRDefault="00F96A07" w:rsidP="00F96A07">
      <w:pPr>
        <w:ind w:right="-5" w:firstLine="720"/>
        <w:jc w:val="center"/>
        <w:outlineLvl w:val="0"/>
        <w:rPr>
          <w:b/>
        </w:rPr>
      </w:pPr>
    </w:p>
    <w:p w:rsidR="00F96A07" w:rsidRPr="00BC5800" w:rsidRDefault="00F96A07" w:rsidP="00F96A07">
      <w:pPr>
        <w:ind w:right="-5"/>
        <w:jc w:val="center"/>
        <w:outlineLvl w:val="0"/>
        <w:rPr>
          <w:b/>
        </w:rPr>
      </w:pPr>
      <w:r w:rsidRPr="00BC5800">
        <w:rPr>
          <w:b/>
        </w:rPr>
        <w:t>1. ПРЕДМЕТ ДОГОВОРА</w:t>
      </w:r>
    </w:p>
    <w:p w:rsidR="00F96A07" w:rsidRPr="00BC5800" w:rsidRDefault="00F96A07" w:rsidP="00F96A07">
      <w:pPr>
        <w:ind w:right="-5" w:firstLine="709"/>
        <w:jc w:val="both"/>
      </w:pPr>
      <w:r w:rsidRPr="00BC5800">
        <w:t>1.1. Настоящий Договор заключен по результатам проведения аукционных процедур №__________(протокол от «___» _______ 20__ г. № _____).</w:t>
      </w:r>
    </w:p>
    <w:p w:rsidR="00F96A07" w:rsidRPr="00BC5800" w:rsidRDefault="00F96A07" w:rsidP="00F96A07">
      <w:pPr>
        <w:ind w:right="-5" w:firstLine="709"/>
        <w:jc w:val="both"/>
      </w:pPr>
      <w:r w:rsidRPr="00BC5800">
        <w:t xml:space="preserve">1.2. Исполнитель по поручению Заказчика принимает на себя обязательства оказывать услуги (далее – Услуги) по </w:t>
      </w:r>
      <w:r>
        <w:t xml:space="preserve">ремонту и </w:t>
      </w:r>
      <w:r w:rsidRPr="00BC5800">
        <w:t xml:space="preserve">техническому обслуживанию </w:t>
      </w:r>
      <w:r>
        <w:t xml:space="preserve">кондиционеров </w:t>
      </w:r>
      <w:r w:rsidRPr="00BC5800">
        <w:t>(далее – Имущество) и передавать результат оказанной Услуги Заказчику, а Заказчик обязуется принимать результат оказанной Услуги и оплачивать его в соответствии с условиями настоящего Договора.</w:t>
      </w:r>
    </w:p>
    <w:p w:rsidR="00F96A07" w:rsidRDefault="00F96A07" w:rsidP="00F96A07">
      <w:pPr>
        <w:ind w:right="-6" w:firstLine="709"/>
        <w:jc w:val="both"/>
      </w:pPr>
      <w:r w:rsidRPr="00BC5800">
        <w:t>1.3. Содержание, объем, требования к качеству, м</w:t>
      </w:r>
      <w:r w:rsidRPr="00BC5800">
        <w:rPr>
          <w:bCs/>
        </w:rPr>
        <w:t>есто, условия и порядок оказания Услуг</w:t>
      </w:r>
      <w:r w:rsidRPr="00BC5800">
        <w:t xml:space="preserve"> указаны в Техническом задании (Приложение № 1), которое является неотъемлемой частью настоящего Договора.</w:t>
      </w:r>
    </w:p>
    <w:p w:rsidR="00F96A07" w:rsidRPr="00BC5800" w:rsidRDefault="00F96A07" w:rsidP="00F96A07">
      <w:pPr>
        <w:ind w:right="-5" w:firstLine="709"/>
        <w:jc w:val="both"/>
      </w:pPr>
      <w:r w:rsidRPr="00BC5800">
        <w:t>1.</w:t>
      </w:r>
      <w:r>
        <w:t>4</w:t>
      </w:r>
      <w:r w:rsidRPr="00BC5800">
        <w:t>. Срок оказания Услуг по настоящему Договору: с момента заключения Договора по 31 декабря 202</w:t>
      </w:r>
      <w:r>
        <w:t>1</w:t>
      </w:r>
      <w:r w:rsidRPr="00BC5800">
        <w:t xml:space="preserve"> года.</w:t>
      </w:r>
    </w:p>
    <w:p w:rsidR="00F96A07" w:rsidRPr="00BC5800" w:rsidRDefault="00F96A07" w:rsidP="00F96A07">
      <w:pPr>
        <w:ind w:right="-6" w:firstLine="720"/>
        <w:jc w:val="center"/>
        <w:outlineLvl w:val="0"/>
        <w:rPr>
          <w:b/>
        </w:rPr>
      </w:pPr>
    </w:p>
    <w:p w:rsidR="00F96A07" w:rsidRPr="00BC5800" w:rsidRDefault="00F96A07" w:rsidP="00F96A07">
      <w:pPr>
        <w:ind w:right="-6"/>
        <w:jc w:val="center"/>
        <w:outlineLvl w:val="0"/>
        <w:rPr>
          <w:b/>
        </w:rPr>
      </w:pPr>
      <w:r w:rsidRPr="00BC5800">
        <w:rPr>
          <w:b/>
        </w:rPr>
        <w:t>2. СТОИМОСТЬ УСЛУГ И ПОРЯДОК ОПЛАТЫ</w:t>
      </w:r>
    </w:p>
    <w:p w:rsidR="00F96A07" w:rsidRPr="00BC5800" w:rsidRDefault="00F96A07" w:rsidP="00F96A07">
      <w:pPr>
        <w:ind w:right="-6" w:firstLine="720"/>
        <w:jc w:val="both"/>
        <w:outlineLvl w:val="0"/>
      </w:pPr>
      <w:r w:rsidRPr="00BC5800">
        <w:t>2.1. Сумма Договора составляет ориентировочно</w:t>
      </w:r>
      <w:proofErr w:type="gramStart"/>
      <w:r w:rsidRPr="00BC5800">
        <w:t xml:space="preserve"> ________(______________) </w:t>
      </w:r>
      <w:proofErr w:type="gramEnd"/>
      <w:r w:rsidRPr="00BC5800">
        <w:t xml:space="preserve">рублей __ копеек, в том числе НДС  ________(______________) рублей __ копеек </w:t>
      </w:r>
      <w:r w:rsidRPr="00BC5800">
        <w:rPr>
          <w:i/>
          <w:kern w:val="1"/>
        </w:rPr>
        <w:t>(или НДС не облагается на основании____________)</w:t>
      </w:r>
      <w:r w:rsidRPr="00BC5800">
        <w:t>.</w:t>
      </w:r>
    </w:p>
    <w:p w:rsidR="00F96A07" w:rsidRPr="00BC5800" w:rsidRDefault="00F96A07" w:rsidP="00F96A07">
      <w:pPr>
        <w:ind w:right="-6" w:firstLine="720"/>
        <w:jc w:val="both"/>
        <w:outlineLvl w:val="0"/>
      </w:pPr>
      <w:r w:rsidRPr="00BC5800">
        <w:t xml:space="preserve">Сумма Договора является ориентировочной и определяется исходя из фактического объема оказанных Услуг. </w:t>
      </w:r>
    </w:p>
    <w:p w:rsidR="00F96A07" w:rsidRPr="00BC5800" w:rsidRDefault="00F96A07" w:rsidP="00F96A07">
      <w:pPr>
        <w:ind w:right="-6" w:firstLine="720"/>
        <w:jc w:val="both"/>
        <w:outlineLvl w:val="0"/>
      </w:pPr>
      <w:r w:rsidRPr="00BC5800">
        <w:t xml:space="preserve">2.2. Цена Услуг указана с учетом всех предусмотренных законодательством РФ налогов, сборов и обязательных платежей, расходов на материалы, расходов на оплату труда работников, </w:t>
      </w:r>
      <w:r>
        <w:t xml:space="preserve">командировочных расходов, </w:t>
      </w:r>
      <w:r w:rsidRPr="00BC5800">
        <w:t>транспортных расходов.</w:t>
      </w:r>
    </w:p>
    <w:p w:rsidR="00F96A07" w:rsidRPr="000F1E88" w:rsidRDefault="00F96A07" w:rsidP="00F96A07">
      <w:pPr>
        <w:shd w:val="clear" w:color="auto" w:fill="FFFFFF"/>
        <w:ind w:firstLine="720"/>
        <w:jc w:val="both"/>
      </w:pPr>
      <w:r w:rsidRPr="00BC5800">
        <w:t xml:space="preserve">2.3. Оплата оказанных </w:t>
      </w:r>
      <w:r>
        <w:t xml:space="preserve">Исполнителем </w:t>
      </w:r>
      <w:r w:rsidRPr="00BC5800">
        <w:t xml:space="preserve">Услуг </w:t>
      </w:r>
      <w:r>
        <w:t xml:space="preserve">осуществляется после подписания Сторонами акта сдачи-приемки оказанных Услуг  в течение </w:t>
      </w:r>
      <w:r w:rsidRPr="00BC5800">
        <w:t xml:space="preserve">45 (сорока пяти) календарных дней </w:t>
      </w:r>
      <w:r>
        <w:t xml:space="preserve">после получения Заказчиком полного комплекта документов (счета, счета-фактуры и других документов, предусмотренных </w:t>
      </w:r>
      <w:r w:rsidRPr="000F1E88">
        <w:t xml:space="preserve">Договором) </w:t>
      </w:r>
      <w:r w:rsidRPr="000F1E88">
        <w:rPr>
          <w:rFonts w:eastAsia="Calibri"/>
          <w:color w:val="000000"/>
          <w:lang w:eastAsia="en-US"/>
        </w:rPr>
        <w:t>путем перечисления Заказчиком денежных средств на расчетный счет Исполнителя</w:t>
      </w:r>
      <w:r w:rsidRPr="000F1E88">
        <w:t>.</w:t>
      </w:r>
    </w:p>
    <w:p w:rsidR="009F2643" w:rsidRPr="000F1E88" w:rsidRDefault="00F96A07" w:rsidP="009F2643">
      <w:pPr>
        <w:jc w:val="both"/>
        <w:rPr>
          <w:bCs/>
          <w:i/>
        </w:rPr>
      </w:pPr>
      <w:r w:rsidRPr="000F1E88">
        <w:rPr>
          <w:rFonts w:eastAsia="Calibri"/>
          <w:i/>
          <w:color w:val="000000"/>
          <w:lang w:eastAsia="en-US"/>
        </w:rPr>
        <w:t xml:space="preserve">В </w:t>
      </w:r>
      <w:proofErr w:type="gramStart"/>
      <w:r w:rsidRPr="000F1E88">
        <w:rPr>
          <w:rFonts w:eastAsia="Calibri"/>
          <w:i/>
          <w:color w:val="000000"/>
          <w:lang w:eastAsia="en-US"/>
        </w:rPr>
        <w:t>соответствии</w:t>
      </w:r>
      <w:proofErr w:type="gramEnd"/>
      <w:r w:rsidRPr="000F1E88">
        <w:rPr>
          <w:rFonts w:eastAsia="Calibri"/>
          <w:i/>
          <w:color w:val="000000"/>
          <w:lang w:eastAsia="en-US"/>
        </w:rPr>
        <w:t xml:space="preserve">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Оплата оказанных Исполнителем Услуг осуществляется</w:t>
      </w:r>
      <w:r w:rsidR="009F2643" w:rsidRPr="000F1E88">
        <w:rPr>
          <w:rFonts w:eastAsia="Calibri"/>
          <w:i/>
          <w:color w:val="000000"/>
          <w:lang w:eastAsia="en-US"/>
        </w:rPr>
        <w:t xml:space="preserve"> в срок</w:t>
      </w:r>
      <w:r w:rsidRPr="000F1E88">
        <w:rPr>
          <w:rFonts w:eastAsia="Calibri"/>
          <w:i/>
          <w:color w:val="000000"/>
          <w:lang w:eastAsia="en-US"/>
        </w:rPr>
        <w:t xml:space="preserve">  </w:t>
      </w:r>
      <w:r w:rsidR="009F2643" w:rsidRPr="000F1E88">
        <w:rPr>
          <w:bCs/>
          <w:i/>
        </w:rPr>
        <w:t>не более 15 рабочих дней со дня подписания заказчиком документа о</w:t>
      </w:r>
      <w:r w:rsidR="0071755E">
        <w:rPr>
          <w:bCs/>
          <w:i/>
        </w:rPr>
        <w:t>б</w:t>
      </w:r>
      <w:r w:rsidR="009F2643" w:rsidRPr="000F1E88">
        <w:rPr>
          <w:bCs/>
          <w:i/>
        </w:rPr>
        <w:t xml:space="preserve"> оказании услуги по договору (отдельному этапу договора).</w:t>
      </w:r>
    </w:p>
    <w:p w:rsidR="00F96A07" w:rsidRPr="00BC5800" w:rsidRDefault="00F96A07" w:rsidP="00F96A07">
      <w:pPr>
        <w:shd w:val="clear" w:color="auto" w:fill="FFFFFF"/>
        <w:ind w:firstLine="720"/>
        <w:jc w:val="both"/>
        <w:rPr>
          <w:rFonts w:eastAsia="Calibri"/>
          <w:color w:val="000000"/>
          <w:lang w:eastAsia="en-US"/>
        </w:rPr>
      </w:pPr>
      <w:r w:rsidRPr="000F1E88">
        <w:rPr>
          <w:rFonts w:eastAsia="Calibri"/>
          <w:color w:val="000000"/>
          <w:lang w:eastAsia="en-US"/>
        </w:rPr>
        <w:t>Оплата формируется из расчета фактического объема оказанных Исполнителем услуг.</w:t>
      </w:r>
    </w:p>
    <w:p w:rsidR="00F96A07" w:rsidRPr="00BC5800" w:rsidRDefault="00F96A07" w:rsidP="00F96A07">
      <w:pPr>
        <w:shd w:val="clear" w:color="auto" w:fill="FFFFFF"/>
        <w:ind w:firstLine="720"/>
        <w:jc w:val="both"/>
        <w:rPr>
          <w:rFonts w:eastAsia="Calibri"/>
          <w:lang w:eastAsia="en-US"/>
        </w:rPr>
      </w:pPr>
      <w:r w:rsidRPr="00BC5800">
        <w:rPr>
          <w:rFonts w:eastAsia="Calibri"/>
          <w:color w:val="000000"/>
          <w:lang w:eastAsia="en-US"/>
        </w:rPr>
        <w:lastRenderedPageBreak/>
        <w:t xml:space="preserve">2.4.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BC5800">
        <w:rPr>
          <w:rFonts w:eastAsia="Calibri"/>
          <w:i/>
          <w:lang w:eastAsia="en-US"/>
        </w:rPr>
        <w:t>(в случае если оказываемые Услуги не облагаются НДС, данный пункт не включается в настоящий Договор)</w:t>
      </w:r>
      <w:r w:rsidRPr="00BC5800">
        <w:rPr>
          <w:rFonts w:eastAsia="Calibri"/>
          <w:lang w:eastAsia="en-US"/>
        </w:rPr>
        <w:t xml:space="preserve">. </w:t>
      </w:r>
    </w:p>
    <w:p w:rsidR="00F96A07" w:rsidRPr="00BC5800" w:rsidRDefault="00F96A07" w:rsidP="00F96A07">
      <w:pPr>
        <w:shd w:val="clear" w:color="auto" w:fill="FFFFFF"/>
        <w:ind w:firstLine="709"/>
        <w:jc w:val="both"/>
        <w:rPr>
          <w:rFonts w:eastAsia="Calibri"/>
          <w:color w:val="000000"/>
          <w:lang w:eastAsia="en-US"/>
        </w:rPr>
      </w:pPr>
      <w:r w:rsidRPr="00BC5800">
        <w:rPr>
          <w:rFonts w:eastAsia="Calibri"/>
          <w:color w:val="000000"/>
          <w:lang w:eastAsia="en-US"/>
        </w:rPr>
        <w:t>2.5. Заказчик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Исполнителем.</w:t>
      </w:r>
    </w:p>
    <w:p w:rsidR="00F96A07" w:rsidRPr="00BC5800" w:rsidRDefault="00F96A07" w:rsidP="00F96A07">
      <w:pPr>
        <w:shd w:val="clear" w:color="auto" w:fill="FFFFFF"/>
        <w:ind w:firstLine="720"/>
        <w:jc w:val="both"/>
      </w:pPr>
      <w:r w:rsidRPr="00BC5800">
        <w:rPr>
          <w:rFonts w:eastAsia="Calibri"/>
          <w:color w:val="000000"/>
          <w:lang w:eastAsia="en-US"/>
        </w:rPr>
        <w:t>2.6. Обязанность Заказчика по оплате оказанных Услуг считается исполненной в момент списания денежных средств со счета Заказчика.</w:t>
      </w:r>
    </w:p>
    <w:p w:rsidR="00F96A07" w:rsidRPr="00BC5800" w:rsidRDefault="00F96A07" w:rsidP="00F96A07">
      <w:pPr>
        <w:shd w:val="clear" w:color="auto" w:fill="FFFFFF"/>
        <w:ind w:firstLine="720"/>
        <w:jc w:val="both"/>
      </w:pPr>
    </w:p>
    <w:p w:rsidR="00F96A07" w:rsidRPr="00BC5800" w:rsidRDefault="00F96A07" w:rsidP="00F96A07">
      <w:pPr>
        <w:jc w:val="center"/>
        <w:outlineLvl w:val="0"/>
        <w:rPr>
          <w:b/>
        </w:rPr>
      </w:pPr>
      <w:r w:rsidRPr="00BC5800">
        <w:rPr>
          <w:b/>
        </w:rPr>
        <w:t>3. ПОРЯДОК СДАЧИ И ПРИЕМКИ УСЛУГ</w:t>
      </w:r>
    </w:p>
    <w:p w:rsidR="00F96A07" w:rsidRPr="00BC5800" w:rsidRDefault="00F96A07" w:rsidP="00F96A07">
      <w:pPr>
        <w:ind w:firstLine="720"/>
        <w:jc w:val="both"/>
      </w:pPr>
      <w:r w:rsidRPr="00BC5800">
        <w:t xml:space="preserve">3.1. Не позднее 5 (пяти) дней после завершения отчетного периода Исполнитель представляет Заказчику подписанный со своей стороны акт </w:t>
      </w:r>
      <w:r>
        <w:t>сдачи-приемки о</w:t>
      </w:r>
      <w:r w:rsidRPr="00BC5800">
        <w:t>казанных Услуг в двух экземплярах и другие документы, предусмотренные настоящим Договором. Отчетным периодом для целей настоящего Договора является календарный месяц.</w:t>
      </w:r>
    </w:p>
    <w:p w:rsidR="00F96A07" w:rsidRPr="00BC5800" w:rsidRDefault="00F96A07" w:rsidP="00F96A07">
      <w:pPr>
        <w:tabs>
          <w:tab w:val="left" w:pos="821"/>
        </w:tabs>
        <w:ind w:firstLine="720"/>
        <w:jc w:val="both"/>
      </w:pPr>
      <w:r w:rsidRPr="00BC5800">
        <w:t>3.2. Заказчик в течение 5 (пяти) календарных дней с момента получения от Исполнителя акта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F96A07" w:rsidRPr="00BC5800" w:rsidRDefault="00F96A07" w:rsidP="00F96A07">
      <w:pPr>
        <w:ind w:firstLine="720"/>
        <w:jc w:val="both"/>
        <w:rPr>
          <w:color w:val="000000"/>
        </w:rPr>
      </w:pPr>
      <w:r w:rsidRPr="00BC5800">
        <w:t xml:space="preserve">3.3. Акты </w:t>
      </w:r>
      <w:r>
        <w:t xml:space="preserve">сдачи-приемки </w:t>
      </w:r>
      <w:r w:rsidRPr="00BC5800">
        <w:t xml:space="preserve">оказанных Услуг, счета-фактуры, счета и другие документы, связанные с исполнением настоящего Договора, направляются Исполнителем по адресу: </w:t>
      </w:r>
      <w:r w:rsidRPr="00BC5800">
        <w:rPr>
          <w:color w:val="000000"/>
        </w:rPr>
        <w:t xml:space="preserve">г. Южно-Сахалинск, ул. </w:t>
      </w:r>
      <w:proofErr w:type="gramStart"/>
      <w:r w:rsidRPr="00BC5800">
        <w:rPr>
          <w:color w:val="000000"/>
        </w:rPr>
        <w:t>Вокзальная</w:t>
      </w:r>
      <w:proofErr w:type="gramEnd"/>
      <w:r w:rsidRPr="00BC5800">
        <w:rPr>
          <w:color w:val="000000"/>
        </w:rPr>
        <w:t>, д. 54-А.</w:t>
      </w:r>
    </w:p>
    <w:p w:rsidR="00F96A07" w:rsidRPr="00BC5800" w:rsidRDefault="00F96A07" w:rsidP="00F96A07">
      <w:pPr>
        <w:autoSpaceDE w:val="0"/>
        <w:autoSpaceDN w:val="0"/>
        <w:adjustRightInd w:val="0"/>
        <w:ind w:firstLine="720"/>
        <w:jc w:val="both"/>
      </w:pPr>
      <w:r w:rsidRPr="00BC5800">
        <w:t xml:space="preserve">3.4. В </w:t>
      </w:r>
      <w:proofErr w:type="gramStart"/>
      <w:r w:rsidRPr="00BC5800">
        <w:t>случае</w:t>
      </w:r>
      <w:proofErr w:type="gramEnd"/>
      <w:r w:rsidRPr="00BC5800">
        <w:t xml:space="preserve"> мотивированного отказа Заказчика от приемки Услуг он вправе по своему выбору потребовать:</w:t>
      </w:r>
    </w:p>
    <w:p w:rsidR="00F96A07" w:rsidRPr="00BC5800" w:rsidRDefault="00F96A07" w:rsidP="00F96A07">
      <w:pPr>
        <w:autoSpaceDE w:val="0"/>
        <w:autoSpaceDN w:val="0"/>
        <w:adjustRightInd w:val="0"/>
        <w:ind w:firstLine="720"/>
        <w:jc w:val="both"/>
      </w:pPr>
      <w:r w:rsidRPr="00BC5800">
        <w:t>безвозмездного устранения недостатков,</w:t>
      </w:r>
    </w:p>
    <w:p w:rsidR="00F96A07" w:rsidRPr="00BC5800" w:rsidRDefault="00F96A07" w:rsidP="00F96A07">
      <w:pPr>
        <w:autoSpaceDE w:val="0"/>
        <w:autoSpaceDN w:val="0"/>
        <w:adjustRightInd w:val="0"/>
        <w:ind w:firstLine="720"/>
        <w:jc w:val="both"/>
      </w:pPr>
      <w:r w:rsidRPr="00BC5800">
        <w:t>соразмерного уменьшения  цены настоящего Договора,</w:t>
      </w:r>
    </w:p>
    <w:p w:rsidR="00F96A07" w:rsidRPr="00BC5800" w:rsidRDefault="00F96A07" w:rsidP="00F96A07">
      <w:pPr>
        <w:autoSpaceDE w:val="0"/>
        <w:autoSpaceDN w:val="0"/>
        <w:adjustRightInd w:val="0"/>
        <w:ind w:firstLine="720"/>
        <w:jc w:val="both"/>
      </w:pPr>
      <w:r w:rsidRPr="00BC5800">
        <w:t>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8.5 настоящего Договора.</w:t>
      </w:r>
    </w:p>
    <w:p w:rsidR="00F96A07" w:rsidRPr="00BC5800" w:rsidRDefault="00F96A07" w:rsidP="00F96A07">
      <w:pPr>
        <w:autoSpaceDE w:val="0"/>
        <w:autoSpaceDN w:val="0"/>
        <w:adjustRightInd w:val="0"/>
        <w:ind w:firstLine="720"/>
        <w:jc w:val="both"/>
      </w:pPr>
    </w:p>
    <w:p w:rsidR="00F96A07" w:rsidRPr="00BC5800" w:rsidRDefault="00F96A07" w:rsidP="00F96A07">
      <w:pPr>
        <w:jc w:val="center"/>
        <w:outlineLvl w:val="0"/>
        <w:rPr>
          <w:b/>
        </w:rPr>
      </w:pPr>
      <w:r w:rsidRPr="00BC5800">
        <w:rPr>
          <w:b/>
        </w:rPr>
        <w:t>4. ПРАВА И ОБЯЗАННОСТИ СТОРОН</w:t>
      </w:r>
    </w:p>
    <w:p w:rsidR="00F96A07" w:rsidRPr="00BC5800" w:rsidRDefault="00F96A07" w:rsidP="00F96A07">
      <w:pPr>
        <w:ind w:firstLine="720"/>
        <w:jc w:val="both"/>
      </w:pPr>
      <w:r w:rsidRPr="00BC5800">
        <w:t>4.1. Исполнитель обязан:</w:t>
      </w:r>
    </w:p>
    <w:p w:rsidR="00F96A07" w:rsidRPr="00BC5800" w:rsidRDefault="00F96A07" w:rsidP="00F96A07">
      <w:pPr>
        <w:ind w:firstLine="720"/>
        <w:jc w:val="both"/>
      </w:pPr>
      <w:r w:rsidRPr="00BC5800">
        <w:t xml:space="preserve">4.1.1. </w:t>
      </w:r>
      <w:r>
        <w:t xml:space="preserve">Оказывать Услуги своими силами, в соответствии </w:t>
      </w:r>
      <w:r w:rsidRPr="003F2CB6">
        <w:t>с требованиями настоящего Договора, законодательства Российской Федерации, требованиями, обычно предъявляемыми к данному виду Услуг в предусмотренные настоящим Договором сроки</w:t>
      </w:r>
      <w:r w:rsidRPr="00BC5800">
        <w:t>.</w:t>
      </w:r>
    </w:p>
    <w:p w:rsidR="00F96A07" w:rsidRPr="00BC5800" w:rsidRDefault="00F96A07" w:rsidP="00F96A07">
      <w:pPr>
        <w:ind w:firstLine="720"/>
        <w:jc w:val="both"/>
      </w:pPr>
      <w:r w:rsidRPr="00BC5800">
        <w:t>4.1.2. Осуществлять оказание Услуг с привлечением квалифицированного персонала</w:t>
      </w:r>
      <w:r>
        <w:t xml:space="preserve"> и использованием необходимого для оказания услуг оборудования</w:t>
      </w:r>
      <w:r w:rsidRPr="00BC5800">
        <w:t>.</w:t>
      </w:r>
    </w:p>
    <w:p w:rsidR="00F96A07" w:rsidRPr="00F36CD4" w:rsidRDefault="00F96A07" w:rsidP="00F96A07">
      <w:pPr>
        <w:ind w:firstLine="720"/>
        <w:jc w:val="both"/>
      </w:pPr>
      <w:r>
        <w:t>4.1.3</w:t>
      </w:r>
      <w:r w:rsidRPr="00BC5800">
        <w:t xml:space="preserve">. Обеспечивать выполнение необходимых мероприятий по охране труда, соблюдение </w:t>
      </w:r>
      <w:r w:rsidRPr="00F36CD4">
        <w:t>персоналом Исполнителя промышленной, пожарной безопасности, охраны окружающей среды и санитарно-гигиенических норм.</w:t>
      </w:r>
    </w:p>
    <w:p w:rsidR="00F96A07" w:rsidRPr="00F36CD4" w:rsidRDefault="00F96A07" w:rsidP="00F96A07">
      <w:pPr>
        <w:ind w:firstLine="720"/>
        <w:jc w:val="both"/>
      </w:pPr>
      <w:r w:rsidRPr="00F36CD4">
        <w:t>4.1.4. При возникновении неполадок в работе оборудования в период между плановыми работами по вызову Заказчика присылать специалиста для диагностики и устранения неисправностей в течение не более 12 рабочих часов.</w:t>
      </w:r>
    </w:p>
    <w:p w:rsidR="00F96A07" w:rsidRPr="00F36CD4" w:rsidRDefault="00F96A07" w:rsidP="00F96A07">
      <w:pPr>
        <w:ind w:firstLine="720"/>
        <w:jc w:val="both"/>
      </w:pPr>
      <w:r w:rsidRPr="00F36CD4">
        <w:t xml:space="preserve">Срок устранения неисправностей, требующих замены крупных узлов оборудования в стационарных условиях (в ремонтном цехе) оговаривается в каждом отдельном случае </w:t>
      </w:r>
      <w:r w:rsidRPr="00F36CD4">
        <w:lastRenderedPageBreak/>
        <w:t>путем согласования между сторонами, что фиксируется в акте осмотра и о чем делается отметка в оперативном журнале проведения ТО.</w:t>
      </w:r>
      <w:r w:rsidR="005D25E7" w:rsidRPr="005D25E7">
        <w:rPr>
          <w:bCs/>
        </w:rPr>
        <w:t xml:space="preserve"> </w:t>
      </w:r>
      <w:r w:rsidR="005D25E7">
        <w:rPr>
          <w:bCs/>
        </w:rPr>
        <w:t>Стоимость запасных частей, используемых при ремонте, в стоимость услуг не входит и оплачивается отдельно, на основании счетов Исполнителя.</w:t>
      </w:r>
    </w:p>
    <w:p w:rsidR="00F96A07" w:rsidRPr="00F36CD4" w:rsidRDefault="00F96A07" w:rsidP="00F96A07">
      <w:pPr>
        <w:ind w:firstLine="720"/>
        <w:jc w:val="both"/>
      </w:pPr>
      <w:r w:rsidRPr="00F36CD4">
        <w:t>4.1.</w:t>
      </w:r>
      <w:r w:rsidR="00212DE2">
        <w:t>5</w:t>
      </w:r>
      <w:r w:rsidRPr="00F36CD4">
        <w:t>. Иметь все необходимые разрешения, предусмотренные законодательством Российской Федерации для оказания Услуг по настоящему Договору.</w:t>
      </w:r>
    </w:p>
    <w:p w:rsidR="00F96A07" w:rsidRPr="00BC5800" w:rsidRDefault="00212DE2" w:rsidP="00F96A07">
      <w:pPr>
        <w:ind w:firstLine="720"/>
        <w:jc w:val="both"/>
      </w:pPr>
      <w:r>
        <w:t>4.1.6</w:t>
      </w:r>
      <w:r w:rsidR="00F96A07" w:rsidRPr="00F36CD4">
        <w:t>. Информировать Заказчика об обстоятельствах, которые создают невозможность оказания Услуг, путем направления письменного уведомления по адресам,</w:t>
      </w:r>
      <w:r w:rsidR="00F96A07" w:rsidRPr="00BC5800">
        <w:t xml:space="preserve"> указанным в разделе 12 настоящего Договора, а также предпринять все возможные и необходимые для устранения таких обстоятельств меры. </w:t>
      </w:r>
    </w:p>
    <w:p w:rsidR="00F96A07" w:rsidRDefault="00212DE2" w:rsidP="00F96A07">
      <w:pPr>
        <w:ind w:firstLine="720"/>
        <w:jc w:val="both"/>
      </w:pPr>
      <w:r>
        <w:t>4.1.7</w:t>
      </w:r>
      <w:r w:rsidR="00F96A07" w:rsidRPr="00BC5800">
        <w:t>.</w:t>
      </w:r>
      <w:r w:rsidR="00F96A07" w:rsidRPr="00BC5800">
        <w:rPr>
          <w:rFonts w:ascii="Calibri" w:eastAsia="Calibri" w:hAnsi="Calibri"/>
          <w:sz w:val="22"/>
          <w:szCs w:val="22"/>
          <w:lang w:eastAsia="en-US"/>
        </w:rPr>
        <w:t xml:space="preserve"> </w:t>
      </w:r>
      <w:r w:rsidR="00F96A07" w:rsidRPr="00BC5800">
        <w:t>По требованию Заказчика устранять недостатки, выявленные при проверке оказания Услуг в течение одного рабочего дня с момента их обнаружения.</w:t>
      </w:r>
    </w:p>
    <w:p w:rsidR="00F96A07" w:rsidRDefault="00212DE2" w:rsidP="00F96A07">
      <w:pPr>
        <w:ind w:firstLine="720"/>
        <w:jc w:val="both"/>
      </w:pPr>
      <w:r>
        <w:t>4.1.8</w:t>
      </w:r>
      <w:r w:rsidR="00F96A07">
        <w:t xml:space="preserve">. Предоставлять Заказчику не позднее 5 дней со дня окончания отчетного периода акт сдачи-приемки оказанных Услуг, счет, счет-фактуру и другие документы, оформленные в соответствии с условиями настоящего Договора. </w:t>
      </w:r>
    </w:p>
    <w:p w:rsidR="00F96A07" w:rsidRDefault="00212DE2" w:rsidP="00F96A07">
      <w:pPr>
        <w:ind w:firstLine="720"/>
        <w:jc w:val="both"/>
      </w:pPr>
      <w:r>
        <w:t>4.1.9</w:t>
      </w:r>
      <w:r w:rsidR="00F96A07">
        <w:t>.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F96A07" w:rsidRPr="00BC5800" w:rsidRDefault="00F96A07" w:rsidP="00F96A07">
      <w:pPr>
        <w:ind w:firstLine="709"/>
        <w:jc w:val="both"/>
      </w:pPr>
      <w:r w:rsidRPr="00BC5800">
        <w:t xml:space="preserve">4.2. Заказчик обязан: </w:t>
      </w:r>
    </w:p>
    <w:p w:rsidR="00F96A07" w:rsidRDefault="00F96A07" w:rsidP="00F96A07">
      <w:pPr>
        <w:ind w:firstLine="709"/>
        <w:jc w:val="both"/>
      </w:pPr>
      <w:r w:rsidRPr="00BC5800">
        <w:t xml:space="preserve">4.2.1. </w:t>
      </w:r>
      <w:r>
        <w:t>Направить Исполнителю заявку на оказание Услуг не позднее 1 (одного) дня до даты оказания Услуг.</w:t>
      </w:r>
    </w:p>
    <w:p w:rsidR="00F96A07" w:rsidRPr="00BC5800" w:rsidRDefault="00F96A07" w:rsidP="00F96A07">
      <w:pPr>
        <w:ind w:firstLine="709"/>
        <w:jc w:val="both"/>
      </w:pPr>
      <w:r>
        <w:t>4.2.2. Принять и о</w:t>
      </w:r>
      <w:r w:rsidRPr="00BC5800">
        <w:t>платить Услуги в установленный срок в соответствии с условиями настоящего Договора.</w:t>
      </w:r>
    </w:p>
    <w:p w:rsidR="00F96A07" w:rsidRDefault="00F96A07" w:rsidP="00F96A07">
      <w:pPr>
        <w:ind w:firstLine="709"/>
        <w:jc w:val="both"/>
      </w:pPr>
      <w:r w:rsidRPr="00BC5800">
        <w:t xml:space="preserve">4.2.3. Определить лицо, ответственное за допуск к объектам оказания Услуг. </w:t>
      </w:r>
    </w:p>
    <w:p w:rsidR="00F96A07" w:rsidRPr="00BC5800" w:rsidRDefault="00F96A07" w:rsidP="00F96A07">
      <w:pPr>
        <w:ind w:firstLine="709"/>
        <w:jc w:val="both"/>
      </w:pPr>
      <w:r w:rsidRPr="00BC5800">
        <w:t>4.2.</w:t>
      </w:r>
      <w:r>
        <w:t>4</w:t>
      </w:r>
      <w:r w:rsidRPr="00BC5800">
        <w:t>. Информировать Исполнителя о претензиях к качеству оказываемых Услуг.</w:t>
      </w:r>
    </w:p>
    <w:p w:rsidR="00F96A07" w:rsidRPr="00BC5800" w:rsidRDefault="00F96A07" w:rsidP="00F96A07">
      <w:pPr>
        <w:ind w:firstLine="709"/>
        <w:jc w:val="both"/>
      </w:pPr>
      <w:r>
        <w:t>4.2.5</w:t>
      </w:r>
      <w:r w:rsidRPr="00BC5800">
        <w:t>. Обеспечить допуск персонала Исполнителя к месту оказания Услуг.</w:t>
      </w:r>
    </w:p>
    <w:p w:rsidR="00F96A07" w:rsidRPr="00BC5800" w:rsidRDefault="00F96A07" w:rsidP="00F96A07">
      <w:pPr>
        <w:ind w:firstLine="709"/>
        <w:jc w:val="both"/>
      </w:pPr>
      <w:r>
        <w:t>4.2.6</w:t>
      </w:r>
      <w:r w:rsidRPr="00BC5800">
        <w:t>. Обеспечить Испол</w:t>
      </w:r>
      <w:r>
        <w:t>нителя нормативными документами</w:t>
      </w:r>
      <w:r w:rsidRPr="00BC5800">
        <w:t xml:space="preserve">, в соответствии с которыми Исполнитель должен оказать Услуги.  </w:t>
      </w:r>
    </w:p>
    <w:p w:rsidR="00F96A07" w:rsidRPr="00BC5800" w:rsidRDefault="00F96A07" w:rsidP="00F96A07">
      <w:pPr>
        <w:ind w:right="-5" w:firstLine="709"/>
        <w:jc w:val="both"/>
      </w:pPr>
      <w:r w:rsidRPr="00BC5800">
        <w:t>4.3. Заказчик вправе отказаться от принятия исполнения и требовать возмещения убытков в случае порчи Имущества Заказчика, а также неоднократного невыполнения Исполнителем обязанностей по настоящему Договору.</w:t>
      </w:r>
    </w:p>
    <w:p w:rsidR="00F96A07" w:rsidRPr="00BC5800" w:rsidRDefault="00F96A07" w:rsidP="00F96A07">
      <w:pPr>
        <w:ind w:right="-5" w:firstLine="709"/>
        <w:jc w:val="both"/>
      </w:pPr>
      <w:r w:rsidRPr="00BC5800">
        <w:t>4.4. Заказчик или его представитель имеет право в любое время проверять объем и качество оказываемых по настоящему Договору Услуг.</w:t>
      </w:r>
    </w:p>
    <w:p w:rsidR="00F96A07" w:rsidRPr="00BC5800" w:rsidRDefault="00F96A07" w:rsidP="00F96A07">
      <w:pPr>
        <w:ind w:right="-5" w:firstLine="709"/>
        <w:jc w:val="both"/>
      </w:pPr>
      <w:r w:rsidRPr="00BC5800">
        <w:t xml:space="preserve">4.5.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F96A07" w:rsidRPr="00BC5800" w:rsidRDefault="00F96A07" w:rsidP="00F96A07">
      <w:pPr>
        <w:ind w:right="-5" w:firstLine="709"/>
        <w:jc w:val="both"/>
      </w:pPr>
    </w:p>
    <w:p w:rsidR="00F96A07" w:rsidRPr="00BC5800" w:rsidRDefault="00F96A07" w:rsidP="00F96A07">
      <w:pPr>
        <w:jc w:val="center"/>
        <w:rPr>
          <w:b/>
        </w:rPr>
      </w:pPr>
      <w:r w:rsidRPr="00BC5800">
        <w:rPr>
          <w:b/>
        </w:rPr>
        <w:t>5. ОТВЕТСТВЕННОСТЬ СТОРОН</w:t>
      </w:r>
    </w:p>
    <w:p w:rsidR="00F96A07" w:rsidRPr="00BC5800" w:rsidRDefault="00F96A07" w:rsidP="00F96A07">
      <w:pPr>
        <w:ind w:firstLine="720"/>
        <w:jc w:val="both"/>
      </w:pPr>
      <w:r w:rsidRPr="00BC5800">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F96A07" w:rsidRPr="00BC5800" w:rsidRDefault="00F96A07" w:rsidP="00F96A07">
      <w:pPr>
        <w:ind w:firstLine="720"/>
        <w:jc w:val="both"/>
      </w:pPr>
      <w:r w:rsidRPr="00BC5800">
        <w:t xml:space="preserve">5.2. В </w:t>
      </w:r>
      <w:proofErr w:type="gramStart"/>
      <w:r w:rsidRPr="00BC5800">
        <w:t>случае</w:t>
      </w:r>
      <w:proofErr w:type="gramEnd"/>
      <w:r w:rsidRPr="00BC5800">
        <w:t xml:space="preserve"> нарушения сроков оказания Услуг Исполнитель уплачивает Заказчику неустойку в размере 1% от стоимости оказанных Услуг в отчетном периоде за каждый день просрочки, но не более 10,0 % от стоимости Услуг в отчетном периоде.</w:t>
      </w:r>
    </w:p>
    <w:p w:rsidR="00F96A07" w:rsidRDefault="00F96A07" w:rsidP="00F96A07">
      <w:pPr>
        <w:widowControl w:val="0"/>
        <w:autoSpaceDE w:val="0"/>
        <w:autoSpaceDN w:val="0"/>
        <w:adjustRightInd w:val="0"/>
        <w:ind w:right="-6" w:firstLine="720"/>
        <w:jc w:val="both"/>
      </w:pPr>
      <w:r w:rsidRPr="00280B11">
        <w:t>5.</w:t>
      </w:r>
      <w:r>
        <w:t>3</w:t>
      </w:r>
      <w:r w:rsidRPr="00280B11">
        <w:t xml:space="preserve">. В </w:t>
      </w:r>
      <w:proofErr w:type="gramStart"/>
      <w:r w:rsidRPr="00280B11">
        <w:t>случае</w:t>
      </w:r>
      <w:proofErr w:type="gramEnd"/>
      <w:r w:rsidRPr="00280B11">
        <w:t xml:space="preserve"> нарушения сроков </w:t>
      </w:r>
      <w:r>
        <w:t xml:space="preserve">оплаты оказанных и принятых </w:t>
      </w:r>
      <w:r w:rsidRPr="00280B11">
        <w:t xml:space="preserve">Услуг </w:t>
      </w:r>
      <w:r>
        <w:t>Заказчик</w:t>
      </w:r>
      <w:r w:rsidRPr="00280B11">
        <w:t xml:space="preserve"> уплачивает </w:t>
      </w:r>
      <w:r>
        <w:t>Исполнителю</w:t>
      </w:r>
      <w:r w:rsidRPr="00280B11">
        <w:t xml:space="preserve"> неустойку в размере 1% от стоимости оказанных Услуг в отчетном периоде за каждый день просрочки, но не более 10,0 % от стоимости Услуг в отчетном периоде.</w:t>
      </w:r>
    </w:p>
    <w:p w:rsidR="00F96A07" w:rsidRPr="00BC5800" w:rsidRDefault="00F96A07" w:rsidP="00F96A07">
      <w:pPr>
        <w:widowControl w:val="0"/>
        <w:autoSpaceDE w:val="0"/>
        <w:autoSpaceDN w:val="0"/>
        <w:adjustRightInd w:val="0"/>
        <w:ind w:right="-6" w:firstLine="720"/>
        <w:jc w:val="both"/>
      </w:pPr>
      <w:r w:rsidRPr="00BC5800">
        <w:t>5.</w:t>
      </w:r>
      <w:r>
        <w:t>4</w:t>
      </w:r>
      <w:r w:rsidRPr="00BC5800">
        <w:t xml:space="preserve">. В </w:t>
      </w:r>
      <w:proofErr w:type="gramStart"/>
      <w:r w:rsidRPr="00BC5800">
        <w:t>случае</w:t>
      </w:r>
      <w:proofErr w:type="gramEnd"/>
      <w:r w:rsidRPr="00BC5800">
        <w:t xml:space="preserve"> неисполнения или ненадлежащего исполнения условий настоящего Договора, несоответствия Услуг условиям Договора Исполнитель уплачивает Заказчику штраф в размере 10,0 % от стоимости Услуг по Договору в отчетном периоде. Основанием для начисления штрафа являются акты о наличии недостатков оказания Услуг, </w:t>
      </w:r>
      <w:r w:rsidRPr="00BC5800">
        <w:lastRenderedPageBreak/>
        <w:t>составленные в отчетном периоде.</w:t>
      </w:r>
    </w:p>
    <w:p w:rsidR="00F96A07" w:rsidRPr="00BC5800" w:rsidRDefault="00F96A07" w:rsidP="00F96A07">
      <w:pPr>
        <w:widowControl w:val="0"/>
        <w:autoSpaceDE w:val="0"/>
        <w:autoSpaceDN w:val="0"/>
        <w:adjustRightInd w:val="0"/>
        <w:ind w:right="-6" w:firstLine="720"/>
        <w:jc w:val="both"/>
      </w:pPr>
      <w:r w:rsidRPr="00BC5800">
        <w:t xml:space="preserve">В </w:t>
      </w:r>
      <w:proofErr w:type="gramStart"/>
      <w:r w:rsidRPr="00BC5800">
        <w:t>случае</w:t>
      </w:r>
      <w:proofErr w:type="gramEnd"/>
      <w:r w:rsidRPr="00BC5800">
        <w:t xml:space="preserve"> возникновения при этом у Заказчика каких-либо убытков Исполнитель возмещает такие убытки Заказчику в полном объеме сверх неустойки.</w:t>
      </w:r>
    </w:p>
    <w:p w:rsidR="00F96A07" w:rsidRPr="00BC5800" w:rsidRDefault="00F96A07" w:rsidP="00F96A07">
      <w:pPr>
        <w:overflowPunct w:val="0"/>
        <w:autoSpaceDE w:val="0"/>
        <w:autoSpaceDN w:val="0"/>
        <w:adjustRightInd w:val="0"/>
        <w:ind w:right="-1" w:firstLine="720"/>
        <w:jc w:val="both"/>
        <w:textAlignment w:val="baseline"/>
      </w:pPr>
      <w:r w:rsidRPr="00BC5800">
        <w:t>5.</w:t>
      </w:r>
      <w:r>
        <w:t>5</w:t>
      </w:r>
      <w:r w:rsidRPr="00BC5800">
        <w:t>.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F96A07" w:rsidRPr="00BC5800" w:rsidRDefault="00F96A07" w:rsidP="00F96A07">
      <w:pPr>
        <w:overflowPunct w:val="0"/>
        <w:autoSpaceDE w:val="0"/>
        <w:autoSpaceDN w:val="0"/>
        <w:adjustRightInd w:val="0"/>
        <w:ind w:firstLine="720"/>
        <w:jc w:val="both"/>
        <w:textAlignment w:val="baseline"/>
        <w:rPr>
          <w:b/>
        </w:rPr>
      </w:pPr>
      <w:r w:rsidRPr="00BC5800">
        <w:t>5.</w:t>
      </w:r>
      <w:r>
        <w:t>6</w:t>
      </w:r>
      <w:r w:rsidRPr="00BC5800">
        <w:t>.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BC5800">
        <w:rPr>
          <w:b/>
        </w:rPr>
        <w:t xml:space="preserve"> </w:t>
      </w:r>
    </w:p>
    <w:p w:rsidR="00F96A07" w:rsidRPr="00BC5800" w:rsidRDefault="00F96A07" w:rsidP="00F96A07">
      <w:pPr>
        <w:ind w:firstLine="720"/>
        <w:jc w:val="both"/>
      </w:pPr>
      <w:r w:rsidRPr="00BC5800">
        <w:t>5.</w:t>
      </w:r>
      <w:r>
        <w:t>7</w:t>
      </w:r>
      <w:r w:rsidRPr="00BC5800">
        <w:t>.</w:t>
      </w:r>
      <w:r w:rsidRPr="00BC5800">
        <w:rPr>
          <w:b/>
          <w:i/>
        </w:rPr>
        <w:t xml:space="preserve"> </w:t>
      </w:r>
      <w:r w:rsidRPr="00BC5800">
        <w:t xml:space="preserve">В </w:t>
      </w:r>
      <w:proofErr w:type="gramStart"/>
      <w:r w:rsidRPr="00BC5800">
        <w:t>случаях</w:t>
      </w:r>
      <w:proofErr w:type="gramEnd"/>
      <w:r w:rsidRPr="00BC5800">
        <w:t>,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96A07" w:rsidRPr="00BC5800" w:rsidRDefault="00F96A07" w:rsidP="00F96A07">
      <w:pPr>
        <w:ind w:firstLine="720"/>
        <w:jc w:val="both"/>
      </w:pPr>
      <w:r w:rsidRPr="00BC5800">
        <w:t>5.</w:t>
      </w:r>
      <w:r>
        <w:t>8</w:t>
      </w:r>
      <w:r w:rsidRPr="00BC5800">
        <w:t xml:space="preserve">. Уплата Исполнителем неустойки и возмещение убытков не освобождают Исполнителя от выполнения обязательств в натуре по настоящему Договору. </w:t>
      </w:r>
    </w:p>
    <w:p w:rsidR="00F96A07" w:rsidRPr="00BC5800" w:rsidRDefault="00F96A07" w:rsidP="00F96A07">
      <w:pPr>
        <w:ind w:firstLine="720"/>
        <w:jc w:val="both"/>
      </w:pPr>
    </w:p>
    <w:p w:rsidR="00F96A07" w:rsidRPr="00BC5800" w:rsidRDefault="00F96A07" w:rsidP="00F96A07">
      <w:pPr>
        <w:ind w:right="-5"/>
        <w:jc w:val="center"/>
        <w:rPr>
          <w:b/>
        </w:rPr>
      </w:pPr>
      <w:r w:rsidRPr="00BC5800">
        <w:rPr>
          <w:b/>
        </w:rPr>
        <w:t>6. РАЗРЕШЕНИЕ СПОРОВ</w:t>
      </w:r>
    </w:p>
    <w:p w:rsidR="00F96A07" w:rsidRPr="00BC5800" w:rsidRDefault="00F96A07" w:rsidP="00F96A07">
      <w:pPr>
        <w:shd w:val="clear" w:color="auto" w:fill="FFFFFF"/>
        <w:tabs>
          <w:tab w:val="left" w:pos="709"/>
        </w:tabs>
        <w:ind w:firstLine="709"/>
        <w:jc w:val="both"/>
        <w:rPr>
          <w:color w:val="000000"/>
          <w:spacing w:val="-10"/>
        </w:rPr>
      </w:pPr>
      <w:r w:rsidRPr="00BC5800">
        <w:rPr>
          <w:color w:val="000000"/>
          <w:spacing w:val="2"/>
        </w:rPr>
        <w:t>6.1. Все споры, возникающие при исполнении настоящего Договора,</w:t>
      </w:r>
      <w:r w:rsidRPr="00BC5800">
        <w:rPr>
          <w:color w:val="000000"/>
        </w:rPr>
        <w:t xml:space="preserve"> разрешаются Сторонами путем переговоров.</w:t>
      </w:r>
    </w:p>
    <w:p w:rsidR="00F96A07" w:rsidRPr="00BC5800" w:rsidRDefault="00F96A07" w:rsidP="00F96A07">
      <w:pPr>
        <w:shd w:val="clear" w:color="auto" w:fill="FFFFFF"/>
        <w:tabs>
          <w:tab w:val="left" w:pos="709"/>
          <w:tab w:val="left" w:pos="1418"/>
        </w:tabs>
        <w:ind w:firstLine="709"/>
        <w:jc w:val="both"/>
        <w:rPr>
          <w:color w:val="000000"/>
        </w:rPr>
      </w:pPr>
      <w:r w:rsidRPr="00BC5800">
        <w:rPr>
          <w:color w:val="000000"/>
          <w:spacing w:val="4"/>
        </w:rPr>
        <w:t xml:space="preserve">6.2. Если Стороны не придут к соглашению путем переговоров, все </w:t>
      </w:r>
      <w:r w:rsidRPr="00BC5800">
        <w:rPr>
          <w:color w:val="000000"/>
        </w:rPr>
        <w:t>споры рассматриваются в претензионном порядке.</w:t>
      </w:r>
    </w:p>
    <w:p w:rsidR="00F96A07" w:rsidRPr="00BC5800" w:rsidRDefault="00F96A07" w:rsidP="00F96A07">
      <w:pPr>
        <w:shd w:val="clear" w:color="auto" w:fill="FFFFFF"/>
        <w:tabs>
          <w:tab w:val="left" w:pos="709"/>
          <w:tab w:val="left" w:pos="1418"/>
        </w:tabs>
        <w:ind w:firstLine="709"/>
        <w:jc w:val="both"/>
        <w:rPr>
          <w:color w:val="000000"/>
        </w:rPr>
      </w:pPr>
      <w:r w:rsidRPr="00BC5800">
        <w:rPr>
          <w:color w:val="000000"/>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F96A07" w:rsidRPr="00BC5800" w:rsidRDefault="00F96A07" w:rsidP="00F96A07">
      <w:pPr>
        <w:shd w:val="clear" w:color="auto" w:fill="FFFFFF"/>
        <w:tabs>
          <w:tab w:val="left" w:pos="709"/>
          <w:tab w:val="left" w:pos="1418"/>
        </w:tabs>
        <w:ind w:firstLine="709"/>
        <w:jc w:val="both"/>
        <w:rPr>
          <w:color w:val="000000"/>
        </w:rPr>
      </w:pPr>
      <w:r w:rsidRPr="00BC5800">
        <w:rPr>
          <w:color w:val="000000"/>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F96A07" w:rsidRPr="00BC5800" w:rsidRDefault="00F96A07" w:rsidP="00F96A07">
      <w:pPr>
        <w:shd w:val="clear" w:color="auto" w:fill="FFFFFF"/>
        <w:tabs>
          <w:tab w:val="left" w:pos="709"/>
          <w:tab w:val="left" w:pos="1418"/>
        </w:tabs>
        <w:ind w:firstLine="709"/>
        <w:jc w:val="both"/>
        <w:rPr>
          <w:color w:val="000000"/>
        </w:rPr>
      </w:pPr>
      <w:r w:rsidRPr="00BC5800">
        <w:rPr>
          <w:color w:val="000000"/>
        </w:rPr>
        <w:t>6.5. Сторона, которая получила претензию, обязана ее рассмотреть и направить другой стороне мотивированный письменный ответ в течение 20 (двадцати) дней с момента получения претензии.</w:t>
      </w:r>
    </w:p>
    <w:p w:rsidR="00F96A07" w:rsidRPr="00BC5800" w:rsidRDefault="00F96A07" w:rsidP="00F96A07">
      <w:pPr>
        <w:tabs>
          <w:tab w:val="left" w:pos="709"/>
        </w:tabs>
        <w:ind w:right="-5" w:firstLine="709"/>
        <w:jc w:val="both"/>
      </w:pPr>
      <w:r w:rsidRPr="00BC5800">
        <w:t xml:space="preserve">6.6. В </w:t>
      </w:r>
      <w:proofErr w:type="gramStart"/>
      <w:r w:rsidRPr="00BC5800">
        <w:t>случае</w:t>
      </w:r>
      <w:proofErr w:type="gramEnd"/>
      <w:r w:rsidRPr="00BC5800">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F96A07" w:rsidRPr="00BC5800" w:rsidRDefault="00F96A07" w:rsidP="00F96A07">
      <w:pPr>
        <w:tabs>
          <w:tab w:val="left" w:pos="709"/>
        </w:tabs>
        <w:ind w:right="-5" w:firstLine="709"/>
        <w:jc w:val="both"/>
      </w:pPr>
    </w:p>
    <w:p w:rsidR="00F96A07" w:rsidRPr="00BC5800" w:rsidRDefault="00F96A07" w:rsidP="00F96A07">
      <w:pPr>
        <w:shd w:val="clear" w:color="auto" w:fill="FFFFFF"/>
        <w:ind w:right="-35"/>
        <w:jc w:val="center"/>
        <w:rPr>
          <w:b/>
        </w:rPr>
      </w:pPr>
      <w:r w:rsidRPr="00BC5800">
        <w:rPr>
          <w:b/>
        </w:rPr>
        <w:t>7. АНТИКОРРУПЦИОННАЯ ОГОВОРКА</w:t>
      </w:r>
    </w:p>
    <w:p w:rsidR="00F96A07" w:rsidRPr="00BC5800" w:rsidRDefault="00F96A07" w:rsidP="00F96A07">
      <w:pPr>
        <w:ind w:firstLine="709"/>
        <w:jc w:val="both"/>
      </w:pPr>
      <w:r w:rsidRPr="00BC5800">
        <w:t xml:space="preserve">7.1. </w:t>
      </w:r>
      <w:proofErr w:type="gramStart"/>
      <w:r w:rsidRPr="00BC5800">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BC5800">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w:t>
      </w:r>
      <w:proofErr w:type="gramStart"/>
      <w:r w:rsidRPr="00BC5800">
        <w:t>применимым</w:t>
      </w:r>
      <w:proofErr w:type="gramEnd"/>
      <w:r w:rsidRPr="00BC5800">
        <w:t xml:space="preserve"> для целей </w:t>
      </w:r>
    </w:p>
    <w:p w:rsidR="00F96A07" w:rsidRPr="00BC5800" w:rsidRDefault="00F96A07" w:rsidP="00F96A07">
      <w:pPr>
        <w:ind w:firstLine="709"/>
        <w:jc w:val="both"/>
      </w:pPr>
      <w:r w:rsidRPr="00BC5800">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96A07" w:rsidRPr="00BC5800" w:rsidRDefault="00F96A07" w:rsidP="00F96A07">
      <w:pPr>
        <w:ind w:firstLine="709"/>
        <w:jc w:val="both"/>
      </w:pPr>
      <w:r w:rsidRPr="00BC5800">
        <w:t xml:space="preserve">7.2. В </w:t>
      </w:r>
      <w:proofErr w:type="gramStart"/>
      <w:r w:rsidRPr="00BC5800">
        <w:t>случае</w:t>
      </w:r>
      <w:proofErr w:type="gramEnd"/>
      <w:r w:rsidRPr="00BC5800">
        <w:t xml:space="preserve">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w:t>
      </w:r>
      <w:proofErr w:type="gramStart"/>
      <w:r w:rsidRPr="00BC5800">
        <w:t xml:space="preserve">В письменном уведомлении Сторона </w:t>
      </w:r>
      <w:r w:rsidRPr="00BC5800">
        <w:lastRenderedPageBreak/>
        <w:t>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C5800">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F96A07" w:rsidRPr="00BC5800" w:rsidRDefault="00F96A07" w:rsidP="00F96A07">
      <w:pPr>
        <w:ind w:firstLine="709"/>
        <w:jc w:val="both"/>
      </w:pPr>
    </w:p>
    <w:p w:rsidR="00F96A07" w:rsidRPr="00BC5800" w:rsidRDefault="00F96A07" w:rsidP="00F96A07">
      <w:pPr>
        <w:jc w:val="center"/>
        <w:outlineLvl w:val="0"/>
        <w:rPr>
          <w:b/>
        </w:rPr>
      </w:pPr>
      <w:r w:rsidRPr="00BC5800">
        <w:rPr>
          <w:b/>
        </w:rPr>
        <w:t xml:space="preserve">8. ПОРЯДОК ВНЕСЕНИЯ ИЗМЕНЕНИЙ, ДОПОЛНЕНИЙ В ДОГОВОР И </w:t>
      </w:r>
    </w:p>
    <w:p w:rsidR="00F96A07" w:rsidRPr="00BC5800" w:rsidRDefault="00F96A07" w:rsidP="00F96A07">
      <w:pPr>
        <w:jc w:val="center"/>
        <w:outlineLvl w:val="0"/>
        <w:rPr>
          <w:b/>
        </w:rPr>
      </w:pPr>
      <w:r w:rsidRPr="00BC5800">
        <w:rPr>
          <w:b/>
        </w:rPr>
        <w:t>ЕГО РАСТОРЖЕНИЯ</w:t>
      </w:r>
    </w:p>
    <w:p w:rsidR="00F96A07" w:rsidRPr="00BC5800" w:rsidRDefault="00F96A07" w:rsidP="00F96A07">
      <w:pPr>
        <w:ind w:firstLine="720"/>
        <w:jc w:val="both"/>
      </w:pPr>
      <w:r w:rsidRPr="00BC5800">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96A07" w:rsidRPr="00BC5800" w:rsidRDefault="00F96A07" w:rsidP="00F96A07">
      <w:pPr>
        <w:ind w:firstLine="720"/>
        <w:jc w:val="both"/>
      </w:pPr>
      <w:r w:rsidRPr="00BC5800">
        <w:t>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F96A07" w:rsidRPr="00BC5800" w:rsidRDefault="00F96A07" w:rsidP="00F96A07">
      <w:pPr>
        <w:ind w:firstLine="720"/>
        <w:jc w:val="both"/>
      </w:pPr>
      <w:r w:rsidRPr="00BC5800">
        <w:t xml:space="preserve">8.3.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F96A07" w:rsidRPr="00BC5800" w:rsidRDefault="00F96A07" w:rsidP="00F96A07">
      <w:pPr>
        <w:ind w:firstLine="720"/>
        <w:jc w:val="both"/>
      </w:pPr>
      <w:r w:rsidRPr="00BC5800">
        <w:t>Настоящий Договор считается прекращенным с даты, указанной в уведомлении.</w:t>
      </w:r>
    </w:p>
    <w:p w:rsidR="00F96A07" w:rsidRPr="00BC5800" w:rsidRDefault="00F96A07" w:rsidP="00F96A07">
      <w:pPr>
        <w:ind w:firstLine="720"/>
        <w:jc w:val="both"/>
        <w:rPr>
          <w:i/>
        </w:rPr>
      </w:pPr>
      <w:r w:rsidRPr="00BC5800">
        <w:t xml:space="preserve">8.4. </w:t>
      </w:r>
      <w:proofErr w:type="gramStart"/>
      <w:r w:rsidRPr="00BC5800">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BC5800">
        <w:rPr>
          <w:i/>
        </w:rPr>
        <w:t xml:space="preserve">. </w:t>
      </w:r>
      <w:proofErr w:type="gramEnd"/>
    </w:p>
    <w:p w:rsidR="00F96A07" w:rsidRPr="00BC5800" w:rsidRDefault="00F96A07" w:rsidP="00F96A07">
      <w:pPr>
        <w:ind w:firstLine="720"/>
        <w:jc w:val="both"/>
      </w:pPr>
      <w:r w:rsidRPr="00BC5800">
        <w:t xml:space="preserve">8.5. </w:t>
      </w:r>
      <w:proofErr w:type="gramStart"/>
      <w:r w:rsidRPr="00BC5800">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F96A07" w:rsidRPr="00BC5800" w:rsidRDefault="00F96A07" w:rsidP="00F96A07">
      <w:pPr>
        <w:ind w:firstLine="720"/>
        <w:jc w:val="both"/>
      </w:pPr>
      <w:r w:rsidRPr="00BC5800">
        <w:t xml:space="preserve">8.6.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F96A07" w:rsidRDefault="00F96A07" w:rsidP="00F96A07">
      <w:pPr>
        <w:ind w:firstLine="720"/>
        <w:jc w:val="both"/>
      </w:pPr>
    </w:p>
    <w:p w:rsidR="00F96A07" w:rsidRPr="00BC5800" w:rsidRDefault="00F96A07" w:rsidP="00F96A07">
      <w:pPr>
        <w:shd w:val="clear" w:color="auto" w:fill="FFFFFF"/>
        <w:tabs>
          <w:tab w:val="left" w:pos="1531"/>
        </w:tabs>
        <w:ind w:left="10" w:hanging="10"/>
        <w:jc w:val="center"/>
        <w:rPr>
          <w:rFonts w:eastAsia="Calibri"/>
          <w:b/>
          <w:bCs/>
          <w:color w:val="000000"/>
          <w:lang w:eastAsia="en-US"/>
        </w:rPr>
      </w:pPr>
      <w:r w:rsidRPr="00BC5800">
        <w:rPr>
          <w:rFonts w:eastAsia="Calibri"/>
          <w:b/>
          <w:bCs/>
          <w:color w:val="000000"/>
          <w:lang w:eastAsia="en-US"/>
        </w:rPr>
        <w:t>9. НАЛОГОВАЯ ОГОВОРКА</w:t>
      </w:r>
    </w:p>
    <w:p w:rsidR="00F96A07" w:rsidRPr="00BC5800" w:rsidRDefault="00F96A07" w:rsidP="00F96A07">
      <w:pPr>
        <w:ind w:firstLine="709"/>
        <w:jc w:val="both"/>
      </w:pPr>
      <w:r w:rsidRPr="00BC5800">
        <w:t>9.1. Исполнитель гарантирует, что:</w:t>
      </w:r>
    </w:p>
    <w:p w:rsidR="00F96A07" w:rsidRPr="00BC5800" w:rsidRDefault="00F96A07" w:rsidP="00F96A07">
      <w:pPr>
        <w:ind w:firstLine="709"/>
        <w:jc w:val="both"/>
      </w:pPr>
      <w:r w:rsidRPr="00BC5800">
        <w:t>зарегистрирован в ЕГРЮЛ надлежащим образом;</w:t>
      </w:r>
    </w:p>
    <w:p w:rsidR="00F96A07" w:rsidRPr="00BC5800" w:rsidRDefault="00F96A07" w:rsidP="00F96A07">
      <w:pPr>
        <w:ind w:firstLine="709"/>
        <w:jc w:val="both"/>
      </w:pPr>
      <w:r w:rsidRPr="00BC5800">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96A07" w:rsidRPr="00BC5800" w:rsidRDefault="00F96A07" w:rsidP="00F96A07">
      <w:pPr>
        <w:ind w:firstLine="709"/>
        <w:jc w:val="both"/>
      </w:pPr>
      <w:r w:rsidRPr="00BC5800">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96A07" w:rsidRPr="00BC5800" w:rsidRDefault="00F96A07" w:rsidP="00F96A07">
      <w:pPr>
        <w:ind w:firstLine="709"/>
        <w:jc w:val="both"/>
      </w:pPr>
      <w:r w:rsidRPr="00BC5800">
        <w:lastRenderedPageBreak/>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96A07" w:rsidRPr="00BC5800" w:rsidRDefault="00F96A07" w:rsidP="00F96A07">
      <w:pPr>
        <w:ind w:firstLine="709"/>
        <w:jc w:val="both"/>
      </w:pPr>
      <w:r w:rsidRPr="00BC5800">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96A07" w:rsidRPr="00BC5800" w:rsidRDefault="00F96A07" w:rsidP="00F96A07">
      <w:pPr>
        <w:ind w:firstLine="709"/>
        <w:jc w:val="both"/>
      </w:pPr>
      <w:r w:rsidRPr="00BC5800">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96A07" w:rsidRPr="00BC5800" w:rsidRDefault="00F96A07" w:rsidP="00F96A07">
      <w:pPr>
        <w:ind w:firstLine="709"/>
        <w:jc w:val="both"/>
      </w:pPr>
      <w:r w:rsidRPr="00BC5800">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96A07" w:rsidRPr="00BC5800" w:rsidRDefault="00F96A07" w:rsidP="00F96A07">
      <w:pPr>
        <w:ind w:firstLine="709"/>
        <w:jc w:val="both"/>
      </w:pPr>
      <w:proofErr w:type="gramStart"/>
      <w:r w:rsidRPr="00BC5800">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96A07" w:rsidRPr="00BC5800" w:rsidRDefault="00F96A07" w:rsidP="00F96A07">
      <w:pPr>
        <w:ind w:firstLine="709"/>
        <w:jc w:val="both"/>
      </w:pPr>
      <w:r w:rsidRPr="00BC5800">
        <w:t>своевременно и в полном объеме уплачивает налоги, сборы и страховые взносы;</w:t>
      </w:r>
    </w:p>
    <w:p w:rsidR="00F96A07" w:rsidRPr="00BC5800" w:rsidRDefault="00F96A07" w:rsidP="00F96A07">
      <w:pPr>
        <w:shd w:val="clear" w:color="auto" w:fill="FFFFFF"/>
        <w:ind w:firstLine="709"/>
        <w:jc w:val="both"/>
        <w:rPr>
          <w:rFonts w:eastAsia="Calibri"/>
          <w:lang w:eastAsia="en-US"/>
        </w:rPr>
      </w:pPr>
      <w:r w:rsidRPr="00BC5800">
        <w:t>отражает в налоговой отчетности по НДС все суммы НДС, предъявленные Заказчику;</w:t>
      </w:r>
      <w:r w:rsidRPr="00BC5800">
        <w:rPr>
          <w:rFonts w:eastAsia="Calibri"/>
          <w:lang w:eastAsia="en-US"/>
        </w:rPr>
        <w:t xml:space="preserve"> </w:t>
      </w:r>
    </w:p>
    <w:p w:rsidR="00F96A07" w:rsidRPr="00BC5800" w:rsidRDefault="00F96A07" w:rsidP="00F96A07">
      <w:pPr>
        <w:ind w:firstLine="709"/>
        <w:jc w:val="both"/>
      </w:pPr>
      <w:r w:rsidRPr="00BC5800">
        <w:t>лица, подписывающие от его имени первичные документы и счета-фактуры, имеют на это все необходимые полномочия и доверенности.</w:t>
      </w:r>
    </w:p>
    <w:p w:rsidR="00F96A07" w:rsidRPr="00BC5800" w:rsidRDefault="00F96A07" w:rsidP="00F96A07">
      <w:pPr>
        <w:tabs>
          <w:tab w:val="left" w:pos="1276"/>
          <w:tab w:val="left" w:pos="1418"/>
        </w:tabs>
        <w:ind w:firstLine="709"/>
        <w:jc w:val="both"/>
      </w:pPr>
      <w:r w:rsidRPr="00BC5800">
        <w:t xml:space="preserve">9.2. </w:t>
      </w:r>
      <w:proofErr w:type="gramStart"/>
      <w:r w:rsidRPr="00BC5800">
        <w:t>Если Исполнитель нарушит гарантии (любую одну, несколько или все вместе), указанные в пункте 9.1 настоящего Договора,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Покупателя товары (работы, услуги</w:t>
      </w:r>
      <w:proofErr w:type="gramEnd"/>
      <w:r w:rsidRPr="00BC5800">
        <w:t xml:space="preserve">), </w:t>
      </w:r>
      <w:proofErr w:type="gramStart"/>
      <w:r w:rsidRPr="00BC5800">
        <w:t xml:space="preserve">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roofErr w:type="gramEnd"/>
    </w:p>
    <w:p w:rsidR="00F96A07" w:rsidRPr="00BC5800" w:rsidRDefault="00F96A07" w:rsidP="00F96A07">
      <w:pPr>
        <w:ind w:firstLine="709"/>
        <w:jc w:val="both"/>
      </w:pPr>
      <w:r w:rsidRPr="00BC5800">
        <w:t>9.3.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9.2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96A07" w:rsidRPr="00BC5800" w:rsidRDefault="00F96A07" w:rsidP="00F96A07">
      <w:pPr>
        <w:ind w:firstLine="720"/>
        <w:jc w:val="both"/>
      </w:pPr>
    </w:p>
    <w:p w:rsidR="00F96A07" w:rsidRPr="00BC5800" w:rsidRDefault="00F96A07" w:rsidP="00F96A07">
      <w:pPr>
        <w:jc w:val="center"/>
        <w:rPr>
          <w:b/>
        </w:rPr>
      </w:pPr>
      <w:r w:rsidRPr="00BC5800">
        <w:rPr>
          <w:b/>
        </w:rPr>
        <w:t>10. СРОК ДЕЙСТВИЯ ДОГОВОРА</w:t>
      </w:r>
    </w:p>
    <w:p w:rsidR="00F96A07" w:rsidRPr="00BC5800" w:rsidRDefault="00F96A07" w:rsidP="00F96A07">
      <w:pPr>
        <w:ind w:firstLine="720"/>
        <w:jc w:val="both"/>
      </w:pPr>
      <w:r w:rsidRPr="00BC5800">
        <w:t xml:space="preserve">10.1. Настоящий Договор вступает в силу с даты его подписания сторонами и действует по 31 </w:t>
      </w:r>
      <w:r>
        <w:t xml:space="preserve">декабря 2021 </w:t>
      </w:r>
      <w:r w:rsidRPr="00BC5800">
        <w:t>года, а в части взаиморасчетов – до полного выполнения обязатель</w:t>
      </w:r>
      <w:proofErr w:type="gramStart"/>
      <w:r w:rsidRPr="00BC5800">
        <w:t>ств Ст</w:t>
      </w:r>
      <w:proofErr w:type="gramEnd"/>
      <w:r w:rsidRPr="00BC5800">
        <w:t>орон.</w:t>
      </w:r>
    </w:p>
    <w:p w:rsidR="00F96A07" w:rsidRPr="00BC5800" w:rsidRDefault="00F96A07" w:rsidP="00F96A07">
      <w:pPr>
        <w:ind w:firstLine="720"/>
        <w:jc w:val="both"/>
      </w:pPr>
      <w:r w:rsidRPr="00BC5800">
        <w:rPr>
          <w:rFonts w:eastAsia="Calibri"/>
          <w:bCs/>
          <w:lang w:eastAsia="en-US"/>
        </w:rPr>
        <w:t>10.2. Окончание срока действия Договора не освобождает Стороны от ответственности за его нарушение.</w:t>
      </w:r>
    </w:p>
    <w:p w:rsidR="00F96A07" w:rsidRPr="00BC5800" w:rsidRDefault="00F96A07" w:rsidP="00F96A07">
      <w:pPr>
        <w:ind w:firstLine="720"/>
        <w:jc w:val="both"/>
      </w:pPr>
    </w:p>
    <w:p w:rsidR="00F96A07" w:rsidRPr="00BC5800" w:rsidRDefault="00F96A07" w:rsidP="00F96A07">
      <w:pPr>
        <w:jc w:val="center"/>
        <w:outlineLvl w:val="0"/>
        <w:rPr>
          <w:b/>
        </w:rPr>
      </w:pPr>
      <w:r w:rsidRPr="00BC5800">
        <w:rPr>
          <w:b/>
        </w:rPr>
        <w:t>11. ПРОЧИЕ УСЛОВИЯ</w:t>
      </w:r>
    </w:p>
    <w:p w:rsidR="00F96A07" w:rsidRPr="00BC5800" w:rsidRDefault="00F96A07" w:rsidP="00F96A07">
      <w:pPr>
        <w:shd w:val="clear" w:color="auto" w:fill="FFFFFF"/>
        <w:ind w:right="43" w:firstLine="709"/>
        <w:jc w:val="both"/>
        <w:rPr>
          <w:color w:val="000000"/>
        </w:rPr>
      </w:pPr>
      <w:r w:rsidRPr="00BC5800">
        <w:rPr>
          <w:color w:val="000000"/>
        </w:rPr>
        <w:lastRenderedPageBreak/>
        <w:t>11.1.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F96A07" w:rsidRPr="00BC5800" w:rsidRDefault="00F96A07" w:rsidP="00F96A07">
      <w:pPr>
        <w:shd w:val="clear" w:color="auto" w:fill="FFFFFF"/>
        <w:tabs>
          <w:tab w:val="left" w:pos="1392"/>
        </w:tabs>
        <w:ind w:firstLine="709"/>
        <w:jc w:val="both"/>
        <w:rPr>
          <w:color w:val="000000"/>
        </w:rPr>
      </w:pPr>
      <w:r w:rsidRPr="00BC5800">
        <w:rPr>
          <w:color w:val="000000"/>
        </w:rPr>
        <w:t xml:space="preserve">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w:t>
      </w:r>
    </w:p>
    <w:p w:rsidR="00F96A07" w:rsidRPr="00BC5800" w:rsidRDefault="00F96A07" w:rsidP="00F96A07">
      <w:pPr>
        <w:shd w:val="clear" w:color="auto" w:fill="FFFFFF"/>
        <w:ind w:right="43" w:firstLine="709"/>
        <w:jc w:val="both"/>
        <w:rPr>
          <w:color w:val="000000"/>
        </w:rPr>
      </w:pPr>
      <w:r w:rsidRPr="00BC5800">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F96A07" w:rsidRPr="00BC5800" w:rsidRDefault="00F96A07" w:rsidP="00F96A07">
      <w:pPr>
        <w:shd w:val="clear" w:color="auto" w:fill="FFFFFF"/>
        <w:ind w:right="43" w:firstLine="709"/>
        <w:jc w:val="both"/>
        <w:rPr>
          <w:color w:val="000000"/>
        </w:rPr>
      </w:pPr>
      <w:r w:rsidRPr="00BC5800">
        <w:rPr>
          <w:color w:val="000000"/>
        </w:rPr>
        <w:t>11.3. Датой передачи соответствующего сообщения считается день отправления факсимильного сообщения или сообщения электронной почты.</w:t>
      </w:r>
    </w:p>
    <w:p w:rsidR="00F96A07" w:rsidRPr="00BC5800" w:rsidRDefault="00F96A07" w:rsidP="00F96A07">
      <w:pPr>
        <w:shd w:val="clear" w:color="auto" w:fill="FFFFFF"/>
        <w:ind w:right="43" w:firstLine="709"/>
        <w:jc w:val="both"/>
        <w:rPr>
          <w:color w:val="000000"/>
        </w:rPr>
      </w:pPr>
      <w:r w:rsidRPr="00BC5800">
        <w:rPr>
          <w:color w:val="000000"/>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F96A07" w:rsidRPr="00BC5800" w:rsidRDefault="00F96A07" w:rsidP="00F96A07">
      <w:pPr>
        <w:shd w:val="clear" w:color="auto" w:fill="FFFFFF"/>
        <w:ind w:right="43" w:firstLine="709"/>
        <w:jc w:val="both"/>
      </w:pPr>
      <w:r w:rsidRPr="00BC5800">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F96A07" w:rsidRPr="00BC5800" w:rsidRDefault="00F96A07" w:rsidP="00F96A07">
      <w:pPr>
        <w:shd w:val="clear" w:color="auto" w:fill="FFFFFF"/>
        <w:tabs>
          <w:tab w:val="left" w:pos="567"/>
        </w:tabs>
        <w:ind w:firstLine="709"/>
        <w:jc w:val="both"/>
        <w:rPr>
          <w:color w:val="000000"/>
          <w:spacing w:val="-11"/>
        </w:rPr>
      </w:pPr>
      <w:r w:rsidRPr="00BC5800">
        <w:rPr>
          <w:color w:val="000000"/>
          <w:spacing w:val="5"/>
        </w:rPr>
        <w:t xml:space="preserve">11.5. Настоящий Договор заключен в двух экземплярах, имеющих </w:t>
      </w:r>
      <w:r w:rsidRPr="00BC5800">
        <w:rPr>
          <w:color w:val="000000"/>
          <w:spacing w:val="9"/>
        </w:rPr>
        <w:t xml:space="preserve">одинаковую силу, по одному для каждой из Сторон. Все приложения к </w:t>
      </w:r>
      <w:r w:rsidRPr="00BC5800">
        <w:rPr>
          <w:color w:val="000000"/>
          <w:spacing w:val="1"/>
        </w:rPr>
        <w:t>настоящему Договору, дополнительные соглашения, и изменения составляют его неотъемлемую часть.</w:t>
      </w:r>
    </w:p>
    <w:p w:rsidR="00F96A07" w:rsidRPr="00BC5800" w:rsidRDefault="00F96A07" w:rsidP="00F96A07">
      <w:pPr>
        <w:shd w:val="clear" w:color="auto" w:fill="FFFFFF"/>
        <w:tabs>
          <w:tab w:val="left" w:pos="1469"/>
        </w:tabs>
        <w:ind w:firstLine="709"/>
        <w:jc w:val="both"/>
        <w:rPr>
          <w:color w:val="000000"/>
          <w:spacing w:val="-2"/>
        </w:rPr>
      </w:pPr>
      <w:r w:rsidRPr="00BC5800">
        <w:rPr>
          <w:color w:val="000000"/>
        </w:rPr>
        <w:t xml:space="preserve">11.6. Во всем остальном, что не предусмотрено настоящим Договором, Стороны будут руководствоваться </w:t>
      </w:r>
      <w:r w:rsidRPr="00BC5800">
        <w:rPr>
          <w:color w:val="000000"/>
          <w:spacing w:val="-1"/>
        </w:rPr>
        <w:t xml:space="preserve">законодательством Российской </w:t>
      </w:r>
      <w:r w:rsidRPr="00BC5800">
        <w:rPr>
          <w:color w:val="000000"/>
          <w:spacing w:val="-2"/>
        </w:rPr>
        <w:t>Федерации.</w:t>
      </w:r>
    </w:p>
    <w:p w:rsidR="00F96A07" w:rsidRPr="00BC5800" w:rsidRDefault="00F96A07" w:rsidP="00F96A07">
      <w:pPr>
        <w:ind w:firstLine="720"/>
        <w:jc w:val="both"/>
      </w:pPr>
      <w:r w:rsidRPr="00BC5800">
        <w:t>11.7. К настоящему Договору прилагаются:</w:t>
      </w:r>
    </w:p>
    <w:p w:rsidR="00F96A07" w:rsidRPr="00BC5800" w:rsidRDefault="00F96A07" w:rsidP="00F96A07">
      <w:pPr>
        <w:ind w:firstLine="720"/>
        <w:jc w:val="both"/>
      </w:pPr>
      <w:r w:rsidRPr="00BC5800">
        <w:t>Техни</w:t>
      </w:r>
      <w:r w:rsidRPr="00773C19">
        <w:t>ческое задание (Приложение № 1).</w:t>
      </w:r>
    </w:p>
    <w:p w:rsidR="00F96A07" w:rsidRPr="00C958EE" w:rsidRDefault="00F96A07" w:rsidP="00F96A07">
      <w:pPr>
        <w:shd w:val="clear" w:color="auto" w:fill="FFFFFF"/>
        <w:tabs>
          <w:tab w:val="left" w:pos="1469"/>
        </w:tabs>
        <w:ind w:firstLine="709"/>
        <w:jc w:val="both"/>
        <w:rPr>
          <w:color w:val="000000"/>
          <w:spacing w:val="-11"/>
        </w:rPr>
      </w:pPr>
      <w:r w:rsidRPr="00BC5800">
        <w:t>Все приложения к настоящему Договору составляют его неотъемлемую часть.</w:t>
      </w:r>
    </w:p>
    <w:p w:rsidR="00F96A07" w:rsidRDefault="00F96A07" w:rsidP="00F96A07">
      <w:pPr>
        <w:widowControl w:val="0"/>
        <w:jc w:val="center"/>
        <w:rPr>
          <w:b/>
          <w:snapToGrid w:val="0"/>
        </w:rPr>
      </w:pPr>
    </w:p>
    <w:p w:rsidR="00F96A07" w:rsidRDefault="00F96A07" w:rsidP="00F96A07">
      <w:pPr>
        <w:widowControl w:val="0"/>
        <w:jc w:val="center"/>
        <w:rPr>
          <w:b/>
          <w:snapToGrid w:val="0"/>
        </w:rPr>
      </w:pPr>
      <w:r w:rsidRPr="00BC5800">
        <w:rPr>
          <w:b/>
          <w:snapToGrid w:val="0"/>
        </w:rPr>
        <w:t>12. АДРЕСА, РЕКВИЗИТЫ И ПОДПИСИ СТОРОН</w:t>
      </w:r>
    </w:p>
    <w:p w:rsidR="00F96A07" w:rsidRPr="00BC5800" w:rsidRDefault="00F96A07" w:rsidP="00F96A07">
      <w:pPr>
        <w:widowControl w:val="0"/>
        <w:jc w:val="center"/>
        <w:rPr>
          <w:b/>
          <w:snapToGrid w:val="0"/>
        </w:rPr>
      </w:pPr>
    </w:p>
    <w:tbl>
      <w:tblPr>
        <w:tblW w:w="1003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017"/>
        <w:gridCol w:w="5018"/>
      </w:tblGrid>
      <w:tr w:rsidR="00F96A07" w:rsidRPr="00BC5800" w:rsidTr="0015490F">
        <w:trPr>
          <w:trHeight w:val="4889"/>
        </w:trPr>
        <w:tc>
          <w:tcPr>
            <w:tcW w:w="5017" w:type="dxa"/>
            <w:tcBorders>
              <w:top w:val="nil"/>
              <w:left w:val="nil"/>
              <w:bottom w:val="nil"/>
              <w:right w:val="nil"/>
            </w:tcBorders>
          </w:tcPr>
          <w:p w:rsidR="00F96A07" w:rsidRPr="00BC5800" w:rsidRDefault="00F96A07" w:rsidP="0015490F">
            <w:pPr>
              <w:jc w:val="center"/>
              <w:rPr>
                <w:b/>
                <w:bCs/>
              </w:rPr>
            </w:pPr>
            <w:r w:rsidRPr="00BC5800">
              <w:rPr>
                <w:b/>
                <w:bCs/>
              </w:rPr>
              <w:t>«Заказчик»:</w:t>
            </w:r>
          </w:p>
          <w:p w:rsidR="00F96A07" w:rsidRPr="00BC5800" w:rsidRDefault="00F96A07" w:rsidP="0015490F">
            <w:pPr>
              <w:snapToGrid w:val="0"/>
              <w:rPr>
                <w:rFonts w:eastAsia="Calibri"/>
                <w:b/>
              </w:rPr>
            </w:pPr>
            <w:r w:rsidRPr="00BC5800">
              <w:rPr>
                <w:rFonts w:eastAsia="Calibri"/>
                <w:b/>
              </w:rPr>
              <w:t>Акционерное общество «Пассажирская компания «Сахалин» (АО «ПКС»)</w:t>
            </w:r>
          </w:p>
          <w:p w:rsidR="00F96A07" w:rsidRPr="00BC5800" w:rsidRDefault="00F96A07" w:rsidP="0015490F">
            <w:pPr>
              <w:snapToGrid w:val="0"/>
              <w:jc w:val="both"/>
              <w:rPr>
                <w:rFonts w:eastAsia="Calibri"/>
              </w:rPr>
            </w:pPr>
            <w:r w:rsidRPr="00BC5800">
              <w:rPr>
                <w:rFonts w:eastAsia="Calibri"/>
              </w:rPr>
              <w:t>Юридический адрес: 693000,</w:t>
            </w:r>
          </w:p>
          <w:p w:rsidR="00F96A07" w:rsidRPr="00BC5800" w:rsidRDefault="00F96A07" w:rsidP="0015490F">
            <w:pPr>
              <w:snapToGrid w:val="0"/>
              <w:jc w:val="both"/>
              <w:rPr>
                <w:rFonts w:eastAsia="Calibri"/>
              </w:rPr>
            </w:pPr>
            <w:r w:rsidRPr="00BC5800">
              <w:rPr>
                <w:rFonts w:eastAsia="Calibri"/>
              </w:rPr>
              <w:t xml:space="preserve">г. Южно-Сахалинск, ул. </w:t>
            </w:r>
            <w:proofErr w:type="gramStart"/>
            <w:r w:rsidRPr="00BC5800">
              <w:rPr>
                <w:rFonts w:eastAsia="Calibri"/>
              </w:rPr>
              <w:t>Вокзальная</w:t>
            </w:r>
            <w:proofErr w:type="gramEnd"/>
            <w:r w:rsidRPr="00BC5800">
              <w:rPr>
                <w:rFonts w:eastAsia="Calibri"/>
              </w:rPr>
              <w:t>, 54-А</w:t>
            </w:r>
          </w:p>
          <w:p w:rsidR="00F96A07" w:rsidRPr="00BC5800" w:rsidRDefault="00F96A07" w:rsidP="0015490F">
            <w:pPr>
              <w:snapToGrid w:val="0"/>
              <w:jc w:val="both"/>
              <w:rPr>
                <w:rFonts w:eastAsia="Calibri"/>
                <w:bCs/>
              </w:rPr>
            </w:pPr>
            <w:r w:rsidRPr="00BC5800">
              <w:rPr>
                <w:rFonts w:eastAsia="Calibri"/>
                <w:bCs/>
              </w:rPr>
              <w:t>ИНН/КПП 6501243453/650101001</w:t>
            </w:r>
          </w:p>
          <w:p w:rsidR="00F96A07" w:rsidRPr="00BC5800" w:rsidRDefault="00F96A07" w:rsidP="0015490F">
            <w:pPr>
              <w:snapToGrid w:val="0"/>
              <w:jc w:val="both"/>
              <w:rPr>
                <w:rFonts w:eastAsia="Calibri"/>
                <w:bCs/>
              </w:rPr>
            </w:pPr>
            <w:r w:rsidRPr="00BC5800">
              <w:rPr>
                <w:rFonts w:eastAsia="Calibri"/>
                <w:bCs/>
              </w:rPr>
              <w:t>Расчетный счет № 40702810908020008931</w:t>
            </w:r>
          </w:p>
          <w:p w:rsidR="00F96A07" w:rsidRPr="00BC5800" w:rsidRDefault="00F96A07" w:rsidP="0015490F">
            <w:pPr>
              <w:snapToGrid w:val="0"/>
              <w:jc w:val="both"/>
              <w:rPr>
                <w:rFonts w:eastAsia="Calibri"/>
                <w:bCs/>
              </w:rPr>
            </w:pPr>
            <w:r w:rsidRPr="00BC5800">
              <w:rPr>
                <w:rFonts w:eastAsia="Calibri"/>
                <w:bCs/>
              </w:rPr>
              <w:t xml:space="preserve">в филиале Банк ВТБ (ПАО) </w:t>
            </w:r>
          </w:p>
          <w:p w:rsidR="00F96A07" w:rsidRPr="00BC5800" w:rsidRDefault="00F96A07" w:rsidP="0015490F">
            <w:pPr>
              <w:snapToGrid w:val="0"/>
              <w:jc w:val="both"/>
              <w:rPr>
                <w:rFonts w:eastAsia="Calibri"/>
                <w:bCs/>
              </w:rPr>
            </w:pPr>
            <w:r w:rsidRPr="00BC5800">
              <w:rPr>
                <w:rFonts w:eastAsia="Calibri"/>
                <w:bCs/>
              </w:rPr>
              <w:t>в г. Хабаровске</w:t>
            </w:r>
          </w:p>
          <w:p w:rsidR="00F96A07" w:rsidRPr="00BC5800" w:rsidRDefault="00F96A07" w:rsidP="0015490F">
            <w:pPr>
              <w:snapToGrid w:val="0"/>
              <w:jc w:val="both"/>
              <w:rPr>
                <w:rFonts w:eastAsia="Calibri"/>
                <w:bCs/>
              </w:rPr>
            </w:pPr>
            <w:r w:rsidRPr="00BC5800">
              <w:rPr>
                <w:rFonts w:eastAsia="Calibri"/>
                <w:bCs/>
              </w:rPr>
              <w:t xml:space="preserve">Корреспондентский счет </w:t>
            </w:r>
          </w:p>
          <w:p w:rsidR="00F96A07" w:rsidRPr="00BC5800" w:rsidRDefault="00F96A07" w:rsidP="0015490F">
            <w:pPr>
              <w:snapToGrid w:val="0"/>
              <w:jc w:val="both"/>
              <w:rPr>
                <w:rFonts w:eastAsia="Calibri"/>
                <w:bCs/>
              </w:rPr>
            </w:pPr>
            <w:r w:rsidRPr="00BC5800">
              <w:rPr>
                <w:rFonts w:eastAsia="Calibri"/>
                <w:bCs/>
              </w:rPr>
              <w:t>№ 30101810400000000727</w:t>
            </w:r>
          </w:p>
          <w:p w:rsidR="00F96A07" w:rsidRPr="00BC5800" w:rsidRDefault="00F96A07" w:rsidP="0015490F">
            <w:pPr>
              <w:snapToGrid w:val="0"/>
              <w:jc w:val="both"/>
              <w:rPr>
                <w:rFonts w:eastAsia="Calibri"/>
                <w:bCs/>
              </w:rPr>
            </w:pPr>
            <w:r w:rsidRPr="00BC5800">
              <w:rPr>
                <w:rFonts w:eastAsia="Calibri"/>
                <w:bCs/>
              </w:rPr>
              <w:t>БИК  040813727</w:t>
            </w:r>
          </w:p>
          <w:p w:rsidR="00F96A07" w:rsidRPr="00BC5800" w:rsidRDefault="00F96A07" w:rsidP="0015490F">
            <w:pPr>
              <w:snapToGrid w:val="0"/>
              <w:jc w:val="both"/>
              <w:rPr>
                <w:rFonts w:eastAsia="Calibri"/>
                <w:bCs/>
              </w:rPr>
            </w:pPr>
            <w:r w:rsidRPr="00BC5800">
              <w:rPr>
                <w:rFonts w:eastAsia="Calibri"/>
                <w:bCs/>
              </w:rPr>
              <w:t>Тел. (4242) 71-31-99, 71-22-59</w:t>
            </w:r>
          </w:p>
          <w:p w:rsidR="00F96A07" w:rsidRPr="00BC5800" w:rsidRDefault="00F96A07" w:rsidP="0015490F">
            <w:pPr>
              <w:snapToGrid w:val="0"/>
              <w:jc w:val="both"/>
              <w:rPr>
                <w:rFonts w:eastAsia="Calibri"/>
                <w:bCs/>
              </w:rPr>
            </w:pPr>
            <w:r w:rsidRPr="00BC5800">
              <w:rPr>
                <w:rFonts w:eastAsia="Calibri"/>
                <w:bCs/>
              </w:rPr>
              <w:t>Факс (4242) 71-30-89</w:t>
            </w:r>
          </w:p>
          <w:p w:rsidR="00F96A07" w:rsidRPr="00BC5800" w:rsidRDefault="00F96A07" w:rsidP="0015490F">
            <w:pPr>
              <w:tabs>
                <w:tab w:val="left" w:pos="1418"/>
              </w:tabs>
              <w:spacing w:line="240" w:lineRule="atLeast"/>
              <w:rPr>
                <w:rFonts w:eastAsia="Calibri"/>
                <w:color w:val="0000FF"/>
                <w:u w:val="single"/>
              </w:rPr>
            </w:pPr>
            <w:r w:rsidRPr="00BC5800">
              <w:rPr>
                <w:rFonts w:eastAsia="Calibri"/>
                <w:bCs/>
                <w:lang w:val="en-US"/>
              </w:rPr>
              <w:t>e</w:t>
            </w:r>
            <w:r w:rsidRPr="00BC5800">
              <w:rPr>
                <w:rFonts w:eastAsia="Calibri"/>
                <w:bCs/>
              </w:rPr>
              <w:t>-</w:t>
            </w:r>
            <w:r w:rsidRPr="00BC5800">
              <w:rPr>
                <w:rFonts w:eastAsia="Calibri"/>
                <w:bCs/>
                <w:lang w:val="en-US"/>
              </w:rPr>
              <w:t>mail</w:t>
            </w:r>
            <w:r w:rsidRPr="00BC5800">
              <w:rPr>
                <w:rFonts w:eastAsia="Calibri"/>
                <w:bCs/>
              </w:rPr>
              <w:t xml:space="preserve">: </w:t>
            </w:r>
            <w:hyperlink r:id="rId7" w:history="1">
              <w:r w:rsidRPr="00BC5800">
                <w:rPr>
                  <w:rFonts w:eastAsia="Calibri"/>
                  <w:color w:val="0000FF"/>
                  <w:u w:val="single"/>
                  <w:lang w:val="en-US"/>
                </w:rPr>
                <w:t>Dialog</w:t>
              </w:r>
              <w:r w:rsidRPr="00BC5800">
                <w:rPr>
                  <w:rFonts w:eastAsia="Calibri"/>
                  <w:color w:val="0000FF"/>
                  <w:u w:val="single"/>
                </w:rPr>
                <w:t>@</w:t>
              </w:r>
              <w:proofErr w:type="spellStart"/>
              <w:r w:rsidRPr="00BC5800">
                <w:rPr>
                  <w:rFonts w:eastAsia="Calibri"/>
                  <w:color w:val="0000FF"/>
                  <w:u w:val="single"/>
                  <w:lang w:val="en-US"/>
                </w:rPr>
                <w:t>pk</w:t>
              </w:r>
              <w:proofErr w:type="spellEnd"/>
              <w:r w:rsidRPr="00BC5800">
                <w:rPr>
                  <w:rFonts w:eastAsia="Calibri"/>
                  <w:color w:val="0000FF"/>
                  <w:u w:val="single"/>
                </w:rPr>
                <w:t>-</w:t>
              </w:r>
              <w:proofErr w:type="spellStart"/>
              <w:r w:rsidRPr="00BC5800">
                <w:rPr>
                  <w:rFonts w:eastAsia="Calibri"/>
                  <w:color w:val="0000FF"/>
                  <w:u w:val="single"/>
                  <w:lang w:val="en-US"/>
                </w:rPr>
                <w:t>sakhalin</w:t>
              </w:r>
              <w:proofErr w:type="spellEnd"/>
              <w:r w:rsidRPr="00BC5800">
                <w:rPr>
                  <w:rFonts w:eastAsia="Calibri"/>
                  <w:color w:val="0000FF"/>
                  <w:u w:val="single"/>
                </w:rPr>
                <w:t>.</w:t>
              </w:r>
              <w:proofErr w:type="spellStart"/>
              <w:r w:rsidRPr="00BC5800">
                <w:rPr>
                  <w:rFonts w:eastAsia="Calibri"/>
                  <w:color w:val="0000FF"/>
                  <w:u w:val="single"/>
                  <w:lang w:val="en-US"/>
                </w:rPr>
                <w:t>ru</w:t>
              </w:r>
              <w:proofErr w:type="spellEnd"/>
            </w:hyperlink>
          </w:p>
          <w:p w:rsidR="00F96A07" w:rsidRPr="00BC5800" w:rsidRDefault="00F96A07" w:rsidP="0015490F">
            <w:pPr>
              <w:tabs>
                <w:tab w:val="left" w:pos="1418"/>
              </w:tabs>
              <w:spacing w:line="240" w:lineRule="atLeast"/>
              <w:rPr>
                <w:rFonts w:eastAsia="Calibri"/>
                <w:u w:val="single"/>
              </w:rPr>
            </w:pPr>
          </w:p>
          <w:p w:rsidR="00F96A07" w:rsidRPr="00BC5800" w:rsidRDefault="00F96A07" w:rsidP="0015490F">
            <w:pPr>
              <w:tabs>
                <w:tab w:val="left" w:pos="1418"/>
              </w:tabs>
              <w:spacing w:line="240" w:lineRule="atLeast"/>
            </w:pPr>
          </w:p>
          <w:p w:rsidR="00F96A07" w:rsidRPr="00BC5800" w:rsidRDefault="00F96A07" w:rsidP="0071755E">
            <w:pPr>
              <w:spacing w:line="240" w:lineRule="atLeast"/>
            </w:pPr>
            <w:r w:rsidRPr="00BC5800">
              <w:t>_________________/</w:t>
            </w:r>
            <w:r w:rsidR="0071755E">
              <w:t>___________</w:t>
            </w:r>
            <w:r w:rsidRPr="00BC5800">
              <w:t xml:space="preserve">/ </w:t>
            </w:r>
          </w:p>
        </w:tc>
        <w:tc>
          <w:tcPr>
            <w:tcW w:w="5018" w:type="dxa"/>
            <w:tcBorders>
              <w:top w:val="nil"/>
              <w:left w:val="nil"/>
              <w:bottom w:val="nil"/>
              <w:right w:val="nil"/>
            </w:tcBorders>
          </w:tcPr>
          <w:p w:rsidR="00F96A07" w:rsidRPr="00BC5800" w:rsidRDefault="00F96A07" w:rsidP="0015490F">
            <w:pPr>
              <w:spacing w:line="240" w:lineRule="atLeast"/>
              <w:jc w:val="center"/>
              <w:rPr>
                <w:b/>
                <w:bCs/>
              </w:rPr>
            </w:pPr>
            <w:r w:rsidRPr="00BC5800">
              <w:rPr>
                <w:b/>
                <w:bCs/>
              </w:rPr>
              <w:t>«Исполнитель»:</w:t>
            </w:r>
          </w:p>
          <w:p w:rsidR="00F96A07" w:rsidRPr="00BC5800" w:rsidRDefault="00F96A07" w:rsidP="0015490F">
            <w:pPr>
              <w:spacing w:line="240" w:lineRule="atLeast"/>
              <w:ind w:left="55"/>
              <w:rPr>
                <w:b/>
                <w:bCs/>
              </w:rPr>
            </w:pPr>
          </w:p>
          <w:p w:rsidR="00F96A07" w:rsidRPr="00BC5800" w:rsidRDefault="00F96A07" w:rsidP="0015490F">
            <w:pPr>
              <w:spacing w:line="240" w:lineRule="atLeast"/>
              <w:ind w:left="55"/>
              <w:rPr>
                <w:b/>
                <w:bCs/>
              </w:rPr>
            </w:pPr>
          </w:p>
          <w:p w:rsidR="00F96A07" w:rsidRPr="00BC5800" w:rsidRDefault="00F96A07" w:rsidP="0015490F">
            <w:pPr>
              <w:spacing w:line="240" w:lineRule="atLeast"/>
              <w:ind w:left="55"/>
              <w:rPr>
                <w:b/>
                <w:bCs/>
              </w:rPr>
            </w:pPr>
          </w:p>
          <w:p w:rsidR="00F96A07" w:rsidRPr="00BC5800" w:rsidRDefault="00F96A07" w:rsidP="0015490F">
            <w:pPr>
              <w:spacing w:line="240" w:lineRule="atLeast"/>
              <w:ind w:left="55"/>
              <w:rPr>
                <w:b/>
                <w:bCs/>
              </w:rPr>
            </w:pPr>
          </w:p>
          <w:p w:rsidR="00F96A07" w:rsidRPr="00BC5800" w:rsidRDefault="00F96A07" w:rsidP="0015490F">
            <w:pPr>
              <w:spacing w:line="240" w:lineRule="atLeast"/>
              <w:ind w:left="55"/>
              <w:rPr>
                <w:b/>
                <w:bCs/>
              </w:rPr>
            </w:pPr>
          </w:p>
          <w:p w:rsidR="00F96A07" w:rsidRPr="00BC5800" w:rsidRDefault="00F96A07" w:rsidP="0015490F">
            <w:pPr>
              <w:spacing w:line="240" w:lineRule="atLeast"/>
              <w:ind w:left="55"/>
              <w:rPr>
                <w:b/>
                <w:bCs/>
              </w:rPr>
            </w:pPr>
          </w:p>
          <w:p w:rsidR="00F96A07" w:rsidRPr="00BC5800" w:rsidRDefault="00F96A07" w:rsidP="0015490F">
            <w:pPr>
              <w:spacing w:line="240" w:lineRule="atLeast"/>
              <w:ind w:left="55"/>
              <w:rPr>
                <w:b/>
                <w:bCs/>
              </w:rPr>
            </w:pPr>
          </w:p>
          <w:p w:rsidR="00F96A07" w:rsidRPr="00BC5800" w:rsidRDefault="00F96A07" w:rsidP="0015490F">
            <w:pPr>
              <w:spacing w:line="240" w:lineRule="atLeast"/>
              <w:ind w:left="55"/>
              <w:rPr>
                <w:b/>
                <w:bCs/>
              </w:rPr>
            </w:pPr>
          </w:p>
          <w:p w:rsidR="00F96A07" w:rsidRPr="00BC5800" w:rsidRDefault="00F96A07" w:rsidP="0015490F">
            <w:pPr>
              <w:spacing w:line="240" w:lineRule="atLeast"/>
              <w:ind w:left="55"/>
              <w:rPr>
                <w:b/>
                <w:bCs/>
              </w:rPr>
            </w:pPr>
          </w:p>
          <w:p w:rsidR="00F96A07" w:rsidRPr="00BC5800" w:rsidRDefault="00F96A07" w:rsidP="0015490F">
            <w:pPr>
              <w:spacing w:line="240" w:lineRule="atLeast"/>
              <w:ind w:left="55"/>
              <w:rPr>
                <w:b/>
                <w:bCs/>
              </w:rPr>
            </w:pPr>
          </w:p>
          <w:p w:rsidR="00F96A07" w:rsidRPr="00BC5800" w:rsidRDefault="00F96A07" w:rsidP="0015490F">
            <w:pPr>
              <w:spacing w:line="240" w:lineRule="atLeast"/>
              <w:ind w:left="55"/>
              <w:rPr>
                <w:b/>
                <w:bCs/>
              </w:rPr>
            </w:pPr>
          </w:p>
          <w:p w:rsidR="00F96A07" w:rsidRPr="00BC5800" w:rsidRDefault="00F96A07" w:rsidP="0015490F">
            <w:pPr>
              <w:spacing w:line="240" w:lineRule="atLeast"/>
              <w:ind w:left="55"/>
              <w:rPr>
                <w:b/>
                <w:bCs/>
              </w:rPr>
            </w:pPr>
          </w:p>
          <w:p w:rsidR="00F96A07" w:rsidRPr="00BC5800" w:rsidRDefault="00F96A07" w:rsidP="0015490F">
            <w:pPr>
              <w:spacing w:line="240" w:lineRule="atLeast"/>
              <w:ind w:left="55"/>
              <w:rPr>
                <w:b/>
                <w:bCs/>
              </w:rPr>
            </w:pPr>
          </w:p>
          <w:p w:rsidR="00F96A07" w:rsidRPr="00BC5800" w:rsidRDefault="00F96A07" w:rsidP="0015490F">
            <w:pPr>
              <w:spacing w:line="240" w:lineRule="atLeast"/>
              <w:ind w:left="55"/>
              <w:rPr>
                <w:b/>
                <w:bCs/>
              </w:rPr>
            </w:pPr>
          </w:p>
          <w:p w:rsidR="00F96A07" w:rsidRPr="00BC5800" w:rsidRDefault="00F96A07" w:rsidP="0015490F">
            <w:pPr>
              <w:spacing w:line="240" w:lineRule="atLeast"/>
              <w:ind w:left="55"/>
              <w:rPr>
                <w:b/>
                <w:bCs/>
              </w:rPr>
            </w:pPr>
          </w:p>
          <w:p w:rsidR="00F96A07" w:rsidRPr="00BC5800" w:rsidRDefault="00F96A07" w:rsidP="0015490F">
            <w:pPr>
              <w:spacing w:line="240" w:lineRule="atLeast"/>
              <w:ind w:left="55"/>
              <w:rPr>
                <w:b/>
                <w:bCs/>
              </w:rPr>
            </w:pPr>
          </w:p>
          <w:p w:rsidR="00F96A07" w:rsidRPr="00BC5800" w:rsidRDefault="00F96A07" w:rsidP="0015490F">
            <w:pPr>
              <w:tabs>
                <w:tab w:val="left" w:pos="1418"/>
              </w:tabs>
              <w:spacing w:line="240" w:lineRule="atLeast"/>
              <w:ind w:left="55"/>
              <w:rPr>
                <w:rFonts w:eastAsia="MS Mincho"/>
              </w:rPr>
            </w:pPr>
            <w:r w:rsidRPr="00BC5800">
              <w:rPr>
                <w:rFonts w:eastAsia="MS Mincho"/>
              </w:rPr>
              <w:t>_________________/___________/</w:t>
            </w:r>
          </w:p>
        </w:tc>
      </w:tr>
    </w:tbl>
    <w:p w:rsidR="00F96A07" w:rsidRDefault="00F96A07" w:rsidP="00F96A07">
      <w:pPr>
        <w:spacing w:after="200" w:line="276" w:lineRule="auto"/>
      </w:pPr>
      <w:r>
        <w:br w:type="page"/>
      </w:r>
    </w:p>
    <w:p w:rsidR="00F96A07" w:rsidRPr="00C457A0" w:rsidRDefault="00F96A07" w:rsidP="00F96A07">
      <w:pPr>
        <w:tabs>
          <w:tab w:val="left" w:pos="5670"/>
        </w:tabs>
        <w:ind w:left="3969" w:firstLine="1701"/>
        <w:rPr>
          <w:rFonts w:cs="Cambria"/>
        </w:rPr>
      </w:pPr>
      <w:r w:rsidRPr="00C457A0">
        <w:rPr>
          <w:rFonts w:cs="Cambria"/>
        </w:rPr>
        <w:lastRenderedPageBreak/>
        <w:t>Приложение № 1.1</w:t>
      </w:r>
    </w:p>
    <w:p w:rsidR="00F96A07" w:rsidRPr="00C457A0" w:rsidRDefault="00F96A07" w:rsidP="00F96A07">
      <w:pPr>
        <w:tabs>
          <w:tab w:val="left" w:pos="5670"/>
        </w:tabs>
        <w:ind w:left="3969" w:firstLine="1701"/>
      </w:pPr>
      <w:r w:rsidRPr="00C457A0">
        <w:rPr>
          <w:rFonts w:cs="Cambria"/>
        </w:rPr>
        <w:t>к аукционной документации</w:t>
      </w:r>
    </w:p>
    <w:p w:rsidR="00F96A07" w:rsidRPr="003B75A9" w:rsidRDefault="00F96A07" w:rsidP="00F96A07">
      <w:pPr>
        <w:pStyle w:val="ConsPlusNormal"/>
        <w:jc w:val="center"/>
        <w:rPr>
          <w:sz w:val="24"/>
          <w:szCs w:val="24"/>
        </w:rPr>
      </w:pPr>
    </w:p>
    <w:p w:rsidR="000F1E88" w:rsidRPr="00400D8A" w:rsidRDefault="000F1E88" w:rsidP="000F1E88">
      <w:pPr>
        <w:jc w:val="center"/>
        <w:rPr>
          <w:bCs/>
          <w:sz w:val="28"/>
          <w:szCs w:val="28"/>
        </w:rPr>
      </w:pPr>
      <w:r w:rsidRPr="00400D8A">
        <w:rPr>
          <w:bCs/>
          <w:sz w:val="28"/>
          <w:szCs w:val="28"/>
        </w:rPr>
        <w:t>Техническое задание</w:t>
      </w:r>
    </w:p>
    <w:p w:rsidR="000F1E88" w:rsidRPr="00400D8A" w:rsidRDefault="000F1E88" w:rsidP="000F1E88">
      <w:pPr>
        <w:spacing w:line="320" w:lineRule="exact"/>
        <w:ind w:firstLine="709"/>
        <w:jc w:val="center"/>
        <w:rPr>
          <w:sz w:val="28"/>
          <w:szCs w:val="28"/>
        </w:rPr>
      </w:pPr>
      <w:r w:rsidRPr="00400D8A">
        <w:rPr>
          <w:rStyle w:val="a8"/>
          <w:iCs/>
          <w:sz w:val="28"/>
          <w:szCs w:val="28"/>
        </w:rPr>
        <w:t xml:space="preserve"> </w:t>
      </w:r>
    </w:p>
    <w:tbl>
      <w:tblPr>
        <w:tblW w:w="54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1"/>
        <w:gridCol w:w="2206"/>
        <w:gridCol w:w="38"/>
        <w:gridCol w:w="956"/>
        <w:gridCol w:w="849"/>
        <w:gridCol w:w="1276"/>
        <w:gridCol w:w="1702"/>
        <w:gridCol w:w="1719"/>
      </w:tblGrid>
      <w:tr w:rsidR="0071755E" w:rsidRPr="005A5BA2" w:rsidTr="00B61FBD">
        <w:tc>
          <w:tcPr>
            <w:tcW w:w="5000" w:type="pct"/>
            <w:gridSpan w:val="8"/>
          </w:tcPr>
          <w:p w:rsidR="0071755E" w:rsidRPr="005A5BA2" w:rsidRDefault="0071755E" w:rsidP="00B61FBD">
            <w:pPr>
              <w:rPr>
                <w:b/>
              </w:rPr>
            </w:pPr>
            <w:r w:rsidRPr="005A5BA2">
              <w:rPr>
                <w:b/>
              </w:rPr>
              <w:t>1. Наименование закупаемых</w:t>
            </w:r>
            <w:r>
              <w:rPr>
                <w:b/>
              </w:rPr>
              <w:t xml:space="preserve"> услуг</w:t>
            </w:r>
            <w:r w:rsidRPr="005A5BA2">
              <w:rPr>
                <w:b/>
              </w:rPr>
              <w:t>, их количество (объем), единичные расценки и цена договора</w:t>
            </w:r>
          </w:p>
        </w:tc>
      </w:tr>
      <w:tr w:rsidR="0071755E" w:rsidRPr="005A5BA2" w:rsidTr="00B61FBD">
        <w:tc>
          <w:tcPr>
            <w:tcW w:w="1888" w:type="pct"/>
            <w:gridSpan w:val="2"/>
            <w:vAlign w:val="center"/>
          </w:tcPr>
          <w:p w:rsidR="0071755E" w:rsidRPr="000F1E88" w:rsidRDefault="0071755E" w:rsidP="00B61FBD">
            <w:pPr>
              <w:jc w:val="center"/>
              <w:rPr>
                <w:b/>
              </w:rPr>
            </w:pPr>
            <w:r w:rsidRPr="000F1E88">
              <w:rPr>
                <w:b/>
              </w:rPr>
              <w:t>Наименование услуги</w:t>
            </w:r>
          </w:p>
        </w:tc>
        <w:tc>
          <w:tcPr>
            <w:tcW w:w="473" w:type="pct"/>
            <w:gridSpan w:val="2"/>
            <w:vAlign w:val="center"/>
          </w:tcPr>
          <w:p w:rsidR="0071755E" w:rsidRPr="000F1E88" w:rsidRDefault="0071755E" w:rsidP="00B61FBD">
            <w:pPr>
              <w:jc w:val="center"/>
              <w:rPr>
                <w:b/>
              </w:rPr>
            </w:pPr>
            <w:r w:rsidRPr="000F1E88">
              <w:rPr>
                <w:b/>
              </w:rPr>
              <w:t xml:space="preserve">Ед. </w:t>
            </w:r>
            <w:proofErr w:type="spellStart"/>
            <w:r w:rsidRPr="000F1E88">
              <w:rPr>
                <w:b/>
              </w:rPr>
              <w:t>изм</w:t>
            </w:r>
            <w:proofErr w:type="spellEnd"/>
            <w:r w:rsidRPr="000F1E88">
              <w:rPr>
                <w:b/>
              </w:rPr>
              <w:t>.</w:t>
            </w:r>
          </w:p>
        </w:tc>
        <w:tc>
          <w:tcPr>
            <w:tcW w:w="404" w:type="pct"/>
            <w:vAlign w:val="center"/>
          </w:tcPr>
          <w:p w:rsidR="0071755E" w:rsidRPr="000F1E88" w:rsidRDefault="0071755E" w:rsidP="00B61FBD">
            <w:pPr>
              <w:ind w:left="-108" w:right="-108"/>
              <w:jc w:val="center"/>
              <w:rPr>
                <w:b/>
              </w:rPr>
            </w:pPr>
            <w:r w:rsidRPr="000F1E88">
              <w:rPr>
                <w:b/>
              </w:rPr>
              <w:t>Кол-во (объем)</w:t>
            </w:r>
          </w:p>
        </w:tc>
        <w:tc>
          <w:tcPr>
            <w:tcW w:w="607" w:type="pct"/>
            <w:vAlign w:val="center"/>
          </w:tcPr>
          <w:p w:rsidR="0071755E" w:rsidRPr="005A5BA2" w:rsidRDefault="0071755E" w:rsidP="00B61FBD">
            <w:pPr>
              <w:ind w:right="-108"/>
              <w:jc w:val="center"/>
              <w:rPr>
                <w:b/>
              </w:rPr>
            </w:pPr>
            <w:r w:rsidRPr="005A5BA2">
              <w:rPr>
                <w:b/>
              </w:rPr>
              <w:t xml:space="preserve">Цена за единицу, руб. без учёта НДС </w:t>
            </w:r>
          </w:p>
        </w:tc>
        <w:tc>
          <w:tcPr>
            <w:tcW w:w="810" w:type="pct"/>
            <w:vAlign w:val="center"/>
          </w:tcPr>
          <w:p w:rsidR="0071755E" w:rsidRPr="005A5BA2" w:rsidRDefault="0071755E" w:rsidP="00B61FBD">
            <w:pPr>
              <w:ind w:right="-108"/>
              <w:jc w:val="center"/>
              <w:rPr>
                <w:b/>
              </w:rPr>
            </w:pPr>
            <w:r w:rsidRPr="005A5BA2">
              <w:rPr>
                <w:b/>
              </w:rPr>
              <w:t>Всего, руб. без учета НДС</w:t>
            </w:r>
          </w:p>
        </w:tc>
        <w:tc>
          <w:tcPr>
            <w:tcW w:w="817" w:type="pct"/>
            <w:vAlign w:val="center"/>
          </w:tcPr>
          <w:p w:rsidR="0071755E" w:rsidRPr="005A5BA2" w:rsidRDefault="0071755E" w:rsidP="00B61FBD">
            <w:pPr>
              <w:ind w:right="-108"/>
              <w:jc w:val="center"/>
              <w:rPr>
                <w:b/>
              </w:rPr>
            </w:pPr>
            <w:r w:rsidRPr="005A5BA2">
              <w:rPr>
                <w:b/>
              </w:rPr>
              <w:t>Всего, руб. с учетом НДС</w:t>
            </w:r>
          </w:p>
        </w:tc>
      </w:tr>
      <w:tr w:rsidR="0071755E" w:rsidRPr="005A5BA2" w:rsidTr="00B61FBD">
        <w:trPr>
          <w:trHeight w:val="917"/>
        </w:trPr>
        <w:tc>
          <w:tcPr>
            <w:tcW w:w="1888" w:type="pct"/>
            <w:gridSpan w:val="2"/>
            <w:vAlign w:val="center"/>
          </w:tcPr>
          <w:p w:rsidR="0071755E" w:rsidRPr="000F1E88" w:rsidRDefault="0071755E" w:rsidP="00B61FBD">
            <w:r w:rsidRPr="000F1E88">
              <w:rPr>
                <w:bCs/>
              </w:rPr>
              <w:t>Оказание услуг по ремонту и обслуживанию кондиционеров</w:t>
            </w:r>
          </w:p>
        </w:tc>
        <w:tc>
          <w:tcPr>
            <w:tcW w:w="473" w:type="pct"/>
            <w:gridSpan w:val="2"/>
            <w:vAlign w:val="center"/>
          </w:tcPr>
          <w:p w:rsidR="0071755E" w:rsidRPr="000F1E88" w:rsidRDefault="0071755E" w:rsidP="00B61FBD">
            <w:pPr>
              <w:jc w:val="center"/>
            </w:pPr>
            <w:r w:rsidRPr="000F1E88">
              <w:t>шт.</w:t>
            </w:r>
          </w:p>
        </w:tc>
        <w:tc>
          <w:tcPr>
            <w:tcW w:w="404" w:type="pct"/>
            <w:vAlign w:val="center"/>
          </w:tcPr>
          <w:p w:rsidR="0071755E" w:rsidRPr="000F1E88" w:rsidRDefault="0071755E" w:rsidP="00B61FBD">
            <w:pPr>
              <w:ind w:left="-48"/>
              <w:jc w:val="center"/>
            </w:pPr>
            <w:r w:rsidRPr="000F1E88">
              <w:t>44</w:t>
            </w:r>
          </w:p>
        </w:tc>
        <w:tc>
          <w:tcPr>
            <w:tcW w:w="607" w:type="pct"/>
            <w:vAlign w:val="center"/>
          </w:tcPr>
          <w:p w:rsidR="0071755E" w:rsidRPr="000F1E88" w:rsidRDefault="0071755E" w:rsidP="00B61FBD">
            <w:pPr>
              <w:ind w:right="-108"/>
              <w:jc w:val="center"/>
              <w:rPr>
                <w:color w:val="000000"/>
              </w:rPr>
            </w:pPr>
          </w:p>
        </w:tc>
        <w:tc>
          <w:tcPr>
            <w:tcW w:w="810" w:type="pct"/>
            <w:vAlign w:val="center"/>
          </w:tcPr>
          <w:p w:rsidR="0071755E" w:rsidRPr="000F1E88" w:rsidRDefault="0071755E" w:rsidP="00B61FBD">
            <w:pPr>
              <w:ind w:right="-108"/>
              <w:jc w:val="center"/>
              <w:rPr>
                <w:color w:val="000000"/>
              </w:rPr>
            </w:pPr>
          </w:p>
        </w:tc>
        <w:tc>
          <w:tcPr>
            <w:tcW w:w="817" w:type="pct"/>
            <w:vAlign w:val="center"/>
          </w:tcPr>
          <w:p w:rsidR="0071755E" w:rsidRPr="000F1E88" w:rsidRDefault="0071755E" w:rsidP="00B61FBD">
            <w:pPr>
              <w:ind w:right="-108"/>
              <w:jc w:val="center"/>
              <w:rPr>
                <w:b/>
                <w:bCs/>
                <w:color w:val="000000"/>
              </w:rPr>
            </w:pPr>
          </w:p>
        </w:tc>
      </w:tr>
      <w:tr w:rsidR="0071755E" w:rsidRPr="005A5BA2" w:rsidTr="00B61FBD">
        <w:tc>
          <w:tcPr>
            <w:tcW w:w="1888" w:type="pct"/>
            <w:gridSpan w:val="2"/>
            <w:vAlign w:val="center"/>
          </w:tcPr>
          <w:p w:rsidR="0071755E" w:rsidRPr="000F1E88" w:rsidRDefault="0071755E" w:rsidP="00B61FBD">
            <w:pPr>
              <w:rPr>
                <w:b/>
              </w:rPr>
            </w:pPr>
            <w:r w:rsidRPr="000F1E88">
              <w:rPr>
                <w:b/>
              </w:rPr>
              <w:t>ИТОГО</w:t>
            </w:r>
            <w:r>
              <w:rPr>
                <w:b/>
              </w:rPr>
              <w:t>:</w:t>
            </w:r>
          </w:p>
        </w:tc>
        <w:tc>
          <w:tcPr>
            <w:tcW w:w="473" w:type="pct"/>
            <w:gridSpan w:val="2"/>
            <w:vAlign w:val="center"/>
          </w:tcPr>
          <w:p w:rsidR="0071755E" w:rsidRPr="000F1E88" w:rsidRDefault="0071755E" w:rsidP="00B61FBD"/>
        </w:tc>
        <w:tc>
          <w:tcPr>
            <w:tcW w:w="404" w:type="pct"/>
            <w:vAlign w:val="center"/>
          </w:tcPr>
          <w:p w:rsidR="0071755E" w:rsidRPr="000F1E88" w:rsidRDefault="0071755E" w:rsidP="00B61FBD">
            <w:pPr>
              <w:ind w:right="-108"/>
              <w:jc w:val="center"/>
              <w:rPr>
                <w:color w:val="000000"/>
              </w:rPr>
            </w:pPr>
          </w:p>
        </w:tc>
        <w:tc>
          <w:tcPr>
            <w:tcW w:w="607" w:type="pct"/>
            <w:vAlign w:val="center"/>
          </w:tcPr>
          <w:p w:rsidR="0071755E" w:rsidRPr="000F1E88" w:rsidRDefault="0071755E" w:rsidP="00B61FBD">
            <w:pPr>
              <w:ind w:right="-108"/>
              <w:jc w:val="center"/>
              <w:rPr>
                <w:color w:val="000000"/>
              </w:rPr>
            </w:pPr>
          </w:p>
        </w:tc>
        <w:tc>
          <w:tcPr>
            <w:tcW w:w="1627" w:type="pct"/>
            <w:gridSpan w:val="2"/>
            <w:vAlign w:val="center"/>
          </w:tcPr>
          <w:p w:rsidR="0071755E" w:rsidRPr="000F1E88" w:rsidRDefault="0071755E" w:rsidP="00B61FBD">
            <w:pPr>
              <w:ind w:right="-108"/>
              <w:jc w:val="center"/>
              <w:rPr>
                <w:b/>
                <w:bCs/>
                <w:color w:val="000000"/>
              </w:rPr>
            </w:pPr>
          </w:p>
        </w:tc>
      </w:tr>
      <w:tr w:rsidR="0071755E" w:rsidRPr="005A5BA2" w:rsidTr="00B61FBD">
        <w:tc>
          <w:tcPr>
            <w:tcW w:w="1888" w:type="pct"/>
            <w:gridSpan w:val="2"/>
          </w:tcPr>
          <w:p w:rsidR="0071755E" w:rsidRPr="000F1E88" w:rsidRDefault="0071755E" w:rsidP="00B61FBD">
            <w:pPr>
              <w:rPr>
                <w:b/>
              </w:rPr>
            </w:pPr>
            <w:r w:rsidRPr="000F1E88">
              <w:rPr>
                <w:b/>
                <w:bCs/>
              </w:rPr>
              <w:t>Порядок формирования цены</w:t>
            </w:r>
            <w:r>
              <w:rPr>
                <w:b/>
                <w:bCs/>
              </w:rPr>
              <w:t xml:space="preserve"> договора</w:t>
            </w:r>
          </w:p>
        </w:tc>
        <w:tc>
          <w:tcPr>
            <w:tcW w:w="3112" w:type="pct"/>
            <w:gridSpan w:val="6"/>
          </w:tcPr>
          <w:p w:rsidR="0071755E" w:rsidRPr="000F1E88" w:rsidRDefault="0071755E" w:rsidP="00B61FBD">
            <w:pPr>
              <w:ind w:right="138"/>
              <w:jc w:val="both"/>
            </w:pPr>
            <w:r>
              <w:t>Ц</w:t>
            </w:r>
            <w:r w:rsidRPr="000F1E88">
              <w:t>ена договора включает в себя стоимость услуги, все предусмотренные законодательством РФ налоги, сборы и обязательные платежи, расходы на материалы, расходы на оплату труда работников, расходы на эксплуатацию автотранспортного средства и механизмов, транспортные расходы.</w:t>
            </w:r>
          </w:p>
        </w:tc>
      </w:tr>
      <w:tr w:rsidR="0071755E" w:rsidRPr="005A5BA2" w:rsidTr="00B61FBD">
        <w:tc>
          <w:tcPr>
            <w:tcW w:w="5000" w:type="pct"/>
            <w:gridSpan w:val="8"/>
          </w:tcPr>
          <w:p w:rsidR="0071755E" w:rsidRPr="000F1E88" w:rsidRDefault="0071755E" w:rsidP="00B61FBD">
            <w:pPr>
              <w:ind w:right="-108"/>
              <w:jc w:val="both"/>
              <w:rPr>
                <w:b/>
              </w:rPr>
            </w:pPr>
            <w:r w:rsidRPr="000F1E88">
              <w:rPr>
                <w:b/>
              </w:rPr>
              <w:t>2. Требования к услугам</w:t>
            </w:r>
          </w:p>
        </w:tc>
      </w:tr>
      <w:tr w:rsidR="0071755E" w:rsidRPr="005A5BA2" w:rsidTr="00B61FBD">
        <w:tc>
          <w:tcPr>
            <w:tcW w:w="838" w:type="pct"/>
            <w:vMerge w:val="restart"/>
          </w:tcPr>
          <w:p w:rsidR="0071755E" w:rsidRPr="000F1E88" w:rsidRDefault="0071755E" w:rsidP="00B61FBD">
            <w:pPr>
              <w:autoSpaceDE w:val="0"/>
              <w:autoSpaceDN w:val="0"/>
              <w:adjustRightInd w:val="0"/>
              <w:rPr>
                <w:b/>
                <w:i/>
              </w:rPr>
            </w:pPr>
            <w:r w:rsidRPr="000F1E88">
              <w:rPr>
                <w:bCs/>
              </w:rPr>
              <w:t>Оказание услуг по ремонту и обслуживанию кондиционеров</w:t>
            </w:r>
          </w:p>
        </w:tc>
        <w:tc>
          <w:tcPr>
            <w:tcW w:w="1068" w:type="pct"/>
            <w:gridSpan w:val="2"/>
          </w:tcPr>
          <w:p w:rsidR="0071755E" w:rsidRPr="000F1E88" w:rsidRDefault="0071755E" w:rsidP="00B61FBD">
            <w:pPr>
              <w:jc w:val="both"/>
            </w:pPr>
            <w:r w:rsidRPr="000F1E88">
              <w:rPr>
                <w:bCs/>
              </w:rPr>
              <w:t>Нормативные документы, согласно которым установлены требования</w:t>
            </w:r>
          </w:p>
        </w:tc>
        <w:tc>
          <w:tcPr>
            <w:tcW w:w="3095" w:type="pct"/>
            <w:gridSpan w:val="5"/>
          </w:tcPr>
          <w:p w:rsidR="0071755E" w:rsidRPr="005A5BA2" w:rsidRDefault="0071755E" w:rsidP="00B61FBD">
            <w:pPr>
              <w:ind w:right="138"/>
              <w:jc w:val="both"/>
            </w:pPr>
            <w:r w:rsidRPr="00DE7F8C">
              <w:t>Требования к</w:t>
            </w:r>
            <w:r>
              <w:t xml:space="preserve"> услугам</w:t>
            </w:r>
            <w:r w:rsidRPr="00DE7F8C">
              <w:t xml:space="preserve"> не установлены документами, применяемыми в национальной системе стандартизации</w:t>
            </w:r>
            <w:r>
              <w:t>.</w:t>
            </w:r>
          </w:p>
        </w:tc>
      </w:tr>
      <w:tr w:rsidR="0071755E" w:rsidRPr="005A5BA2" w:rsidTr="00B61FBD">
        <w:tc>
          <w:tcPr>
            <w:tcW w:w="838" w:type="pct"/>
            <w:vMerge/>
          </w:tcPr>
          <w:p w:rsidR="0071755E" w:rsidRPr="000F1E88" w:rsidRDefault="0071755E" w:rsidP="00B61FBD">
            <w:pPr>
              <w:jc w:val="both"/>
              <w:rPr>
                <w:i/>
              </w:rPr>
            </w:pPr>
          </w:p>
        </w:tc>
        <w:tc>
          <w:tcPr>
            <w:tcW w:w="1068" w:type="pct"/>
            <w:gridSpan w:val="2"/>
          </w:tcPr>
          <w:p w:rsidR="0071755E" w:rsidRPr="000F1E88" w:rsidRDefault="0071755E" w:rsidP="00B61FBD">
            <w:pPr>
              <w:rPr>
                <w:i/>
              </w:rPr>
            </w:pPr>
            <w:r w:rsidRPr="000F1E88">
              <w:rPr>
                <w:bCs/>
              </w:rPr>
              <w:t>Технические и функциональные характеристики услуг</w:t>
            </w:r>
          </w:p>
        </w:tc>
        <w:tc>
          <w:tcPr>
            <w:tcW w:w="3095" w:type="pct"/>
            <w:gridSpan w:val="5"/>
          </w:tcPr>
          <w:p w:rsidR="0071755E" w:rsidRDefault="0071755E" w:rsidP="0071755E">
            <w:pPr>
              <w:jc w:val="both"/>
            </w:pPr>
            <w:r>
              <w:t>Перечень подлежащих ремонту и обслуживанию кондиционеров:</w:t>
            </w:r>
          </w:p>
          <w:p w:rsidR="0071755E" w:rsidRDefault="0071755E" w:rsidP="0071755E">
            <w:pPr>
              <w:jc w:val="both"/>
              <w:rPr>
                <w:lang w:val="en-US"/>
              </w:rPr>
            </w:pPr>
            <w:proofErr w:type="spellStart"/>
            <w:r>
              <w:rPr>
                <w:lang w:val="en-US"/>
              </w:rPr>
              <w:t>Kentatsu</w:t>
            </w:r>
            <w:proofErr w:type="spellEnd"/>
            <w:r>
              <w:rPr>
                <w:lang w:val="en-US"/>
              </w:rPr>
              <w:t xml:space="preserve"> KSGB/KSRC 53 (1,6</w:t>
            </w:r>
            <w:r>
              <w:t>кВт</w:t>
            </w:r>
            <w:r>
              <w:rPr>
                <w:lang w:val="en-US"/>
              </w:rPr>
              <w:t xml:space="preserve">) – 1 </w:t>
            </w:r>
            <w:proofErr w:type="spellStart"/>
            <w:proofErr w:type="gramStart"/>
            <w:r>
              <w:t>шт</w:t>
            </w:r>
            <w:proofErr w:type="spellEnd"/>
            <w:r>
              <w:rPr>
                <w:lang w:val="en-US"/>
              </w:rPr>
              <w:t>.;</w:t>
            </w:r>
            <w:proofErr w:type="gramEnd"/>
          </w:p>
          <w:p w:rsidR="0071755E" w:rsidRDefault="0071755E" w:rsidP="0071755E">
            <w:pPr>
              <w:jc w:val="both"/>
              <w:rPr>
                <w:lang w:val="en-US"/>
              </w:rPr>
            </w:pPr>
            <w:proofErr w:type="spellStart"/>
            <w:r>
              <w:rPr>
                <w:lang w:val="en-US"/>
              </w:rPr>
              <w:t>Kentatsu</w:t>
            </w:r>
            <w:proofErr w:type="spellEnd"/>
            <w:r>
              <w:rPr>
                <w:lang w:val="en-US"/>
              </w:rPr>
              <w:t xml:space="preserve"> KSGC/KSRC 53 (1,6</w:t>
            </w:r>
            <w:r>
              <w:t>кВт</w:t>
            </w:r>
            <w:r>
              <w:rPr>
                <w:lang w:val="en-US"/>
              </w:rPr>
              <w:t xml:space="preserve">) – 2 </w:t>
            </w:r>
            <w:proofErr w:type="spellStart"/>
            <w:proofErr w:type="gramStart"/>
            <w:r>
              <w:t>шт</w:t>
            </w:r>
            <w:proofErr w:type="spellEnd"/>
            <w:r>
              <w:rPr>
                <w:lang w:val="en-US"/>
              </w:rPr>
              <w:t>.;</w:t>
            </w:r>
            <w:proofErr w:type="gramEnd"/>
          </w:p>
          <w:p w:rsidR="0071755E" w:rsidRDefault="0071755E" w:rsidP="0071755E">
            <w:pPr>
              <w:jc w:val="both"/>
              <w:rPr>
                <w:lang w:val="en-US"/>
              </w:rPr>
            </w:pPr>
            <w:proofErr w:type="spellStart"/>
            <w:r>
              <w:rPr>
                <w:lang w:val="en-US"/>
              </w:rPr>
              <w:t>Kentatsu</w:t>
            </w:r>
            <w:proofErr w:type="spellEnd"/>
            <w:r>
              <w:rPr>
                <w:lang w:val="en-US"/>
              </w:rPr>
              <w:t xml:space="preserve"> KSGC/KSRC 21 (1</w:t>
            </w:r>
            <w:r>
              <w:t>кВт</w:t>
            </w:r>
            <w:r>
              <w:rPr>
                <w:lang w:val="en-US"/>
              </w:rPr>
              <w:t xml:space="preserve">) – 32 </w:t>
            </w:r>
            <w:proofErr w:type="spellStart"/>
            <w:proofErr w:type="gramStart"/>
            <w:r>
              <w:t>шт</w:t>
            </w:r>
            <w:proofErr w:type="spellEnd"/>
            <w:r>
              <w:rPr>
                <w:lang w:val="en-US"/>
              </w:rPr>
              <w:t>.;</w:t>
            </w:r>
            <w:proofErr w:type="gramEnd"/>
          </w:p>
          <w:p w:rsidR="0071755E" w:rsidRDefault="0071755E" w:rsidP="0071755E">
            <w:pPr>
              <w:jc w:val="both"/>
              <w:rPr>
                <w:lang w:val="en-US"/>
              </w:rPr>
            </w:pPr>
            <w:proofErr w:type="spellStart"/>
            <w:r>
              <w:rPr>
                <w:lang w:val="en-US"/>
              </w:rPr>
              <w:t>Kentatsu</w:t>
            </w:r>
            <w:proofErr w:type="spellEnd"/>
            <w:r>
              <w:rPr>
                <w:lang w:val="en-US"/>
              </w:rPr>
              <w:t xml:space="preserve"> KSGU21ZAN1/KSRU21YZAN1 (1</w:t>
            </w:r>
            <w:r>
              <w:t>кВт</w:t>
            </w:r>
            <w:r>
              <w:rPr>
                <w:lang w:val="en-US"/>
              </w:rPr>
              <w:t xml:space="preserve">) – 9 </w:t>
            </w:r>
            <w:proofErr w:type="spellStart"/>
            <w:r>
              <w:t>шт</w:t>
            </w:r>
            <w:proofErr w:type="spellEnd"/>
            <w:r>
              <w:rPr>
                <w:lang w:val="en-US"/>
              </w:rPr>
              <w:t>.</w:t>
            </w:r>
          </w:p>
          <w:p w:rsidR="0071755E" w:rsidRPr="004558DA" w:rsidRDefault="0071755E" w:rsidP="00B61FBD">
            <w:pPr>
              <w:tabs>
                <w:tab w:val="left" w:pos="6585"/>
              </w:tabs>
              <w:jc w:val="both"/>
            </w:pPr>
            <w:r>
              <w:t>О</w:t>
            </w:r>
            <w:r w:rsidRPr="004558DA">
              <w:t xml:space="preserve">бслуживание кондиционеров (LG и </w:t>
            </w:r>
            <w:proofErr w:type="spellStart"/>
            <w:r w:rsidRPr="004558DA">
              <w:t>Kentatsu</w:t>
            </w:r>
            <w:proofErr w:type="spellEnd"/>
            <w:r w:rsidRPr="004558DA">
              <w:t>) включает в себя следующий перечень услуг:</w:t>
            </w:r>
          </w:p>
          <w:p w:rsidR="0071755E" w:rsidRPr="004558DA" w:rsidRDefault="0071755E" w:rsidP="00B61FBD">
            <w:pPr>
              <w:jc w:val="both"/>
              <w:rPr>
                <w:bCs/>
              </w:rPr>
            </w:pPr>
            <w:r w:rsidRPr="004558DA">
              <w:rPr>
                <w:bCs/>
              </w:rPr>
              <w:t>- осмотр корпуса и узлов кондиционера на предмет поломок, механических повреждений и некорректной работы;</w:t>
            </w:r>
          </w:p>
          <w:p w:rsidR="0071755E" w:rsidRPr="004558DA" w:rsidRDefault="0071755E" w:rsidP="00B61FBD">
            <w:pPr>
              <w:jc w:val="both"/>
              <w:rPr>
                <w:bCs/>
              </w:rPr>
            </w:pPr>
            <w:r w:rsidRPr="004558DA">
              <w:rPr>
                <w:bCs/>
              </w:rPr>
              <w:t>- осмотр креплений, ограждений и конструкций кондиционера на предмет поломок и механических повреждений;</w:t>
            </w:r>
          </w:p>
          <w:p w:rsidR="0071755E" w:rsidRPr="004558DA" w:rsidRDefault="0071755E" w:rsidP="00B61FBD">
            <w:pPr>
              <w:jc w:val="both"/>
              <w:rPr>
                <w:bCs/>
              </w:rPr>
            </w:pPr>
            <w:r w:rsidRPr="004558DA">
              <w:rPr>
                <w:bCs/>
              </w:rPr>
              <w:t>- проверка кондиционера на функционирование со снятием рабочих характеристик;</w:t>
            </w:r>
          </w:p>
          <w:p w:rsidR="0071755E" w:rsidRPr="004558DA" w:rsidRDefault="0071755E" w:rsidP="00B61FBD">
            <w:pPr>
              <w:jc w:val="both"/>
              <w:rPr>
                <w:bCs/>
              </w:rPr>
            </w:pPr>
            <w:r w:rsidRPr="004558DA">
              <w:rPr>
                <w:bCs/>
              </w:rPr>
              <w:t>- чистка воздушных фильтров;</w:t>
            </w:r>
          </w:p>
          <w:p w:rsidR="0071755E" w:rsidRPr="004558DA" w:rsidRDefault="0071755E" w:rsidP="00B61FBD">
            <w:pPr>
              <w:jc w:val="both"/>
              <w:rPr>
                <w:bCs/>
              </w:rPr>
            </w:pPr>
            <w:r w:rsidRPr="004558DA">
              <w:rPr>
                <w:bCs/>
              </w:rPr>
              <w:t>- очистка основных узлов кондиционера от загрязнений;</w:t>
            </w:r>
          </w:p>
          <w:p w:rsidR="0071755E" w:rsidRPr="004558DA" w:rsidRDefault="0071755E" w:rsidP="00B61FBD">
            <w:pPr>
              <w:jc w:val="both"/>
              <w:rPr>
                <w:bCs/>
              </w:rPr>
            </w:pPr>
            <w:r w:rsidRPr="004558DA">
              <w:rPr>
                <w:bCs/>
              </w:rPr>
              <w:t>- проверка отсутствия утечек хладагента;</w:t>
            </w:r>
          </w:p>
          <w:p w:rsidR="0071755E" w:rsidRPr="004558DA" w:rsidRDefault="0071755E" w:rsidP="00B61FBD">
            <w:pPr>
              <w:jc w:val="both"/>
              <w:rPr>
                <w:bCs/>
              </w:rPr>
            </w:pPr>
            <w:r w:rsidRPr="004558DA">
              <w:rPr>
                <w:bCs/>
              </w:rPr>
              <w:t xml:space="preserve">- сезонная </w:t>
            </w:r>
            <w:proofErr w:type="spellStart"/>
            <w:r w:rsidRPr="004558DA">
              <w:rPr>
                <w:bCs/>
              </w:rPr>
              <w:t>перерегулировка</w:t>
            </w:r>
            <w:proofErr w:type="spellEnd"/>
            <w:r w:rsidRPr="004558DA">
              <w:rPr>
                <w:bCs/>
              </w:rPr>
              <w:t xml:space="preserve"> режимов работы кондиционера или сезонная консервация (</w:t>
            </w:r>
            <w:proofErr w:type="spellStart"/>
            <w:r w:rsidRPr="004558DA">
              <w:rPr>
                <w:bCs/>
              </w:rPr>
              <w:t>расконсервация</w:t>
            </w:r>
            <w:proofErr w:type="spellEnd"/>
            <w:r w:rsidRPr="004558DA">
              <w:rPr>
                <w:bCs/>
              </w:rPr>
              <w:t>) оборудования;</w:t>
            </w:r>
          </w:p>
          <w:p w:rsidR="0071755E" w:rsidRPr="004558DA" w:rsidRDefault="0071755E" w:rsidP="00B61FBD">
            <w:pPr>
              <w:jc w:val="both"/>
              <w:rPr>
                <w:bCs/>
              </w:rPr>
            </w:pPr>
            <w:r w:rsidRPr="004558DA">
              <w:rPr>
                <w:bCs/>
              </w:rPr>
              <w:t>- консультация представителей заказчика по вопросам эксплуатации оборудования;</w:t>
            </w:r>
          </w:p>
          <w:p w:rsidR="0071755E" w:rsidRPr="004558DA" w:rsidRDefault="0071755E" w:rsidP="00B61FBD">
            <w:pPr>
              <w:jc w:val="both"/>
              <w:rPr>
                <w:bCs/>
              </w:rPr>
            </w:pPr>
            <w:r w:rsidRPr="004558DA">
              <w:rPr>
                <w:bCs/>
              </w:rPr>
              <w:t xml:space="preserve">- проверка работы компрессора по шуму и нагреву, </w:t>
            </w:r>
            <w:r w:rsidRPr="004558DA">
              <w:rPr>
                <w:bCs/>
              </w:rPr>
              <w:lastRenderedPageBreak/>
              <w:t>дренажного трубопровода, дренажного поддона;</w:t>
            </w:r>
          </w:p>
          <w:p w:rsidR="0071755E" w:rsidRPr="004558DA" w:rsidRDefault="0071755E" w:rsidP="00B61FBD">
            <w:pPr>
              <w:jc w:val="both"/>
              <w:rPr>
                <w:bCs/>
              </w:rPr>
            </w:pPr>
            <w:r w:rsidRPr="004558DA">
              <w:rPr>
                <w:bCs/>
              </w:rPr>
              <w:t xml:space="preserve">- проверка исправности обогревателя дренажа, нагревателя картера компрессора, устройства зимнего пуска, термоизоляции </w:t>
            </w:r>
            <w:proofErr w:type="spellStart"/>
            <w:r w:rsidRPr="004558DA">
              <w:rPr>
                <w:bCs/>
              </w:rPr>
              <w:t>хладоновых</w:t>
            </w:r>
            <w:proofErr w:type="spellEnd"/>
            <w:r w:rsidRPr="004558DA">
              <w:rPr>
                <w:bCs/>
              </w:rPr>
              <w:t xml:space="preserve"> трубопроводов, синхронности работы ПДУ и контроллера кондиционера;</w:t>
            </w:r>
          </w:p>
          <w:p w:rsidR="0071755E" w:rsidRPr="004558DA" w:rsidRDefault="0071755E" w:rsidP="00B61FBD">
            <w:pPr>
              <w:jc w:val="both"/>
            </w:pPr>
            <w:r w:rsidRPr="004558DA">
              <w:t>- восстановление теплообменных характеристик конденсатора;</w:t>
            </w:r>
          </w:p>
          <w:p w:rsidR="0071755E" w:rsidRPr="004558DA" w:rsidRDefault="0071755E" w:rsidP="00B61FBD">
            <w:pPr>
              <w:jc w:val="both"/>
            </w:pPr>
            <w:r w:rsidRPr="004558DA">
              <w:t>- восстановление теплообменных характеристик испарителя;</w:t>
            </w:r>
          </w:p>
          <w:p w:rsidR="0071755E" w:rsidRPr="004558DA" w:rsidRDefault="0071755E" w:rsidP="00B61FBD">
            <w:pPr>
              <w:jc w:val="both"/>
            </w:pPr>
            <w:r w:rsidRPr="004558DA">
              <w:t>- проверка работы механического привода выходных жалюзи;</w:t>
            </w:r>
          </w:p>
          <w:p w:rsidR="0071755E" w:rsidRPr="004558DA" w:rsidRDefault="0071755E" w:rsidP="00B61FBD">
            <w:pPr>
              <w:jc w:val="both"/>
            </w:pPr>
            <w:r w:rsidRPr="004558DA">
              <w:t>- очистка лопастей крыльчаток вентиляторов от загрязнений;</w:t>
            </w:r>
          </w:p>
          <w:p w:rsidR="0071755E" w:rsidRPr="004558DA" w:rsidRDefault="0071755E" w:rsidP="00B61FBD">
            <w:pPr>
              <w:jc w:val="both"/>
            </w:pPr>
            <w:r w:rsidRPr="004558DA">
              <w:t>- проверка датчика испарителя, системной индикации и режимов работы кондиционера, наличия кодов системных ошибок микрокомпьютера, элементов электрической схемы на целостность и работоспособность, прочности крепления клемм и контактов питающего и межблочного кабелей, соответствия электропитания требованиям изделия, сопротивления обмоток двигателей вентиляторов, сопротивления обмоток двигателя компрессора, сопротивления заземления;</w:t>
            </w:r>
          </w:p>
          <w:p w:rsidR="0071755E" w:rsidRPr="00F36CD4" w:rsidRDefault="0071755E" w:rsidP="00B61FBD">
            <w:pPr>
              <w:jc w:val="both"/>
            </w:pPr>
            <w:r w:rsidRPr="004558DA">
              <w:t xml:space="preserve">- проверка исправности приёмника инфракрасных лучей </w:t>
            </w:r>
            <w:r w:rsidRPr="00F36CD4">
              <w:t>и светоизлучающего диода, источников питания ПДУ, работы настенного пульта управления, работы выносного датчика комнатной температуры.</w:t>
            </w:r>
          </w:p>
          <w:p w:rsidR="0071755E" w:rsidRPr="00F36CD4" w:rsidRDefault="0071755E" w:rsidP="00B61FBD">
            <w:pPr>
              <w:jc w:val="both"/>
            </w:pPr>
            <w:r w:rsidRPr="00F36CD4">
              <w:t xml:space="preserve">Ремонт кондиционеров (LG и </w:t>
            </w:r>
            <w:proofErr w:type="spellStart"/>
            <w:r w:rsidRPr="00F36CD4">
              <w:t>Kentatsu</w:t>
            </w:r>
            <w:proofErr w:type="spellEnd"/>
            <w:r w:rsidRPr="00F36CD4">
              <w:t>) включает в себя следующий перечень услуг:</w:t>
            </w:r>
          </w:p>
          <w:p w:rsidR="0071755E" w:rsidRDefault="0071755E" w:rsidP="00B61FBD">
            <w:pPr>
              <w:jc w:val="both"/>
              <w:rPr>
                <w:bCs/>
              </w:rPr>
            </w:pPr>
            <w:r w:rsidRPr="00F36CD4">
              <w:t xml:space="preserve">- устранение </w:t>
            </w:r>
            <w:r w:rsidRPr="00F36CD4">
              <w:rPr>
                <w:bCs/>
              </w:rPr>
              <w:t>поломок, механических повреждений и некорректной работы, выявленных в ходе планового обслуживания кондиционеров</w:t>
            </w:r>
            <w:r>
              <w:rPr>
                <w:bCs/>
              </w:rPr>
              <w:t>;</w:t>
            </w:r>
          </w:p>
          <w:p w:rsidR="0071755E" w:rsidRPr="00F36CD4" w:rsidRDefault="0071755E" w:rsidP="00B61FBD">
            <w:pPr>
              <w:jc w:val="both"/>
            </w:pPr>
            <w:r w:rsidRPr="00F36CD4">
              <w:t>- устранение неисправностей, возникающих в работе кондиционеров в период между плановыми работами;</w:t>
            </w:r>
          </w:p>
          <w:p w:rsidR="0071755E" w:rsidRDefault="0071755E" w:rsidP="00B61FBD">
            <w:pPr>
              <w:pStyle w:val="Default"/>
              <w:ind w:right="138"/>
              <w:jc w:val="both"/>
              <w:rPr>
                <w:bCs/>
              </w:rPr>
            </w:pPr>
            <w:r w:rsidRPr="00F36CD4">
              <w:rPr>
                <w:bCs/>
              </w:rPr>
              <w:t>- дозаправк</w:t>
            </w:r>
            <w:r>
              <w:rPr>
                <w:bCs/>
              </w:rPr>
              <w:t>а хладагентом при необходимости</w:t>
            </w:r>
            <w:r w:rsidRPr="00F36CD4">
              <w:rPr>
                <w:bCs/>
              </w:rPr>
              <w:t>.</w:t>
            </w:r>
          </w:p>
          <w:p w:rsidR="0071755E" w:rsidRPr="005A5BA2" w:rsidRDefault="0071755E" w:rsidP="00B61FBD">
            <w:pPr>
              <w:pStyle w:val="Default"/>
              <w:ind w:right="138"/>
              <w:jc w:val="both"/>
            </w:pPr>
            <w:r w:rsidRPr="0071755E">
              <w:rPr>
                <w:bCs/>
              </w:rPr>
              <w:t>Стоимость запасных частей, используемых при ремонте, в стоимость услуг не входит и оплачивается отдельно, на основании счетов Исполнителя.</w:t>
            </w:r>
          </w:p>
        </w:tc>
      </w:tr>
      <w:tr w:rsidR="0071755E" w:rsidRPr="005A5BA2" w:rsidTr="00B61FBD">
        <w:tc>
          <w:tcPr>
            <w:tcW w:w="838" w:type="pct"/>
            <w:vMerge/>
          </w:tcPr>
          <w:p w:rsidR="0071755E" w:rsidRPr="005A5BA2" w:rsidRDefault="0071755E" w:rsidP="00B61FBD">
            <w:pPr>
              <w:jc w:val="both"/>
              <w:rPr>
                <w:i/>
              </w:rPr>
            </w:pPr>
          </w:p>
        </w:tc>
        <w:tc>
          <w:tcPr>
            <w:tcW w:w="1068" w:type="pct"/>
            <w:gridSpan w:val="2"/>
          </w:tcPr>
          <w:p w:rsidR="0071755E" w:rsidRPr="009F2643" w:rsidRDefault="0071755E" w:rsidP="00B61FBD">
            <w:pPr>
              <w:rPr>
                <w:bCs/>
              </w:rPr>
            </w:pPr>
            <w:r>
              <w:rPr>
                <w:bCs/>
              </w:rPr>
              <w:t xml:space="preserve">Требования к качеству </w:t>
            </w:r>
            <w:r w:rsidRPr="009F2643">
              <w:rPr>
                <w:bCs/>
              </w:rPr>
              <w:t>услуг</w:t>
            </w:r>
          </w:p>
        </w:tc>
        <w:tc>
          <w:tcPr>
            <w:tcW w:w="3095" w:type="pct"/>
            <w:gridSpan w:val="5"/>
          </w:tcPr>
          <w:p w:rsidR="0071755E" w:rsidRPr="00A657EA" w:rsidRDefault="0071755E" w:rsidP="00B61FBD">
            <w:pPr>
              <w:jc w:val="both"/>
            </w:pPr>
            <w:r w:rsidRPr="00A657EA">
              <w:t xml:space="preserve">Исполнитель должен обеспечить постоянный </w:t>
            </w:r>
            <w:proofErr w:type="gramStart"/>
            <w:r w:rsidRPr="00A657EA">
              <w:t>контроль за</w:t>
            </w:r>
            <w:proofErr w:type="gramEnd"/>
            <w:r w:rsidRPr="00A657EA">
              <w:t xml:space="preserve"> качеством оказания услуг и соответствия их результатов требованиям, действующим нормативно-техническими документами и условиями настоящего технического задания. </w:t>
            </w:r>
          </w:p>
          <w:p w:rsidR="0071755E" w:rsidRDefault="0071755E" w:rsidP="00B61FBD">
            <w:pPr>
              <w:jc w:val="both"/>
            </w:pPr>
            <w:r>
              <w:t xml:space="preserve"> </w:t>
            </w:r>
            <w:r w:rsidRPr="00A657EA">
              <w:t xml:space="preserve">Обеспеченность материальными ресурсами для оказания услуг осуществляется за счёт Исполнителя.   </w:t>
            </w:r>
          </w:p>
        </w:tc>
      </w:tr>
      <w:tr w:rsidR="0071755E" w:rsidRPr="005A5BA2" w:rsidTr="00B61FBD">
        <w:trPr>
          <w:trHeight w:val="750"/>
        </w:trPr>
        <w:tc>
          <w:tcPr>
            <w:tcW w:w="838" w:type="pct"/>
            <w:vMerge/>
          </w:tcPr>
          <w:p w:rsidR="0071755E" w:rsidRPr="005A5BA2" w:rsidRDefault="0071755E" w:rsidP="00B61FBD">
            <w:pPr>
              <w:jc w:val="both"/>
              <w:rPr>
                <w:i/>
              </w:rPr>
            </w:pPr>
          </w:p>
        </w:tc>
        <w:tc>
          <w:tcPr>
            <w:tcW w:w="1068" w:type="pct"/>
            <w:gridSpan w:val="2"/>
          </w:tcPr>
          <w:p w:rsidR="0071755E" w:rsidRPr="009F2643" w:rsidRDefault="0071755E" w:rsidP="00B61FBD">
            <w:pPr>
              <w:rPr>
                <w:bCs/>
              </w:rPr>
            </w:pPr>
            <w:r w:rsidRPr="009F2643">
              <w:rPr>
                <w:bCs/>
              </w:rPr>
              <w:t>Требования к безопасности услуг</w:t>
            </w:r>
          </w:p>
        </w:tc>
        <w:tc>
          <w:tcPr>
            <w:tcW w:w="3095" w:type="pct"/>
            <w:gridSpan w:val="5"/>
          </w:tcPr>
          <w:p w:rsidR="0071755E" w:rsidRPr="005A5BA2" w:rsidRDefault="0071755E" w:rsidP="00B61FBD">
            <w:pPr>
              <w:ind w:right="138"/>
              <w:jc w:val="both"/>
            </w:pPr>
            <w:r w:rsidRPr="003B75A9">
              <w:t>Оказание услуг должно осуществляться с соблюдением правил техники безопасности, охраны труда и пожарной безопасности.</w:t>
            </w:r>
          </w:p>
        </w:tc>
      </w:tr>
      <w:tr w:rsidR="0071755E" w:rsidRPr="005A5BA2" w:rsidTr="00B61FBD">
        <w:tc>
          <w:tcPr>
            <w:tcW w:w="5000" w:type="pct"/>
            <w:gridSpan w:val="8"/>
          </w:tcPr>
          <w:p w:rsidR="0071755E" w:rsidRPr="005A5BA2" w:rsidRDefault="0071755E" w:rsidP="00B61FBD">
            <w:pPr>
              <w:jc w:val="both"/>
              <w:rPr>
                <w:b/>
                <w:i/>
              </w:rPr>
            </w:pPr>
            <w:r w:rsidRPr="005A5BA2">
              <w:rPr>
                <w:b/>
              </w:rPr>
              <w:t>3. Требования к результатам</w:t>
            </w:r>
          </w:p>
        </w:tc>
      </w:tr>
      <w:tr w:rsidR="0071755E" w:rsidRPr="005A5BA2" w:rsidTr="00B61FBD">
        <w:tc>
          <w:tcPr>
            <w:tcW w:w="5000" w:type="pct"/>
            <w:gridSpan w:val="8"/>
          </w:tcPr>
          <w:p w:rsidR="0071755E" w:rsidRPr="005A5BA2" w:rsidRDefault="0071755E" w:rsidP="00B61FBD">
            <w:pPr>
              <w:jc w:val="both"/>
              <w:rPr>
                <w:b/>
              </w:rPr>
            </w:pPr>
            <w:r w:rsidRPr="003B75A9">
              <w:t>Не позднее 5 (пяти) дней после завершения отчетного периода Исполнитель представляет Заказчику подписанный со своей стороны акт сдачи-приемки в двух экземплярах. Отчетным периодом для целей настоящего договора является календарный месяц.</w:t>
            </w:r>
          </w:p>
        </w:tc>
      </w:tr>
      <w:tr w:rsidR="0071755E" w:rsidRPr="005A5BA2" w:rsidTr="00B61FBD">
        <w:tc>
          <w:tcPr>
            <w:tcW w:w="5000" w:type="pct"/>
            <w:gridSpan w:val="8"/>
          </w:tcPr>
          <w:p w:rsidR="0071755E" w:rsidRPr="005A5BA2" w:rsidRDefault="0071755E" w:rsidP="00B61FBD">
            <w:pPr>
              <w:jc w:val="both"/>
              <w:rPr>
                <w:i/>
              </w:rPr>
            </w:pPr>
            <w:r w:rsidRPr="005A5BA2">
              <w:rPr>
                <w:b/>
              </w:rPr>
              <w:t>4.</w:t>
            </w:r>
            <w:r w:rsidRPr="005A5BA2">
              <w:rPr>
                <w:i/>
              </w:rPr>
              <w:t xml:space="preserve"> </w:t>
            </w:r>
            <w:r w:rsidRPr="005A5BA2">
              <w:rPr>
                <w:b/>
                <w:bCs/>
              </w:rPr>
              <w:t xml:space="preserve">Место, условия и порядок </w:t>
            </w:r>
            <w:r>
              <w:rPr>
                <w:b/>
                <w:bCs/>
              </w:rPr>
              <w:t>оказания услуг</w:t>
            </w:r>
          </w:p>
        </w:tc>
      </w:tr>
      <w:tr w:rsidR="0071755E" w:rsidRPr="005A5BA2" w:rsidTr="00B61FBD">
        <w:tc>
          <w:tcPr>
            <w:tcW w:w="1888" w:type="pct"/>
            <w:gridSpan w:val="2"/>
          </w:tcPr>
          <w:p w:rsidR="0071755E" w:rsidRPr="009F2643" w:rsidRDefault="0071755E" w:rsidP="00B61FBD">
            <w:pPr>
              <w:jc w:val="both"/>
            </w:pPr>
            <w:r w:rsidRPr="009F2643">
              <w:t xml:space="preserve">Место </w:t>
            </w:r>
            <w:r>
              <w:rPr>
                <w:bCs/>
              </w:rPr>
              <w:t>оказания услуг</w:t>
            </w:r>
          </w:p>
        </w:tc>
        <w:tc>
          <w:tcPr>
            <w:tcW w:w="3112" w:type="pct"/>
            <w:gridSpan w:val="6"/>
          </w:tcPr>
          <w:p w:rsidR="0071755E" w:rsidRPr="003B75A9" w:rsidRDefault="0071755E" w:rsidP="00B61FBD">
            <w:pPr>
              <w:pStyle w:val="a3"/>
              <w:ind w:left="0"/>
              <w:jc w:val="both"/>
            </w:pPr>
            <w:r w:rsidRPr="003B75A9">
              <w:t xml:space="preserve">г. Южно-Сахалинск, ул. Вокзальная, д. 52 (билетные кассы) </w:t>
            </w:r>
            <w:r w:rsidRPr="003B75A9">
              <w:lastRenderedPageBreak/>
              <w:t>– 2 шт.;</w:t>
            </w:r>
          </w:p>
          <w:p w:rsidR="0071755E" w:rsidRPr="003B75A9" w:rsidRDefault="0071755E" w:rsidP="00B61FBD">
            <w:pPr>
              <w:pStyle w:val="a3"/>
              <w:ind w:left="0"/>
              <w:jc w:val="both"/>
            </w:pPr>
            <w:r w:rsidRPr="003B75A9">
              <w:t>г. Южно-Сахалинск, ул. Вокзальная, д. 34 (багажное отделение) – 2 шт.;</w:t>
            </w:r>
          </w:p>
          <w:p w:rsidR="0071755E" w:rsidRPr="003B75A9" w:rsidRDefault="0071755E" w:rsidP="00B61FBD">
            <w:pPr>
              <w:pStyle w:val="a3"/>
              <w:ind w:left="0"/>
              <w:jc w:val="both"/>
            </w:pPr>
            <w:r w:rsidRPr="003B75A9">
              <w:t>г. Южно-Сахалинск, ул. Вокзальная, д. 54-а (административное здание и нежилое здание) – 33 шт.;</w:t>
            </w:r>
          </w:p>
          <w:p w:rsidR="0071755E" w:rsidRPr="003B75A9" w:rsidRDefault="0071755E" w:rsidP="00B61FBD">
            <w:pPr>
              <w:pStyle w:val="a3"/>
              <w:ind w:left="0"/>
              <w:jc w:val="both"/>
            </w:pPr>
            <w:r w:rsidRPr="003B75A9">
              <w:t>г. Долинск, пр. Победы, д. 36 (билетная касса) – 1 шт.;</w:t>
            </w:r>
          </w:p>
          <w:p w:rsidR="0071755E" w:rsidRPr="003B75A9" w:rsidRDefault="0071755E" w:rsidP="00B61FBD">
            <w:pPr>
              <w:pStyle w:val="a3"/>
              <w:ind w:left="0"/>
              <w:jc w:val="both"/>
            </w:pPr>
            <w:r w:rsidRPr="003B75A9">
              <w:t>г. Макаров, ул. Набережная, д. 3 (билетная касса) – 1 шт.;</w:t>
            </w:r>
          </w:p>
          <w:p w:rsidR="0071755E" w:rsidRPr="003B75A9" w:rsidRDefault="0071755E" w:rsidP="00B61FBD">
            <w:pPr>
              <w:pStyle w:val="a3"/>
              <w:ind w:left="0"/>
              <w:jc w:val="both"/>
            </w:pPr>
            <w:r w:rsidRPr="003B75A9">
              <w:t>г. Поронайск, ул. Стрелковая, д. 19а (билетная касса) – 1 шт.;</w:t>
            </w:r>
          </w:p>
          <w:p w:rsidR="0071755E" w:rsidRPr="003B75A9" w:rsidRDefault="0071755E" w:rsidP="00B61FBD">
            <w:pPr>
              <w:pStyle w:val="a3"/>
              <w:ind w:left="0"/>
              <w:jc w:val="both"/>
            </w:pPr>
            <w:r w:rsidRPr="003B75A9">
              <w:t>п. Смирных, ул. Вокзальная, д. 11 (билетная касса) – 1 шт.;</w:t>
            </w:r>
          </w:p>
          <w:p w:rsidR="0071755E" w:rsidRPr="003B75A9" w:rsidRDefault="0071755E" w:rsidP="00B61FBD">
            <w:pPr>
              <w:jc w:val="both"/>
            </w:pPr>
            <w:r w:rsidRPr="003B75A9">
              <w:t>г. Холмск, ул. Лесозаводская, д. 10 (билетная касса) – 1 шт.;</w:t>
            </w:r>
          </w:p>
          <w:p w:rsidR="0071755E" w:rsidRPr="003B75A9" w:rsidRDefault="0071755E" w:rsidP="00B61FBD">
            <w:pPr>
              <w:jc w:val="both"/>
            </w:pPr>
            <w:r w:rsidRPr="003B75A9">
              <w:t xml:space="preserve">п. Ноглики, ул. Академика </w:t>
            </w:r>
            <w:proofErr w:type="spellStart"/>
            <w:r w:rsidRPr="003B75A9">
              <w:t>Штернберга</w:t>
            </w:r>
            <w:proofErr w:type="spellEnd"/>
            <w:r w:rsidRPr="003B75A9">
              <w:t>, 10-А – 1 шт.;</w:t>
            </w:r>
          </w:p>
          <w:p w:rsidR="0071755E" w:rsidRPr="005A5BA2" w:rsidRDefault="0071755E" w:rsidP="00B61FBD">
            <w:pPr>
              <w:jc w:val="both"/>
              <w:rPr>
                <w:bCs/>
              </w:rPr>
            </w:pPr>
            <w:r w:rsidRPr="003B75A9">
              <w:t xml:space="preserve">п. Тымовское, ул. </w:t>
            </w:r>
            <w:proofErr w:type="gramStart"/>
            <w:r w:rsidRPr="003B75A9">
              <w:t>Подгорная</w:t>
            </w:r>
            <w:proofErr w:type="gramEnd"/>
            <w:r w:rsidRPr="003B75A9">
              <w:t>, 2-Б, т. – 1 шт.</w:t>
            </w:r>
          </w:p>
        </w:tc>
      </w:tr>
      <w:tr w:rsidR="0071755E" w:rsidRPr="005A5BA2" w:rsidTr="00B61FBD">
        <w:trPr>
          <w:trHeight w:val="465"/>
        </w:trPr>
        <w:tc>
          <w:tcPr>
            <w:tcW w:w="1888" w:type="pct"/>
            <w:gridSpan w:val="2"/>
          </w:tcPr>
          <w:p w:rsidR="0071755E" w:rsidRPr="009F2643" w:rsidRDefault="0071755E" w:rsidP="00B61FBD">
            <w:pPr>
              <w:jc w:val="both"/>
              <w:rPr>
                <w:i/>
              </w:rPr>
            </w:pPr>
            <w:r w:rsidRPr="009F2643">
              <w:lastRenderedPageBreak/>
              <w:t xml:space="preserve">Условия </w:t>
            </w:r>
            <w:r>
              <w:rPr>
                <w:bCs/>
              </w:rPr>
              <w:t>оказания услуг</w:t>
            </w:r>
          </w:p>
        </w:tc>
        <w:tc>
          <w:tcPr>
            <w:tcW w:w="3112" w:type="pct"/>
            <w:gridSpan w:val="6"/>
          </w:tcPr>
          <w:p w:rsidR="0071755E" w:rsidRPr="00F36CD4" w:rsidRDefault="0071755E" w:rsidP="00B61FBD">
            <w:pPr>
              <w:ind w:firstLine="33"/>
              <w:jc w:val="both"/>
            </w:pPr>
            <w:r w:rsidRPr="00F60598">
              <w:t xml:space="preserve">Услуги должны оказываться в соответствии </w:t>
            </w:r>
            <w:r w:rsidRPr="00F60598">
              <w:rPr>
                <w:szCs w:val="28"/>
              </w:rPr>
              <w:t>в соответствии с условиями, установленными техническим заданием и договором.</w:t>
            </w:r>
            <w:r>
              <w:rPr>
                <w:szCs w:val="28"/>
              </w:rPr>
              <w:t xml:space="preserve"> </w:t>
            </w:r>
            <w:proofErr w:type="gramStart"/>
            <w:r w:rsidRPr="00F36CD4">
              <w:t>При возникновении неполадок в работе оборудования в период между плановыми работами по вызову</w:t>
            </w:r>
            <w:proofErr w:type="gramEnd"/>
            <w:r w:rsidRPr="00F36CD4">
              <w:t xml:space="preserve"> Заказчика </w:t>
            </w:r>
            <w:r>
              <w:t xml:space="preserve">Исполнитель обязан </w:t>
            </w:r>
            <w:r w:rsidRPr="00F36CD4">
              <w:t>присылать специалиста для диагностики и устранения неисправностей в течение не более 12 рабочих часов.</w:t>
            </w:r>
          </w:p>
          <w:p w:rsidR="0071755E" w:rsidRPr="005A5BA2" w:rsidRDefault="0071755E" w:rsidP="00B61FBD">
            <w:pPr>
              <w:ind w:firstLine="33"/>
              <w:jc w:val="both"/>
            </w:pPr>
            <w:r w:rsidRPr="00F36CD4">
              <w:t>Срок устранения неисправностей, требующих замены крупных узлов оборудования в стационарных условиях (в ремонтном цехе) оговаривается в каждом отдельном случае путем согласования между сторонами, что фиксируется в акте осмотра и о чем делается отметка в оперативном журнале проведения ТО.</w:t>
            </w:r>
          </w:p>
        </w:tc>
      </w:tr>
      <w:tr w:rsidR="0071755E" w:rsidRPr="005A5BA2" w:rsidTr="00B61FBD">
        <w:tc>
          <w:tcPr>
            <w:tcW w:w="1888" w:type="pct"/>
            <w:gridSpan w:val="2"/>
          </w:tcPr>
          <w:p w:rsidR="0071755E" w:rsidRPr="009F2643" w:rsidRDefault="0071755E" w:rsidP="00B61FBD">
            <w:pPr>
              <w:jc w:val="both"/>
              <w:rPr>
                <w:i/>
              </w:rPr>
            </w:pPr>
            <w:r w:rsidRPr="009F2643">
              <w:t xml:space="preserve">Срок </w:t>
            </w:r>
            <w:r>
              <w:t>оказания услуг</w:t>
            </w:r>
          </w:p>
        </w:tc>
        <w:tc>
          <w:tcPr>
            <w:tcW w:w="3112" w:type="pct"/>
            <w:gridSpan w:val="6"/>
          </w:tcPr>
          <w:p w:rsidR="0071755E" w:rsidRPr="003B75A9" w:rsidRDefault="0071755E" w:rsidP="00B61FBD">
            <w:pPr>
              <w:jc w:val="both"/>
            </w:pPr>
            <w:r w:rsidRPr="003B75A9">
              <w:t>С момента подписания Договора по 31 декабря 2021 года</w:t>
            </w:r>
          </w:p>
          <w:p w:rsidR="0071755E" w:rsidRPr="005A5BA2" w:rsidRDefault="0071755E" w:rsidP="00B61FBD">
            <w:pPr>
              <w:jc w:val="both"/>
              <w:rPr>
                <w:i/>
              </w:rPr>
            </w:pPr>
            <w:r w:rsidRPr="003B75A9">
              <w:t xml:space="preserve">Два раза </w:t>
            </w:r>
            <w:proofErr w:type="gramStart"/>
            <w:r w:rsidRPr="003B75A9">
              <w:t>в год по согласованному с Заказчиком графику с предварительным оформлением допуска на объекты</w:t>
            </w:r>
            <w:proofErr w:type="gramEnd"/>
            <w:r w:rsidRPr="003B75A9">
              <w:t>.</w:t>
            </w:r>
          </w:p>
        </w:tc>
      </w:tr>
    </w:tbl>
    <w:p w:rsidR="000F1E88" w:rsidRDefault="000F1E88" w:rsidP="00F96A07">
      <w:pPr>
        <w:pStyle w:val="ConsPlusNormal"/>
        <w:jc w:val="center"/>
        <w:rPr>
          <w:sz w:val="24"/>
          <w:szCs w:val="24"/>
        </w:rPr>
      </w:pPr>
    </w:p>
    <w:p w:rsidR="00F96A07" w:rsidRPr="003B75A9" w:rsidRDefault="00F96A07" w:rsidP="00F96A07"/>
    <w:tbl>
      <w:tblPr>
        <w:tblW w:w="1003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017"/>
        <w:gridCol w:w="5018"/>
      </w:tblGrid>
      <w:tr w:rsidR="00182E9C" w:rsidRPr="00BC5800" w:rsidTr="000C6905">
        <w:trPr>
          <w:trHeight w:val="4889"/>
        </w:trPr>
        <w:tc>
          <w:tcPr>
            <w:tcW w:w="5017" w:type="dxa"/>
            <w:tcBorders>
              <w:top w:val="nil"/>
              <w:left w:val="nil"/>
              <w:bottom w:val="nil"/>
              <w:right w:val="nil"/>
            </w:tcBorders>
          </w:tcPr>
          <w:p w:rsidR="00182E9C" w:rsidRPr="00BC5800" w:rsidRDefault="00182E9C" w:rsidP="000C6905">
            <w:pPr>
              <w:jc w:val="center"/>
              <w:rPr>
                <w:b/>
                <w:bCs/>
              </w:rPr>
            </w:pPr>
            <w:r w:rsidRPr="00BC5800">
              <w:rPr>
                <w:b/>
                <w:bCs/>
              </w:rPr>
              <w:t>«Заказчик»:</w:t>
            </w:r>
          </w:p>
          <w:p w:rsidR="00182E9C" w:rsidRPr="00BC5800" w:rsidRDefault="00182E9C" w:rsidP="000C6905">
            <w:pPr>
              <w:tabs>
                <w:tab w:val="left" w:pos="1418"/>
              </w:tabs>
              <w:spacing w:line="240" w:lineRule="atLeast"/>
              <w:rPr>
                <w:rFonts w:eastAsia="Calibri"/>
                <w:u w:val="single"/>
              </w:rPr>
            </w:pPr>
          </w:p>
          <w:p w:rsidR="00182E9C" w:rsidRPr="00BC5800" w:rsidRDefault="00182E9C" w:rsidP="000C6905">
            <w:pPr>
              <w:tabs>
                <w:tab w:val="left" w:pos="1418"/>
              </w:tabs>
              <w:spacing w:line="240" w:lineRule="atLeast"/>
            </w:pPr>
          </w:p>
          <w:p w:rsidR="00182E9C" w:rsidRPr="00BC5800" w:rsidRDefault="00182E9C" w:rsidP="000C6905">
            <w:pPr>
              <w:spacing w:line="240" w:lineRule="atLeast"/>
            </w:pPr>
            <w:r w:rsidRPr="00BC5800">
              <w:t>_________________/</w:t>
            </w:r>
            <w:r>
              <w:t>___________</w:t>
            </w:r>
            <w:r w:rsidRPr="00BC5800">
              <w:t xml:space="preserve">/ </w:t>
            </w:r>
          </w:p>
        </w:tc>
        <w:tc>
          <w:tcPr>
            <w:tcW w:w="5018" w:type="dxa"/>
            <w:tcBorders>
              <w:top w:val="nil"/>
              <w:left w:val="nil"/>
              <w:bottom w:val="nil"/>
              <w:right w:val="nil"/>
            </w:tcBorders>
          </w:tcPr>
          <w:p w:rsidR="00182E9C" w:rsidRPr="00BC5800" w:rsidRDefault="00182E9C" w:rsidP="000C6905">
            <w:pPr>
              <w:spacing w:line="240" w:lineRule="atLeast"/>
              <w:jc w:val="center"/>
              <w:rPr>
                <w:b/>
                <w:bCs/>
              </w:rPr>
            </w:pPr>
            <w:r w:rsidRPr="00BC5800">
              <w:rPr>
                <w:b/>
                <w:bCs/>
              </w:rPr>
              <w:t>«Исполнитель»:</w:t>
            </w:r>
          </w:p>
          <w:p w:rsidR="00182E9C" w:rsidRPr="00BC5800" w:rsidRDefault="00182E9C" w:rsidP="000C6905">
            <w:pPr>
              <w:spacing w:line="240" w:lineRule="atLeast"/>
              <w:ind w:left="55"/>
              <w:rPr>
                <w:b/>
                <w:bCs/>
              </w:rPr>
            </w:pPr>
          </w:p>
          <w:p w:rsidR="00182E9C" w:rsidRDefault="00182E9C" w:rsidP="000C6905">
            <w:pPr>
              <w:tabs>
                <w:tab w:val="left" w:pos="1418"/>
              </w:tabs>
              <w:spacing w:line="240" w:lineRule="atLeast"/>
              <w:ind w:left="55"/>
              <w:rPr>
                <w:rFonts w:eastAsia="MS Mincho"/>
              </w:rPr>
            </w:pPr>
          </w:p>
          <w:p w:rsidR="00182E9C" w:rsidRPr="00BC5800" w:rsidRDefault="00182E9C" w:rsidP="000C6905">
            <w:pPr>
              <w:tabs>
                <w:tab w:val="left" w:pos="1418"/>
              </w:tabs>
              <w:spacing w:line="240" w:lineRule="atLeast"/>
              <w:ind w:left="55"/>
              <w:rPr>
                <w:rFonts w:eastAsia="MS Mincho"/>
              </w:rPr>
            </w:pPr>
            <w:r w:rsidRPr="00BC5800">
              <w:rPr>
                <w:rFonts w:eastAsia="MS Mincho"/>
              </w:rPr>
              <w:t>_________________/___________/</w:t>
            </w:r>
          </w:p>
        </w:tc>
      </w:tr>
    </w:tbl>
    <w:p w:rsidR="000C1DFD" w:rsidRDefault="000C1DFD" w:rsidP="000C1DFD">
      <w:pPr>
        <w:sectPr w:rsidR="000C1DFD" w:rsidSect="000C1DFD">
          <w:pgSz w:w="11906" w:h="16838"/>
          <w:pgMar w:top="1134" w:right="850" w:bottom="1134" w:left="1701" w:header="708" w:footer="708" w:gutter="0"/>
          <w:cols w:space="708"/>
          <w:docGrid w:linePitch="360"/>
        </w:sectPr>
      </w:pPr>
    </w:p>
    <w:p w:rsidR="000C1DFD" w:rsidRPr="002B2806" w:rsidRDefault="000C1DFD" w:rsidP="000C1DFD">
      <w:pPr>
        <w:ind w:left="5670"/>
        <w:rPr>
          <w:rFonts w:eastAsia="MS Mincho"/>
          <w:color w:val="000000"/>
          <w:sz w:val="28"/>
          <w:szCs w:val="28"/>
        </w:rPr>
      </w:pPr>
      <w:r w:rsidRPr="002B2806">
        <w:rPr>
          <w:rFonts w:eastAsia="MS Mincho"/>
          <w:color w:val="000000"/>
          <w:sz w:val="28"/>
          <w:szCs w:val="28"/>
        </w:rPr>
        <w:lastRenderedPageBreak/>
        <w:t>Приложение № 1.3</w:t>
      </w:r>
    </w:p>
    <w:p w:rsidR="000C1DFD" w:rsidRPr="002B2806" w:rsidRDefault="000C1DFD" w:rsidP="000C1DFD">
      <w:pPr>
        <w:ind w:left="5670"/>
        <w:rPr>
          <w:color w:val="000000"/>
          <w:sz w:val="28"/>
          <w:szCs w:val="28"/>
        </w:rPr>
      </w:pPr>
      <w:r w:rsidRPr="002B2806">
        <w:rPr>
          <w:color w:val="000000"/>
          <w:sz w:val="28"/>
          <w:szCs w:val="28"/>
        </w:rPr>
        <w:t>к аукционной документации</w:t>
      </w:r>
    </w:p>
    <w:p w:rsidR="000C1DFD" w:rsidRPr="009C6856" w:rsidRDefault="000C1DFD" w:rsidP="000C1DFD">
      <w:pPr>
        <w:jc w:val="center"/>
        <w:rPr>
          <w:b/>
          <w:color w:val="000000"/>
          <w:sz w:val="28"/>
          <w:szCs w:val="28"/>
        </w:rPr>
      </w:pPr>
    </w:p>
    <w:p w:rsidR="000C1DFD" w:rsidRPr="009C6856" w:rsidRDefault="000C1DFD" w:rsidP="000C1DFD">
      <w:pPr>
        <w:jc w:val="center"/>
        <w:rPr>
          <w:b/>
          <w:sz w:val="28"/>
          <w:szCs w:val="28"/>
        </w:rPr>
      </w:pPr>
      <w:r w:rsidRPr="009C6856">
        <w:rPr>
          <w:b/>
          <w:sz w:val="28"/>
          <w:szCs w:val="28"/>
        </w:rPr>
        <w:t>Формы документов, предоставляемых в составе заявки участника</w:t>
      </w:r>
    </w:p>
    <w:p w:rsidR="000C1DFD" w:rsidRPr="009C6856" w:rsidRDefault="000C1DFD" w:rsidP="000C1DFD"/>
    <w:p w:rsidR="000C1DFD" w:rsidRPr="009C6856" w:rsidRDefault="000C1DFD" w:rsidP="000C1DFD">
      <w:pPr>
        <w:jc w:val="center"/>
        <w:rPr>
          <w:b/>
          <w:sz w:val="28"/>
          <w:szCs w:val="28"/>
        </w:rPr>
      </w:pPr>
      <w:r w:rsidRPr="009C6856">
        <w:rPr>
          <w:b/>
          <w:sz w:val="28"/>
          <w:szCs w:val="28"/>
        </w:rPr>
        <w:t>Форма заявки участника</w:t>
      </w:r>
    </w:p>
    <w:p w:rsidR="000C1DFD" w:rsidRPr="009C6856" w:rsidRDefault="000C1DFD" w:rsidP="000C1DFD">
      <w:pPr>
        <w:jc w:val="center"/>
        <w:rPr>
          <w:color w:val="000000"/>
          <w:sz w:val="28"/>
          <w:szCs w:val="28"/>
        </w:rPr>
      </w:pPr>
    </w:p>
    <w:p w:rsidR="00BF78E6" w:rsidRPr="009C6856" w:rsidRDefault="00BF78E6" w:rsidP="00BF78E6">
      <w:pPr>
        <w:jc w:val="center"/>
        <w:rPr>
          <w:color w:val="000000"/>
          <w:sz w:val="28"/>
          <w:szCs w:val="28"/>
        </w:rPr>
      </w:pPr>
      <w:r w:rsidRPr="009C6856">
        <w:rPr>
          <w:color w:val="000000"/>
          <w:sz w:val="28"/>
          <w:szCs w:val="28"/>
        </w:rPr>
        <w:t>На бланке участника</w:t>
      </w:r>
    </w:p>
    <w:p w:rsidR="00BF78E6" w:rsidRPr="009C6856" w:rsidRDefault="00BF78E6" w:rsidP="00BF78E6">
      <w:pPr>
        <w:pStyle w:val="2"/>
        <w:suppressAutoHyphens/>
        <w:spacing w:before="0" w:after="0"/>
        <w:jc w:val="center"/>
        <w:rPr>
          <w:rFonts w:ascii="Times New Roman" w:hAnsi="Times New Roman"/>
          <w:b w:val="0"/>
          <w:i w:val="0"/>
          <w:color w:val="000000"/>
        </w:rPr>
      </w:pPr>
      <w:r w:rsidRPr="009C6856">
        <w:rPr>
          <w:rFonts w:ascii="Times New Roman" w:hAnsi="Times New Roman"/>
          <w:b w:val="0"/>
          <w:i w:val="0"/>
          <w:iCs w:val="0"/>
          <w:color w:val="000000"/>
        </w:rPr>
        <w:t xml:space="preserve">ЗАЯВКА </w:t>
      </w:r>
      <w:r w:rsidRPr="009C6856">
        <w:rPr>
          <w:rFonts w:ascii="Times New Roman" w:hAnsi="Times New Roman"/>
          <w:b w:val="0"/>
          <w:i w:val="0"/>
          <w:color w:val="000000"/>
        </w:rPr>
        <w:t>НА УЧАСТИЕ</w:t>
      </w:r>
      <w:r w:rsidRPr="009C6856">
        <w:rPr>
          <w:rFonts w:ascii="Times New Roman" w:hAnsi="Times New Roman"/>
          <w:b w:val="0"/>
          <w:i w:val="0"/>
          <w:color w:val="000000"/>
        </w:rPr>
        <w:br/>
        <w:t>В АУКЦИОНЕ № ____ по лоту № ___</w:t>
      </w:r>
    </w:p>
    <w:p w:rsidR="00BF78E6" w:rsidRPr="009C6856" w:rsidRDefault="00BF78E6" w:rsidP="00BF78E6">
      <w:pPr>
        <w:rPr>
          <w:color w:val="000000"/>
        </w:rPr>
      </w:pPr>
    </w:p>
    <w:p w:rsidR="00BF78E6" w:rsidRPr="009C6856" w:rsidRDefault="00BF78E6" w:rsidP="00BF78E6">
      <w:pPr>
        <w:jc w:val="both"/>
        <w:rPr>
          <w:i/>
          <w:color w:val="000000"/>
        </w:rPr>
      </w:pPr>
      <w:r w:rsidRPr="009C6856">
        <w:rPr>
          <w:i/>
          <w:color w:val="000000"/>
        </w:rPr>
        <w:t xml:space="preserve">Заявка должна быть подготовлена отдельно на каждый лот </w:t>
      </w:r>
      <w:r w:rsidRPr="009C6856">
        <w:rPr>
          <w:i/>
        </w:rPr>
        <w:t xml:space="preserve">и представляется в составе заявки формате </w:t>
      </w:r>
      <w:r w:rsidRPr="009C6856">
        <w:rPr>
          <w:bCs/>
          <w:i/>
          <w:lang w:val="en-US"/>
        </w:rPr>
        <w:t>MS</w:t>
      </w:r>
      <w:r w:rsidRPr="009C6856">
        <w:rPr>
          <w:i/>
        </w:rPr>
        <w:t xml:space="preserve"> </w:t>
      </w:r>
      <w:r w:rsidRPr="009C6856">
        <w:rPr>
          <w:i/>
          <w:lang w:val="en-US"/>
        </w:rPr>
        <w:t>Word</w:t>
      </w:r>
    </w:p>
    <w:p w:rsidR="00BF78E6" w:rsidRPr="009C6856" w:rsidRDefault="00BF78E6" w:rsidP="00BF78E6">
      <w:pPr>
        <w:pBdr>
          <w:bottom w:val="single" w:sz="12" w:space="1" w:color="auto"/>
        </w:pBdr>
        <w:rPr>
          <w:i/>
        </w:rPr>
      </w:pPr>
    </w:p>
    <w:p w:rsidR="00BF78E6" w:rsidRPr="009C6856" w:rsidRDefault="00BF78E6" w:rsidP="00BF78E6">
      <w:pPr>
        <w:pStyle w:val="11"/>
        <w:jc w:val="center"/>
        <w:rPr>
          <w:i/>
          <w:color w:val="000000"/>
          <w:sz w:val="20"/>
        </w:rPr>
      </w:pPr>
      <w:r w:rsidRPr="009C6856">
        <w:rPr>
          <w:i/>
          <w:color w:val="000000"/>
          <w:sz w:val="20"/>
        </w:rPr>
        <w:t>(указать наименование участника, а в случае участия нескольких лиц на стороне одного участника, наименование)</w:t>
      </w:r>
    </w:p>
    <w:p w:rsidR="00BF78E6" w:rsidRPr="009C6856" w:rsidRDefault="00BF78E6" w:rsidP="00BF78E6">
      <w:pPr>
        <w:pStyle w:val="11"/>
        <w:rPr>
          <w:color w:val="000000"/>
          <w:szCs w:val="28"/>
        </w:rPr>
      </w:pPr>
      <w:r w:rsidRPr="009C6856">
        <w:rPr>
          <w:color w:val="000000"/>
          <w:szCs w:val="28"/>
        </w:rPr>
        <w:t xml:space="preserve">(далее – участник) полностью изучив всю аукционную </w:t>
      </w:r>
      <w:proofErr w:type="spellStart"/>
      <w:r w:rsidRPr="009C6856">
        <w:rPr>
          <w:color w:val="000000"/>
          <w:szCs w:val="28"/>
        </w:rPr>
        <w:t>документациюподает</w:t>
      </w:r>
      <w:proofErr w:type="spellEnd"/>
      <w:r w:rsidRPr="009C6856">
        <w:rPr>
          <w:color w:val="000000"/>
          <w:szCs w:val="28"/>
        </w:rPr>
        <w:t xml:space="preserve"> заявку на участие в аукционе № ________________ по лоту № _________________ </w:t>
      </w:r>
    </w:p>
    <w:p w:rsidR="00BF78E6" w:rsidRPr="009C6856" w:rsidRDefault="00BF78E6" w:rsidP="00BF78E6">
      <w:pPr>
        <w:pStyle w:val="11"/>
        <w:jc w:val="center"/>
        <w:rPr>
          <w:color w:val="000000"/>
          <w:szCs w:val="28"/>
        </w:rPr>
      </w:pPr>
      <w:r w:rsidRPr="009C6856">
        <w:rPr>
          <w:sz w:val="20"/>
        </w:rPr>
        <w:t>(</w:t>
      </w:r>
      <w:r w:rsidRPr="009C6856">
        <w:rPr>
          <w:i/>
          <w:sz w:val="20"/>
        </w:rPr>
        <w:t>указать номер аукциона согласно аукционной документации и номер лота)</w:t>
      </w:r>
    </w:p>
    <w:p w:rsidR="00BF78E6" w:rsidRPr="009C6856" w:rsidRDefault="00BF78E6" w:rsidP="00BF78E6">
      <w:pPr>
        <w:pStyle w:val="11"/>
        <w:rPr>
          <w:i/>
          <w:color w:val="000000"/>
          <w:szCs w:val="28"/>
          <w:u w:val="single"/>
        </w:rPr>
      </w:pPr>
      <w:r w:rsidRPr="009C6856">
        <w:rPr>
          <w:color w:val="000000"/>
          <w:szCs w:val="28"/>
        </w:rPr>
        <w:t xml:space="preserve">(далее – аукцион) на право заключения договора </w:t>
      </w:r>
      <w:r w:rsidRPr="009C6856">
        <w:rPr>
          <w:i/>
          <w:color w:val="000000"/>
          <w:szCs w:val="28"/>
          <w:u w:val="single"/>
        </w:rPr>
        <w:t>__________________________________________________________________</w:t>
      </w:r>
    </w:p>
    <w:p w:rsidR="00BF78E6" w:rsidRPr="009C6856" w:rsidRDefault="00BF78E6" w:rsidP="00BF78E6">
      <w:pPr>
        <w:pStyle w:val="11"/>
        <w:jc w:val="center"/>
        <w:rPr>
          <w:color w:val="000000"/>
          <w:szCs w:val="28"/>
        </w:rPr>
      </w:pPr>
      <w:r w:rsidRPr="009C6856">
        <w:rPr>
          <w:sz w:val="20"/>
        </w:rPr>
        <w:t>(</w:t>
      </w:r>
      <w:r w:rsidRPr="009C6856">
        <w:rPr>
          <w:i/>
          <w:sz w:val="20"/>
        </w:rPr>
        <w:t>указать предмет договора согласно аукционной документации</w:t>
      </w:r>
      <w:r w:rsidRPr="009C6856">
        <w:rPr>
          <w:sz w:val="20"/>
        </w:rPr>
        <w:t>)</w:t>
      </w:r>
    </w:p>
    <w:p w:rsidR="00BF78E6" w:rsidRPr="009C6856" w:rsidRDefault="00BF78E6" w:rsidP="00BF78E6">
      <w:pPr>
        <w:pStyle w:val="11"/>
        <w:rPr>
          <w:color w:val="000000"/>
          <w:szCs w:val="28"/>
        </w:rPr>
      </w:pPr>
      <w:r w:rsidRPr="009C6856">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F78E6" w:rsidRPr="009C6856" w:rsidRDefault="00BF78E6" w:rsidP="00BF78E6">
      <w:pPr>
        <w:pStyle w:val="11"/>
        <w:ind w:firstLine="708"/>
        <w:rPr>
          <w:color w:val="000000"/>
          <w:szCs w:val="28"/>
        </w:rPr>
      </w:pPr>
      <w:r w:rsidRPr="009C6856">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F78E6" w:rsidRPr="009C6856" w:rsidRDefault="00BF78E6" w:rsidP="00BF78E6">
      <w:pPr>
        <w:pStyle w:val="11"/>
        <w:ind w:firstLine="708"/>
        <w:rPr>
          <w:color w:val="000000"/>
          <w:szCs w:val="28"/>
        </w:rPr>
      </w:pPr>
      <w:r w:rsidRPr="009C6856">
        <w:rPr>
          <w:color w:val="000000"/>
          <w:szCs w:val="28"/>
        </w:rPr>
        <w:t>Настоящим подтверждается, что участник ознакомился с условиями аукционной документации, с ними согласен и возражений не имеет.</w:t>
      </w:r>
    </w:p>
    <w:p w:rsidR="00BF78E6" w:rsidRPr="009C6856" w:rsidRDefault="00BF78E6" w:rsidP="00BF78E6">
      <w:pPr>
        <w:pStyle w:val="11"/>
        <w:ind w:firstLine="709"/>
        <w:rPr>
          <w:color w:val="000000"/>
          <w:szCs w:val="28"/>
        </w:rPr>
      </w:pPr>
      <w:r w:rsidRPr="009C6856">
        <w:rPr>
          <w:color w:val="000000"/>
          <w:szCs w:val="28"/>
        </w:rPr>
        <w:t>В частности, участник, подавая настоящую заявку, согласен с тем, что:</w:t>
      </w:r>
    </w:p>
    <w:p w:rsidR="00BF78E6" w:rsidRPr="009C6856" w:rsidRDefault="00BF78E6" w:rsidP="00BF78E6">
      <w:pPr>
        <w:pStyle w:val="ab"/>
        <w:widowControl w:val="0"/>
        <w:tabs>
          <w:tab w:val="left" w:pos="0"/>
          <w:tab w:val="left" w:pos="960"/>
        </w:tabs>
        <w:spacing w:after="0"/>
        <w:ind w:left="142" w:firstLine="567"/>
        <w:jc w:val="both"/>
        <w:rPr>
          <w:color w:val="000000"/>
          <w:sz w:val="28"/>
          <w:szCs w:val="28"/>
        </w:rPr>
      </w:pPr>
      <w:r w:rsidRPr="009C6856">
        <w:rPr>
          <w:color w:val="000000"/>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BF78E6" w:rsidRPr="009C6856" w:rsidRDefault="00BF78E6" w:rsidP="00BF78E6">
      <w:pPr>
        <w:pStyle w:val="ab"/>
        <w:tabs>
          <w:tab w:val="left" w:pos="0"/>
          <w:tab w:val="left" w:pos="7938"/>
        </w:tabs>
        <w:spacing w:after="0"/>
        <w:ind w:left="142" w:firstLine="567"/>
        <w:jc w:val="both"/>
        <w:rPr>
          <w:color w:val="000000"/>
          <w:sz w:val="28"/>
          <w:szCs w:val="28"/>
        </w:rPr>
      </w:pPr>
      <w:r w:rsidRPr="009C6856">
        <w:rPr>
          <w:color w:val="000000"/>
          <w:sz w:val="28"/>
          <w:szCs w:val="28"/>
        </w:rPr>
        <w:t>- за любую ошибку или упущение в представленной участником</w:t>
      </w:r>
      <w:r w:rsidRPr="009C6856">
        <w:rPr>
          <w:i/>
          <w:color w:val="000000"/>
          <w:sz w:val="28"/>
          <w:szCs w:val="28"/>
        </w:rPr>
        <w:t xml:space="preserve"> </w:t>
      </w:r>
      <w:r w:rsidRPr="009C6856">
        <w:rPr>
          <w:color w:val="000000"/>
          <w:sz w:val="28"/>
          <w:szCs w:val="28"/>
        </w:rPr>
        <w:t>заявке ответственность целиком и полностью будет лежать на участнике;</w:t>
      </w:r>
    </w:p>
    <w:p w:rsidR="00BF78E6" w:rsidRPr="009C6856" w:rsidRDefault="00BF78E6" w:rsidP="00BF78E6">
      <w:pPr>
        <w:pStyle w:val="ab"/>
        <w:tabs>
          <w:tab w:val="left" w:pos="0"/>
          <w:tab w:val="left" w:pos="7938"/>
        </w:tabs>
        <w:spacing w:after="0"/>
        <w:ind w:left="142" w:firstLine="567"/>
        <w:jc w:val="both"/>
        <w:rPr>
          <w:color w:val="000000"/>
          <w:sz w:val="28"/>
          <w:szCs w:val="28"/>
        </w:rPr>
      </w:pPr>
      <w:r w:rsidRPr="009C6856">
        <w:rPr>
          <w:color w:val="000000"/>
          <w:sz w:val="28"/>
          <w:szCs w:val="28"/>
        </w:rPr>
        <w:t xml:space="preserve">- </w:t>
      </w:r>
      <w:r w:rsidRPr="009C6856">
        <w:rPr>
          <w:sz w:val="28"/>
          <w:szCs w:val="28"/>
        </w:rPr>
        <w:t xml:space="preserve">заказчик вправе отказаться от проведения аукциона </w:t>
      </w:r>
      <w:r w:rsidRPr="009C6856">
        <w:rPr>
          <w:color w:val="000000"/>
          <w:sz w:val="28"/>
          <w:szCs w:val="28"/>
        </w:rPr>
        <w:t>в порядке, предусмотренном аукционной документацией без объяснения причин;</w:t>
      </w:r>
    </w:p>
    <w:p w:rsidR="00BF78E6" w:rsidRPr="009C6856" w:rsidRDefault="00BF78E6" w:rsidP="00BF78E6">
      <w:pPr>
        <w:pStyle w:val="ab"/>
        <w:tabs>
          <w:tab w:val="left" w:pos="0"/>
          <w:tab w:val="left" w:pos="7938"/>
        </w:tabs>
        <w:spacing w:after="0"/>
        <w:ind w:left="142" w:firstLine="567"/>
        <w:jc w:val="both"/>
        <w:rPr>
          <w:color w:val="000000"/>
          <w:sz w:val="28"/>
          <w:szCs w:val="28"/>
        </w:rPr>
      </w:pPr>
      <w:r w:rsidRPr="009C6856">
        <w:rPr>
          <w:sz w:val="28"/>
          <w:szCs w:val="28"/>
        </w:rPr>
        <w:lastRenderedPageBreak/>
        <w:t>- по итогам аукциона заказчик вправе заключить договоры с несколькими участниками аукциона в порядке и в случае, установленных аукционной документацией.</w:t>
      </w:r>
    </w:p>
    <w:p w:rsidR="00BF78E6" w:rsidRPr="009C6856" w:rsidRDefault="00BF78E6" w:rsidP="00BF78E6">
      <w:pPr>
        <w:ind w:firstLine="709"/>
        <w:jc w:val="both"/>
        <w:rPr>
          <w:color w:val="000000"/>
          <w:sz w:val="28"/>
          <w:szCs w:val="20"/>
        </w:rPr>
      </w:pPr>
      <w:r w:rsidRPr="009C6856">
        <w:rPr>
          <w:color w:val="000000"/>
          <w:sz w:val="28"/>
          <w:szCs w:val="20"/>
        </w:rPr>
        <w:t xml:space="preserve">В </w:t>
      </w:r>
      <w:proofErr w:type="gramStart"/>
      <w:r w:rsidRPr="009C6856">
        <w:rPr>
          <w:color w:val="000000"/>
          <w:sz w:val="28"/>
          <w:szCs w:val="20"/>
        </w:rPr>
        <w:t>случае</w:t>
      </w:r>
      <w:proofErr w:type="gramEnd"/>
      <w:r w:rsidRPr="009C6856">
        <w:rPr>
          <w:color w:val="000000"/>
          <w:sz w:val="28"/>
          <w:szCs w:val="20"/>
        </w:rPr>
        <w:t xml:space="preserve"> признания участника победителем </w:t>
      </w:r>
      <w:r w:rsidRPr="009C6856">
        <w:rPr>
          <w:sz w:val="28"/>
          <w:szCs w:val="20"/>
        </w:rPr>
        <w:t>(в случае принятия решения о заключении договора с участником) участник обязуется</w:t>
      </w:r>
      <w:r w:rsidRPr="009C6856">
        <w:rPr>
          <w:color w:val="000000"/>
          <w:sz w:val="28"/>
          <w:szCs w:val="20"/>
        </w:rPr>
        <w:t>:</w:t>
      </w:r>
    </w:p>
    <w:p w:rsidR="00BF78E6" w:rsidRPr="009C6856" w:rsidRDefault="00BF78E6" w:rsidP="00BF78E6">
      <w:pPr>
        <w:numPr>
          <w:ilvl w:val="0"/>
          <w:numId w:val="2"/>
        </w:numPr>
        <w:ind w:left="0" w:firstLine="714"/>
        <w:jc w:val="both"/>
        <w:rPr>
          <w:color w:val="000000"/>
          <w:sz w:val="28"/>
          <w:szCs w:val="20"/>
        </w:rPr>
      </w:pPr>
      <w:r w:rsidRPr="009C6856">
        <w:rPr>
          <w:color w:val="000000"/>
          <w:sz w:val="28"/>
          <w:szCs w:val="20"/>
        </w:rPr>
        <w:t xml:space="preserve">Придерживаться положений нашей заявки в течение 120 (ста двадцати) календарных дней </w:t>
      </w:r>
      <w:r w:rsidRPr="009C6856">
        <w:rPr>
          <w:sz w:val="28"/>
          <w:szCs w:val="20"/>
        </w:rPr>
        <w:t>(</w:t>
      </w:r>
      <w:r w:rsidRPr="009C6856">
        <w:rPr>
          <w:i/>
          <w:sz w:val="28"/>
          <w:szCs w:val="20"/>
        </w:rPr>
        <w:t>участник вправе указать более длительный срок действия заявки</w:t>
      </w:r>
      <w:r w:rsidRPr="009C6856">
        <w:rPr>
          <w:sz w:val="28"/>
          <w:szCs w:val="20"/>
        </w:rPr>
        <w:t xml:space="preserve">) </w:t>
      </w:r>
      <w:r w:rsidRPr="009C6856">
        <w:rPr>
          <w:color w:val="000000"/>
          <w:sz w:val="28"/>
          <w:szCs w:val="20"/>
        </w:rPr>
        <w:t xml:space="preserve">с даты, </w:t>
      </w:r>
      <w:r w:rsidRPr="009C6856">
        <w:rPr>
          <w:color w:val="000000"/>
          <w:sz w:val="28"/>
        </w:rPr>
        <w:t xml:space="preserve">установленной как день </w:t>
      </w:r>
      <w:r w:rsidRPr="009C6856">
        <w:rPr>
          <w:color w:val="000000"/>
          <w:sz w:val="28"/>
          <w:szCs w:val="28"/>
        </w:rPr>
        <w:t>вскрытия заявок</w:t>
      </w:r>
      <w:r w:rsidRPr="009C6856">
        <w:rPr>
          <w:color w:val="000000"/>
          <w:sz w:val="28"/>
          <w:szCs w:val="20"/>
        </w:rPr>
        <w:t>. Заявка будет оставаться для нас обязательной до истечения указанного периода.</w:t>
      </w:r>
    </w:p>
    <w:p w:rsidR="00BF78E6" w:rsidRPr="009C6856" w:rsidRDefault="00BF78E6" w:rsidP="00BF78E6">
      <w:pPr>
        <w:numPr>
          <w:ilvl w:val="0"/>
          <w:numId w:val="2"/>
        </w:numPr>
        <w:ind w:left="0" w:firstLine="714"/>
        <w:jc w:val="both"/>
        <w:rPr>
          <w:color w:val="000000"/>
          <w:sz w:val="28"/>
          <w:szCs w:val="20"/>
        </w:rPr>
      </w:pPr>
      <w:r w:rsidRPr="009C6856">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BF78E6" w:rsidRPr="009C6856" w:rsidRDefault="00BF78E6" w:rsidP="00BF78E6">
      <w:pPr>
        <w:numPr>
          <w:ilvl w:val="0"/>
          <w:numId w:val="2"/>
        </w:numPr>
        <w:ind w:left="0" w:firstLine="714"/>
        <w:jc w:val="both"/>
        <w:rPr>
          <w:color w:val="000000"/>
          <w:sz w:val="28"/>
          <w:szCs w:val="20"/>
        </w:rPr>
      </w:pPr>
      <w:r w:rsidRPr="009C6856">
        <w:rPr>
          <w:color w:val="000000"/>
          <w:sz w:val="28"/>
          <w:szCs w:val="20"/>
        </w:rPr>
        <w:t>Подписать догово</w:t>
      </w:r>
      <w:proofErr w:type="gramStart"/>
      <w:r w:rsidRPr="009C6856">
        <w:rPr>
          <w:color w:val="000000"/>
          <w:sz w:val="28"/>
          <w:szCs w:val="20"/>
        </w:rPr>
        <w:t>р(</w:t>
      </w:r>
      <w:proofErr w:type="gramEnd"/>
      <w:r w:rsidRPr="009C6856">
        <w:rPr>
          <w:color w:val="000000"/>
          <w:sz w:val="28"/>
          <w:szCs w:val="20"/>
        </w:rPr>
        <w:t>ы) на условиях настоящей аукционной заявки и на условиях, объявленных в аукционной документации.</w:t>
      </w:r>
    </w:p>
    <w:p w:rsidR="00BF78E6" w:rsidRPr="009C6856" w:rsidRDefault="00BF78E6" w:rsidP="00BF78E6">
      <w:pPr>
        <w:numPr>
          <w:ilvl w:val="0"/>
          <w:numId w:val="2"/>
        </w:numPr>
        <w:ind w:left="0" w:firstLine="714"/>
        <w:jc w:val="both"/>
        <w:rPr>
          <w:color w:val="000000"/>
          <w:sz w:val="28"/>
          <w:szCs w:val="20"/>
        </w:rPr>
      </w:pPr>
      <w:r w:rsidRPr="009C6856">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BF78E6" w:rsidRPr="009C6856" w:rsidRDefault="00BF78E6" w:rsidP="00BF78E6">
      <w:pPr>
        <w:numPr>
          <w:ilvl w:val="0"/>
          <w:numId w:val="2"/>
        </w:numPr>
        <w:ind w:left="0" w:firstLine="714"/>
        <w:jc w:val="both"/>
        <w:rPr>
          <w:color w:val="000000"/>
          <w:sz w:val="28"/>
          <w:szCs w:val="20"/>
        </w:rPr>
      </w:pPr>
      <w:r w:rsidRPr="009C6856">
        <w:rPr>
          <w:color w:val="000000"/>
          <w:sz w:val="28"/>
          <w:szCs w:val="20"/>
        </w:rPr>
        <w:t>Не вносить в договор изменения, не предусмотренные условиями аукционной документации.</w:t>
      </w:r>
    </w:p>
    <w:p w:rsidR="00BF78E6" w:rsidRPr="009C6856" w:rsidRDefault="00BF78E6" w:rsidP="00BF78E6">
      <w:pPr>
        <w:pStyle w:val="a5"/>
        <w:rPr>
          <w:rFonts w:eastAsia="Times New Roman"/>
          <w:color w:val="000000"/>
          <w:sz w:val="28"/>
          <w:szCs w:val="20"/>
        </w:rPr>
      </w:pPr>
      <w:r w:rsidRPr="009C6856">
        <w:rPr>
          <w:rFonts w:eastAsia="Times New Roman"/>
          <w:sz w:val="28"/>
          <w:szCs w:val="20"/>
        </w:rPr>
        <w:t>Участник подтверждает</w:t>
      </w:r>
      <w:r w:rsidRPr="009C6856">
        <w:rPr>
          <w:rFonts w:eastAsia="Times New Roman"/>
          <w:color w:val="000000"/>
          <w:sz w:val="28"/>
          <w:szCs w:val="20"/>
        </w:rPr>
        <w:t>, что:</w:t>
      </w:r>
    </w:p>
    <w:p w:rsidR="00BF78E6" w:rsidRPr="009C6856" w:rsidRDefault="00BF78E6" w:rsidP="00BF78E6">
      <w:pPr>
        <w:pStyle w:val="a5"/>
        <w:rPr>
          <w:rFonts w:eastAsia="Times New Roman"/>
          <w:color w:val="000000"/>
          <w:sz w:val="28"/>
          <w:szCs w:val="20"/>
        </w:rPr>
      </w:pPr>
      <w:r w:rsidRPr="009C6856">
        <w:rPr>
          <w:rFonts w:eastAsia="Times New Roman"/>
          <w:color w:val="000000"/>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BF78E6" w:rsidRPr="009C6856" w:rsidRDefault="00BF78E6" w:rsidP="00BF78E6">
      <w:pPr>
        <w:pStyle w:val="a5"/>
        <w:rPr>
          <w:rFonts w:eastAsia="Times New Roman"/>
          <w:sz w:val="28"/>
          <w:szCs w:val="20"/>
        </w:rPr>
      </w:pPr>
      <w:r w:rsidRPr="009C6856">
        <w:rPr>
          <w:rFonts w:eastAsia="Times New Roman"/>
          <w:sz w:val="28"/>
          <w:szCs w:val="20"/>
        </w:rPr>
        <w:t>- поставляемый товар не является контрафактным (</w:t>
      </w:r>
      <w:proofErr w:type="gramStart"/>
      <w:r w:rsidRPr="009C6856">
        <w:rPr>
          <w:rFonts w:eastAsia="Times New Roman"/>
          <w:sz w:val="28"/>
          <w:szCs w:val="20"/>
        </w:rPr>
        <w:t>применимо</w:t>
      </w:r>
      <w:proofErr w:type="gramEnd"/>
      <w:r w:rsidRPr="009C6856">
        <w:rPr>
          <w:rFonts w:eastAsia="Times New Roman"/>
          <w:sz w:val="28"/>
          <w:szCs w:val="20"/>
        </w:rPr>
        <w:t xml:space="preserve"> если условиями закупки предусмотрена поставка товара);</w:t>
      </w:r>
    </w:p>
    <w:p w:rsidR="00BF78E6" w:rsidRPr="009C6856" w:rsidRDefault="00BF78E6" w:rsidP="00BF78E6">
      <w:pPr>
        <w:pStyle w:val="a5"/>
        <w:rPr>
          <w:rFonts w:eastAsia="Times New Roman"/>
          <w:color w:val="000000"/>
          <w:sz w:val="28"/>
          <w:szCs w:val="20"/>
        </w:rPr>
      </w:pPr>
      <w:r w:rsidRPr="009C6856">
        <w:rPr>
          <w:rFonts w:eastAsia="Times New Roman"/>
          <w:sz w:val="28"/>
          <w:szCs w:val="20"/>
        </w:rPr>
        <w:t xml:space="preserve">- </w:t>
      </w:r>
      <w:r w:rsidRPr="009C6856">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9C6856">
        <w:rPr>
          <w:sz w:val="28"/>
          <w:szCs w:val="28"/>
        </w:rPr>
        <w:t>применимо</w:t>
      </w:r>
      <w:proofErr w:type="gramEnd"/>
      <w:r w:rsidRPr="009C6856">
        <w:rPr>
          <w:sz w:val="28"/>
          <w:szCs w:val="28"/>
        </w:rPr>
        <w:t xml:space="preserve"> если условиями закупки предусмотрена поставка товара);</w:t>
      </w:r>
    </w:p>
    <w:p w:rsidR="00BF78E6" w:rsidRPr="009C6856" w:rsidRDefault="00BF78E6" w:rsidP="00BF78E6">
      <w:pPr>
        <w:pStyle w:val="a5"/>
        <w:rPr>
          <w:rFonts w:eastAsia="Times New Roman"/>
          <w:sz w:val="28"/>
          <w:szCs w:val="20"/>
        </w:rPr>
      </w:pPr>
      <w:r w:rsidRPr="009C6856">
        <w:rPr>
          <w:rFonts w:eastAsia="Times New Roman"/>
          <w:color w:val="000000"/>
          <w:sz w:val="28"/>
          <w:szCs w:val="20"/>
        </w:rPr>
        <w:t>- участник не находится в процессе ликвидации</w:t>
      </w:r>
      <w:r w:rsidRPr="009C6856">
        <w:rPr>
          <w:rFonts w:eastAsia="Times New Roman"/>
          <w:sz w:val="28"/>
          <w:szCs w:val="20"/>
        </w:rPr>
        <w:t>;</w:t>
      </w:r>
    </w:p>
    <w:p w:rsidR="00BF78E6" w:rsidRPr="009C6856" w:rsidRDefault="00BF78E6" w:rsidP="00BF78E6">
      <w:pPr>
        <w:pStyle w:val="a5"/>
        <w:rPr>
          <w:rFonts w:eastAsia="Times New Roman"/>
          <w:sz w:val="28"/>
          <w:szCs w:val="20"/>
        </w:rPr>
      </w:pPr>
      <w:r w:rsidRPr="009C6856">
        <w:rPr>
          <w:rFonts w:eastAsia="Times New Roman"/>
          <w:sz w:val="28"/>
          <w:szCs w:val="20"/>
        </w:rPr>
        <w:t xml:space="preserve">- в отношении </w:t>
      </w:r>
      <w:r w:rsidRPr="009C6856">
        <w:rPr>
          <w:rFonts w:eastAsia="Times New Roman"/>
          <w:color w:val="000000"/>
          <w:sz w:val="28"/>
          <w:szCs w:val="20"/>
        </w:rPr>
        <w:t xml:space="preserve">участника </w:t>
      </w:r>
      <w:r w:rsidRPr="009C6856">
        <w:rPr>
          <w:rFonts w:eastAsia="Times New Roman"/>
          <w:sz w:val="28"/>
          <w:szCs w:val="20"/>
        </w:rPr>
        <w:t>не открыто конкурсное производство;</w:t>
      </w:r>
    </w:p>
    <w:p w:rsidR="00BF78E6" w:rsidRPr="009C6856" w:rsidRDefault="00BF78E6" w:rsidP="00BF78E6">
      <w:pPr>
        <w:pStyle w:val="a5"/>
        <w:rPr>
          <w:rFonts w:eastAsia="Times New Roman"/>
          <w:sz w:val="28"/>
          <w:szCs w:val="20"/>
        </w:rPr>
      </w:pPr>
      <w:r w:rsidRPr="009C6856">
        <w:rPr>
          <w:rFonts w:eastAsia="Times New Roman"/>
          <w:sz w:val="28"/>
          <w:szCs w:val="20"/>
        </w:rPr>
        <w:t xml:space="preserve">- на имущество </w:t>
      </w:r>
      <w:r w:rsidRPr="009C6856">
        <w:rPr>
          <w:rFonts w:eastAsia="Times New Roman"/>
          <w:color w:val="000000"/>
          <w:sz w:val="28"/>
          <w:szCs w:val="20"/>
        </w:rPr>
        <w:t>участника</w:t>
      </w:r>
      <w:r w:rsidRPr="009C6856">
        <w:rPr>
          <w:rFonts w:eastAsia="Times New Roman"/>
          <w:sz w:val="28"/>
          <w:szCs w:val="20"/>
        </w:rPr>
        <w:t xml:space="preserve"> не наложен арест, экономическая деятельность не приостановлена;</w:t>
      </w:r>
    </w:p>
    <w:p w:rsidR="00BF78E6" w:rsidRPr="009C6856" w:rsidRDefault="00BF78E6" w:rsidP="00BF78E6">
      <w:pPr>
        <w:pStyle w:val="a5"/>
        <w:rPr>
          <w:rFonts w:eastAsia="Times New Roman"/>
          <w:sz w:val="28"/>
          <w:szCs w:val="20"/>
        </w:rPr>
      </w:pPr>
      <w:proofErr w:type="gramStart"/>
      <w:r w:rsidRPr="009C6856">
        <w:rPr>
          <w:rFonts w:eastAsia="Times New Roman"/>
          <w:sz w:val="28"/>
          <w:szCs w:val="20"/>
        </w:rPr>
        <w:t xml:space="preserve">- у руководителей, членов коллегиального исполнительного органа и главного бухгалтера </w:t>
      </w:r>
      <w:r w:rsidRPr="009C6856">
        <w:rPr>
          <w:rFonts w:eastAsia="Times New Roman"/>
          <w:color w:val="000000"/>
          <w:sz w:val="28"/>
          <w:szCs w:val="20"/>
        </w:rPr>
        <w:t xml:space="preserve">участника </w:t>
      </w:r>
      <w:r w:rsidRPr="009C6856">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BF78E6" w:rsidRPr="009C6856" w:rsidRDefault="00BF78E6" w:rsidP="00BF78E6">
      <w:pPr>
        <w:pStyle w:val="a5"/>
        <w:rPr>
          <w:sz w:val="28"/>
          <w:szCs w:val="20"/>
        </w:rPr>
      </w:pPr>
      <w:r w:rsidRPr="009C6856">
        <w:rPr>
          <w:sz w:val="28"/>
          <w:szCs w:val="20"/>
        </w:rPr>
        <w:lastRenderedPageBreak/>
        <w:t>- сведения об участнике</w:t>
      </w:r>
      <w:r w:rsidRPr="009C6856">
        <w:rPr>
          <w:i/>
          <w:sz w:val="28"/>
          <w:szCs w:val="20"/>
        </w:rPr>
        <w:t xml:space="preserve"> </w:t>
      </w:r>
      <w:r w:rsidRPr="009C6856">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BF78E6" w:rsidRPr="009C6856" w:rsidRDefault="00BF78E6" w:rsidP="00BF78E6">
      <w:pPr>
        <w:pStyle w:val="11"/>
        <w:ind w:firstLine="709"/>
      </w:pPr>
      <w:r w:rsidRPr="009C6856">
        <w:t xml:space="preserve">- </w:t>
      </w:r>
      <w:r w:rsidRPr="009C6856">
        <w:rPr>
          <w:color w:val="000000"/>
        </w:rPr>
        <w:t>участник</w:t>
      </w:r>
      <w:r w:rsidRPr="009C6856">
        <w:rPr>
          <w:i/>
        </w:rPr>
        <w:t xml:space="preserve"> </w:t>
      </w:r>
      <w:r w:rsidRPr="009C6856">
        <w:t xml:space="preserve">извещен </w:t>
      </w:r>
      <w:proofErr w:type="gramStart"/>
      <w:r w:rsidRPr="009C6856">
        <w:t xml:space="preserve">о включении сведений об </w:t>
      </w:r>
      <w:r w:rsidRPr="009C6856">
        <w:rPr>
          <w:color w:val="000000"/>
        </w:rPr>
        <w:t>участнике</w:t>
      </w:r>
      <w:r w:rsidRPr="009C6856">
        <w:t xml:space="preserve"> в Реестр недобросовестных поставщиков в случае уклонения </w:t>
      </w:r>
      <w:r w:rsidRPr="009C6856">
        <w:rPr>
          <w:color w:val="000000"/>
        </w:rPr>
        <w:t xml:space="preserve">участника </w:t>
      </w:r>
      <w:r w:rsidRPr="009C6856">
        <w:t>от заключения</w:t>
      </w:r>
      <w:proofErr w:type="gramEnd"/>
      <w:r w:rsidRPr="009C6856">
        <w:t xml:space="preserve"> договора;</w:t>
      </w:r>
    </w:p>
    <w:p w:rsidR="00BF78E6" w:rsidRPr="009C6856" w:rsidRDefault="00BF78E6" w:rsidP="00BF78E6">
      <w:pPr>
        <w:pStyle w:val="11"/>
        <w:ind w:firstLine="709"/>
      </w:pPr>
      <w:r w:rsidRPr="009C6856">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BF78E6" w:rsidRPr="009C6856" w:rsidRDefault="00BF78E6" w:rsidP="00BF78E6">
      <w:pPr>
        <w:pStyle w:val="11"/>
        <w:rPr>
          <w:szCs w:val="28"/>
        </w:rPr>
      </w:pPr>
      <w:proofErr w:type="gramStart"/>
      <w:r w:rsidRPr="009C6856">
        <w:rPr>
          <w:color w:val="000000"/>
        </w:rPr>
        <w:t xml:space="preserve">Участник </w:t>
      </w:r>
      <w:r w:rsidRPr="009C6856">
        <w:t xml:space="preserve">подтверждает, что на момент подачи заявки </w:t>
      </w:r>
      <w:r w:rsidRPr="009C6856">
        <w:rPr>
          <w:szCs w:val="28"/>
        </w:rPr>
        <w:t xml:space="preserve">совокупный размер неисполненных обязательств, принятых на себя </w:t>
      </w:r>
      <w:r w:rsidRPr="009C6856">
        <w:rPr>
          <w:color w:val="000000"/>
        </w:rPr>
        <w:t xml:space="preserve">участником </w:t>
      </w:r>
      <w:r w:rsidRPr="009C6856">
        <w:rPr>
          <w:szCs w:val="28"/>
        </w:rPr>
        <w:t xml:space="preserve">по </w:t>
      </w:r>
      <w:r w:rsidRPr="009C6856">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9C6856">
        <w:rPr>
          <w:szCs w:val="28"/>
        </w:rPr>
        <w:t xml:space="preserve">, заключаемым с использованием конкурентных способов заключения договоров, </w:t>
      </w:r>
      <w:r w:rsidRPr="009C6856">
        <w:t xml:space="preserve"> </w:t>
      </w:r>
      <w:r w:rsidRPr="009C6856">
        <w:rPr>
          <w:szCs w:val="28"/>
        </w:rPr>
        <w:t xml:space="preserve">не превышает предельный размер обязательств, исходя из которого </w:t>
      </w:r>
      <w:r w:rsidRPr="009C6856">
        <w:rPr>
          <w:color w:val="000000"/>
        </w:rPr>
        <w:t>участником</w:t>
      </w:r>
      <w:r w:rsidRPr="009C6856">
        <w:rPr>
          <w:i/>
        </w:rPr>
        <w:t xml:space="preserve"> </w:t>
      </w:r>
      <w:r w:rsidRPr="009C6856">
        <w:rPr>
          <w:szCs w:val="28"/>
        </w:rPr>
        <w:t>был внесен взнос в компенсационный фонд обеспечения договорных обязательств</w:t>
      </w:r>
      <w:proofErr w:type="gramEnd"/>
      <w:r w:rsidRPr="009C6856">
        <w:rPr>
          <w:szCs w:val="28"/>
        </w:rPr>
        <w:t xml:space="preserve"> в соответствии </w:t>
      </w:r>
      <w:r w:rsidRPr="009C6856">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9C6856">
        <w:rPr>
          <w:szCs w:val="28"/>
        </w:rPr>
        <w:t>статьи 55.16 Градостроительного кодекса Российской Федерации (</w:t>
      </w:r>
      <w:proofErr w:type="gramStart"/>
      <w:r w:rsidRPr="009C6856">
        <w:rPr>
          <w:szCs w:val="28"/>
        </w:rPr>
        <w:t>применимо</w:t>
      </w:r>
      <w:proofErr w:type="gramEnd"/>
      <w:r w:rsidRPr="009C6856">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BF78E6" w:rsidRPr="009C6856" w:rsidRDefault="00BF78E6" w:rsidP="00BF78E6">
      <w:pPr>
        <w:pStyle w:val="a5"/>
        <w:spacing w:line="360" w:lineRule="exact"/>
        <w:contextualSpacing/>
        <w:rPr>
          <w:rFonts w:eastAsia="Times New Roman"/>
          <w:sz w:val="28"/>
          <w:szCs w:val="20"/>
        </w:rPr>
      </w:pPr>
      <w:r w:rsidRPr="009C6856">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BF78E6" w:rsidRPr="009C6856" w:rsidRDefault="00BF78E6" w:rsidP="00BF78E6">
      <w:pPr>
        <w:pStyle w:val="a5"/>
        <w:spacing w:line="240" w:lineRule="atLeast"/>
        <w:contextualSpacing/>
        <w:jc w:val="center"/>
        <w:rPr>
          <w:rFonts w:eastAsia="Times New Roman"/>
          <w:sz w:val="28"/>
          <w:szCs w:val="20"/>
        </w:rPr>
      </w:pPr>
      <w:r w:rsidRPr="009C6856">
        <w:rPr>
          <w:rFonts w:eastAsia="Times New Roman"/>
          <w:i/>
          <w:sz w:val="20"/>
          <w:szCs w:val="20"/>
        </w:rPr>
        <w:t xml:space="preserve"> (указать наименование участника, ли</w:t>
      </w:r>
      <w:proofErr w:type="gramStart"/>
      <w:r w:rsidRPr="009C6856">
        <w:rPr>
          <w:rFonts w:eastAsia="Times New Roman"/>
          <w:i/>
          <w:sz w:val="20"/>
          <w:szCs w:val="20"/>
        </w:rPr>
        <w:t>ц(</w:t>
      </w:r>
      <w:proofErr w:type="gramEnd"/>
      <w:r w:rsidRPr="009C6856">
        <w:rPr>
          <w:rFonts w:eastAsia="Times New Roman"/>
          <w:i/>
          <w:sz w:val="20"/>
          <w:szCs w:val="20"/>
        </w:rPr>
        <w:t>а), выступающих(его) на стороне участника)</w:t>
      </w:r>
    </w:p>
    <w:p w:rsidR="00BF78E6" w:rsidRPr="009C6856" w:rsidRDefault="00BF78E6" w:rsidP="00BF78E6">
      <w:pPr>
        <w:pStyle w:val="a5"/>
        <w:spacing w:line="360" w:lineRule="exact"/>
        <w:ind w:firstLine="0"/>
        <w:contextualSpacing/>
        <w:rPr>
          <w:rFonts w:eastAsia="Times New Roman"/>
          <w:sz w:val="28"/>
          <w:szCs w:val="20"/>
        </w:rPr>
      </w:pPr>
      <w:r w:rsidRPr="009C6856">
        <w:rPr>
          <w:rFonts w:eastAsia="Times New Roman"/>
          <w:sz w:val="28"/>
          <w:szCs w:val="20"/>
        </w:rPr>
        <w:t>включены сведения в Реестр членов саморегулируемой организации __________________________________________________________________,</w:t>
      </w:r>
    </w:p>
    <w:p w:rsidR="00BF78E6" w:rsidRPr="009C6856" w:rsidRDefault="00BF78E6" w:rsidP="00BF78E6">
      <w:pPr>
        <w:pStyle w:val="a5"/>
        <w:spacing w:line="240" w:lineRule="atLeast"/>
        <w:ind w:firstLine="0"/>
        <w:contextualSpacing/>
        <w:jc w:val="center"/>
        <w:rPr>
          <w:rFonts w:eastAsia="Times New Roman"/>
          <w:sz w:val="20"/>
          <w:szCs w:val="20"/>
        </w:rPr>
      </w:pPr>
      <w:r w:rsidRPr="009C6856">
        <w:rPr>
          <w:rFonts w:eastAsia="Times New Roman"/>
          <w:i/>
          <w:sz w:val="20"/>
          <w:szCs w:val="20"/>
        </w:rPr>
        <w:t>(указать наименование саморегулируемой организации, ИНН)</w:t>
      </w:r>
    </w:p>
    <w:p w:rsidR="00BF78E6" w:rsidRPr="009C6856" w:rsidRDefault="00BF78E6" w:rsidP="00BF78E6">
      <w:pPr>
        <w:pStyle w:val="11"/>
        <w:ind w:firstLine="0"/>
      </w:pPr>
      <w:r w:rsidRPr="009C6856">
        <w:t xml:space="preserve">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w:t>
      </w:r>
      <w:r w:rsidRPr="009C6856">
        <w:lastRenderedPageBreak/>
        <w:t>реконструкцию или капитальный ремонт объектов капитального строительства)</w:t>
      </w:r>
      <w:r w:rsidRPr="009C6856">
        <w:rPr>
          <w:szCs w:val="28"/>
        </w:rPr>
        <w:t>.</w:t>
      </w:r>
    </w:p>
    <w:p w:rsidR="00BF78E6" w:rsidRPr="009C6856" w:rsidRDefault="00BF78E6" w:rsidP="00BF78E6">
      <w:pPr>
        <w:pStyle w:val="11"/>
      </w:pPr>
      <w:proofErr w:type="gramStart"/>
      <w:r w:rsidRPr="009C6856">
        <w:t>Участник</w:t>
      </w:r>
      <w:r w:rsidRPr="009C6856">
        <w:rPr>
          <w:i/>
        </w:rPr>
        <w:t xml:space="preserve"> </w:t>
      </w:r>
      <w:r w:rsidRPr="009C6856">
        <w:t>подтверждает, что при подготовке заявки на участие в аукционе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BF78E6" w:rsidRPr="009C6856" w:rsidRDefault="00BF78E6" w:rsidP="00BF78E6">
      <w:pPr>
        <w:pStyle w:val="a5"/>
        <w:rPr>
          <w:rFonts w:eastAsia="Times New Roman"/>
          <w:sz w:val="28"/>
          <w:szCs w:val="20"/>
        </w:rPr>
      </w:pPr>
      <w:r w:rsidRPr="009C6856">
        <w:rPr>
          <w:rFonts w:eastAsia="Times New Roman"/>
          <w:sz w:val="28"/>
          <w:szCs w:val="20"/>
        </w:rPr>
        <w:t>Участник  подтверждает и гарантирует подлинность всех документов, представленных в составе аукционной заявки.</w:t>
      </w:r>
    </w:p>
    <w:p w:rsidR="00BF78E6" w:rsidRPr="009C6856" w:rsidRDefault="00BF78E6" w:rsidP="00BF78E6">
      <w:pPr>
        <w:pStyle w:val="11"/>
        <w:ind w:firstLine="709"/>
      </w:pPr>
    </w:p>
    <w:p w:rsidR="00BF78E6" w:rsidRPr="009C6856" w:rsidRDefault="00BF78E6" w:rsidP="00BF78E6">
      <w:pPr>
        <w:pStyle w:val="11"/>
        <w:ind w:firstLine="709"/>
      </w:pPr>
      <w:r w:rsidRPr="009C6856">
        <w:t>Сделанные заявления и сведения, представленные в настоящей заявке, являются полными, точными и верными.</w:t>
      </w:r>
    </w:p>
    <w:p w:rsidR="00BF78E6" w:rsidRPr="009C6856" w:rsidRDefault="00BF78E6" w:rsidP="00BF78E6">
      <w:pPr>
        <w:pStyle w:val="11"/>
        <w:ind w:firstLine="709"/>
      </w:pPr>
      <w:r w:rsidRPr="009C6856">
        <w:t xml:space="preserve">В подтверждение этого участник </w:t>
      </w:r>
      <w:proofErr w:type="gramStart"/>
      <w:r w:rsidRPr="009C6856">
        <w:t>предоставляет необходимые документы</w:t>
      </w:r>
      <w:proofErr w:type="gramEnd"/>
      <w:r w:rsidRPr="009C6856">
        <w:t>.</w:t>
      </w:r>
    </w:p>
    <w:p w:rsidR="00BF78E6" w:rsidRPr="009C6856" w:rsidRDefault="00BF78E6" w:rsidP="00BF78E6">
      <w:pPr>
        <w:spacing w:after="200" w:line="276" w:lineRule="auto"/>
        <w:rPr>
          <w:i/>
          <w:color w:val="000000"/>
          <w:sz w:val="28"/>
          <w:szCs w:val="28"/>
        </w:rPr>
      </w:pPr>
    </w:p>
    <w:p w:rsidR="00BF78E6" w:rsidRPr="009C6856" w:rsidRDefault="00BF78E6" w:rsidP="00BF78E6">
      <w:pPr>
        <w:pStyle w:val="11"/>
        <w:rPr>
          <w:i/>
        </w:rPr>
      </w:pPr>
      <w:r w:rsidRPr="009C6856">
        <w:t>Сведения об участнике:</w:t>
      </w:r>
      <w:r w:rsidRPr="009C6856">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BF78E6" w:rsidRPr="009C6856" w:rsidTr="00212DE2">
        <w:tc>
          <w:tcPr>
            <w:tcW w:w="594" w:type="dxa"/>
            <w:tcBorders>
              <w:top w:val="single" w:sz="4" w:space="0" w:color="auto"/>
              <w:left w:val="single" w:sz="4" w:space="0" w:color="auto"/>
              <w:bottom w:val="single" w:sz="4" w:space="0" w:color="auto"/>
              <w:right w:val="single" w:sz="4" w:space="0" w:color="auto"/>
            </w:tcBorders>
            <w:hideMark/>
          </w:tcPr>
          <w:p w:rsidR="00BF78E6" w:rsidRPr="009C6856" w:rsidRDefault="00BF78E6" w:rsidP="00212DE2">
            <w:pPr>
              <w:pStyle w:val="a5"/>
              <w:ind w:firstLine="0"/>
              <w:rPr>
                <w:sz w:val="28"/>
                <w:szCs w:val="20"/>
              </w:rPr>
            </w:pPr>
            <w:r w:rsidRPr="009C6856">
              <w:rPr>
                <w:sz w:val="28"/>
                <w:szCs w:val="20"/>
              </w:rPr>
              <w:t xml:space="preserve">№ </w:t>
            </w:r>
            <w:proofErr w:type="gramStart"/>
            <w:r w:rsidRPr="009C6856">
              <w:rPr>
                <w:sz w:val="28"/>
                <w:szCs w:val="20"/>
              </w:rPr>
              <w:t>п</w:t>
            </w:r>
            <w:proofErr w:type="gramEnd"/>
            <w:r w:rsidRPr="009C6856">
              <w:rPr>
                <w:sz w:val="28"/>
                <w:szCs w:val="20"/>
              </w:rPr>
              <w:t>/п</w:t>
            </w:r>
          </w:p>
        </w:tc>
        <w:tc>
          <w:tcPr>
            <w:tcW w:w="2730" w:type="dxa"/>
            <w:tcBorders>
              <w:top w:val="single" w:sz="4" w:space="0" w:color="auto"/>
              <w:left w:val="single" w:sz="4" w:space="0" w:color="auto"/>
              <w:bottom w:val="single" w:sz="4" w:space="0" w:color="auto"/>
              <w:right w:val="single" w:sz="4" w:space="0" w:color="auto"/>
            </w:tcBorders>
            <w:hideMark/>
          </w:tcPr>
          <w:p w:rsidR="00BF78E6" w:rsidRPr="009C6856" w:rsidRDefault="00BF78E6" w:rsidP="00212DE2">
            <w:pPr>
              <w:pStyle w:val="a5"/>
              <w:ind w:firstLine="0"/>
              <w:rPr>
                <w:sz w:val="28"/>
                <w:szCs w:val="20"/>
              </w:rPr>
            </w:pPr>
            <w:r w:rsidRPr="009C6856">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BF78E6" w:rsidRPr="009C6856" w:rsidRDefault="00BF78E6" w:rsidP="00212DE2">
            <w:pPr>
              <w:pStyle w:val="a5"/>
              <w:ind w:firstLine="0"/>
              <w:rPr>
                <w:sz w:val="28"/>
                <w:szCs w:val="20"/>
              </w:rPr>
            </w:pPr>
            <w:r w:rsidRPr="009C6856">
              <w:rPr>
                <w:sz w:val="28"/>
                <w:szCs w:val="20"/>
              </w:rPr>
              <w:t>Сведения об участнике</w:t>
            </w:r>
          </w:p>
        </w:tc>
      </w:tr>
      <w:tr w:rsidR="00BF78E6" w:rsidRPr="009C6856" w:rsidTr="00212DE2">
        <w:tc>
          <w:tcPr>
            <w:tcW w:w="594" w:type="dxa"/>
            <w:tcBorders>
              <w:top w:val="single" w:sz="4" w:space="0" w:color="auto"/>
              <w:left w:val="single" w:sz="4" w:space="0" w:color="auto"/>
              <w:bottom w:val="single" w:sz="4" w:space="0" w:color="auto"/>
              <w:right w:val="single" w:sz="4" w:space="0" w:color="auto"/>
            </w:tcBorders>
            <w:hideMark/>
          </w:tcPr>
          <w:p w:rsidR="00BF78E6" w:rsidRPr="009C6856" w:rsidRDefault="00BF78E6" w:rsidP="00212DE2">
            <w:pPr>
              <w:pStyle w:val="a5"/>
              <w:ind w:firstLine="0"/>
              <w:rPr>
                <w:sz w:val="28"/>
                <w:szCs w:val="20"/>
              </w:rPr>
            </w:pPr>
            <w:r w:rsidRPr="009C6856">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BF78E6" w:rsidRPr="009C6856" w:rsidRDefault="00BF78E6" w:rsidP="00212DE2">
            <w:pPr>
              <w:pStyle w:val="a5"/>
              <w:ind w:firstLine="0"/>
              <w:rPr>
                <w:sz w:val="28"/>
                <w:szCs w:val="20"/>
              </w:rPr>
            </w:pPr>
            <w:r w:rsidRPr="009C6856">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BF78E6" w:rsidRPr="009C6856" w:rsidRDefault="00BF78E6" w:rsidP="00212DE2">
            <w:pPr>
              <w:pStyle w:val="a5"/>
              <w:ind w:firstLine="0"/>
              <w:rPr>
                <w:sz w:val="28"/>
                <w:szCs w:val="20"/>
              </w:rPr>
            </w:pPr>
          </w:p>
          <w:p w:rsidR="00BF78E6" w:rsidRPr="009C6856" w:rsidRDefault="00CC21AE" w:rsidP="00212DE2">
            <w:pPr>
              <w:pStyle w:val="a5"/>
              <w:ind w:firstLine="0"/>
              <w:rPr>
                <w:sz w:val="28"/>
                <w:szCs w:val="20"/>
              </w:rPr>
            </w:pPr>
            <w:r w:rsidRPr="009C6856">
              <w:rPr>
                <w:sz w:val="28"/>
                <w:szCs w:val="20"/>
              </w:rPr>
              <w:fldChar w:fldCharType="begin">
                <w:ffData>
                  <w:name w:val="Флажок5"/>
                  <w:enabled/>
                  <w:calcOnExit w:val="0"/>
                  <w:checkBox>
                    <w:sizeAuto/>
                    <w:default w:val="0"/>
                  </w:checkBox>
                </w:ffData>
              </w:fldChar>
            </w:r>
            <w:bookmarkStart w:id="1" w:name="Флажок5"/>
            <w:r w:rsidR="00BF78E6" w:rsidRPr="009C6856">
              <w:rPr>
                <w:sz w:val="28"/>
                <w:szCs w:val="20"/>
              </w:rPr>
              <w:instrText xml:space="preserve"> FORMCHECKBOX </w:instrText>
            </w:r>
            <w:r>
              <w:rPr>
                <w:sz w:val="28"/>
                <w:szCs w:val="20"/>
              </w:rPr>
            </w:r>
            <w:r>
              <w:rPr>
                <w:sz w:val="28"/>
                <w:szCs w:val="20"/>
              </w:rPr>
              <w:fldChar w:fldCharType="separate"/>
            </w:r>
            <w:r w:rsidRPr="009C6856">
              <w:rPr>
                <w:sz w:val="28"/>
                <w:szCs w:val="20"/>
              </w:rPr>
              <w:fldChar w:fldCharType="end"/>
            </w:r>
            <w:bookmarkEnd w:id="1"/>
            <w:r w:rsidR="00BF78E6" w:rsidRPr="009C6856">
              <w:rPr>
                <w:sz w:val="28"/>
                <w:szCs w:val="20"/>
              </w:rPr>
              <w:t xml:space="preserve"> Да</w:t>
            </w:r>
            <w:proofErr w:type="gramStart"/>
            <w:r w:rsidR="00BF78E6" w:rsidRPr="009C6856">
              <w:rPr>
                <w:sz w:val="28"/>
                <w:szCs w:val="20"/>
              </w:rPr>
              <w:t xml:space="preserve">                  </w:t>
            </w:r>
            <w:r w:rsidRPr="009C6856">
              <w:rPr>
                <w:sz w:val="28"/>
                <w:szCs w:val="20"/>
              </w:rPr>
              <w:fldChar w:fldCharType="begin">
                <w:ffData>
                  <w:name w:val="Флажок6"/>
                  <w:enabled/>
                  <w:calcOnExit w:val="0"/>
                  <w:checkBox>
                    <w:sizeAuto/>
                    <w:default w:val="0"/>
                  </w:checkBox>
                </w:ffData>
              </w:fldChar>
            </w:r>
            <w:bookmarkStart w:id="2" w:name="Флажок6"/>
            <w:r w:rsidR="00BF78E6" w:rsidRPr="009C6856">
              <w:rPr>
                <w:sz w:val="28"/>
                <w:szCs w:val="20"/>
              </w:rPr>
              <w:instrText xml:space="preserve"> FORMCHECKBOX </w:instrText>
            </w:r>
            <w:r>
              <w:rPr>
                <w:sz w:val="28"/>
                <w:szCs w:val="20"/>
              </w:rPr>
            </w:r>
            <w:r>
              <w:rPr>
                <w:sz w:val="28"/>
                <w:szCs w:val="20"/>
              </w:rPr>
              <w:fldChar w:fldCharType="separate"/>
            </w:r>
            <w:r w:rsidRPr="009C6856">
              <w:rPr>
                <w:sz w:val="28"/>
                <w:szCs w:val="20"/>
              </w:rPr>
              <w:fldChar w:fldCharType="end"/>
            </w:r>
            <w:bookmarkEnd w:id="2"/>
            <w:r w:rsidR="00BF78E6" w:rsidRPr="009C6856">
              <w:rPr>
                <w:sz w:val="28"/>
                <w:szCs w:val="20"/>
              </w:rPr>
              <w:t xml:space="preserve"> Н</w:t>
            </w:r>
            <w:proofErr w:type="gramEnd"/>
            <w:r w:rsidR="00BF78E6" w:rsidRPr="009C6856">
              <w:rPr>
                <w:sz w:val="28"/>
                <w:szCs w:val="20"/>
              </w:rPr>
              <w:t>ет</w:t>
            </w:r>
          </w:p>
        </w:tc>
      </w:tr>
      <w:tr w:rsidR="00BF78E6" w:rsidRPr="009C6856" w:rsidTr="00212DE2">
        <w:tc>
          <w:tcPr>
            <w:tcW w:w="594" w:type="dxa"/>
            <w:tcBorders>
              <w:top w:val="single" w:sz="4" w:space="0" w:color="auto"/>
              <w:left w:val="single" w:sz="4" w:space="0" w:color="auto"/>
              <w:bottom w:val="single" w:sz="4" w:space="0" w:color="auto"/>
              <w:right w:val="single" w:sz="4" w:space="0" w:color="auto"/>
            </w:tcBorders>
            <w:hideMark/>
          </w:tcPr>
          <w:p w:rsidR="00BF78E6" w:rsidRPr="009C6856" w:rsidRDefault="00BF78E6" w:rsidP="00212DE2">
            <w:pPr>
              <w:pStyle w:val="a5"/>
              <w:ind w:firstLine="0"/>
              <w:rPr>
                <w:sz w:val="28"/>
                <w:szCs w:val="20"/>
              </w:rPr>
            </w:pPr>
            <w:r w:rsidRPr="009C6856">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BF78E6" w:rsidRPr="009C6856" w:rsidRDefault="00BF78E6" w:rsidP="00212DE2">
            <w:pPr>
              <w:pStyle w:val="a5"/>
              <w:ind w:firstLine="0"/>
              <w:rPr>
                <w:sz w:val="28"/>
                <w:szCs w:val="20"/>
              </w:rPr>
            </w:pPr>
            <w:r w:rsidRPr="009C6856">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BF78E6" w:rsidRPr="009C6856" w:rsidRDefault="00BF78E6" w:rsidP="00212DE2">
            <w:pPr>
              <w:pStyle w:val="a5"/>
              <w:ind w:firstLine="0"/>
              <w:rPr>
                <w:sz w:val="28"/>
                <w:szCs w:val="20"/>
              </w:rPr>
            </w:pPr>
            <w:r w:rsidRPr="009C6856">
              <w:rPr>
                <w:sz w:val="28"/>
                <w:szCs w:val="20"/>
              </w:rPr>
              <w:t>ФИО: _______________________________</w:t>
            </w:r>
          </w:p>
          <w:p w:rsidR="00BF78E6" w:rsidRPr="009C6856" w:rsidRDefault="00BF78E6" w:rsidP="00212DE2">
            <w:pPr>
              <w:pStyle w:val="a5"/>
              <w:ind w:firstLine="0"/>
              <w:rPr>
                <w:sz w:val="28"/>
                <w:szCs w:val="20"/>
              </w:rPr>
            </w:pPr>
            <w:r w:rsidRPr="009C6856">
              <w:rPr>
                <w:sz w:val="28"/>
                <w:szCs w:val="20"/>
              </w:rPr>
              <w:t>Должность: __________________________</w:t>
            </w:r>
          </w:p>
          <w:p w:rsidR="00BF78E6" w:rsidRPr="009C6856" w:rsidRDefault="00BF78E6" w:rsidP="00212DE2">
            <w:pPr>
              <w:pStyle w:val="a5"/>
              <w:ind w:firstLine="0"/>
              <w:rPr>
                <w:sz w:val="28"/>
                <w:szCs w:val="20"/>
              </w:rPr>
            </w:pPr>
            <w:r w:rsidRPr="009C6856">
              <w:rPr>
                <w:sz w:val="28"/>
                <w:szCs w:val="20"/>
              </w:rPr>
              <w:t>Телефон: _____________________________</w:t>
            </w:r>
          </w:p>
        </w:tc>
      </w:tr>
      <w:tr w:rsidR="00BF78E6" w:rsidRPr="009C6856" w:rsidTr="00212DE2">
        <w:tc>
          <w:tcPr>
            <w:tcW w:w="594" w:type="dxa"/>
            <w:tcBorders>
              <w:top w:val="single" w:sz="4" w:space="0" w:color="auto"/>
              <w:left w:val="single" w:sz="4" w:space="0" w:color="auto"/>
              <w:bottom w:val="single" w:sz="4" w:space="0" w:color="auto"/>
              <w:right w:val="single" w:sz="4" w:space="0" w:color="auto"/>
            </w:tcBorders>
            <w:hideMark/>
          </w:tcPr>
          <w:p w:rsidR="00BF78E6" w:rsidRPr="009C6856" w:rsidRDefault="00BF78E6" w:rsidP="00212DE2">
            <w:pPr>
              <w:pStyle w:val="a5"/>
              <w:ind w:firstLine="0"/>
              <w:rPr>
                <w:sz w:val="28"/>
                <w:szCs w:val="20"/>
              </w:rPr>
            </w:pPr>
            <w:r w:rsidRPr="009C6856">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BF78E6" w:rsidRPr="009C6856" w:rsidRDefault="00BF78E6" w:rsidP="00212DE2">
            <w:pPr>
              <w:pStyle w:val="a5"/>
              <w:ind w:firstLine="0"/>
              <w:rPr>
                <w:sz w:val="28"/>
                <w:szCs w:val="20"/>
              </w:rPr>
            </w:pPr>
            <w:r w:rsidRPr="009C6856">
              <w:rPr>
                <w:sz w:val="28"/>
                <w:szCs w:val="20"/>
              </w:rPr>
              <w:t xml:space="preserve">Контактные данные лица, ответственного за предоставление обеспечения исполнения договора </w:t>
            </w:r>
            <w:r w:rsidRPr="009C6856">
              <w:rPr>
                <w:sz w:val="28"/>
                <w:szCs w:val="20"/>
              </w:rPr>
              <w:lastRenderedPageBreak/>
              <w:t>(заполняется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BF78E6" w:rsidRPr="009C6856" w:rsidRDefault="00BF78E6" w:rsidP="00212DE2">
            <w:pPr>
              <w:pStyle w:val="a5"/>
              <w:ind w:firstLine="0"/>
              <w:rPr>
                <w:sz w:val="28"/>
                <w:szCs w:val="20"/>
              </w:rPr>
            </w:pPr>
            <w:r w:rsidRPr="009C6856">
              <w:rPr>
                <w:sz w:val="28"/>
                <w:szCs w:val="20"/>
              </w:rPr>
              <w:lastRenderedPageBreak/>
              <w:t>ФИО: _______________________________</w:t>
            </w:r>
          </w:p>
          <w:p w:rsidR="00BF78E6" w:rsidRPr="009C6856" w:rsidRDefault="00BF78E6" w:rsidP="00212DE2">
            <w:pPr>
              <w:pStyle w:val="a5"/>
              <w:ind w:firstLine="0"/>
              <w:rPr>
                <w:sz w:val="28"/>
                <w:szCs w:val="20"/>
              </w:rPr>
            </w:pPr>
            <w:r w:rsidRPr="009C6856">
              <w:rPr>
                <w:sz w:val="28"/>
                <w:szCs w:val="20"/>
              </w:rPr>
              <w:t>Должность: __________________________</w:t>
            </w:r>
          </w:p>
          <w:p w:rsidR="00BF78E6" w:rsidRPr="009C6856" w:rsidRDefault="00BF78E6" w:rsidP="00212DE2">
            <w:pPr>
              <w:pStyle w:val="11"/>
              <w:ind w:firstLine="0"/>
            </w:pPr>
            <w:r w:rsidRPr="009C6856">
              <w:t>Телефон: ____________________________</w:t>
            </w:r>
          </w:p>
          <w:p w:rsidR="00BF78E6" w:rsidRPr="009C6856" w:rsidRDefault="00BF78E6" w:rsidP="00212DE2">
            <w:pPr>
              <w:pStyle w:val="11"/>
              <w:ind w:firstLine="0"/>
              <w:rPr>
                <w:i/>
              </w:rPr>
            </w:pPr>
            <w:r w:rsidRPr="009C6856">
              <w:t>Адрес электронной почты: _______________</w:t>
            </w:r>
          </w:p>
        </w:tc>
      </w:tr>
      <w:tr w:rsidR="00BF78E6" w:rsidRPr="009C6856" w:rsidTr="00212DE2">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BF78E6" w:rsidRPr="009C6856" w:rsidRDefault="00BF78E6" w:rsidP="00212DE2">
            <w:pPr>
              <w:pStyle w:val="a5"/>
              <w:ind w:firstLine="0"/>
              <w:rPr>
                <w:sz w:val="28"/>
                <w:szCs w:val="20"/>
              </w:rPr>
            </w:pPr>
            <w:r w:rsidRPr="009C6856">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BF78E6" w:rsidRPr="009C6856" w:rsidRDefault="00BF78E6" w:rsidP="00212DE2">
            <w:pPr>
              <w:pStyle w:val="a5"/>
              <w:ind w:firstLine="0"/>
              <w:rPr>
                <w:sz w:val="28"/>
                <w:szCs w:val="20"/>
              </w:rPr>
            </w:pPr>
            <w:r w:rsidRPr="009C6856">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BF78E6" w:rsidRPr="009C6856" w:rsidRDefault="00BF78E6" w:rsidP="00212DE2">
            <w:pPr>
              <w:pStyle w:val="a5"/>
              <w:ind w:firstLine="0"/>
              <w:rPr>
                <w:sz w:val="24"/>
              </w:rPr>
            </w:pPr>
          </w:p>
          <w:p w:rsidR="00BF78E6" w:rsidRPr="009C6856" w:rsidRDefault="00CC21AE" w:rsidP="00212DE2">
            <w:pPr>
              <w:pStyle w:val="a5"/>
              <w:ind w:firstLine="0"/>
            </w:pPr>
            <w:r w:rsidRPr="009C6856">
              <w:fldChar w:fldCharType="begin">
                <w:ffData>
                  <w:name w:val="Флажок1"/>
                  <w:enabled/>
                  <w:calcOnExit w:val="0"/>
                  <w:checkBox>
                    <w:sizeAuto/>
                    <w:default w:val="0"/>
                  </w:checkBox>
                </w:ffData>
              </w:fldChar>
            </w:r>
            <w:bookmarkStart w:id="3" w:name="Флажок1"/>
            <w:r w:rsidR="00BF78E6" w:rsidRPr="009C6856">
              <w:instrText xml:space="preserve"> FORMCHECKBOX </w:instrText>
            </w:r>
            <w:r>
              <w:fldChar w:fldCharType="separate"/>
            </w:r>
            <w:r w:rsidRPr="009C6856">
              <w:fldChar w:fldCharType="end"/>
            </w:r>
            <w:bookmarkEnd w:id="3"/>
            <w:r w:rsidR="00BF78E6" w:rsidRPr="009C6856">
              <w:t xml:space="preserve"> </w:t>
            </w:r>
            <w:proofErr w:type="spellStart"/>
            <w:r w:rsidR="00BF78E6" w:rsidRPr="009C6856">
              <w:t>Микропредприятие</w:t>
            </w:r>
            <w:proofErr w:type="spellEnd"/>
          </w:p>
          <w:p w:rsidR="00BF78E6" w:rsidRPr="009C6856" w:rsidRDefault="00BF78E6" w:rsidP="00212DE2">
            <w:pPr>
              <w:pStyle w:val="a5"/>
              <w:ind w:firstLine="0"/>
            </w:pPr>
          </w:p>
          <w:p w:rsidR="00BF78E6" w:rsidRPr="009C6856" w:rsidRDefault="00BF78E6" w:rsidP="00212DE2">
            <w:pPr>
              <w:pStyle w:val="a5"/>
              <w:ind w:firstLine="0"/>
            </w:pPr>
            <w:r w:rsidRPr="009C6856">
              <w:t>___________________________________________</w:t>
            </w:r>
          </w:p>
          <w:p w:rsidR="00BF78E6" w:rsidRPr="009C6856" w:rsidRDefault="00BF78E6" w:rsidP="00212DE2">
            <w:pPr>
              <w:pStyle w:val="a5"/>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BF78E6" w:rsidRPr="009C6856" w:rsidTr="00212DE2">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BF78E6" w:rsidRPr="009C6856" w:rsidRDefault="00BF78E6" w:rsidP="00212DE2">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BF78E6" w:rsidRPr="009C6856" w:rsidRDefault="00BF78E6" w:rsidP="00212DE2">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BF78E6" w:rsidRPr="009C6856" w:rsidRDefault="00BF78E6" w:rsidP="00212DE2">
            <w:pPr>
              <w:pStyle w:val="a5"/>
              <w:ind w:firstLine="0"/>
            </w:pPr>
          </w:p>
          <w:p w:rsidR="00BF78E6" w:rsidRPr="009C6856" w:rsidRDefault="00CC21AE" w:rsidP="00212DE2">
            <w:pPr>
              <w:pStyle w:val="a5"/>
              <w:ind w:firstLine="0"/>
            </w:pPr>
            <w:r w:rsidRPr="009C6856">
              <w:fldChar w:fldCharType="begin">
                <w:ffData>
                  <w:name w:val="Флажок2"/>
                  <w:enabled/>
                  <w:calcOnExit w:val="0"/>
                  <w:checkBox>
                    <w:sizeAuto/>
                    <w:default w:val="0"/>
                  </w:checkBox>
                </w:ffData>
              </w:fldChar>
            </w:r>
            <w:bookmarkStart w:id="4" w:name="Флажок2"/>
            <w:r w:rsidR="00BF78E6" w:rsidRPr="009C6856">
              <w:instrText xml:space="preserve"> FORMCHECKBOX </w:instrText>
            </w:r>
            <w:r>
              <w:fldChar w:fldCharType="separate"/>
            </w:r>
            <w:r w:rsidRPr="009C6856">
              <w:fldChar w:fldCharType="end"/>
            </w:r>
            <w:bookmarkEnd w:id="4"/>
            <w:r w:rsidR="00BF78E6" w:rsidRPr="009C6856">
              <w:t xml:space="preserve"> Малое предприятие</w:t>
            </w:r>
          </w:p>
          <w:p w:rsidR="00BF78E6" w:rsidRPr="009C6856" w:rsidRDefault="00BF78E6" w:rsidP="00212DE2">
            <w:pPr>
              <w:pStyle w:val="a5"/>
              <w:ind w:firstLine="0"/>
            </w:pPr>
          </w:p>
          <w:p w:rsidR="00BF78E6" w:rsidRPr="009C6856" w:rsidRDefault="00BF78E6" w:rsidP="00212DE2">
            <w:pPr>
              <w:pStyle w:val="a5"/>
              <w:ind w:firstLine="0"/>
            </w:pPr>
            <w:r w:rsidRPr="009C6856">
              <w:t>_________________________________________</w:t>
            </w:r>
          </w:p>
          <w:p w:rsidR="00BF78E6" w:rsidRPr="009C6856" w:rsidRDefault="00BF78E6" w:rsidP="00212DE2">
            <w:pPr>
              <w:pStyle w:val="a5"/>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BF78E6" w:rsidRPr="009C6856" w:rsidRDefault="00BF78E6" w:rsidP="00212DE2">
            <w:pPr>
              <w:pStyle w:val="a5"/>
              <w:rPr>
                <w:sz w:val="24"/>
              </w:rPr>
            </w:pPr>
          </w:p>
        </w:tc>
      </w:tr>
      <w:tr w:rsidR="00BF78E6" w:rsidRPr="009C6856" w:rsidTr="00212DE2">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BF78E6" w:rsidRPr="009C6856" w:rsidRDefault="00BF78E6" w:rsidP="00212DE2">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BF78E6" w:rsidRPr="009C6856" w:rsidRDefault="00BF78E6" w:rsidP="00212DE2">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BF78E6" w:rsidRPr="009C6856" w:rsidRDefault="00BF78E6" w:rsidP="00212DE2">
            <w:pPr>
              <w:pStyle w:val="a5"/>
              <w:ind w:firstLine="0"/>
            </w:pPr>
          </w:p>
          <w:p w:rsidR="00BF78E6" w:rsidRPr="009C6856" w:rsidRDefault="00CC21AE" w:rsidP="00212DE2">
            <w:pPr>
              <w:pStyle w:val="a5"/>
              <w:ind w:firstLine="0"/>
            </w:pPr>
            <w:r w:rsidRPr="009C6856">
              <w:fldChar w:fldCharType="begin">
                <w:ffData>
                  <w:name w:val="Флажок3"/>
                  <w:enabled/>
                  <w:calcOnExit w:val="0"/>
                  <w:checkBox>
                    <w:sizeAuto/>
                    <w:default w:val="0"/>
                  </w:checkBox>
                </w:ffData>
              </w:fldChar>
            </w:r>
            <w:bookmarkStart w:id="5" w:name="Флажок3"/>
            <w:r w:rsidR="00BF78E6" w:rsidRPr="009C6856">
              <w:instrText xml:space="preserve"> FORMCHECKBOX </w:instrText>
            </w:r>
            <w:r>
              <w:fldChar w:fldCharType="separate"/>
            </w:r>
            <w:r w:rsidRPr="009C6856">
              <w:fldChar w:fldCharType="end"/>
            </w:r>
            <w:bookmarkEnd w:id="5"/>
            <w:r w:rsidR="00BF78E6" w:rsidRPr="009C6856">
              <w:t xml:space="preserve"> Среднее предприятие</w:t>
            </w:r>
          </w:p>
          <w:p w:rsidR="00BF78E6" w:rsidRPr="009C6856" w:rsidRDefault="00BF78E6" w:rsidP="00212DE2">
            <w:pPr>
              <w:pStyle w:val="a5"/>
              <w:ind w:firstLine="0"/>
            </w:pPr>
          </w:p>
          <w:p w:rsidR="00BF78E6" w:rsidRPr="009C6856" w:rsidRDefault="00BF78E6" w:rsidP="00212DE2">
            <w:pPr>
              <w:pStyle w:val="a5"/>
              <w:ind w:firstLine="0"/>
            </w:pPr>
            <w:r w:rsidRPr="009C6856">
              <w:t>_________________________________________</w:t>
            </w:r>
          </w:p>
          <w:p w:rsidR="00BF78E6" w:rsidRPr="009C6856" w:rsidRDefault="00BF78E6" w:rsidP="00212DE2">
            <w:pPr>
              <w:pStyle w:val="a5"/>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BF78E6" w:rsidRPr="009C6856" w:rsidRDefault="00BF78E6" w:rsidP="00212DE2">
            <w:pPr>
              <w:pStyle w:val="a5"/>
              <w:ind w:firstLine="0"/>
            </w:pPr>
          </w:p>
        </w:tc>
      </w:tr>
      <w:tr w:rsidR="00BF78E6" w:rsidRPr="009C6856" w:rsidTr="00212DE2">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BF78E6" w:rsidRPr="009C6856" w:rsidRDefault="00BF78E6" w:rsidP="00212DE2">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BF78E6" w:rsidRPr="009C6856" w:rsidRDefault="00BF78E6" w:rsidP="00212DE2">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BF78E6" w:rsidRPr="009C6856" w:rsidRDefault="00BF78E6" w:rsidP="00212DE2">
            <w:pPr>
              <w:pStyle w:val="a5"/>
              <w:ind w:firstLine="0"/>
            </w:pPr>
          </w:p>
          <w:p w:rsidR="00BF78E6" w:rsidRPr="009C6856" w:rsidRDefault="00CC21AE" w:rsidP="00212DE2">
            <w:pPr>
              <w:pStyle w:val="a5"/>
              <w:ind w:firstLine="0"/>
            </w:pPr>
            <w:r w:rsidRPr="009C6856">
              <w:fldChar w:fldCharType="begin">
                <w:ffData>
                  <w:name w:val="Флажок4"/>
                  <w:enabled/>
                  <w:calcOnExit w:val="0"/>
                  <w:checkBox>
                    <w:sizeAuto/>
                    <w:default w:val="0"/>
                  </w:checkBox>
                </w:ffData>
              </w:fldChar>
            </w:r>
            <w:bookmarkStart w:id="6" w:name="Флажок4"/>
            <w:r w:rsidR="00BF78E6" w:rsidRPr="009C6856">
              <w:instrText xml:space="preserve"> FORMCHECKBOX </w:instrText>
            </w:r>
            <w:r>
              <w:fldChar w:fldCharType="separate"/>
            </w:r>
            <w:r w:rsidRPr="009C6856">
              <w:fldChar w:fldCharType="end"/>
            </w:r>
            <w:bookmarkEnd w:id="6"/>
            <w:r w:rsidR="00BF78E6" w:rsidRPr="009C6856">
              <w:t xml:space="preserve"> Не является субъектом малого и среднего предпринимательства</w:t>
            </w:r>
          </w:p>
          <w:p w:rsidR="00BF78E6" w:rsidRPr="009C6856" w:rsidRDefault="00BF78E6" w:rsidP="00212DE2">
            <w:pPr>
              <w:pStyle w:val="a5"/>
              <w:ind w:firstLine="0"/>
            </w:pPr>
          </w:p>
          <w:p w:rsidR="00BF78E6" w:rsidRPr="009C6856" w:rsidRDefault="00BF78E6" w:rsidP="00212DE2">
            <w:pPr>
              <w:pStyle w:val="a5"/>
              <w:ind w:firstLine="0"/>
            </w:pPr>
            <w:r w:rsidRPr="009C6856">
              <w:t>_________________________________________</w:t>
            </w:r>
          </w:p>
          <w:p w:rsidR="00BF78E6" w:rsidRPr="009C6856" w:rsidRDefault="00BF78E6" w:rsidP="00212DE2">
            <w:pPr>
              <w:pStyle w:val="a5"/>
              <w:ind w:firstLine="0"/>
            </w:pPr>
            <w:r w:rsidRPr="009C6856">
              <w:rPr>
                <w:sz w:val="20"/>
              </w:rPr>
              <w:t xml:space="preserve">указать наименование каждого юридического лица, выступающего на стороне участника, не </w:t>
            </w:r>
            <w:proofErr w:type="gramStart"/>
            <w:r w:rsidRPr="009C6856">
              <w:rPr>
                <w:sz w:val="20"/>
              </w:rPr>
              <w:t>являющихся</w:t>
            </w:r>
            <w:proofErr w:type="gramEnd"/>
            <w:r w:rsidRPr="009C6856">
              <w:rPr>
                <w:sz w:val="20"/>
              </w:rPr>
              <w:t xml:space="preserve"> субъектами малого и среднего предпринимательства</w:t>
            </w:r>
          </w:p>
          <w:p w:rsidR="00BF78E6" w:rsidRPr="009C6856" w:rsidRDefault="00BF78E6" w:rsidP="00212DE2">
            <w:pPr>
              <w:pStyle w:val="a5"/>
              <w:ind w:firstLine="0"/>
            </w:pPr>
          </w:p>
          <w:p w:rsidR="00BF78E6" w:rsidRPr="009C6856" w:rsidRDefault="00BF78E6" w:rsidP="00212DE2">
            <w:pPr>
              <w:pStyle w:val="a5"/>
              <w:ind w:firstLine="0"/>
            </w:pPr>
            <w:r w:rsidRPr="009C6856">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BF78E6" w:rsidRPr="009C6856" w:rsidTr="00212DE2">
        <w:trPr>
          <w:trHeight w:val="2350"/>
        </w:trPr>
        <w:tc>
          <w:tcPr>
            <w:tcW w:w="594" w:type="dxa"/>
            <w:tcBorders>
              <w:top w:val="single" w:sz="4" w:space="0" w:color="auto"/>
              <w:left w:val="single" w:sz="4" w:space="0" w:color="auto"/>
              <w:bottom w:val="nil"/>
              <w:right w:val="single" w:sz="4" w:space="0" w:color="auto"/>
            </w:tcBorders>
            <w:hideMark/>
          </w:tcPr>
          <w:p w:rsidR="00BF78E6" w:rsidRPr="009C6856" w:rsidRDefault="00BF78E6" w:rsidP="00212DE2">
            <w:pPr>
              <w:pStyle w:val="a5"/>
              <w:ind w:firstLine="0"/>
              <w:rPr>
                <w:sz w:val="28"/>
                <w:szCs w:val="20"/>
              </w:rPr>
            </w:pPr>
            <w:r w:rsidRPr="009C6856">
              <w:rPr>
                <w:sz w:val="28"/>
                <w:szCs w:val="20"/>
              </w:rPr>
              <w:lastRenderedPageBreak/>
              <w:t>5.</w:t>
            </w:r>
          </w:p>
        </w:tc>
        <w:tc>
          <w:tcPr>
            <w:tcW w:w="2730" w:type="dxa"/>
            <w:tcBorders>
              <w:top w:val="single" w:sz="4" w:space="0" w:color="auto"/>
              <w:left w:val="single" w:sz="4" w:space="0" w:color="auto"/>
              <w:bottom w:val="nil"/>
              <w:right w:val="single" w:sz="4" w:space="0" w:color="auto"/>
            </w:tcBorders>
            <w:hideMark/>
          </w:tcPr>
          <w:p w:rsidR="00BF78E6" w:rsidRPr="009C6856" w:rsidRDefault="00BF78E6" w:rsidP="00212DE2">
            <w:pPr>
              <w:pStyle w:val="a5"/>
              <w:ind w:firstLine="0"/>
              <w:rPr>
                <w:sz w:val="28"/>
                <w:szCs w:val="20"/>
              </w:rPr>
            </w:pPr>
            <w:r w:rsidRPr="009C6856">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BF78E6" w:rsidRPr="009C6856" w:rsidRDefault="00BF78E6" w:rsidP="00212DE2">
            <w:pPr>
              <w:pStyle w:val="11"/>
              <w:ind w:firstLine="0"/>
            </w:pPr>
            <w:r w:rsidRPr="009C6856">
              <w:t>1.</w:t>
            </w:r>
          </w:p>
        </w:tc>
        <w:tc>
          <w:tcPr>
            <w:tcW w:w="5816" w:type="dxa"/>
            <w:tcBorders>
              <w:top w:val="single" w:sz="4" w:space="0" w:color="auto"/>
              <w:left w:val="single" w:sz="4" w:space="0" w:color="auto"/>
              <w:bottom w:val="single" w:sz="4" w:space="0" w:color="auto"/>
              <w:right w:val="single" w:sz="4" w:space="0" w:color="auto"/>
            </w:tcBorders>
            <w:hideMark/>
          </w:tcPr>
          <w:p w:rsidR="00BF78E6" w:rsidRPr="009C6856" w:rsidRDefault="00BF78E6" w:rsidP="00212DE2">
            <w:pPr>
              <w:pStyle w:val="11"/>
              <w:ind w:firstLine="0"/>
              <w:rPr>
                <w:i/>
              </w:rPr>
            </w:pPr>
            <w:proofErr w:type="gramStart"/>
            <w:r w:rsidRPr="009C6856">
              <w:t>Наименование и организационно-правовая форма: ______________________ (</w:t>
            </w:r>
            <w:r w:rsidRPr="009C6856">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BF78E6" w:rsidRPr="009C6856" w:rsidRDefault="00BF78E6" w:rsidP="00212DE2">
            <w:pPr>
              <w:pStyle w:val="11"/>
              <w:ind w:firstLine="0"/>
              <w:rPr>
                <w:i/>
              </w:rPr>
            </w:pPr>
            <w:r w:rsidRPr="009C6856">
              <w:t>Адрес: _______________________________ (</w:t>
            </w:r>
            <w:r w:rsidRPr="009C6856">
              <w:rPr>
                <w:i/>
              </w:rPr>
              <w:t>указать адрес каждого лица, выступающего на стороне участника)</w:t>
            </w:r>
          </w:p>
          <w:p w:rsidR="00BF78E6" w:rsidRPr="009C6856" w:rsidRDefault="00BF78E6" w:rsidP="00212DE2">
            <w:pPr>
              <w:pStyle w:val="11"/>
              <w:ind w:firstLine="0"/>
            </w:pPr>
            <w:r w:rsidRPr="009C6856">
              <w:t>Фактическое местонахождение: ________________________________________ (</w:t>
            </w:r>
            <w:r w:rsidRPr="009C6856">
              <w:rPr>
                <w:i/>
              </w:rPr>
              <w:t>указать местонахождения каждого лица, выступающего на стороне участника)</w:t>
            </w:r>
          </w:p>
          <w:p w:rsidR="00BF78E6" w:rsidRPr="009C6856" w:rsidRDefault="00BF78E6" w:rsidP="00212DE2">
            <w:pPr>
              <w:pStyle w:val="11"/>
              <w:ind w:firstLine="0"/>
            </w:pPr>
            <w:r w:rsidRPr="009C6856">
              <w:t>Телефон: ____________________________</w:t>
            </w:r>
          </w:p>
          <w:p w:rsidR="00BF78E6" w:rsidRPr="009C6856" w:rsidRDefault="00BF78E6" w:rsidP="00212DE2">
            <w:pPr>
              <w:pStyle w:val="11"/>
              <w:ind w:firstLine="0"/>
              <w:rPr>
                <w:i/>
              </w:rPr>
            </w:pPr>
            <w:r w:rsidRPr="009C6856">
              <w:t>(</w:t>
            </w:r>
            <w:r w:rsidRPr="009C6856">
              <w:rPr>
                <w:i/>
              </w:rPr>
              <w:t>указать телефон каждого лица, выступающего на стороне участника)</w:t>
            </w:r>
          </w:p>
          <w:p w:rsidR="00BF78E6" w:rsidRPr="009C6856" w:rsidRDefault="00BF78E6" w:rsidP="00212DE2">
            <w:pPr>
              <w:pStyle w:val="11"/>
              <w:ind w:firstLine="0"/>
            </w:pPr>
            <w:r w:rsidRPr="009C6856">
              <w:t xml:space="preserve">Факс: __________________________ </w:t>
            </w:r>
          </w:p>
          <w:p w:rsidR="00BF78E6" w:rsidRPr="009C6856" w:rsidRDefault="00BF78E6" w:rsidP="00212DE2">
            <w:pPr>
              <w:pStyle w:val="11"/>
              <w:ind w:firstLine="0"/>
            </w:pPr>
            <w:r w:rsidRPr="009C6856">
              <w:t>(</w:t>
            </w:r>
            <w:r w:rsidRPr="009C6856">
              <w:rPr>
                <w:i/>
              </w:rPr>
              <w:t>указать факс каждого лица, выступающего на стороне участника)</w:t>
            </w:r>
          </w:p>
          <w:p w:rsidR="00BF78E6" w:rsidRPr="009C6856" w:rsidRDefault="00BF78E6" w:rsidP="00212DE2">
            <w:pPr>
              <w:pStyle w:val="11"/>
              <w:ind w:firstLine="0"/>
            </w:pPr>
            <w:proofErr w:type="gramStart"/>
            <w:r w:rsidRPr="009C6856">
              <w:t>Адрес электронной почты: ________________ (</w:t>
            </w:r>
            <w:r w:rsidRPr="009C6856">
              <w:rPr>
                <w:i/>
              </w:rPr>
              <w:t>указать адрес электронной почты каждого лица, выступающего на стороне участника</w:t>
            </w:r>
            <w:proofErr w:type="gramEnd"/>
          </w:p>
          <w:p w:rsidR="00BF78E6" w:rsidRPr="009C6856" w:rsidRDefault="00BF78E6" w:rsidP="00212DE2">
            <w:pPr>
              <w:pStyle w:val="11"/>
              <w:ind w:firstLine="0"/>
            </w:pPr>
            <w:r w:rsidRPr="009C6856">
              <w:t>ИНН: ________________________________ (</w:t>
            </w:r>
            <w:r w:rsidRPr="009C6856">
              <w:rPr>
                <w:i/>
              </w:rPr>
              <w:t>указать ИНН каждого лица, выступающего на стороне участника)</w:t>
            </w:r>
          </w:p>
        </w:tc>
      </w:tr>
      <w:tr w:rsidR="00BF78E6" w:rsidRPr="009C6856" w:rsidTr="00212DE2">
        <w:trPr>
          <w:trHeight w:val="150"/>
        </w:trPr>
        <w:tc>
          <w:tcPr>
            <w:tcW w:w="594" w:type="dxa"/>
            <w:vMerge w:val="restart"/>
            <w:tcBorders>
              <w:top w:val="nil"/>
              <w:left w:val="single" w:sz="4" w:space="0" w:color="auto"/>
              <w:bottom w:val="single" w:sz="4" w:space="0" w:color="auto"/>
              <w:right w:val="single" w:sz="4" w:space="0" w:color="auto"/>
            </w:tcBorders>
          </w:tcPr>
          <w:p w:rsidR="00BF78E6" w:rsidRPr="009C6856" w:rsidRDefault="00BF78E6" w:rsidP="00212DE2">
            <w:pPr>
              <w:pStyle w:val="a5"/>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BF78E6" w:rsidRPr="009C6856" w:rsidRDefault="00BF78E6" w:rsidP="00212DE2">
            <w:pPr>
              <w:pStyle w:val="a5"/>
              <w:ind w:firstLine="0"/>
            </w:pPr>
          </w:p>
        </w:tc>
        <w:tc>
          <w:tcPr>
            <w:tcW w:w="426" w:type="dxa"/>
            <w:tcBorders>
              <w:top w:val="single" w:sz="4" w:space="0" w:color="auto"/>
              <w:left w:val="single" w:sz="4" w:space="0" w:color="auto"/>
              <w:bottom w:val="single" w:sz="4" w:space="0" w:color="auto"/>
              <w:right w:val="single" w:sz="4" w:space="0" w:color="auto"/>
            </w:tcBorders>
            <w:hideMark/>
          </w:tcPr>
          <w:p w:rsidR="00BF78E6" w:rsidRPr="009C6856" w:rsidRDefault="00BF78E6" w:rsidP="00212DE2">
            <w:pPr>
              <w:pStyle w:val="11"/>
              <w:ind w:firstLine="0"/>
            </w:pPr>
            <w:r w:rsidRPr="009C6856">
              <w:t>2.</w:t>
            </w:r>
          </w:p>
        </w:tc>
        <w:tc>
          <w:tcPr>
            <w:tcW w:w="5816" w:type="dxa"/>
            <w:tcBorders>
              <w:top w:val="single" w:sz="4" w:space="0" w:color="auto"/>
              <w:left w:val="single" w:sz="4" w:space="0" w:color="auto"/>
              <w:bottom w:val="single" w:sz="4" w:space="0" w:color="auto"/>
              <w:right w:val="single" w:sz="4" w:space="0" w:color="auto"/>
            </w:tcBorders>
            <w:hideMark/>
          </w:tcPr>
          <w:p w:rsidR="00BF78E6" w:rsidRPr="009C6856" w:rsidRDefault="00BF78E6" w:rsidP="00212DE2">
            <w:pPr>
              <w:pStyle w:val="11"/>
              <w:ind w:firstLine="0"/>
            </w:pPr>
            <w:r w:rsidRPr="009C6856">
              <w:t>……</w:t>
            </w:r>
          </w:p>
        </w:tc>
      </w:tr>
      <w:tr w:rsidR="00BF78E6" w:rsidRPr="009C6856" w:rsidTr="00212DE2">
        <w:trPr>
          <w:trHeight w:val="150"/>
        </w:trPr>
        <w:tc>
          <w:tcPr>
            <w:tcW w:w="594" w:type="dxa"/>
            <w:vMerge/>
            <w:tcBorders>
              <w:top w:val="nil"/>
              <w:left w:val="single" w:sz="4" w:space="0" w:color="auto"/>
              <w:bottom w:val="single" w:sz="4" w:space="0" w:color="auto"/>
              <w:right w:val="single" w:sz="4" w:space="0" w:color="auto"/>
            </w:tcBorders>
            <w:vAlign w:val="center"/>
            <w:hideMark/>
          </w:tcPr>
          <w:p w:rsidR="00BF78E6" w:rsidRPr="009C6856" w:rsidRDefault="00BF78E6" w:rsidP="00212DE2">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BF78E6" w:rsidRPr="009C6856" w:rsidRDefault="00BF78E6" w:rsidP="00212DE2">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BF78E6" w:rsidRPr="009C6856" w:rsidRDefault="00BF78E6" w:rsidP="00212DE2">
            <w:pPr>
              <w:pStyle w:val="11"/>
              <w:ind w:firstLine="0"/>
            </w:pPr>
            <w:r w:rsidRPr="009C6856">
              <w:t>3.</w:t>
            </w:r>
          </w:p>
        </w:tc>
        <w:tc>
          <w:tcPr>
            <w:tcW w:w="5816" w:type="dxa"/>
            <w:tcBorders>
              <w:top w:val="single" w:sz="4" w:space="0" w:color="auto"/>
              <w:left w:val="single" w:sz="4" w:space="0" w:color="auto"/>
              <w:bottom w:val="single" w:sz="4" w:space="0" w:color="auto"/>
              <w:right w:val="single" w:sz="4" w:space="0" w:color="auto"/>
            </w:tcBorders>
            <w:hideMark/>
          </w:tcPr>
          <w:p w:rsidR="00BF78E6" w:rsidRPr="009C6856" w:rsidRDefault="00BF78E6" w:rsidP="00212DE2">
            <w:pPr>
              <w:pStyle w:val="11"/>
              <w:ind w:firstLine="0"/>
            </w:pPr>
            <w:r w:rsidRPr="009C6856">
              <w:t>……</w:t>
            </w:r>
          </w:p>
        </w:tc>
      </w:tr>
      <w:tr w:rsidR="00BF78E6" w:rsidRPr="009C6856" w:rsidTr="00212DE2">
        <w:trPr>
          <w:trHeight w:val="150"/>
        </w:trPr>
        <w:tc>
          <w:tcPr>
            <w:tcW w:w="594" w:type="dxa"/>
            <w:vMerge/>
            <w:tcBorders>
              <w:top w:val="nil"/>
              <w:left w:val="single" w:sz="4" w:space="0" w:color="auto"/>
              <w:bottom w:val="single" w:sz="4" w:space="0" w:color="auto"/>
              <w:right w:val="single" w:sz="4" w:space="0" w:color="auto"/>
            </w:tcBorders>
            <w:vAlign w:val="center"/>
            <w:hideMark/>
          </w:tcPr>
          <w:p w:rsidR="00BF78E6" w:rsidRPr="009C6856" w:rsidRDefault="00BF78E6" w:rsidP="00212DE2">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BF78E6" w:rsidRPr="009C6856" w:rsidRDefault="00BF78E6" w:rsidP="00212DE2">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BF78E6" w:rsidRPr="009C6856" w:rsidRDefault="00BF78E6" w:rsidP="00212DE2">
            <w:pPr>
              <w:pStyle w:val="11"/>
              <w:ind w:firstLine="0"/>
            </w:pPr>
            <w:r w:rsidRPr="009C6856">
              <w:t>4.</w:t>
            </w:r>
          </w:p>
        </w:tc>
        <w:tc>
          <w:tcPr>
            <w:tcW w:w="5816" w:type="dxa"/>
            <w:tcBorders>
              <w:top w:val="single" w:sz="4" w:space="0" w:color="auto"/>
              <w:left w:val="single" w:sz="4" w:space="0" w:color="auto"/>
              <w:bottom w:val="single" w:sz="4" w:space="0" w:color="auto"/>
              <w:right w:val="single" w:sz="4" w:space="0" w:color="auto"/>
            </w:tcBorders>
            <w:hideMark/>
          </w:tcPr>
          <w:p w:rsidR="00BF78E6" w:rsidRPr="009C6856" w:rsidRDefault="00BF78E6" w:rsidP="00212DE2">
            <w:pPr>
              <w:pStyle w:val="11"/>
              <w:ind w:firstLine="0"/>
            </w:pPr>
            <w:r w:rsidRPr="009C6856">
              <w:t>……</w:t>
            </w:r>
          </w:p>
        </w:tc>
      </w:tr>
    </w:tbl>
    <w:p w:rsidR="00BF78E6" w:rsidRPr="009C6856" w:rsidRDefault="00BF78E6" w:rsidP="00BF78E6">
      <w:pPr>
        <w:pStyle w:val="11"/>
        <w:ind w:firstLine="709"/>
        <w:rPr>
          <w:bCs/>
          <w:szCs w:val="28"/>
        </w:rPr>
      </w:pPr>
    </w:p>
    <w:p w:rsidR="00BF78E6" w:rsidRPr="009C6856" w:rsidRDefault="00BF78E6" w:rsidP="00BF78E6">
      <w:pPr>
        <w:pStyle w:val="11"/>
        <w:ind w:firstLine="709"/>
      </w:pPr>
      <w:r w:rsidRPr="009C6856">
        <w:rPr>
          <w:bCs/>
          <w:szCs w:val="28"/>
        </w:rPr>
        <w:t xml:space="preserve">Сведения </w:t>
      </w:r>
      <w:proofErr w:type="gramStart"/>
      <w:r w:rsidRPr="009C6856">
        <w:rPr>
          <w:bCs/>
          <w:szCs w:val="28"/>
        </w:rPr>
        <w:t>о</w:t>
      </w:r>
      <w:proofErr w:type="gramEnd"/>
      <w:r w:rsidRPr="009C6856">
        <w:rPr>
          <w:bCs/>
          <w:szCs w:val="28"/>
        </w:rPr>
        <w:t xml:space="preserve"> инновационных и высокотехнологичных услуг</w:t>
      </w:r>
      <w:r>
        <w:rPr>
          <w:bCs/>
          <w:szCs w:val="28"/>
        </w:rPr>
        <w:t>ах</w:t>
      </w:r>
      <w:r w:rsidRPr="009C6856">
        <w:rPr>
          <w:bCs/>
          <w:szCs w:val="28"/>
        </w:rPr>
        <w:t>:</w:t>
      </w:r>
    </w:p>
    <w:tbl>
      <w:tblPr>
        <w:tblW w:w="502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2126"/>
        <w:gridCol w:w="3231"/>
      </w:tblGrid>
      <w:tr w:rsidR="00BF78E6" w:rsidRPr="009C6856" w:rsidTr="00B61FBD">
        <w:tc>
          <w:tcPr>
            <w:tcW w:w="2213" w:type="pct"/>
            <w:vMerge w:val="restart"/>
          </w:tcPr>
          <w:p w:rsidR="00BF78E6" w:rsidRPr="009C6856" w:rsidRDefault="00BF78E6" w:rsidP="00212DE2">
            <w:pPr>
              <w:jc w:val="both"/>
              <w:rPr>
                <w:sz w:val="28"/>
                <w:szCs w:val="28"/>
              </w:rPr>
            </w:pPr>
            <w:r w:rsidRPr="009C6856">
              <w:rPr>
                <w:b/>
                <w:sz w:val="22"/>
                <w:szCs w:val="22"/>
              </w:rPr>
              <w:t>Наименование показателя</w:t>
            </w:r>
          </w:p>
        </w:tc>
        <w:tc>
          <w:tcPr>
            <w:tcW w:w="1106" w:type="pct"/>
            <w:vMerge w:val="restart"/>
          </w:tcPr>
          <w:p w:rsidR="00BF78E6" w:rsidRPr="009C6856" w:rsidRDefault="00BF78E6" w:rsidP="00212DE2">
            <w:pPr>
              <w:jc w:val="both"/>
              <w:rPr>
                <w:sz w:val="28"/>
                <w:szCs w:val="28"/>
              </w:rPr>
            </w:pPr>
            <w:r w:rsidRPr="009C6856">
              <w:rPr>
                <w:b/>
                <w:sz w:val="22"/>
                <w:szCs w:val="22"/>
              </w:rPr>
              <w:t>Общая доля</w:t>
            </w:r>
          </w:p>
        </w:tc>
        <w:tc>
          <w:tcPr>
            <w:tcW w:w="1681" w:type="pct"/>
          </w:tcPr>
          <w:p w:rsidR="00BF78E6" w:rsidRPr="009C6856" w:rsidRDefault="00BF78E6" w:rsidP="00BF78E6">
            <w:pPr>
              <w:jc w:val="both"/>
              <w:rPr>
                <w:sz w:val="28"/>
                <w:szCs w:val="28"/>
              </w:rPr>
            </w:pPr>
            <w:proofErr w:type="gramStart"/>
            <w:r w:rsidRPr="009C6856">
              <w:rPr>
                <w:b/>
                <w:sz w:val="22"/>
                <w:szCs w:val="22"/>
              </w:rPr>
              <w:t xml:space="preserve">в том числе: </w:t>
            </w:r>
            <w:r w:rsidRPr="009C6856">
              <w:rPr>
                <w:b/>
                <w:i/>
                <w:sz w:val="22"/>
                <w:szCs w:val="22"/>
              </w:rPr>
              <w:t>(указать сведения о доле на год, в котором оказываются услуги</w:t>
            </w:r>
            <w:r>
              <w:rPr>
                <w:b/>
                <w:i/>
                <w:sz w:val="22"/>
                <w:szCs w:val="22"/>
              </w:rPr>
              <w:t xml:space="preserve"> </w:t>
            </w:r>
            <w:proofErr w:type="gramEnd"/>
          </w:p>
        </w:tc>
      </w:tr>
      <w:tr w:rsidR="00BF78E6" w:rsidRPr="009C6856" w:rsidTr="00B61FBD">
        <w:tc>
          <w:tcPr>
            <w:tcW w:w="2213" w:type="pct"/>
            <w:vMerge/>
          </w:tcPr>
          <w:p w:rsidR="00BF78E6" w:rsidRPr="009C6856" w:rsidRDefault="00BF78E6" w:rsidP="00212DE2">
            <w:pPr>
              <w:jc w:val="both"/>
              <w:rPr>
                <w:sz w:val="28"/>
                <w:szCs w:val="28"/>
              </w:rPr>
            </w:pPr>
          </w:p>
        </w:tc>
        <w:tc>
          <w:tcPr>
            <w:tcW w:w="1106" w:type="pct"/>
            <w:vMerge/>
          </w:tcPr>
          <w:p w:rsidR="00BF78E6" w:rsidRPr="009C6856" w:rsidRDefault="00BF78E6" w:rsidP="00212DE2">
            <w:pPr>
              <w:jc w:val="both"/>
              <w:rPr>
                <w:sz w:val="28"/>
                <w:szCs w:val="28"/>
              </w:rPr>
            </w:pPr>
          </w:p>
        </w:tc>
        <w:tc>
          <w:tcPr>
            <w:tcW w:w="1681" w:type="pct"/>
          </w:tcPr>
          <w:p w:rsidR="00BF78E6" w:rsidRPr="009C6856" w:rsidRDefault="00BF78E6" w:rsidP="00212DE2">
            <w:pPr>
              <w:jc w:val="both"/>
              <w:rPr>
                <w:sz w:val="28"/>
                <w:szCs w:val="28"/>
              </w:rPr>
            </w:pPr>
            <w:r w:rsidRPr="009C6856">
              <w:rPr>
                <w:sz w:val="22"/>
                <w:szCs w:val="22"/>
              </w:rPr>
              <w:t>на 20___ г.</w:t>
            </w:r>
          </w:p>
        </w:tc>
      </w:tr>
      <w:tr w:rsidR="00BF78E6" w:rsidRPr="009C6856" w:rsidTr="00B61FBD">
        <w:tc>
          <w:tcPr>
            <w:tcW w:w="2213" w:type="pct"/>
          </w:tcPr>
          <w:p w:rsidR="00BF78E6" w:rsidRPr="009C6856" w:rsidRDefault="00BF78E6" w:rsidP="00BF78E6">
            <w:pPr>
              <w:jc w:val="both"/>
              <w:rPr>
                <w:sz w:val="28"/>
                <w:szCs w:val="28"/>
              </w:rPr>
            </w:pPr>
            <w:r w:rsidRPr="009C6856">
              <w:rPr>
                <w:sz w:val="22"/>
                <w:szCs w:val="22"/>
              </w:rPr>
              <w:t>Доля услуг, являющихся инновационными и (или) высокотехнологичными из</w:t>
            </w:r>
            <w:r>
              <w:rPr>
                <w:sz w:val="22"/>
                <w:szCs w:val="22"/>
              </w:rPr>
              <w:t xml:space="preserve"> общего объема предлагаемых </w:t>
            </w:r>
            <w:r w:rsidRPr="009C6856">
              <w:rPr>
                <w:sz w:val="22"/>
                <w:szCs w:val="22"/>
              </w:rPr>
              <w:t xml:space="preserve"> услуг </w:t>
            </w:r>
            <w:proofErr w:type="gramStart"/>
            <w:r w:rsidRPr="009C6856">
              <w:rPr>
                <w:sz w:val="22"/>
                <w:szCs w:val="22"/>
              </w:rPr>
              <w:t>в</w:t>
            </w:r>
            <w:proofErr w:type="gramEnd"/>
            <w:r w:rsidRPr="009C6856">
              <w:rPr>
                <w:sz w:val="22"/>
                <w:szCs w:val="22"/>
              </w:rPr>
              <w:t xml:space="preserve"> %</w:t>
            </w:r>
          </w:p>
        </w:tc>
        <w:tc>
          <w:tcPr>
            <w:tcW w:w="1106" w:type="pct"/>
          </w:tcPr>
          <w:p w:rsidR="00BF78E6" w:rsidRPr="009C6856" w:rsidRDefault="00BF78E6" w:rsidP="00212DE2">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c>
          <w:tcPr>
            <w:tcW w:w="1681" w:type="pct"/>
          </w:tcPr>
          <w:p w:rsidR="00BF78E6" w:rsidRPr="009C6856" w:rsidRDefault="00BF78E6" w:rsidP="00212DE2">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r>
    </w:tbl>
    <w:p w:rsidR="00BF78E6" w:rsidRPr="009C6856" w:rsidRDefault="00BF78E6" w:rsidP="00BF78E6">
      <w:pPr>
        <w:pStyle w:val="11"/>
        <w:ind w:firstLine="709"/>
      </w:pPr>
    </w:p>
    <w:p w:rsidR="000C1DFD" w:rsidRPr="009C6856" w:rsidRDefault="000C1DFD" w:rsidP="000C1DFD">
      <w:pPr>
        <w:spacing w:after="200" w:line="276" w:lineRule="auto"/>
        <w:rPr>
          <w:i/>
          <w:color w:val="000000"/>
          <w:sz w:val="28"/>
          <w:szCs w:val="28"/>
        </w:rPr>
        <w:sectPr w:rsidR="000C1DFD" w:rsidRPr="009C6856" w:rsidSect="000C1DFD">
          <w:pgSz w:w="11906" w:h="16838"/>
          <w:pgMar w:top="1134" w:right="851" w:bottom="1134" w:left="1701" w:header="709" w:footer="709" w:gutter="0"/>
          <w:cols w:space="708"/>
          <w:docGrid w:linePitch="360"/>
        </w:sectPr>
      </w:pPr>
    </w:p>
    <w:p w:rsidR="000C1DFD" w:rsidRPr="009C6856" w:rsidRDefault="000C1DFD" w:rsidP="000C1DFD">
      <w:pPr>
        <w:jc w:val="center"/>
        <w:rPr>
          <w:b/>
          <w:sz w:val="28"/>
          <w:szCs w:val="28"/>
        </w:rPr>
      </w:pPr>
      <w:r w:rsidRPr="009C6856">
        <w:rPr>
          <w:b/>
          <w:sz w:val="28"/>
          <w:szCs w:val="28"/>
        </w:rPr>
        <w:lastRenderedPageBreak/>
        <w:t>Форма технического предложения участника</w:t>
      </w:r>
    </w:p>
    <w:p w:rsidR="000C1DFD" w:rsidRPr="009C6856" w:rsidRDefault="000C1DFD" w:rsidP="000C1DFD">
      <w:pPr>
        <w:jc w:val="center"/>
        <w:rPr>
          <w:bCs/>
          <w:sz w:val="28"/>
          <w:szCs w:val="28"/>
        </w:rPr>
      </w:pPr>
    </w:p>
    <w:p w:rsidR="000C1DFD" w:rsidRPr="009C6856" w:rsidRDefault="000C1DFD" w:rsidP="000C1DFD">
      <w:pPr>
        <w:jc w:val="both"/>
        <w:rPr>
          <w:bCs/>
          <w:sz w:val="28"/>
          <w:szCs w:val="28"/>
          <w:u w:val="single"/>
        </w:rPr>
      </w:pPr>
      <w:r w:rsidRPr="009C6856">
        <w:rPr>
          <w:bCs/>
          <w:sz w:val="28"/>
          <w:szCs w:val="28"/>
          <w:u w:val="single"/>
        </w:rPr>
        <w:t>Инструкция по заполнению формы технического предложения:</w:t>
      </w:r>
    </w:p>
    <w:p w:rsidR="000C1DFD" w:rsidRPr="009C6856" w:rsidRDefault="000C1DFD" w:rsidP="000C1DFD">
      <w:pPr>
        <w:jc w:val="both"/>
        <w:rPr>
          <w:bCs/>
          <w:i/>
          <w:sz w:val="28"/>
          <w:szCs w:val="28"/>
        </w:rPr>
      </w:pPr>
      <w:r w:rsidRPr="009C6856">
        <w:rPr>
          <w:bCs/>
          <w:i/>
          <w:sz w:val="28"/>
          <w:szCs w:val="28"/>
        </w:rPr>
        <w:t xml:space="preserve">Техническое предложение оформляется участником  и предоставляется в формате </w:t>
      </w:r>
      <w:r w:rsidRPr="009C6856">
        <w:rPr>
          <w:bCs/>
          <w:i/>
          <w:sz w:val="28"/>
          <w:szCs w:val="28"/>
          <w:lang w:val="en-US"/>
        </w:rPr>
        <w:t>MS</w:t>
      </w:r>
      <w:r w:rsidRPr="009C6856">
        <w:rPr>
          <w:bCs/>
          <w:i/>
          <w:sz w:val="28"/>
          <w:szCs w:val="28"/>
        </w:rPr>
        <w:t xml:space="preserve"> </w:t>
      </w:r>
      <w:r w:rsidRPr="009C6856">
        <w:rPr>
          <w:bCs/>
          <w:i/>
          <w:sz w:val="28"/>
          <w:szCs w:val="28"/>
          <w:lang w:val="en-US"/>
        </w:rPr>
        <w:t>Word</w:t>
      </w:r>
    </w:p>
    <w:p w:rsidR="000C1DFD" w:rsidRDefault="000C1DFD" w:rsidP="000C1DFD">
      <w:pPr>
        <w:jc w:val="both"/>
        <w:rPr>
          <w:bCs/>
          <w:i/>
          <w:sz w:val="28"/>
          <w:szCs w:val="28"/>
        </w:rPr>
      </w:pPr>
      <w:r w:rsidRPr="009C6856">
        <w:rPr>
          <w:bCs/>
          <w:i/>
          <w:sz w:val="28"/>
          <w:szCs w:val="28"/>
        </w:rPr>
        <w:t xml:space="preserve">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0C1DFD" w:rsidRPr="009C6856" w:rsidRDefault="000C1DFD" w:rsidP="000C1DFD">
      <w:pPr>
        <w:jc w:val="both"/>
        <w:rPr>
          <w:bCs/>
          <w:sz w:val="28"/>
          <w:szCs w:val="28"/>
        </w:rPr>
      </w:pPr>
      <w:r w:rsidRPr="009C6856">
        <w:rPr>
          <w:bCs/>
          <w:i/>
          <w:sz w:val="28"/>
          <w:szCs w:val="28"/>
        </w:rPr>
        <w:t>Техническое предложение предоставляется в составе открытой части заявки на участие в закупке.</w:t>
      </w:r>
    </w:p>
    <w:p w:rsidR="000C1DFD" w:rsidRPr="009C6856" w:rsidRDefault="000C1DFD" w:rsidP="000C1DFD">
      <w:pPr>
        <w:jc w:val="center"/>
        <w:rPr>
          <w:bCs/>
          <w:sz w:val="28"/>
          <w:szCs w:val="28"/>
        </w:rPr>
      </w:pPr>
    </w:p>
    <w:p w:rsidR="000C1DFD" w:rsidRPr="009C6856" w:rsidRDefault="000C1DFD" w:rsidP="000C1DFD">
      <w:pPr>
        <w:jc w:val="center"/>
        <w:rPr>
          <w:bCs/>
          <w:sz w:val="28"/>
          <w:szCs w:val="28"/>
        </w:rPr>
      </w:pPr>
      <w:r w:rsidRPr="009C6856">
        <w:rPr>
          <w:bCs/>
          <w:sz w:val="28"/>
          <w:szCs w:val="28"/>
        </w:rPr>
        <w:t>Техническое предложение</w:t>
      </w:r>
    </w:p>
    <w:p w:rsidR="000C1DFD" w:rsidRPr="009C6856" w:rsidRDefault="000C1DFD" w:rsidP="000C1DFD">
      <w:pPr>
        <w:ind w:firstLine="709"/>
        <w:jc w:val="both"/>
        <w:rPr>
          <w:b/>
        </w:rPr>
      </w:pPr>
    </w:p>
    <w:p w:rsidR="000C1DFD" w:rsidRPr="002B2806" w:rsidRDefault="000C1DFD" w:rsidP="000C1DFD">
      <w:pPr>
        <w:ind w:firstLine="709"/>
        <w:jc w:val="both"/>
        <w:rPr>
          <w:sz w:val="26"/>
          <w:szCs w:val="26"/>
        </w:rPr>
      </w:pPr>
      <w:r w:rsidRPr="002B2806">
        <w:rPr>
          <w:b/>
          <w:sz w:val="26"/>
          <w:szCs w:val="26"/>
        </w:rPr>
        <w:t xml:space="preserve">Номер закупки, номер и предмет лота </w:t>
      </w:r>
      <w:r w:rsidRPr="002B2806">
        <w:rPr>
          <w:sz w:val="26"/>
          <w:szCs w:val="26"/>
        </w:rPr>
        <w:t>________________________________________________________________ (</w:t>
      </w:r>
      <w:r w:rsidRPr="002B2806">
        <w:rPr>
          <w:i/>
          <w:sz w:val="26"/>
          <w:szCs w:val="26"/>
        </w:rPr>
        <w:t xml:space="preserve">участник должен указать номер закупки, номер и предмет лота, соответствующие </w:t>
      </w:r>
      <w:proofErr w:type="gramStart"/>
      <w:r w:rsidRPr="002B2806">
        <w:rPr>
          <w:i/>
          <w:sz w:val="26"/>
          <w:szCs w:val="26"/>
        </w:rPr>
        <w:t>указанным</w:t>
      </w:r>
      <w:proofErr w:type="gramEnd"/>
      <w:r w:rsidRPr="002B2806">
        <w:rPr>
          <w:i/>
          <w:sz w:val="26"/>
          <w:szCs w:val="26"/>
        </w:rPr>
        <w:t xml:space="preserve"> в документации</w:t>
      </w:r>
      <w:r w:rsidRPr="002B2806">
        <w:rPr>
          <w:sz w:val="26"/>
          <w:szCs w:val="26"/>
        </w:rPr>
        <w:t>)</w:t>
      </w:r>
    </w:p>
    <w:p w:rsidR="000C1DFD" w:rsidRPr="002B2806" w:rsidRDefault="000C1DFD" w:rsidP="000C1DFD">
      <w:pPr>
        <w:ind w:firstLine="709"/>
        <w:rPr>
          <w:sz w:val="26"/>
          <w:szCs w:val="26"/>
        </w:rPr>
      </w:pPr>
    </w:p>
    <w:p w:rsidR="000C1DFD" w:rsidRPr="002B2806" w:rsidRDefault="000C1DFD" w:rsidP="000C1DFD">
      <w:pPr>
        <w:ind w:firstLine="709"/>
        <w:rPr>
          <w:sz w:val="26"/>
          <w:szCs w:val="26"/>
        </w:rPr>
      </w:pPr>
      <w:r w:rsidRPr="002B2806">
        <w:rPr>
          <w:sz w:val="26"/>
          <w:szCs w:val="26"/>
        </w:rPr>
        <w:t>1. Подавая настоящее техническое предложение, обязуюсь:</w:t>
      </w:r>
    </w:p>
    <w:p w:rsidR="000C1DFD" w:rsidRPr="002B2806" w:rsidRDefault="000C1DFD" w:rsidP="000C1DFD">
      <w:pPr>
        <w:ind w:firstLine="709"/>
        <w:rPr>
          <w:sz w:val="26"/>
          <w:szCs w:val="26"/>
        </w:rPr>
      </w:pPr>
      <w:r w:rsidRPr="002B2806">
        <w:rPr>
          <w:sz w:val="26"/>
          <w:szCs w:val="26"/>
        </w:rPr>
        <w:t>а) оказать услуги, предусмотренные настоящим техническим предложением, в полном соответствии с:</w:t>
      </w:r>
    </w:p>
    <w:p w:rsidR="000C1DFD" w:rsidRPr="002B2806" w:rsidRDefault="000C1DFD" w:rsidP="000C1DFD">
      <w:pPr>
        <w:pStyle w:val="a3"/>
        <w:ind w:left="0" w:firstLine="709"/>
        <w:rPr>
          <w:sz w:val="26"/>
          <w:szCs w:val="26"/>
        </w:rPr>
      </w:pPr>
      <w:r w:rsidRPr="002B2806">
        <w:rPr>
          <w:sz w:val="26"/>
          <w:szCs w:val="26"/>
        </w:rPr>
        <w:t xml:space="preserve">-нормативными документами, перечисленными в техническом задании </w:t>
      </w:r>
      <w:r w:rsidRPr="002B2806">
        <w:rPr>
          <w:bCs/>
          <w:sz w:val="26"/>
          <w:szCs w:val="26"/>
        </w:rPr>
        <w:t>документации о закупке</w:t>
      </w:r>
      <w:r w:rsidRPr="002B2806">
        <w:rPr>
          <w:sz w:val="26"/>
          <w:szCs w:val="26"/>
        </w:rPr>
        <w:t>;</w:t>
      </w:r>
    </w:p>
    <w:p w:rsidR="000C1DFD" w:rsidRPr="002B2806" w:rsidRDefault="000C1DFD" w:rsidP="000C1DFD">
      <w:pPr>
        <w:pStyle w:val="a3"/>
        <w:ind w:left="0" w:firstLine="709"/>
        <w:jc w:val="both"/>
        <w:rPr>
          <w:sz w:val="26"/>
          <w:szCs w:val="26"/>
        </w:rPr>
      </w:pPr>
      <w:r w:rsidRPr="002B2806">
        <w:rPr>
          <w:sz w:val="26"/>
          <w:szCs w:val="26"/>
        </w:rPr>
        <w:t xml:space="preserve">-требованиями к безопасности оказанных услуг, указанными в техническом задании </w:t>
      </w:r>
      <w:r w:rsidRPr="002B2806">
        <w:rPr>
          <w:bCs/>
          <w:sz w:val="26"/>
          <w:szCs w:val="26"/>
        </w:rPr>
        <w:t>документации о закупке</w:t>
      </w:r>
      <w:r w:rsidRPr="002B2806">
        <w:rPr>
          <w:sz w:val="26"/>
          <w:szCs w:val="26"/>
        </w:rPr>
        <w:t>;</w:t>
      </w:r>
    </w:p>
    <w:p w:rsidR="000C1DFD" w:rsidRPr="002B2806" w:rsidRDefault="000C1DFD" w:rsidP="000C1DFD">
      <w:pPr>
        <w:pStyle w:val="a3"/>
        <w:ind w:left="0" w:firstLine="709"/>
        <w:jc w:val="both"/>
        <w:rPr>
          <w:sz w:val="26"/>
          <w:szCs w:val="26"/>
        </w:rPr>
      </w:pPr>
      <w:r w:rsidRPr="002B2806">
        <w:rPr>
          <w:sz w:val="26"/>
          <w:szCs w:val="26"/>
        </w:rPr>
        <w:t xml:space="preserve">-требованиями к качеству оказанных услуг, указанными в техническом задании </w:t>
      </w:r>
      <w:r w:rsidRPr="002B2806">
        <w:rPr>
          <w:bCs/>
          <w:sz w:val="26"/>
          <w:szCs w:val="26"/>
        </w:rPr>
        <w:t>документации о закупке</w:t>
      </w:r>
      <w:r w:rsidRPr="002B2806">
        <w:rPr>
          <w:sz w:val="26"/>
          <w:szCs w:val="26"/>
        </w:rPr>
        <w:t>;</w:t>
      </w:r>
    </w:p>
    <w:p w:rsidR="000C1DFD" w:rsidRPr="002B2806" w:rsidRDefault="000C1DFD" w:rsidP="000C1DFD">
      <w:pPr>
        <w:pStyle w:val="a3"/>
        <w:ind w:left="0" w:firstLine="709"/>
        <w:rPr>
          <w:sz w:val="26"/>
          <w:szCs w:val="26"/>
        </w:rPr>
      </w:pPr>
      <w:r w:rsidRPr="002B2806">
        <w:rPr>
          <w:sz w:val="26"/>
          <w:szCs w:val="26"/>
        </w:rPr>
        <w:t xml:space="preserve">-требованиями к результату оказания услуг, указанными в техническом задании </w:t>
      </w:r>
      <w:r w:rsidRPr="002B2806">
        <w:rPr>
          <w:bCs/>
          <w:sz w:val="26"/>
          <w:szCs w:val="26"/>
        </w:rPr>
        <w:t>документации о закупке</w:t>
      </w:r>
      <w:r w:rsidRPr="002B2806">
        <w:rPr>
          <w:sz w:val="26"/>
          <w:szCs w:val="26"/>
        </w:rPr>
        <w:t>;</w:t>
      </w:r>
    </w:p>
    <w:p w:rsidR="000C1DFD" w:rsidRPr="002B2806" w:rsidRDefault="000C1DFD" w:rsidP="000C1DFD">
      <w:pPr>
        <w:pStyle w:val="a3"/>
        <w:ind w:left="0" w:firstLine="709"/>
        <w:rPr>
          <w:bCs/>
          <w:sz w:val="26"/>
          <w:szCs w:val="26"/>
        </w:rPr>
      </w:pPr>
      <w:r w:rsidRPr="002B2806">
        <w:rPr>
          <w:sz w:val="26"/>
          <w:szCs w:val="26"/>
        </w:rPr>
        <w:t xml:space="preserve">б) </w:t>
      </w:r>
      <w:r w:rsidRPr="002B2806">
        <w:rPr>
          <w:bCs/>
          <w:sz w:val="26"/>
          <w:szCs w:val="26"/>
        </w:rPr>
        <w:t>оказать услуги в месте(ах) оказания услуг, предусмотренном(</w:t>
      </w:r>
      <w:proofErr w:type="spellStart"/>
      <w:r w:rsidRPr="002B2806">
        <w:rPr>
          <w:bCs/>
          <w:sz w:val="26"/>
          <w:szCs w:val="26"/>
        </w:rPr>
        <w:t>ых</w:t>
      </w:r>
      <w:proofErr w:type="spellEnd"/>
      <w:r w:rsidRPr="002B2806">
        <w:rPr>
          <w:bCs/>
          <w:sz w:val="26"/>
          <w:szCs w:val="26"/>
        </w:rPr>
        <w:t>) в техническом задании документации о закупке;</w:t>
      </w:r>
    </w:p>
    <w:p w:rsidR="000C1DFD" w:rsidRPr="002B2806" w:rsidRDefault="000C1DFD" w:rsidP="000C1DFD">
      <w:pPr>
        <w:pStyle w:val="a3"/>
        <w:ind w:left="0" w:firstLine="709"/>
        <w:rPr>
          <w:bCs/>
          <w:sz w:val="26"/>
          <w:szCs w:val="26"/>
        </w:rPr>
      </w:pPr>
      <w:r w:rsidRPr="002B2806">
        <w:rPr>
          <w:bCs/>
          <w:sz w:val="26"/>
          <w:szCs w:val="26"/>
        </w:rPr>
        <w:t>в) оказать услуги в соответствии с условиями  и порядком оказания услуг, указанными в техническом задании  документации о закупке.</w:t>
      </w:r>
    </w:p>
    <w:p w:rsidR="000C1DFD" w:rsidRPr="002B2806" w:rsidRDefault="000C1DFD" w:rsidP="000C1DFD">
      <w:pPr>
        <w:pStyle w:val="a3"/>
        <w:ind w:left="0" w:firstLine="709"/>
        <w:jc w:val="both"/>
        <w:rPr>
          <w:bCs/>
          <w:sz w:val="26"/>
          <w:szCs w:val="26"/>
        </w:rPr>
      </w:pPr>
      <w:r w:rsidRPr="002B2806">
        <w:rPr>
          <w:bCs/>
          <w:sz w:val="26"/>
          <w:szCs w:val="26"/>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0C1DFD" w:rsidRPr="002B2806" w:rsidRDefault="000C1DFD" w:rsidP="000C1DFD">
      <w:pPr>
        <w:pStyle w:val="a3"/>
        <w:ind w:left="0" w:firstLine="709"/>
        <w:jc w:val="both"/>
        <w:rPr>
          <w:bCs/>
          <w:sz w:val="26"/>
          <w:szCs w:val="26"/>
        </w:rPr>
      </w:pPr>
      <w:r w:rsidRPr="002B2806">
        <w:rPr>
          <w:bCs/>
          <w:sz w:val="26"/>
          <w:szCs w:val="26"/>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0C1DFD" w:rsidRPr="002B2806" w:rsidRDefault="000C1DFD" w:rsidP="000C1DFD">
      <w:pPr>
        <w:ind w:firstLine="709"/>
        <w:jc w:val="both"/>
        <w:rPr>
          <w:sz w:val="26"/>
          <w:szCs w:val="26"/>
        </w:rPr>
      </w:pPr>
      <w:r w:rsidRPr="002B2806">
        <w:rPr>
          <w:sz w:val="26"/>
          <w:szCs w:val="26"/>
        </w:rPr>
        <w:t xml:space="preserve">4. </w:t>
      </w:r>
      <w:r w:rsidRPr="002B2806">
        <w:rPr>
          <w:bCs/>
          <w:sz w:val="26"/>
          <w:szCs w:val="26"/>
        </w:rPr>
        <w:t>Подавая настоящее техническое предложение, выражаю свое согласие с условиями и порядком оказания услуг, предусмотренными в техническом задании документации о закупке.</w:t>
      </w:r>
    </w:p>
    <w:p w:rsidR="000C1DFD" w:rsidRPr="009C6856" w:rsidRDefault="000C1DFD" w:rsidP="000C1DFD">
      <w:pPr>
        <w:ind w:firstLine="709"/>
        <w:jc w:val="both"/>
        <w:rPr>
          <w:i/>
        </w:rPr>
      </w:pPr>
    </w:p>
    <w:p w:rsidR="000C1DFD" w:rsidRPr="009C6856" w:rsidRDefault="000C1DFD" w:rsidP="000C1DFD">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051"/>
        <w:gridCol w:w="2010"/>
        <w:gridCol w:w="6357"/>
      </w:tblGrid>
      <w:tr w:rsidR="000C1DFD" w:rsidRPr="009C6856" w:rsidTr="000C1DFD">
        <w:tc>
          <w:tcPr>
            <w:tcW w:w="5000" w:type="pct"/>
            <w:gridSpan w:val="4"/>
          </w:tcPr>
          <w:p w:rsidR="000C1DFD" w:rsidRPr="009C6856" w:rsidRDefault="000C1DFD" w:rsidP="000C1DFD">
            <w:pPr>
              <w:jc w:val="both"/>
              <w:rPr>
                <w:b/>
              </w:rPr>
            </w:pPr>
            <w:r w:rsidRPr="009C6856">
              <w:rPr>
                <w:b/>
                <w:sz w:val="28"/>
                <w:szCs w:val="28"/>
              </w:rPr>
              <w:lastRenderedPageBreak/>
              <w:t>Наименование предложенных услуг</w:t>
            </w:r>
            <w:r>
              <w:rPr>
                <w:b/>
                <w:sz w:val="28"/>
                <w:szCs w:val="28"/>
              </w:rPr>
              <w:t>,</w:t>
            </w:r>
            <w:r w:rsidRPr="009C6856">
              <w:rPr>
                <w:b/>
                <w:sz w:val="28"/>
                <w:szCs w:val="28"/>
              </w:rPr>
              <w:t xml:space="preserve"> их количество (объем)</w:t>
            </w:r>
          </w:p>
        </w:tc>
      </w:tr>
      <w:tr w:rsidR="000C1DFD" w:rsidRPr="009C6856" w:rsidTr="000C1DFD">
        <w:tc>
          <w:tcPr>
            <w:tcW w:w="1142" w:type="pct"/>
          </w:tcPr>
          <w:p w:rsidR="000C1DFD" w:rsidRPr="009C6856" w:rsidRDefault="000C1DFD" w:rsidP="000C1DFD">
            <w:pPr>
              <w:jc w:val="both"/>
              <w:rPr>
                <w:b/>
              </w:rPr>
            </w:pPr>
            <w:r w:rsidRPr="009C6856">
              <w:rPr>
                <w:b/>
              </w:rPr>
              <w:t>Наименование услуги</w:t>
            </w:r>
          </w:p>
        </w:tc>
        <w:tc>
          <w:tcPr>
            <w:tcW w:w="1710" w:type="pct"/>
            <w:gridSpan w:val="2"/>
          </w:tcPr>
          <w:p w:rsidR="000C1DFD" w:rsidRPr="009C6856" w:rsidRDefault="000C1DFD" w:rsidP="000C1DFD">
            <w:pPr>
              <w:jc w:val="both"/>
              <w:rPr>
                <w:b/>
              </w:rPr>
            </w:pPr>
            <w:proofErr w:type="spellStart"/>
            <w:r w:rsidRPr="009C6856">
              <w:rPr>
                <w:b/>
              </w:rPr>
              <w:t>Ед</w:t>
            </w:r>
            <w:proofErr w:type="gramStart"/>
            <w:r w:rsidRPr="009C6856">
              <w:rPr>
                <w:b/>
              </w:rPr>
              <w:t>.и</w:t>
            </w:r>
            <w:proofErr w:type="gramEnd"/>
            <w:r w:rsidRPr="009C6856">
              <w:rPr>
                <w:b/>
              </w:rPr>
              <w:t>зм</w:t>
            </w:r>
            <w:proofErr w:type="spellEnd"/>
            <w:r w:rsidRPr="009C6856">
              <w:rPr>
                <w:b/>
              </w:rPr>
              <w:t>.</w:t>
            </w:r>
          </w:p>
        </w:tc>
        <w:tc>
          <w:tcPr>
            <w:tcW w:w="2148" w:type="pct"/>
          </w:tcPr>
          <w:p w:rsidR="000C1DFD" w:rsidRPr="009C6856" w:rsidRDefault="000C1DFD" w:rsidP="000C1DFD">
            <w:pPr>
              <w:jc w:val="both"/>
              <w:rPr>
                <w:b/>
              </w:rPr>
            </w:pPr>
            <w:r w:rsidRPr="009C6856">
              <w:rPr>
                <w:b/>
              </w:rPr>
              <w:t>Количество (объем)</w:t>
            </w:r>
          </w:p>
        </w:tc>
      </w:tr>
      <w:tr w:rsidR="000C1DFD" w:rsidRPr="009C6856" w:rsidTr="000C1DFD">
        <w:tc>
          <w:tcPr>
            <w:tcW w:w="1142" w:type="pct"/>
          </w:tcPr>
          <w:p w:rsidR="000C1DFD" w:rsidRPr="009C6856" w:rsidRDefault="000C1DFD" w:rsidP="000C1DFD">
            <w:pPr>
              <w:ind w:left="-108"/>
              <w:jc w:val="both"/>
              <w:rPr>
                <w:i/>
              </w:rPr>
            </w:pPr>
            <w:r w:rsidRPr="009C6856">
              <w:rPr>
                <w:i/>
              </w:rPr>
              <w:t>Указать наименование услуги</w:t>
            </w:r>
          </w:p>
        </w:tc>
        <w:tc>
          <w:tcPr>
            <w:tcW w:w="1710" w:type="pct"/>
            <w:gridSpan w:val="2"/>
          </w:tcPr>
          <w:p w:rsidR="000C1DFD" w:rsidRPr="009C6856" w:rsidRDefault="000C1DFD" w:rsidP="000C1DFD">
            <w:pPr>
              <w:jc w:val="both"/>
              <w:rPr>
                <w:i/>
              </w:rPr>
            </w:pPr>
            <w:r w:rsidRPr="009C6856">
              <w:rPr>
                <w:i/>
              </w:rPr>
              <w:t>Указать ед. изм. согласно ОКЕИ</w:t>
            </w:r>
          </w:p>
        </w:tc>
        <w:tc>
          <w:tcPr>
            <w:tcW w:w="2148" w:type="pct"/>
          </w:tcPr>
          <w:p w:rsidR="000C1DFD" w:rsidRPr="009C6856" w:rsidRDefault="000C1DFD" w:rsidP="000C1DFD">
            <w:pPr>
              <w:jc w:val="both"/>
              <w:rPr>
                <w:i/>
              </w:rPr>
            </w:pPr>
            <w:r w:rsidRPr="009C6856">
              <w:rPr>
                <w:i/>
              </w:rPr>
              <w:t>Указать количество (объем) согласно единицам измерения</w:t>
            </w:r>
          </w:p>
        </w:tc>
      </w:tr>
      <w:tr w:rsidR="000C1DFD" w:rsidRPr="009C6856" w:rsidTr="000C1DFD">
        <w:tc>
          <w:tcPr>
            <w:tcW w:w="1142" w:type="pct"/>
          </w:tcPr>
          <w:p w:rsidR="000C1DFD" w:rsidRPr="009C6856" w:rsidRDefault="000C1DFD" w:rsidP="000C1DFD">
            <w:pPr>
              <w:ind w:left="-108"/>
              <w:jc w:val="both"/>
              <w:rPr>
                <w:b/>
              </w:rPr>
            </w:pPr>
            <w:r w:rsidRPr="009C6856">
              <w:rPr>
                <w:b/>
                <w:bCs/>
              </w:rPr>
              <w:t>Применяемая ставка НДС</w:t>
            </w:r>
            <w:r w:rsidRPr="009C6856" w:rsidDel="000211A5">
              <w:rPr>
                <w:b/>
                <w:bCs/>
              </w:rPr>
              <w:t xml:space="preserve"> </w:t>
            </w:r>
          </w:p>
        </w:tc>
        <w:tc>
          <w:tcPr>
            <w:tcW w:w="3858" w:type="pct"/>
            <w:gridSpan w:val="3"/>
          </w:tcPr>
          <w:p w:rsidR="000C1DFD" w:rsidRPr="009C6856" w:rsidRDefault="000C1DFD" w:rsidP="000C1DFD">
            <w:pPr>
              <w:jc w:val="both"/>
              <w:rPr>
                <w:i/>
              </w:rPr>
            </w:pPr>
            <w:r w:rsidRPr="009C6856">
              <w:rPr>
                <w:bCs/>
              </w:rPr>
              <w:t>Указать применяемую участником ставку Н</w:t>
            </w:r>
            <w:proofErr w:type="gramStart"/>
            <w:r w:rsidRPr="009C6856">
              <w:rPr>
                <w:bCs/>
              </w:rPr>
              <w:t>ДС в пр</w:t>
            </w:r>
            <w:proofErr w:type="gramEnd"/>
            <w:r w:rsidRPr="009C6856">
              <w:rPr>
                <w:bCs/>
              </w:rPr>
              <w:t>оцентах</w:t>
            </w:r>
          </w:p>
        </w:tc>
      </w:tr>
      <w:tr w:rsidR="000C1DFD" w:rsidRPr="009C6856" w:rsidTr="000C1DFD">
        <w:tc>
          <w:tcPr>
            <w:tcW w:w="5000" w:type="pct"/>
            <w:gridSpan w:val="4"/>
          </w:tcPr>
          <w:p w:rsidR="000C1DFD" w:rsidRPr="009C6856" w:rsidRDefault="000C1DFD" w:rsidP="000C1DFD">
            <w:pPr>
              <w:jc w:val="both"/>
              <w:rPr>
                <w:b/>
                <w:bCs/>
                <w:i/>
              </w:rPr>
            </w:pPr>
            <w:r w:rsidRPr="009C6856">
              <w:rPr>
                <w:b/>
                <w:bCs/>
                <w:sz w:val="28"/>
                <w:szCs w:val="28"/>
              </w:rPr>
              <w:t>Характеристики предлагаемых услуг</w:t>
            </w:r>
            <w:r w:rsidRPr="009C6856">
              <w:rPr>
                <w:rStyle w:val="aa"/>
                <w:b/>
                <w:sz w:val="28"/>
                <w:szCs w:val="28"/>
              </w:rPr>
              <w:t xml:space="preserve"> </w:t>
            </w:r>
          </w:p>
        </w:tc>
      </w:tr>
      <w:tr w:rsidR="000C1DFD" w:rsidRPr="009C6856" w:rsidTr="000C1DFD">
        <w:trPr>
          <w:trHeight w:val="851"/>
        </w:trPr>
        <w:tc>
          <w:tcPr>
            <w:tcW w:w="1142" w:type="pct"/>
          </w:tcPr>
          <w:p w:rsidR="000C1DFD" w:rsidRPr="009C6856" w:rsidRDefault="000C1DFD" w:rsidP="000C1DFD">
            <w:pPr>
              <w:jc w:val="both"/>
              <w:rPr>
                <w:i/>
              </w:rPr>
            </w:pPr>
            <w:r w:rsidRPr="009C6856">
              <w:rPr>
                <w:i/>
              </w:rPr>
              <w:t xml:space="preserve">Указать наименование </w:t>
            </w:r>
            <w:r>
              <w:rPr>
                <w:i/>
              </w:rPr>
              <w:t>услуги</w:t>
            </w:r>
            <w:r w:rsidRPr="009C6856">
              <w:rPr>
                <w:i/>
              </w:rPr>
              <w:t>.</w:t>
            </w:r>
          </w:p>
          <w:p w:rsidR="000C1DFD" w:rsidRPr="009C6856" w:rsidRDefault="000C1DFD" w:rsidP="000C1DFD">
            <w:pPr>
              <w:jc w:val="both"/>
              <w:rPr>
                <w:i/>
              </w:rPr>
            </w:pPr>
          </w:p>
        </w:tc>
        <w:tc>
          <w:tcPr>
            <w:tcW w:w="1031" w:type="pct"/>
          </w:tcPr>
          <w:p w:rsidR="000C1DFD" w:rsidRPr="009C6856" w:rsidRDefault="000C1DFD" w:rsidP="000C1DFD">
            <w:pPr>
              <w:jc w:val="both"/>
            </w:pPr>
            <w:r w:rsidRPr="009C6856">
              <w:rPr>
                <w:bCs/>
              </w:rPr>
              <w:t>Технические и функциональные характеристики услуги</w:t>
            </w:r>
          </w:p>
        </w:tc>
        <w:tc>
          <w:tcPr>
            <w:tcW w:w="2827" w:type="pct"/>
            <w:gridSpan w:val="2"/>
          </w:tcPr>
          <w:p w:rsidR="000C1DFD" w:rsidRPr="009C6856" w:rsidRDefault="000C1DFD" w:rsidP="000C1DFD">
            <w:pPr>
              <w:jc w:val="both"/>
              <w:rPr>
                <w:i/>
                <w:sz w:val="28"/>
                <w:szCs w:val="28"/>
              </w:rPr>
            </w:pPr>
            <w:r w:rsidRPr="009C6856">
              <w:rPr>
                <w:bCs/>
              </w:rPr>
              <w:t>Участник должен указать: «Участник настоящим подтверждает, что предлагаемые услуги соответствуют техническим и функциональным требованиям к услугам, указанным в техническом задани</w:t>
            </w:r>
            <w:r>
              <w:rPr>
                <w:bCs/>
              </w:rPr>
              <w:t>и документации</w:t>
            </w:r>
            <w:r w:rsidRPr="009C6856">
              <w:rPr>
                <w:bCs/>
              </w:rPr>
              <w:t>».</w:t>
            </w:r>
          </w:p>
        </w:tc>
      </w:tr>
    </w:tbl>
    <w:p w:rsidR="000C1DFD" w:rsidRPr="009C6856" w:rsidRDefault="000C1DFD" w:rsidP="000C1DFD">
      <w:pPr>
        <w:pStyle w:val="a5"/>
        <w:spacing w:line="360" w:lineRule="auto"/>
        <w:jc w:val="left"/>
        <w:rPr>
          <w:sz w:val="28"/>
          <w:szCs w:val="28"/>
        </w:rPr>
      </w:pPr>
    </w:p>
    <w:p w:rsidR="000C1DFD" w:rsidRDefault="000C1DFD" w:rsidP="000C1DFD">
      <w:pPr>
        <w:spacing w:after="200" w:line="276" w:lineRule="auto"/>
        <w:rPr>
          <w:rFonts w:eastAsia="MS Mincho"/>
          <w:color w:val="000000"/>
          <w:sz w:val="28"/>
          <w:szCs w:val="28"/>
        </w:rPr>
      </w:pPr>
      <w:r>
        <w:rPr>
          <w:rFonts w:eastAsia="MS Mincho"/>
          <w:color w:val="000000"/>
          <w:szCs w:val="28"/>
        </w:rPr>
        <w:br w:type="page"/>
      </w:r>
    </w:p>
    <w:p w:rsidR="000C1DFD" w:rsidRPr="00B61FBD" w:rsidRDefault="000C1DFD" w:rsidP="000C1DFD">
      <w:pPr>
        <w:rPr>
          <w:b/>
          <w:sz w:val="28"/>
        </w:rPr>
      </w:pPr>
      <w:r w:rsidRPr="00B61FBD">
        <w:rPr>
          <w:b/>
          <w:sz w:val="28"/>
        </w:rPr>
        <w:lastRenderedPageBreak/>
        <w:t>Часть 2. Сроки проведения закупки, контактные данные</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3425"/>
        <w:gridCol w:w="11553"/>
      </w:tblGrid>
      <w:tr w:rsidR="000C1DFD" w:rsidRPr="00B61FBD" w:rsidTr="000C1DFD">
        <w:tc>
          <w:tcPr>
            <w:tcW w:w="817" w:type="dxa"/>
          </w:tcPr>
          <w:p w:rsidR="000C1DFD" w:rsidRPr="00B61FBD" w:rsidRDefault="000C1DFD" w:rsidP="000C1DFD">
            <w:pPr>
              <w:rPr>
                <w:b/>
                <w:sz w:val="28"/>
              </w:rPr>
            </w:pPr>
            <w:r w:rsidRPr="00B61FBD">
              <w:rPr>
                <w:b/>
                <w:sz w:val="28"/>
              </w:rPr>
              <w:t>№</w:t>
            </w:r>
            <w:proofErr w:type="gramStart"/>
            <w:r w:rsidRPr="00B61FBD">
              <w:rPr>
                <w:b/>
                <w:sz w:val="28"/>
              </w:rPr>
              <w:t>п</w:t>
            </w:r>
            <w:proofErr w:type="gramEnd"/>
            <w:r w:rsidRPr="00B61FBD">
              <w:rPr>
                <w:b/>
                <w:sz w:val="28"/>
              </w:rPr>
              <w:t>/п</w:t>
            </w:r>
          </w:p>
        </w:tc>
        <w:tc>
          <w:tcPr>
            <w:tcW w:w="3436" w:type="dxa"/>
          </w:tcPr>
          <w:p w:rsidR="000C1DFD" w:rsidRPr="00B61FBD" w:rsidRDefault="000C1DFD" w:rsidP="000C1DFD">
            <w:pPr>
              <w:rPr>
                <w:b/>
                <w:sz w:val="28"/>
              </w:rPr>
            </w:pPr>
            <w:r w:rsidRPr="00B61FBD">
              <w:rPr>
                <w:b/>
                <w:sz w:val="28"/>
              </w:rPr>
              <w:t>Параметры закупки</w:t>
            </w:r>
          </w:p>
        </w:tc>
        <w:tc>
          <w:tcPr>
            <w:tcW w:w="11623" w:type="dxa"/>
          </w:tcPr>
          <w:p w:rsidR="000C1DFD" w:rsidRPr="00B61FBD" w:rsidRDefault="000C1DFD" w:rsidP="000C1DFD">
            <w:pPr>
              <w:rPr>
                <w:b/>
                <w:sz w:val="28"/>
              </w:rPr>
            </w:pPr>
            <w:r w:rsidRPr="00B61FBD">
              <w:rPr>
                <w:b/>
                <w:sz w:val="28"/>
              </w:rPr>
              <w:t>Сведения о закупке</w:t>
            </w:r>
          </w:p>
        </w:tc>
      </w:tr>
      <w:tr w:rsidR="000C1DFD" w:rsidRPr="009C6856" w:rsidTr="000C1DFD">
        <w:tc>
          <w:tcPr>
            <w:tcW w:w="817" w:type="dxa"/>
          </w:tcPr>
          <w:p w:rsidR="000C1DFD" w:rsidRPr="009C6856" w:rsidRDefault="000C1DFD" w:rsidP="000C1DFD">
            <w:r w:rsidRPr="009C6856">
              <w:t>2.1</w:t>
            </w:r>
          </w:p>
        </w:tc>
        <w:tc>
          <w:tcPr>
            <w:tcW w:w="3436" w:type="dxa"/>
          </w:tcPr>
          <w:p w:rsidR="000C1DFD" w:rsidRPr="009C6856" w:rsidRDefault="000C1DFD" w:rsidP="000C1DFD">
            <w:pPr>
              <w:rPr>
                <w:sz w:val="28"/>
                <w:szCs w:val="28"/>
              </w:rPr>
            </w:pPr>
            <w:r w:rsidRPr="009C6856">
              <w:rPr>
                <w:sz w:val="28"/>
                <w:szCs w:val="28"/>
              </w:rPr>
              <w:t>Сведения о заказчике</w:t>
            </w:r>
          </w:p>
        </w:tc>
        <w:tc>
          <w:tcPr>
            <w:tcW w:w="11623" w:type="dxa"/>
          </w:tcPr>
          <w:p w:rsidR="000C1DFD" w:rsidRPr="00EB48EA" w:rsidRDefault="000C1DFD" w:rsidP="000C1DFD">
            <w:pPr>
              <w:jc w:val="both"/>
              <w:rPr>
                <w:bCs/>
                <w:sz w:val="28"/>
                <w:szCs w:val="28"/>
              </w:rPr>
            </w:pPr>
            <w:r w:rsidRPr="00EB48EA">
              <w:rPr>
                <w:bCs/>
                <w:sz w:val="28"/>
                <w:szCs w:val="28"/>
              </w:rPr>
              <w:t>Заказчик – АО «Пассажирская компания «Сахалин».</w:t>
            </w:r>
          </w:p>
          <w:p w:rsidR="000C1DFD" w:rsidRPr="00EB48EA" w:rsidRDefault="000C1DFD" w:rsidP="000C1DFD">
            <w:pPr>
              <w:jc w:val="both"/>
              <w:rPr>
                <w:bCs/>
                <w:sz w:val="28"/>
                <w:szCs w:val="28"/>
              </w:rPr>
            </w:pPr>
            <w:proofErr w:type="gramStart"/>
            <w:r w:rsidRPr="00EB48EA">
              <w:rPr>
                <w:bCs/>
                <w:sz w:val="28"/>
                <w:szCs w:val="28"/>
              </w:rPr>
              <w:t>Место нахождения: 693000, Россия, Сахалинская область, г. Южно-Сахалинск, ул. Вокзальная, 54-А.</w:t>
            </w:r>
            <w:proofErr w:type="gramEnd"/>
          </w:p>
          <w:p w:rsidR="000C1DFD" w:rsidRPr="00EB48EA" w:rsidRDefault="000C1DFD" w:rsidP="000C1DFD">
            <w:pPr>
              <w:jc w:val="both"/>
              <w:rPr>
                <w:bCs/>
                <w:sz w:val="28"/>
                <w:szCs w:val="28"/>
              </w:rPr>
            </w:pPr>
            <w:proofErr w:type="gramStart"/>
            <w:r w:rsidRPr="00EB48EA">
              <w:rPr>
                <w:bCs/>
                <w:sz w:val="28"/>
                <w:szCs w:val="28"/>
              </w:rPr>
              <w:t xml:space="preserve">Почтовый адрес: 693000, Россия, Сахалинская область, г. Южно-Сахалинск, </w:t>
            </w:r>
            <w:r w:rsidRPr="00EB48EA">
              <w:rPr>
                <w:bCs/>
                <w:sz w:val="28"/>
                <w:szCs w:val="28"/>
              </w:rPr>
              <w:br/>
              <w:t>ул. Вокзальная, 54-А.</w:t>
            </w:r>
            <w:proofErr w:type="gramEnd"/>
          </w:p>
          <w:p w:rsidR="000C1DFD" w:rsidRPr="00EB48EA" w:rsidRDefault="000C1DFD" w:rsidP="000C1DFD">
            <w:pPr>
              <w:jc w:val="both"/>
              <w:rPr>
                <w:bCs/>
                <w:sz w:val="28"/>
                <w:szCs w:val="28"/>
              </w:rPr>
            </w:pPr>
            <w:r w:rsidRPr="00EB48EA">
              <w:rPr>
                <w:bCs/>
                <w:sz w:val="28"/>
                <w:szCs w:val="28"/>
              </w:rPr>
              <w:t>Адрес электронной почты: oao@pk-sakhalin.ru.</w:t>
            </w:r>
          </w:p>
          <w:p w:rsidR="000C1DFD" w:rsidRPr="00EB48EA" w:rsidRDefault="000C1DFD" w:rsidP="000C1DFD">
            <w:pPr>
              <w:jc w:val="both"/>
              <w:rPr>
                <w:bCs/>
                <w:sz w:val="28"/>
                <w:szCs w:val="28"/>
              </w:rPr>
            </w:pPr>
            <w:r w:rsidRPr="00EB48EA">
              <w:rPr>
                <w:bCs/>
                <w:sz w:val="28"/>
                <w:szCs w:val="28"/>
              </w:rPr>
              <w:t>Номер телефона: 8 (4242) 71-</w:t>
            </w:r>
            <w:r>
              <w:rPr>
                <w:bCs/>
                <w:sz w:val="28"/>
                <w:szCs w:val="28"/>
              </w:rPr>
              <w:t>45</w:t>
            </w:r>
            <w:r w:rsidRPr="00EB48EA">
              <w:rPr>
                <w:bCs/>
                <w:sz w:val="28"/>
                <w:szCs w:val="28"/>
              </w:rPr>
              <w:t>-5</w:t>
            </w:r>
            <w:r>
              <w:rPr>
                <w:bCs/>
                <w:sz w:val="28"/>
                <w:szCs w:val="28"/>
              </w:rPr>
              <w:t>5</w:t>
            </w:r>
            <w:r w:rsidRPr="00EB48EA">
              <w:rPr>
                <w:bCs/>
                <w:sz w:val="28"/>
                <w:szCs w:val="28"/>
              </w:rPr>
              <w:t xml:space="preserve"> (доб. 128, 129).</w:t>
            </w:r>
          </w:p>
          <w:p w:rsidR="000C1DFD" w:rsidRPr="00EB48EA" w:rsidRDefault="000C1DFD" w:rsidP="000C1DFD">
            <w:pPr>
              <w:jc w:val="both"/>
              <w:rPr>
                <w:bCs/>
                <w:sz w:val="28"/>
                <w:szCs w:val="28"/>
              </w:rPr>
            </w:pPr>
            <w:r w:rsidRPr="00EB48EA">
              <w:rPr>
                <w:bCs/>
                <w:sz w:val="28"/>
                <w:szCs w:val="28"/>
              </w:rPr>
              <w:t>Организатор: ОАО «РЖД» в лице Дальневосточного центра организации закупок ОАО «РЖД».</w:t>
            </w:r>
          </w:p>
          <w:p w:rsidR="000C1DFD" w:rsidRPr="00EB48EA" w:rsidRDefault="000C1DFD" w:rsidP="000C1DFD">
            <w:pPr>
              <w:jc w:val="both"/>
              <w:rPr>
                <w:bCs/>
                <w:sz w:val="28"/>
                <w:szCs w:val="28"/>
              </w:rPr>
            </w:pPr>
            <w:r w:rsidRPr="00EB48EA">
              <w:rPr>
                <w:bCs/>
                <w:sz w:val="28"/>
                <w:szCs w:val="28"/>
              </w:rPr>
              <w:t>Контактные данные:</w:t>
            </w:r>
          </w:p>
          <w:p w:rsidR="000C1DFD" w:rsidRPr="00EB48EA" w:rsidRDefault="000C1DFD" w:rsidP="000C1DFD">
            <w:pPr>
              <w:jc w:val="both"/>
              <w:rPr>
                <w:bCs/>
                <w:sz w:val="28"/>
                <w:szCs w:val="28"/>
              </w:rPr>
            </w:pPr>
            <w:proofErr w:type="gramStart"/>
            <w:r w:rsidRPr="00EB48EA">
              <w:rPr>
                <w:bCs/>
                <w:sz w:val="28"/>
                <w:szCs w:val="28"/>
              </w:rPr>
              <w:t xml:space="preserve">Место нахождения организатора: 680000, Россия, Хабаровский край, </w:t>
            </w:r>
            <w:r w:rsidRPr="00EB48EA">
              <w:rPr>
                <w:bCs/>
                <w:sz w:val="28"/>
                <w:szCs w:val="28"/>
              </w:rPr>
              <w:br/>
              <w:t>г. Хабаровск, ул. Муравьева-Амурского, д. 20.</w:t>
            </w:r>
            <w:proofErr w:type="gramEnd"/>
          </w:p>
          <w:p w:rsidR="000C1DFD" w:rsidRPr="00EB48EA" w:rsidRDefault="000C1DFD" w:rsidP="000C1DFD">
            <w:pPr>
              <w:jc w:val="both"/>
              <w:rPr>
                <w:bCs/>
                <w:sz w:val="28"/>
                <w:szCs w:val="28"/>
              </w:rPr>
            </w:pPr>
            <w:proofErr w:type="gramStart"/>
            <w:r w:rsidRPr="00EB48EA">
              <w:rPr>
                <w:bCs/>
                <w:sz w:val="28"/>
                <w:szCs w:val="28"/>
              </w:rPr>
              <w:t xml:space="preserve">Почтовый адрес организатора: 680000, Россия, Хабаровский край, г. Хабаровск, </w:t>
            </w:r>
            <w:r w:rsidR="00B61FBD">
              <w:rPr>
                <w:bCs/>
                <w:sz w:val="28"/>
                <w:szCs w:val="28"/>
              </w:rPr>
              <w:t xml:space="preserve">                                  </w:t>
            </w:r>
            <w:r w:rsidRPr="00EB48EA">
              <w:rPr>
                <w:bCs/>
                <w:sz w:val="28"/>
                <w:szCs w:val="28"/>
              </w:rPr>
              <w:t>ул. Муравьева-Амурского, д. 20.</w:t>
            </w:r>
            <w:proofErr w:type="gramEnd"/>
          </w:p>
          <w:p w:rsidR="00BF78E6" w:rsidRDefault="00BF78E6" w:rsidP="00BF78E6">
            <w:pPr>
              <w:jc w:val="both"/>
              <w:rPr>
                <w:bCs/>
                <w:sz w:val="28"/>
                <w:szCs w:val="28"/>
              </w:rPr>
            </w:pPr>
            <w:r>
              <w:rPr>
                <w:bCs/>
                <w:sz w:val="28"/>
                <w:szCs w:val="28"/>
              </w:rPr>
              <w:t>Контактные данные:</w:t>
            </w:r>
          </w:p>
          <w:p w:rsidR="00BF78E6" w:rsidRDefault="00BF78E6" w:rsidP="00BF78E6">
            <w:pPr>
              <w:pStyle w:val="a3"/>
              <w:ind w:left="0"/>
              <w:jc w:val="both"/>
              <w:rPr>
                <w:bCs/>
                <w:sz w:val="28"/>
                <w:szCs w:val="28"/>
              </w:rPr>
            </w:pPr>
            <w:r>
              <w:rPr>
                <w:bCs/>
                <w:sz w:val="28"/>
                <w:szCs w:val="28"/>
              </w:rPr>
              <w:t xml:space="preserve">Контактное лицо: </w:t>
            </w:r>
            <w:r w:rsidRPr="0041421D">
              <w:rPr>
                <w:bCs/>
                <w:sz w:val="28"/>
                <w:szCs w:val="28"/>
              </w:rPr>
              <w:t xml:space="preserve">ведущий специалист </w:t>
            </w:r>
            <w:r>
              <w:rPr>
                <w:bCs/>
                <w:sz w:val="28"/>
                <w:szCs w:val="28"/>
              </w:rPr>
              <w:t>по закупкам Козинец Светлана Сергеевна</w:t>
            </w:r>
          </w:p>
          <w:p w:rsidR="00BF78E6" w:rsidRPr="004F13A0" w:rsidRDefault="00BF78E6" w:rsidP="00BF78E6">
            <w:pPr>
              <w:pStyle w:val="a3"/>
              <w:ind w:left="-10"/>
              <w:jc w:val="both"/>
              <w:rPr>
                <w:bCs/>
                <w:sz w:val="28"/>
                <w:szCs w:val="28"/>
              </w:rPr>
            </w:pPr>
            <w:r w:rsidRPr="0041421D">
              <w:rPr>
                <w:bCs/>
                <w:sz w:val="28"/>
                <w:szCs w:val="28"/>
              </w:rPr>
              <w:t xml:space="preserve">Адрес электронной почты: </w:t>
            </w:r>
            <w:r w:rsidRPr="004F13A0">
              <w:rPr>
                <w:spacing w:val="-4"/>
                <w:sz w:val="28"/>
                <w:szCs w:val="28"/>
                <w:lang w:val="en-US"/>
              </w:rPr>
              <w:t>RCKZ</w:t>
            </w:r>
            <w:proofErr w:type="spellStart"/>
            <w:r w:rsidRPr="004F13A0">
              <w:rPr>
                <w:spacing w:val="-4"/>
                <w:sz w:val="28"/>
                <w:szCs w:val="28"/>
              </w:rPr>
              <w:t>_</w:t>
            </w:r>
            <w:r>
              <w:rPr>
                <w:sz w:val="28"/>
                <w:szCs w:val="28"/>
                <w:lang w:val="en-US"/>
              </w:rPr>
              <w:t>KozinetsSS</w:t>
            </w:r>
            <w:proofErr w:type="spellEnd"/>
            <w:r w:rsidRPr="004F13A0">
              <w:rPr>
                <w:spacing w:val="-4"/>
                <w:sz w:val="28"/>
                <w:szCs w:val="28"/>
              </w:rPr>
              <w:t>@</w:t>
            </w:r>
            <w:proofErr w:type="spellStart"/>
            <w:r w:rsidRPr="004F13A0">
              <w:rPr>
                <w:spacing w:val="-4"/>
                <w:sz w:val="28"/>
                <w:szCs w:val="28"/>
                <w:lang w:val="en-US"/>
              </w:rPr>
              <w:t>dvgd</w:t>
            </w:r>
            <w:proofErr w:type="spellEnd"/>
            <w:r w:rsidRPr="004F13A0">
              <w:rPr>
                <w:spacing w:val="-4"/>
                <w:sz w:val="28"/>
                <w:szCs w:val="28"/>
              </w:rPr>
              <w:t>.</w:t>
            </w:r>
            <w:proofErr w:type="spellStart"/>
            <w:r w:rsidRPr="004F13A0">
              <w:rPr>
                <w:spacing w:val="-4"/>
                <w:sz w:val="28"/>
                <w:szCs w:val="28"/>
                <w:lang w:val="en-US"/>
              </w:rPr>
              <w:t>ru</w:t>
            </w:r>
            <w:proofErr w:type="spellEnd"/>
            <w:r w:rsidRPr="004F13A0">
              <w:rPr>
                <w:spacing w:val="-4"/>
                <w:sz w:val="28"/>
                <w:szCs w:val="28"/>
              </w:rPr>
              <w:t>.</w:t>
            </w:r>
            <w:r w:rsidRPr="004F13A0">
              <w:rPr>
                <w:bCs/>
                <w:sz w:val="28"/>
                <w:szCs w:val="28"/>
              </w:rPr>
              <w:t xml:space="preserve">  </w:t>
            </w:r>
          </w:p>
          <w:p w:rsidR="00BF78E6" w:rsidRPr="004F13A0" w:rsidRDefault="00BF78E6" w:rsidP="00BF78E6">
            <w:pPr>
              <w:pStyle w:val="a3"/>
              <w:ind w:left="-10"/>
              <w:jc w:val="both"/>
              <w:rPr>
                <w:bCs/>
                <w:sz w:val="28"/>
                <w:szCs w:val="28"/>
              </w:rPr>
            </w:pPr>
            <w:r w:rsidRPr="004F13A0">
              <w:rPr>
                <w:bCs/>
                <w:sz w:val="28"/>
                <w:szCs w:val="28"/>
              </w:rPr>
              <w:t xml:space="preserve">Номер телефона: </w:t>
            </w:r>
            <w:r w:rsidRPr="00BD5E34">
              <w:rPr>
                <w:bCs/>
                <w:sz w:val="28"/>
                <w:szCs w:val="28"/>
              </w:rPr>
              <w:t>+7</w:t>
            </w:r>
            <w:r w:rsidRPr="00BD5E34">
              <w:rPr>
                <w:sz w:val="28"/>
                <w:szCs w:val="28"/>
              </w:rPr>
              <w:t>(4212)</w:t>
            </w:r>
            <w:r w:rsidRPr="00BD5E34">
              <w:t xml:space="preserve"> </w:t>
            </w:r>
            <w:r w:rsidRPr="00BD5E34">
              <w:rPr>
                <w:sz w:val="28"/>
                <w:szCs w:val="28"/>
              </w:rPr>
              <w:t>38-46-92</w:t>
            </w:r>
            <w:r w:rsidRPr="00BD5E34">
              <w:rPr>
                <w:bCs/>
                <w:sz w:val="28"/>
                <w:szCs w:val="28"/>
              </w:rPr>
              <w:t xml:space="preserve">, </w:t>
            </w:r>
            <w:r w:rsidRPr="00BD5E34">
              <w:rPr>
                <w:sz w:val="28"/>
              </w:rPr>
              <w:t>+7(4212) 91-16-15</w:t>
            </w:r>
            <w:r w:rsidRPr="00BD5E34">
              <w:rPr>
                <w:sz w:val="28"/>
                <w:szCs w:val="28"/>
              </w:rPr>
              <w:t>, +7(4212) 91-16-55; +7(4212) 38-45-54</w:t>
            </w:r>
          </w:p>
          <w:p w:rsidR="000C1DFD" w:rsidRPr="00EB48EA" w:rsidRDefault="00BF78E6" w:rsidP="00B61FBD">
            <w:pPr>
              <w:jc w:val="both"/>
              <w:rPr>
                <w:bCs/>
                <w:i/>
                <w:sz w:val="28"/>
                <w:szCs w:val="28"/>
              </w:rPr>
            </w:pPr>
            <w:r w:rsidRPr="004F13A0">
              <w:rPr>
                <w:bCs/>
                <w:sz w:val="28"/>
                <w:szCs w:val="28"/>
              </w:rPr>
              <w:t>Номер факса:</w:t>
            </w:r>
            <w:r w:rsidRPr="004F13A0">
              <w:rPr>
                <w:bCs/>
                <w:i/>
                <w:sz w:val="28"/>
                <w:szCs w:val="28"/>
              </w:rPr>
              <w:t xml:space="preserve"> </w:t>
            </w:r>
            <w:r w:rsidR="00B61FBD" w:rsidRPr="00B61FBD">
              <w:rPr>
                <w:bCs/>
                <w:sz w:val="28"/>
                <w:szCs w:val="28"/>
              </w:rPr>
              <w:t>+7</w:t>
            </w:r>
            <w:r w:rsidRPr="00B61FBD">
              <w:rPr>
                <w:bCs/>
                <w:sz w:val="28"/>
                <w:szCs w:val="28"/>
              </w:rPr>
              <w:t>(</w:t>
            </w:r>
            <w:r w:rsidRPr="004F13A0">
              <w:rPr>
                <w:bCs/>
                <w:sz w:val="28"/>
                <w:szCs w:val="28"/>
              </w:rPr>
              <w:t xml:space="preserve">4212)-91-16-54, </w:t>
            </w:r>
            <w:r w:rsidR="00B61FBD">
              <w:rPr>
                <w:bCs/>
                <w:sz w:val="28"/>
                <w:szCs w:val="28"/>
              </w:rPr>
              <w:t>+7</w:t>
            </w:r>
            <w:r w:rsidRPr="004F13A0">
              <w:rPr>
                <w:bCs/>
                <w:sz w:val="28"/>
                <w:szCs w:val="28"/>
              </w:rPr>
              <w:t>(4212)-38-42-93.</w:t>
            </w:r>
          </w:p>
        </w:tc>
      </w:tr>
      <w:tr w:rsidR="000C1DFD" w:rsidRPr="009C6856" w:rsidTr="000C1DFD">
        <w:tc>
          <w:tcPr>
            <w:tcW w:w="817" w:type="dxa"/>
          </w:tcPr>
          <w:p w:rsidR="000C1DFD" w:rsidRPr="009C6856" w:rsidRDefault="000C1DFD" w:rsidP="000C1DFD">
            <w:r w:rsidRPr="009C6856">
              <w:t>2.2</w:t>
            </w:r>
          </w:p>
        </w:tc>
        <w:tc>
          <w:tcPr>
            <w:tcW w:w="3436" w:type="dxa"/>
          </w:tcPr>
          <w:p w:rsidR="000C1DFD" w:rsidRPr="009C6856" w:rsidRDefault="000C1DFD" w:rsidP="000C1DFD">
            <w:r w:rsidRPr="009C6856">
              <w:rPr>
                <w:sz w:val="28"/>
                <w:szCs w:val="28"/>
              </w:rPr>
              <w:t>Порядок, место, дата начала и окончания срока подачи заявок, вскрытие заявок</w:t>
            </w:r>
          </w:p>
        </w:tc>
        <w:tc>
          <w:tcPr>
            <w:tcW w:w="11623" w:type="dxa"/>
          </w:tcPr>
          <w:p w:rsidR="000C1DFD" w:rsidRPr="00EB48EA" w:rsidRDefault="000C1DFD" w:rsidP="000C1DFD">
            <w:pPr>
              <w:ind w:firstLine="61"/>
              <w:jc w:val="both"/>
              <w:rPr>
                <w:bCs/>
                <w:i/>
                <w:sz w:val="28"/>
                <w:szCs w:val="28"/>
              </w:rPr>
            </w:pPr>
            <w:r w:rsidRPr="00EB48EA">
              <w:rPr>
                <w:bCs/>
                <w:sz w:val="28"/>
                <w:szCs w:val="28"/>
              </w:rPr>
              <w:t xml:space="preserve">Заявки подаются в порядке, указанном в пункте 3.11 аукционной документации, на </w:t>
            </w:r>
            <w:r>
              <w:rPr>
                <w:bCs/>
                <w:sz w:val="28"/>
                <w:szCs w:val="28"/>
              </w:rPr>
              <w:t>У</w:t>
            </w:r>
            <w:r w:rsidRPr="00EB48EA">
              <w:rPr>
                <w:bCs/>
                <w:sz w:val="28"/>
                <w:szCs w:val="28"/>
              </w:rPr>
              <w:t xml:space="preserve">ниверсальной электронной торговой площадке </w:t>
            </w:r>
            <w:hyperlink r:id="rId8" w:history="1">
              <w:r w:rsidRPr="00EB48EA">
                <w:rPr>
                  <w:color w:val="0000FF"/>
                  <w:sz w:val="28"/>
                  <w:szCs w:val="28"/>
                  <w:u w:val="single"/>
                </w:rPr>
                <w:t>https://etp.comita.ru</w:t>
              </w:r>
            </w:hyperlink>
            <w:r w:rsidRPr="00EB48EA">
              <w:rPr>
                <w:bCs/>
                <w:sz w:val="28"/>
                <w:szCs w:val="28"/>
              </w:rPr>
              <w:t xml:space="preserve"> (далее – электронная площадка, ЭТЗП, сайт ЭТЗП).</w:t>
            </w:r>
          </w:p>
          <w:p w:rsidR="000C1DFD" w:rsidRPr="00D3685E" w:rsidRDefault="000C1DFD" w:rsidP="000C1DFD">
            <w:pPr>
              <w:jc w:val="both"/>
              <w:rPr>
                <w:bCs/>
                <w:i/>
                <w:sz w:val="28"/>
                <w:szCs w:val="28"/>
              </w:rPr>
            </w:pPr>
            <w:proofErr w:type="gramStart"/>
            <w:r w:rsidRPr="00EB48EA">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EB48EA">
              <w:rPr>
                <w:sz w:val="28"/>
                <w:szCs w:val="28"/>
              </w:rPr>
              <w:t>далее – единая информационная система, ЕИС</w:t>
            </w:r>
            <w:r w:rsidRPr="00EB48EA">
              <w:rPr>
                <w:bCs/>
                <w:sz w:val="28"/>
                <w:szCs w:val="28"/>
              </w:rPr>
              <w:t>), на сайте www.rzd.ru (раздел «Тендеры»)</w:t>
            </w:r>
            <w:r w:rsidRPr="00EB48EA">
              <w:t xml:space="preserve"> </w:t>
            </w:r>
            <w:r w:rsidRPr="00EB48EA">
              <w:rPr>
                <w:bCs/>
                <w:sz w:val="28"/>
                <w:szCs w:val="28"/>
              </w:rPr>
              <w:t xml:space="preserve">и на сайте ЭТЗП, а также на официальном сайте Заказчика www.pk-sakhalin.ru (раздел «Сотрудничество») (далее – сайты)  </w:t>
            </w:r>
            <w:r w:rsidRPr="00D3685E">
              <w:rPr>
                <w:b/>
                <w:bCs/>
                <w:sz w:val="28"/>
                <w:szCs w:val="28"/>
              </w:rPr>
              <w:t>«</w:t>
            </w:r>
            <w:r w:rsidR="00B61FBD">
              <w:rPr>
                <w:b/>
                <w:bCs/>
                <w:sz w:val="28"/>
                <w:szCs w:val="28"/>
              </w:rPr>
              <w:t>10</w:t>
            </w:r>
            <w:r w:rsidRPr="00D3685E">
              <w:rPr>
                <w:b/>
                <w:bCs/>
                <w:sz w:val="28"/>
                <w:szCs w:val="28"/>
              </w:rPr>
              <w:t xml:space="preserve">» </w:t>
            </w:r>
            <w:r w:rsidR="00B61FBD">
              <w:rPr>
                <w:b/>
                <w:bCs/>
                <w:sz w:val="28"/>
                <w:szCs w:val="28"/>
              </w:rPr>
              <w:t>марта</w:t>
            </w:r>
            <w:r w:rsidRPr="00D3685E">
              <w:rPr>
                <w:b/>
                <w:bCs/>
                <w:sz w:val="28"/>
                <w:szCs w:val="28"/>
              </w:rPr>
              <w:t xml:space="preserve"> 2021 года</w:t>
            </w:r>
            <w:r w:rsidRPr="00D3685E">
              <w:rPr>
                <w:bCs/>
                <w:sz w:val="28"/>
                <w:szCs w:val="28"/>
              </w:rPr>
              <w:t>.</w:t>
            </w:r>
            <w:proofErr w:type="gramEnd"/>
          </w:p>
          <w:p w:rsidR="000C1DFD" w:rsidRPr="00EB48EA" w:rsidRDefault="000C1DFD" w:rsidP="000C1DFD">
            <w:pPr>
              <w:ind w:firstLine="61"/>
              <w:jc w:val="both"/>
              <w:rPr>
                <w:bCs/>
                <w:i/>
                <w:sz w:val="28"/>
                <w:szCs w:val="28"/>
              </w:rPr>
            </w:pPr>
            <w:r w:rsidRPr="00EB48EA">
              <w:rPr>
                <w:bCs/>
                <w:sz w:val="28"/>
                <w:szCs w:val="28"/>
              </w:rPr>
              <w:t xml:space="preserve">Дата окончания срока подачи аукционных заявок – </w:t>
            </w:r>
            <w:r w:rsidRPr="00EB48EA">
              <w:rPr>
                <w:b/>
                <w:bCs/>
                <w:sz w:val="28"/>
                <w:szCs w:val="28"/>
              </w:rPr>
              <w:t xml:space="preserve">02:00 часов московского времени </w:t>
            </w:r>
            <w:r w:rsidRPr="00D3685E">
              <w:rPr>
                <w:b/>
                <w:bCs/>
                <w:sz w:val="28"/>
                <w:szCs w:val="28"/>
              </w:rPr>
              <w:t>«</w:t>
            </w:r>
            <w:r w:rsidR="00B61FBD">
              <w:rPr>
                <w:b/>
                <w:bCs/>
                <w:sz w:val="28"/>
                <w:szCs w:val="28"/>
              </w:rPr>
              <w:t>29</w:t>
            </w:r>
            <w:r w:rsidRPr="00D3685E">
              <w:rPr>
                <w:b/>
                <w:bCs/>
                <w:sz w:val="28"/>
                <w:szCs w:val="28"/>
              </w:rPr>
              <w:t>»</w:t>
            </w:r>
            <w:r w:rsidR="00B61FBD">
              <w:rPr>
                <w:b/>
                <w:bCs/>
                <w:sz w:val="28"/>
                <w:szCs w:val="28"/>
              </w:rPr>
              <w:t xml:space="preserve"> марта</w:t>
            </w:r>
            <w:r>
              <w:rPr>
                <w:b/>
                <w:bCs/>
                <w:sz w:val="28"/>
                <w:szCs w:val="28"/>
              </w:rPr>
              <w:t xml:space="preserve"> </w:t>
            </w:r>
            <w:r w:rsidRPr="00EB48EA">
              <w:rPr>
                <w:b/>
                <w:bCs/>
                <w:sz w:val="28"/>
                <w:szCs w:val="28"/>
              </w:rPr>
              <w:t>202</w:t>
            </w:r>
            <w:r>
              <w:rPr>
                <w:b/>
                <w:bCs/>
                <w:sz w:val="28"/>
                <w:szCs w:val="28"/>
              </w:rPr>
              <w:t>1</w:t>
            </w:r>
            <w:r w:rsidRPr="00EB48EA">
              <w:rPr>
                <w:b/>
                <w:bCs/>
                <w:sz w:val="28"/>
                <w:szCs w:val="28"/>
              </w:rPr>
              <w:t xml:space="preserve"> года</w:t>
            </w:r>
            <w:r w:rsidRPr="00EB48EA">
              <w:rPr>
                <w:bCs/>
                <w:i/>
                <w:sz w:val="28"/>
                <w:szCs w:val="28"/>
              </w:rPr>
              <w:t>.</w:t>
            </w:r>
          </w:p>
          <w:p w:rsidR="000C1DFD" w:rsidRPr="00EB48EA" w:rsidRDefault="000C1DFD" w:rsidP="00B61FBD">
            <w:pPr>
              <w:ind w:firstLine="61"/>
              <w:jc w:val="both"/>
              <w:rPr>
                <w:sz w:val="28"/>
                <w:szCs w:val="28"/>
              </w:rPr>
            </w:pPr>
            <w:r w:rsidRPr="00EB48EA">
              <w:rPr>
                <w:sz w:val="28"/>
                <w:szCs w:val="28"/>
              </w:rPr>
              <w:lastRenderedPageBreak/>
              <w:t xml:space="preserve">Вскрытие аукционных заявок осуществляется по истечении срока подачи заявок </w:t>
            </w:r>
            <w:r w:rsidRPr="00EB48EA">
              <w:rPr>
                <w:b/>
                <w:sz w:val="28"/>
                <w:szCs w:val="28"/>
              </w:rPr>
              <w:t>02:00 часов московского времени</w:t>
            </w:r>
            <w:r w:rsidRPr="00EB48EA">
              <w:rPr>
                <w:sz w:val="28"/>
                <w:szCs w:val="28"/>
              </w:rPr>
              <w:t xml:space="preserve"> </w:t>
            </w:r>
            <w:r w:rsidRPr="00D3685E">
              <w:rPr>
                <w:b/>
                <w:bCs/>
                <w:sz w:val="28"/>
                <w:szCs w:val="28"/>
              </w:rPr>
              <w:t>«</w:t>
            </w:r>
            <w:r w:rsidR="00B61FBD">
              <w:rPr>
                <w:b/>
                <w:bCs/>
                <w:sz w:val="28"/>
                <w:szCs w:val="28"/>
              </w:rPr>
              <w:t>29</w:t>
            </w:r>
            <w:r w:rsidRPr="00D3685E">
              <w:rPr>
                <w:b/>
                <w:bCs/>
                <w:sz w:val="28"/>
                <w:szCs w:val="28"/>
              </w:rPr>
              <w:t xml:space="preserve">» </w:t>
            </w:r>
            <w:r w:rsidR="00B61FBD">
              <w:rPr>
                <w:b/>
                <w:bCs/>
                <w:sz w:val="28"/>
                <w:szCs w:val="28"/>
              </w:rPr>
              <w:t>марта</w:t>
            </w:r>
            <w:r>
              <w:rPr>
                <w:b/>
                <w:bCs/>
                <w:sz w:val="28"/>
                <w:szCs w:val="28"/>
              </w:rPr>
              <w:t xml:space="preserve"> </w:t>
            </w:r>
            <w:r w:rsidRPr="00EB48EA">
              <w:rPr>
                <w:b/>
                <w:bCs/>
                <w:sz w:val="28"/>
                <w:szCs w:val="28"/>
              </w:rPr>
              <w:t>202</w:t>
            </w:r>
            <w:r>
              <w:rPr>
                <w:b/>
                <w:bCs/>
                <w:sz w:val="28"/>
                <w:szCs w:val="28"/>
              </w:rPr>
              <w:t>1</w:t>
            </w:r>
            <w:r w:rsidRPr="00EB48EA">
              <w:rPr>
                <w:b/>
                <w:bCs/>
                <w:sz w:val="28"/>
                <w:szCs w:val="28"/>
              </w:rPr>
              <w:t xml:space="preserve"> года </w:t>
            </w:r>
            <w:r w:rsidRPr="00EB48EA">
              <w:rPr>
                <w:sz w:val="28"/>
                <w:szCs w:val="28"/>
              </w:rPr>
              <w:t>на ЭТЗП (на странице данного открытого аукциона на сайте ЭТЗП)</w:t>
            </w:r>
            <w:r w:rsidRPr="00EB48EA">
              <w:rPr>
                <w:i/>
                <w:sz w:val="28"/>
                <w:szCs w:val="28"/>
              </w:rPr>
              <w:t>.</w:t>
            </w:r>
          </w:p>
        </w:tc>
      </w:tr>
      <w:tr w:rsidR="000C1DFD" w:rsidRPr="009C6856" w:rsidTr="000C1DFD">
        <w:tc>
          <w:tcPr>
            <w:tcW w:w="817" w:type="dxa"/>
          </w:tcPr>
          <w:p w:rsidR="000C1DFD" w:rsidRPr="009C6856" w:rsidRDefault="000C1DFD" w:rsidP="000C1DFD">
            <w:r w:rsidRPr="009C6856">
              <w:rPr>
                <w:sz w:val="28"/>
              </w:rPr>
              <w:lastRenderedPageBreak/>
              <w:t>2.3</w:t>
            </w:r>
          </w:p>
        </w:tc>
        <w:tc>
          <w:tcPr>
            <w:tcW w:w="3436" w:type="dxa"/>
          </w:tcPr>
          <w:p w:rsidR="000C1DFD" w:rsidRPr="009C6856" w:rsidRDefault="000C1DFD" w:rsidP="000C1DFD">
            <w:r w:rsidRPr="009C6856">
              <w:rPr>
                <w:sz w:val="28"/>
                <w:szCs w:val="28"/>
              </w:rPr>
              <w:t>Дата рассмотрения заявок участников аукциона, проведения аукциона</w:t>
            </w:r>
            <w:r w:rsidRPr="009C6856">
              <w:t xml:space="preserve"> </w:t>
            </w:r>
          </w:p>
        </w:tc>
        <w:tc>
          <w:tcPr>
            <w:tcW w:w="11623" w:type="dxa"/>
          </w:tcPr>
          <w:p w:rsidR="000C1DFD" w:rsidRPr="000F1E88" w:rsidRDefault="000C1DFD" w:rsidP="005B30ED">
            <w:pPr>
              <w:jc w:val="both"/>
              <w:rPr>
                <w:bCs/>
                <w:sz w:val="28"/>
                <w:szCs w:val="28"/>
              </w:rPr>
            </w:pPr>
            <w:r w:rsidRPr="00EB48EA">
              <w:rPr>
                <w:bCs/>
                <w:sz w:val="28"/>
                <w:szCs w:val="28"/>
              </w:rPr>
              <w:t xml:space="preserve">Рассмотрение аукционных заявок осуществляется </w:t>
            </w:r>
            <w:r w:rsidRPr="00D3685E">
              <w:rPr>
                <w:b/>
                <w:sz w:val="28"/>
                <w:szCs w:val="28"/>
              </w:rPr>
              <w:t>03:00</w:t>
            </w:r>
            <w:r w:rsidRPr="00D3685E">
              <w:rPr>
                <w:sz w:val="28"/>
                <w:szCs w:val="28"/>
              </w:rPr>
              <w:t xml:space="preserve"> часа московского времени </w:t>
            </w:r>
            <w:r w:rsidRPr="00D3685E">
              <w:rPr>
                <w:b/>
                <w:bCs/>
                <w:sz w:val="28"/>
                <w:szCs w:val="28"/>
              </w:rPr>
              <w:t>«</w:t>
            </w:r>
            <w:r w:rsidR="00B61FBD">
              <w:rPr>
                <w:b/>
                <w:bCs/>
                <w:sz w:val="28"/>
                <w:szCs w:val="28"/>
              </w:rPr>
              <w:t>31 марта</w:t>
            </w:r>
            <w:r w:rsidRPr="00D3685E">
              <w:rPr>
                <w:b/>
                <w:bCs/>
                <w:sz w:val="28"/>
                <w:szCs w:val="28"/>
              </w:rPr>
              <w:t xml:space="preserve">» </w:t>
            </w:r>
            <w:r>
              <w:rPr>
                <w:b/>
                <w:bCs/>
                <w:sz w:val="28"/>
                <w:szCs w:val="28"/>
              </w:rPr>
              <w:t>марта</w:t>
            </w:r>
            <w:r w:rsidRPr="00D3685E">
              <w:rPr>
                <w:b/>
                <w:bCs/>
                <w:sz w:val="28"/>
                <w:szCs w:val="28"/>
              </w:rPr>
              <w:t xml:space="preserve"> 2021</w:t>
            </w:r>
            <w:r>
              <w:rPr>
                <w:b/>
                <w:bCs/>
                <w:sz w:val="28"/>
                <w:szCs w:val="28"/>
              </w:rPr>
              <w:t xml:space="preserve"> </w:t>
            </w:r>
            <w:r w:rsidRPr="000F1E88">
              <w:rPr>
                <w:b/>
                <w:bCs/>
                <w:sz w:val="28"/>
                <w:szCs w:val="28"/>
              </w:rPr>
              <w:t>года</w:t>
            </w:r>
            <w:r w:rsidR="005B30ED" w:rsidRPr="000F1E88">
              <w:rPr>
                <w:b/>
                <w:bCs/>
                <w:sz w:val="28"/>
                <w:szCs w:val="28"/>
              </w:rPr>
              <w:t xml:space="preserve"> </w:t>
            </w:r>
            <w:r w:rsidR="005B30ED" w:rsidRPr="000F1E88">
              <w:rPr>
                <w:bCs/>
                <w:sz w:val="28"/>
                <w:szCs w:val="28"/>
              </w:rPr>
              <w:t xml:space="preserve">по адресу:  </w:t>
            </w:r>
          </w:p>
          <w:p w:rsidR="000C1DFD" w:rsidRPr="000F1E88" w:rsidRDefault="000C1DFD" w:rsidP="000C1DFD">
            <w:pPr>
              <w:ind w:firstLine="61"/>
              <w:jc w:val="both"/>
              <w:rPr>
                <w:bCs/>
                <w:sz w:val="28"/>
                <w:szCs w:val="28"/>
              </w:rPr>
            </w:pPr>
            <w:r w:rsidRPr="000F1E88">
              <w:rPr>
                <w:bCs/>
                <w:sz w:val="28"/>
                <w:szCs w:val="28"/>
              </w:rPr>
              <w:t xml:space="preserve">Проведение аукциона осуществляется: </w:t>
            </w:r>
          </w:p>
          <w:p w:rsidR="000C1DFD" w:rsidRPr="00EB48EA" w:rsidRDefault="000C1DFD" w:rsidP="00B61FBD">
            <w:pPr>
              <w:ind w:firstLine="61"/>
              <w:jc w:val="both"/>
              <w:rPr>
                <w:bCs/>
                <w:sz w:val="28"/>
                <w:szCs w:val="28"/>
              </w:rPr>
            </w:pPr>
            <w:r w:rsidRPr="000F1E88">
              <w:rPr>
                <w:b/>
                <w:bCs/>
                <w:sz w:val="28"/>
                <w:szCs w:val="28"/>
              </w:rPr>
              <w:t>09:00 часов московского времени</w:t>
            </w:r>
            <w:r w:rsidRPr="000F1E88">
              <w:rPr>
                <w:bCs/>
                <w:sz w:val="28"/>
                <w:szCs w:val="28"/>
              </w:rPr>
              <w:t xml:space="preserve"> </w:t>
            </w:r>
            <w:r w:rsidRPr="000F1E88">
              <w:rPr>
                <w:b/>
                <w:bCs/>
                <w:sz w:val="28"/>
                <w:szCs w:val="28"/>
              </w:rPr>
              <w:t>«</w:t>
            </w:r>
            <w:r w:rsidR="00B61FBD">
              <w:rPr>
                <w:b/>
                <w:bCs/>
                <w:sz w:val="28"/>
                <w:szCs w:val="28"/>
              </w:rPr>
              <w:t>05»</w:t>
            </w:r>
            <w:r w:rsidRPr="000F1E88">
              <w:rPr>
                <w:b/>
                <w:bCs/>
                <w:sz w:val="28"/>
                <w:szCs w:val="28"/>
              </w:rPr>
              <w:t xml:space="preserve"> </w:t>
            </w:r>
            <w:r w:rsidR="00B61FBD">
              <w:rPr>
                <w:b/>
                <w:bCs/>
                <w:sz w:val="28"/>
                <w:szCs w:val="28"/>
              </w:rPr>
              <w:t>апреля</w:t>
            </w:r>
            <w:r w:rsidRPr="000F1E88">
              <w:rPr>
                <w:b/>
                <w:bCs/>
                <w:sz w:val="28"/>
                <w:szCs w:val="28"/>
              </w:rPr>
              <w:t xml:space="preserve"> 2021 года</w:t>
            </w:r>
            <w:r w:rsidRPr="000F1E88">
              <w:rPr>
                <w:bCs/>
                <w:i/>
                <w:sz w:val="28"/>
                <w:szCs w:val="28"/>
              </w:rPr>
              <w:t xml:space="preserve"> </w:t>
            </w:r>
            <w:r w:rsidRPr="000F1E88">
              <w:rPr>
                <w:bCs/>
                <w:sz w:val="28"/>
                <w:szCs w:val="28"/>
              </w:rPr>
              <w:t xml:space="preserve">на </w:t>
            </w:r>
            <w:r w:rsidRPr="000F1E88">
              <w:rPr>
                <w:sz w:val="28"/>
                <w:szCs w:val="28"/>
              </w:rPr>
              <w:t>ЭТЗП</w:t>
            </w:r>
            <w:r w:rsidRPr="000F1E88">
              <w:rPr>
                <w:bCs/>
                <w:sz w:val="28"/>
                <w:szCs w:val="28"/>
              </w:rPr>
              <w:t xml:space="preserve"> (на странице данного аукциона на сайте ЭТЗП</w:t>
            </w:r>
            <w:r w:rsidRPr="00EB48EA">
              <w:rPr>
                <w:bCs/>
                <w:sz w:val="28"/>
                <w:szCs w:val="28"/>
              </w:rPr>
              <w:t>) в электронной форме в личном кабинете участника электронных процедур</w:t>
            </w:r>
            <w:r w:rsidRPr="00EB48EA">
              <w:rPr>
                <w:bCs/>
                <w:i/>
                <w:sz w:val="28"/>
                <w:szCs w:val="28"/>
              </w:rPr>
              <w:t>.</w:t>
            </w:r>
          </w:p>
        </w:tc>
      </w:tr>
      <w:tr w:rsidR="000C1DFD" w:rsidTr="000C1DFD">
        <w:tc>
          <w:tcPr>
            <w:tcW w:w="817" w:type="dxa"/>
          </w:tcPr>
          <w:p w:rsidR="000C1DFD" w:rsidRPr="009C6856" w:rsidRDefault="000C1DFD" w:rsidP="000C1DFD">
            <w:r w:rsidRPr="009C6856">
              <w:rPr>
                <w:sz w:val="28"/>
              </w:rPr>
              <w:t>2.4</w:t>
            </w:r>
          </w:p>
        </w:tc>
        <w:tc>
          <w:tcPr>
            <w:tcW w:w="3436" w:type="dxa"/>
          </w:tcPr>
          <w:p w:rsidR="000C1DFD" w:rsidRPr="009C6856" w:rsidRDefault="000C1DFD" w:rsidP="000C1DFD">
            <w:pPr>
              <w:jc w:val="both"/>
              <w:rPr>
                <w:bCs/>
                <w:sz w:val="28"/>
                <w:szCs w:val="28"/>
              </w:rPr>
            </w:pPr>
            <w:r w:rsidRPr="009C6856">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0C1DFD" w:rsidRPr="009C6856" w:rsidRDefault="000C1DFD" w:rsidP="000C1DFD"/>
        </w:tc>
        <w:tc>
          <w:tcPr>
            <w:tcW w:w="11623" w:type="dxa"/>
          </w:tcPr>
          <w:p w:rsidR="000C1DFD" w:rsidRPr="003274A8" w:rsidRDefault="000C1DFD" w:rsidP="000C1DFD">
            <w:pPr>
              <w:ind w:firstLine="61"/>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Pr="00637D88">
              <w:rPr>
                <w:bCs/>
                <w:sz w:val="28"/>
                <w:szCs w:val="28"/>
              </w:rPr>
              <w:t>3.5</w:t>
            </w:r>
            <w:r>
              <w:rPr>
                <w:bCs/>
                <w:sz w:val="28"/>
                <w:szCs w:val="28"/>
              </w:rPr>
              <w:t xml:space="preserve"> аукционной документации.</w:t>
            </w:r>
          </w:p>
          <w:p w:rsidR="000C1DFD" w:rsidRPr="002B2806" w:rsidRDefault="000C1DFD" w:rsidP="000C1DFD">
            <w:pPr>
              <w:jc w:val="both"/>
              <w:rPr>
                <w:bCs/>
                <w:i/>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 xml:space="preserve">аукционной документации: с </w:t>
            </w:r>
            <w:r w:rsidRPr="00D3685E">
              <w:rPr>
                <w:b/>
                <w:bCs/>
                <w:sz w:val="28"/>
                <w:szCs w:val="28"/>
              </w:rPr>
              <w:t>«</w:t>
            </w:r>
            <w:r w:rsidR="00B61FBD">
              <w:rPr>
                <w:b/>
                <w:bCs/>
                <w:sz w:val="28"/>
                <w:szCs w:val="28"/>
              </w:rPr>
              <w:t>10</w:t>
            </w:r>
            <w:r w:rsidRPr="00D3685E">
              <w:rPr>
                <w:b/>
                <w:bCs/>
                <w:sz w:val="28"/>
                <w:szCs w:val="28"/>
              </w:rPr>
              <w:t xml:space="preserve">» </w:t>
            </w:r>
            <w:r w:rsidR="00B61FBD">
              <w:rPr>
                <w:b/>
                <w:bCs/>
                <w:sz w:val="28"/>
                <w:szCs w:val="28"/>
              </w:rPr>
              <w:t>марта</w:t>
            </w:r>
            <w:r>
              <w:rPr>
                <w:b/>
                <w:bCs/>
                <w:sz w:val="28"/>
                <w:szCs w:val="28"/>
              </w:rPr>
              <w:t xml:space="preserve"> </w:t>
            </w:r>
            <w:r w:rsidRPr="00D3685E">
              <w:rPr>
                <w:b/>
                <w:bCs/>
                <w:sz w:val="28"/>
                <w:szCs w:val="28"/>
              </w:rPr>
              <w:t>2021 г</w:t>
            </w:r>
            <w:r>
              <w:rPr>
                <w:b/>
                <w:bCs/>
                <w:sz w:val="28"/>
                <w:szCs w:val="28"/>
              </w:rPr>
              <w:t>.</w:t>
            </w:r>
            <w:r w:rsidRPr="003274A8">
              <w:rPr>
                <w:bCs/>
                <w:sz w:val="28"/>
                <w:szCs w:val="28"/>
              </w:rPr>
              <w:t xml:space="preserve"> по </w:t>
            </w:r>
            <w:r w:rsidRPr="002B2806">
              <w:rPr>
                <w:b/>
                <w:bCs/>
                <w:sz w:val="28"/>
                <w:szCs w:val="28"/>
              </w:rPr>
              <w:t>«</w:t>
            </w:r>
            <w:r w:rsidR="00B61FBD">
              <w:rPr>
                <w:b/>
                <w:bCs/>
                <w:sz w:val="28"/>
                <w:szCs w:val="28"/>
              </w:rPr>
              <w:t>23</w:t>
            </w:r>
            <w:r w:rsidRPr="002B2806">
              <w:rPr>
                <w:b/>
                <w:bCs/>
                <w:sz w:val="28"/>
                <w:szCs w:val="28"/>
              </w:rPr>
              <w:t>»</w:t>
            </w:r>
            <w:r w:rsidR="00B61FBD">
              <w:rPr>
                <w:b/>
                <w:bCs/>
                <w:sz w:val="28"/>
                <w:szCs w:val="28"/>
              </w:rPr>
              <w:t xml:space="preserve"> марта</w:t>
            </w:r>
            <w:r w:rsidRPr="002B2806">
              <w:rPr>
                <w:b/>
                <w:bCs/>
                <w:sz w:val="28"/>
                <w:szCs w:val="28"/>
              </w:rPr>
              <w:t xml:space="preserve"> 2021</w:t>
            </w:r>
            <w:r>
              <w:rPr>
                <w:bCs/>
                <w:sz w:val="28"/>
                <w:szCs w:val="28"/>
              </w:rPr>
              <w:t xml:space="preserve"> </w:t>
            </w:r>
            <w:r w:rsidRPr="002B2806">
              <w:rPr>
                <w:b/>
                <w:bCs/>
                <w:sz w:val="28"/>
                <w:szCs w:val="28"/>
              </w:rPr>
              <w:t>г.</w:t>
            </w:r>
            <w:r w:rsidRPr="003274A8">
              <w:rPr>
                <w:bCs/>
                <w:sz w:val="28"/>
                <w:szCs w:val="28"/>
              </w:rPr>
              <w:t xml:space="preserve"> (включительно).</w:t>
            </w:r>
          </w:p>
          <w:p w:rsidR="000C1DFD" w:rsidRPr="00D3685E" w:rsidRDefault="000C1DFD" w:rsidP="000C1DFD">
            <w:pPr>
              <w:jc w:val="both"/>
              <w:rPr>
                <w:bCs/>
                <w:i/>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 xml:space="preserve">аукционной документации: </w:t>
            </w:r>
            <w:r w:rsidRPr="00D3685E">
              <w:rPr>
                <w:b/>
                <w:bCs/>
                <w:sz w:val="28"/>
                <w:szCs w:val="28"/>
              </w:rPr>
              <w:t>«</w:t>
            </w:r>
            <w:r w:rsidR="00B61FBD">
              <w:rPr>
                <w:b/>
                <w:bCs/>
                <w:sz w:val="28"/>
                <w:szCs w:val="28"/>
              </w:rPr>
              <w:t>10</w:t>
            </w:r>
            <w:r w:rsidRPr="00D3685E">
              <w:rPr>
                <w:b/>
                <w:bCs/>
                <w:sz w:val="28"/>
                <w:szCs w:val="28"/>
              </w:rPr>
              <w:t>»</w:t>
            </w:r>
            <w:r w:rsidR="00B61FBD">
              <w:rPr>
                <w:b/>
                <w:bCs/>
                <w:sz w:val="28"/>
                <w:szCs w:val="28"/>
              </w:rPr>
              <w:t xml:space="preserve"> марта</w:t>
            </w:r>
            <w:r w:rsidRPr="00D3685E">
              <w:rPr>
                <w:b/>
                <w:bCs/>
                <w:sz w:val="28"/>
                <w:szCs w:val="28"/>
              </w:rPr>
              <w:t xml:space="preserve"> 2021 года</w:t>
            </w:r>
            <w:r w:rsidRPr="00D3685E">
              <w:rPr>
                <w:bCs/>
                <w:sz w:val="28"/>
                <w:szCs w:val="28"/>
              </w:rPr>
              <w:t>.</w:t>
            </w:r>
          </w:p>
          <w:p w:rsidR="000C1DFD" w:rsidRPr="00EB48EA" w:rsidRDefault="000C1DFD" w:rsidP="00B61FBD">
            <w:pPr>
              <w:ind w:firstLine="61"/>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Pr="005D7471">
              <w:rPr>
                <w:bCs/>
                <w:sz w:val="28"/>
                <w:szCs w:val="28"/>
              </w:rPr>
              <w:t xml:space="preserve">16:59 </w:t>
            </w:r>
            <w:r w:rsidRPr="003274A8">
              <w:rPr>
                <w:bCs/>
                <w:sz w:val="28"/>
                <w:szCs w:val="28"/>
              </w:rPr>
              <w:t xml:space="preserve">часов </w:t>
            </w:r>
            <w:r w:rsidRPr="002F4CBD">
              <w:rPr>
                <w:bCs/>
                <w:sz w:val="28"/>
                <w:szCs w:val="28"/>
              </w:rPr>
              <w:t xml:space="preserve">московского времени </w:t>
            </w:r>
            <w:r w:rsidRPr="002B2806">
              <w:rPr>
                <w:b/>
                <w:bCs/>
                <w:sz w:val="28"/>
                <w:szCs w:val="28"/>
              </w:rPr>
              <w:t>«</w:t>
            </w:r>
            <w:r w:rsidR="00B61FBD">
              <w:rPr>
                <w:b/>
                <w:bCs/>
                <w:sz w:val="28"/>
                <w:szCs w:val="28"/>
              </w:rPr>
              <w:t>26</w:t>
            </w:r>
            <w:r w:rsidRPr="002B2806">
              <w:rPr>
                <w:b/>
                <w:bCs/>
                <w:sz w:val="28"/>
                <w:szCs w:val="28"/>
              </w:rPr>
              <w:t>»</w:t>
            </w:r>
            <w:r w:rsidR="00B61FBD">
              <w:rPr>
                <w:b/>
                <w:bCs/>
                <w:sz w:val="28"/>
                <w:szCs w:val="28"/>
              </w:rPr>
              <w:t xml:space="preserve"> марта</w:t>
            </w:r>
            <w:r w:rsidRPr="002B2806">
              <w:rPr>
                <w:b/>
                <w:bCs/>
                <w:sz w:val="28"/>
                <w:szCs w:val="28"/>
              </w:rPr>
              <w:t xml:space="preserve"> 2021</w:t>
            </w:r>
            <w:r>
              <w:rPr>
                <w:bCs/>
                <w:sz w:val="28"/>
                <w:szCs w:val="28"/>
              </w:rPr>
              <w:t xml:space="preserve"> </w:t>
            </w:r>
            <w:r w:rsidRPr="002B2806">
              <w:rPr>
                <w:b/>
                <w:bCs/>
                <w:sz w:val="28"/>
                <w:szCs w:val="28"/>
              </w:rPr>
              <w:t>г.</w:t>
            </w:r>
          </w:p>
        </w:tc>
      </w:tr>
    </w:tbl>
    <w:p w:rsidR="000C1DFD" w:rsidRDefault="000C1DFD" w:rsidP="000C1DFD">
      <w:pPr>
        <w:pStyle w:val="a3"/>
        <w:ind w:left="0"/>
        <w:jc w:val="center"/>
        <w:rPr>
          <w:sz w:val="28"/>
          <w:szCs w:val="28"/>
        </w:rPr>
      </w:pPr>
    </w:p>
    <w:p w:rsidR="000C1DFD" w:rsidRPr="00F702DF" w:rsidRDefault="000C1DFD" w:rsidP="000C1DFD">
      <w:pPr>
        <w:pStyle w:val="a3"/>
        <w:ind w:left="0"/>
        <w:jc w:val="center"/>
        <w:rPr>
          <w:sz w:val="28"/>
          <w:szCs w:val="28"/>
        </w:rPr>
      </w:pPr>
    </w:p>
    <w:p w:rsidR="000C1DFD" w:rsidRDefault="000C1DFD" w:rsidP="000C1DFD"/>
    <w:p w:rsidR="000C1DFD" w:rsidRDefault="000C1DFD" w:rsidP="000C1DFD"/>
    <w:p w:rsidR="00673B84" w:rsidRDefault="00673B84"/>
    <w:sectPr w:rsidR="00673B84" w:rsidSect="000C1DFD">
      <w:pgSz w:w="16838" w:h="11906" w:orient="landscape"/>
      <w:pgMar w:top="993"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A59" w:rsidRDefault="00704A59" w:rsidP="000C1DFD">
      <w:r>
        <w:separator/>
      </w:r>
    </w:p>
  </w:endnote>
  <w:endnote w:type="continuationSeparator" w:id="0">
    <w:p w:rsidR="00704A59" w:rsidRDefault="00704A59" w:rsidP="000C1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A59" w:rsidRDefault="00704A59" w:rsidP="000C1DFD">
      <w:r>
        <w:separator/>
      </w:r>
    </w:p>
  </w:footnote>
  <w:footnote w:type="continuationSeparator" w:id="0">
    <w:p w:rsidR="00704A59" w:rsidRDefault="00704A59" w:rsidP="000C1D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87335"/>
    <w:multiLevelType w:val="hybridMultilevel"/>
    <w:tmpl w:val="FA96D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1DFD"/>
    <w:rsid w:val="000C1DFD"/>
    <w:rsid w:val="000F1E88"/>
    <w:rsid w:val="0015490F"/>
    <w:rsid w:val="00157A23"/>
    <w:rsid w:val="00182E9C"/>
    <w:rsid w:val="001A5A64"/>
    <w:rsid w:val="00212DE2"/>
    <w:rsid w:val="00487E24"/>
    <w:rsid w:val="005B30ED"/>
    <w:rsid w:val="005D25E7"/>
    <w:rsid w:val="006712E1"/>
    <w:rsid w:val="00673B84"/>
    <w:rsid w:val="00704A59"/>
    <w:rsid w:val="0071755E"/>
    <w:rsid w:val="009F2643"/>
    <w:rsid w:val="00A27D13"/>
    <w:rsid w:val="00B61FBD"/>
    <w:rsid w:val="00BF78E6"/>
    <w:rsid w:val="00CC21AE"/>
    <w:rsid w:val="00D30415"/>
    <w:rsid w:val="00D80DB0"/>
    <w:rsid w:val="00DA4C02"/>
    <w:rsid w:val="00DE7F8C"/>
    <w:rsid w:val="00F96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D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DF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C1DFD"/>
    <w:pPr>
      <w:keepNext/>
      <w:spacing w:before="240" w:after="60"/>
      <w:outlineLvl w:val="1"/>
    </w:pPr>
    <w:rPr>
      <w:rFonts w:ascii="Cambria" w:hAnsi="Cambria"/>
      <w:b/>
      <w:bCs/>
      <w:i/>
      <w:iCs/>
      <w:sz w:val="28"/>
      <w:szCs w:val="28"/>
      <w:lang/>
    </w:rPr>
  </w:style>
  <w:style w:type="paragraph" w:styleId="4">
    <w:name w:val="heading 4"/>
    <w:basedOn w:val="a"/>
    <w:next w:val="a"/>
    <w:link w:val="40"/>
    <w:unhideWhenUsed/>
    <w:qFormat/>
    <w:rsid w:val="000C1D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DFD"/>
    <w:rPr>
      <w:rFonts w:ascii="Arial" w:eastAsia="Times New Roman" w:hAnsi="Arial" w:cs="Arial"/>
      <w:b/>
      <w:bCs/>
      <w:kern w:val="32"/>
      <w:sz w:val="32"/>
      <w:szCs w:val="32"/>
      <w:lang w:eastAsia="ru-RU"/>
    </w:rPr>
  </w:style>
  <w:style w:type="character" w:customStyle="1" w:styleId="20">
    <w:name w:val="Заголовок 2 Знак"/>
    <w:basedOn w:val="a0"/>
    <w:link w:val="2"/>
    <w:rsid w:val="000C1DFD"/>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0C1DFD"/>
    <w:rPr>
      <w:rFonts w:asciiTheme="majorHAnsi" w:eastAsiaTheme="majorEastAsia" w:hAnsiTheme="majorHAnsi" w:cstheme="majorBidi"/>
      <w:b/>
      <w:bCs/>
      <w:i/>
      <w:iCs/>
      <w:color w:val="4F81BD" w:themeColor="accent1"/>
      <w:sz w:val="24"/>
      <w:szCs w:val="24"/>
      <w:lang w:eastAsia="ru-RU"/>
    </w:rPr>
  </w:style>
  <w:style w:type="paragraph" w:styleId="a3">
    <w:name w:val="List Paragraph"/>
    <w:aliases w:val="Маркер,Bullet Number,Нумерованый список,List Paragraph1,Bullet List,FooterText,numbered,lp1,lp1 Text,List Paragraph,название,SL_Абзац списка,f_Абзац 1,ПАРАГРАФ,Paragraphe de liste1,Текстовая,Абзац списка11,1,Абзац списка1,Абзац списка3"/>
    <w:basedOn w:val="a"/>
    <w:link w:val="a4"/>
    <w:uiPriority w:val="34"/>
    <w:qFormat/>
    <w:rsid w:val="000C1DFD"/>
    <w:pPr>
      <w:ind w:left="708"/>
    </w:pPr>
    <w:rPr>
      <w:lang/>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p1 Text Знак,List Paragraph Знак,название Знак,SL_Абзац списка Знак,f_Абзац 1 Знак,ПАРАГРАФ Знак"/>
    <w:link w:val="a3"/>
    <w:uiPriority w:val="34"/>
    <w:qFormat/>
    <w:locked/>
    <w:rsid w:val="000C1DFD"/>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0C1DFD"/>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0C1DFD"/>
    <w:rPr>
      <w:rFonts w:ascii="Times New Roman" w:eastAsia="MS Mincho" w:hAnsi="Times New Roman" w:cs="Times New Roman"/>
      <w:sz w:val="26"/>
      <w:szCs w:val="24"/>
      <w:lang w:eastAsia="ru-RU"/>
    </w:rPr>
  </w:style>
  <w:style w:type="character" w:styleId="a7">
    <w:name w:val="Hyperlink"/>
    <w:basedOn w:val="a0"/>
    <w:uiPriority w:val="99"/>
    <w:unhideWhenUsed/>
    <w:rsid w:val="000C1DFD"/>
    <w:rPr>
      <w:strike w:val="0"/>
      <w:dstrike w:val="0"/>
      <w:color w:val="0066CC"/>
      <w:u w:val="none"/>
      <w:effect w:val="none"/>
    </w:rPr>
  </w:style>
  <w:style w:type="paragraph" w:customStyle="1" w:styleId="ConsPlusNormal">
    <w:name w:val="ConsPlusNormal"/>
    <w:link w:val="ConsPlusNormal0"/>
    <w:rsid w:val="000C1DF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C1DFD"/>
    <w:rPr>
      <w:rFonts w:ascii="Times New Roman" w:eastAsia="Times New Roman" w:hAnsi="Times New Roman" w:cs="Times New Roman"/>
      <w:sz w:val="20"/>
      <w:szCs w:val="20"/>
      <w:lang w:eastAsia="ru-RU"/>
    </w:rPr>
  </w:style>
  <w:style w:type="character" w:styleId="a8">
    <w:name w:val="Emphasis"/>
    <w:basedOn w:val="a0"/>
    <w:uiPriority w:val="20"/>
    <w:qFormat/>
    <w:rsid w:val="000C1DFD"/>
    <w:rPr>
      <w:i/>
    </w:rPr>
  </w:style>
  <w:style w:type="paragraph" w:customStyle="1" w:styleId="Default">
    <w:name w:val="Default"/>
    <w:rsid w:val="000C1D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
    <w:link w:val="Normal"/>
    <w:rsid w:val="000C1DFD"/>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0C1DFD"/>
    <w:rPr>
      <w:rFonts w:ascii="Times New Roman" w:eastAsia="Times New Roman" w:hAnsi="Times New Roman" w:cs="Times New Roman"/>
      <w:sz w:val="28"/>
      <w:lang w:eastAsia="ru-RU"/>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a"/>
    <w:uiPriority w:val="99"/>
    <w:qFormat/>
    <w:rsid w:val="000C1DFD"/>
    <w:pPr>
      <w:widowControl w:val="0"/>
      <w:autoSpaceDE w:val="0"/>
      <w:autoSpaceDN w:val="0"/>
    </w:pPr>
    <w:rPr>
      <w:sz w:val="20"/>
      <w:szCs w:val="20"/>
      <w:lang/>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9"/>
    <w:uiPriority w:val="99"/>
    <w:rsid w:val="000C1DFD"/>
    <w:rPr>
      <w:rFonts w:ascii="Times New Roman" w:eastAsia="Times New Roman" w:hAnsi="Times New Roman" w:cs="Times New Roman"/>
      <w:sz w:val="20"/>
      <w:szCs w:val="20"/>
      <w:lang w:eastAsia="ru-RU"/>
    </w:rPr>
  </w:style>
  <w:style w:type="paragraph" w:styleId="ab">
    <w:name w:val="Body Text Indent"/>
    <w:basedOn w:val="a"/>
    <w:link w:val="ac"/>
    <w:rsid w:val="000C1DFD"/>
    <w:pPr>
      <w:spacing w:after="120"/>
      <w:ind w:left="283"/>
    </w:pPr>
    <w:rPr>
      <w:lang/>
    </w:rPr>
  </w:style>
  <w:style w:type="character" w:customStyle="1" w:styleId="ac">
    <w:name w:val="Основной текст с отступом Знак"/>
    <w:basedOn w:val="a0"/>
    <w:link w:val="ab"/>
    <w:rsid w:val="000C1DFD"/>
    <w:rPr>
      <w:rFonts w:ascii="Times New Roman" w:eastAsia="Times New Roman" w:hAnsi="Times New Roman" w:cs="Times New Roman"/>
      <w:sz w:val="24"/>
      <w:szCs w:val="24"/>
      <w:lang w:eastAsia="ru-RU"/>
    </w:rPr>
  </w:style>
  <w:style w:type="character" w:styleId="ad">
    <w:name w:val="footnote reference"/>
    <w:qFormat/>
    <w:rsid w:val="000C1DFD"/>
    <w:rPr>
      <w:vertAlign w:val="superscript"/>
    </w:rPr>
  </w:style>
  <w:style w:type="paragraph" w:customStyle="1" w:styleId="110">
    <w:name w:val="Обычный11"/>
    <w:rsid w:val="000C1DFD"/>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D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DF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C1DFD"/>
    <w:pPr>
      <w:keepNext/>
      <w:spacing w:before="240" w:after="60"/>
      <w:outlineLvl w:val="1"/>
    </w:pPr>
    <w:rPr>
      <w:rFonts w:ascii="Cambria" w:hAnsi="Cambria"/>
      <w:b/>
      <w:bCs/>
      <w:i/>
      <w:iCs/>
      <w:sz w:val="28"/>
      <w:szCs w:val="28"/>
      <w:lang w:val="x-none"/>
    </w:rPr>
  </w:style>
  <w:style w:type="paragraph" w:styleId="4">
    <w:name w:val="heading 4"/>
    <w:basedOn w:val="a"/>
    <w:next w:val="a"/>
    <w:link w:val="40"/>
    <w:unhideWhenUsed/>
    <w:qFormat/>
    <w:rsid w:val="000C1D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DFD"/>
    <w:rPr>
      <w:rFonts w:ascii="Arial" w:eastAsia="Times New Roman" w:hAnsi="Arial" w:cs="Arial"/>
      <w:b/>
      <w:bCs/>
      <w:kern w:val="32"/>
      <w:sz w:val="32"/>
      <w:szCs w:val="32"/>
      <w:lang w:eastAsia="ru-RU"/>
    </w:rPr>
  </w:style>
  <w:style w:type="character" w:customStyle="1" w:styleId="20">
    <w:name w:val="Заголовок 2 Знак"/>
    <w:basedOn w:val="a0"/>
    <w:link w:val="2"/>
    <w:rsid w:val="000C1DFD"/>
    <w:rPr>
      <w:rFonts w:ascii="Cambria" w:eastAsia="Times New Roman" w:hAnsi="Cambria" w:cs="Times New Roman"/>
      <w:b/>
      <w:bCs/>
      <w:i/>
      <w:iCs/>
      <w:sz w:val="28"/>
      <w:szCs w:val="28"/>
      <w:lang w:val="x-none" w:eastAsia="ru-RU"/>
    </w:rPr>
  </w:style>
  <w:style w:type="character" w:customStyle="1" w:styleId="40">
    <w:name w:val="Заголовок 4 Знак"/>
    <w:basedOn w:val="a0"/>
    <w:link w:val="4"/>
    <w:rsid w:val="000C1DFD"/>
    <w:rPr>
      <w:rFonts w:asciiTheme="majorHAnsi" w:eastAsiaTheme="majorEastAsia" w:hAnsiTheme="majorHAnsi" w:cstheme="majorBidi"/>
      <w:b/>
      <w:bCs/>
      <w:i/>
      <w:iCs/>
      <w:color w:val="4F81BD" w:themeColor="accent1"/>
      <w:sz w:val="24"/>
      <w:szCs w:val="24"/>
      <w:lang w:eastAsia="ru-RU"/>
    </w:rPr>
  </w:style>
  <w:style w:type="paragraph" w:styleId="a3">
    <w:name w:val="List Paragraph"/>
    <w:aliases w:val="Маркер,Bullet Number,Нумерованый список,List Paragraph1,Bullet List,FooterText,numbered,lp1,lp1 Text,List Paragraph,название,SL_Абзац списка,f_Абзац 1,ПАРАГРАФ,Paragraphe de liste1,Текстовая,Абзац списка11,1,Абзац списка1,Абзац списка3"/>
    <w:basedOn w:val="a"/>
    <w:link w:val="a4"/>
    <w:uiPriority w:val="34"/>
    <w:qFormat/>
    <w:rsid w:val="000C1DFD"/>
    <w:pPr>
      <w:ind w:left="708"/>
    </w:pPr>
    <w:rPr>
      <w:lang w:val="x-none"/>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p1 Text Знак,List Paragraph Знак,название Знак,SL_Абзац списка Знак,f_Абзац 1 Знак,ПАРАГРАФ Знак"/>
    <w:link w:val="a3"/>
    <w:uiPriority w:val="34"/>
    <w:qFormat/>
    <w:locked/>
    <w:rsid w:val="000C1DFD"/>
    <w:rPr>
      <w:rFonts w:ascii="Times New Roman" w:eastAsia="Times New Roman" w:hAnsi="Times New Roman" w:cs="Times New Roman"/>
      <w:sz w:val="24"/>
      <w:szCs w:val="24"/>
      <w:lang w:val="x-none"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0C1DFD"/>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0C1DFD"/>
    <w:rPr>
      <w:rFonts w:ascii="Times New Roman" w:eastAsia="MS Mincho" w:hAnsi="Times New Roman" w:cs="Times New Roman"/>
      <w:sz w:val="26"/>
      <w:szCs w:val="24"/>
      <w:lang w:eastAsia="ru-RU"/>
    </w:rPr>
  </w:style>
  <w:style w:type="character" w:styleId="a7">
    <w:name w:val="Hyperlink"/>
    <w:basedOn w:val="a0"/>
    <w:uiPriority w:val="99"/>
    <w:unhideWhenUsed/>
    <w:rsid w:val="000C1DFD"/>
    <w:rPr>
      <w:strike w:val="0"/>
      <w:dstrike w:val="0"/>
      <w:color w:val="0066CC"/>
      <w:u w:val="none"/>
      <w:effect w:val="none"/>
    </w:rPr>
  </w:style>
  <w:style w:type="paragraph" w:customStyle="1" w:styleId="ConsPlusNormal">
    <w:name w:val="ConsPlusNormal"/>
    <w:link w:val="ConsPlusNormal0"/>
    <w:rsid w:val="000C1DF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C1DFD"/>
    <w:rPr>
      <w:rFonts w:ascii="Times New Roman" w:eastAsia="Times New Roman" w:hAnsi="Times New Roman" w:cs="Times New Roman"/>
      <w:sz w:val="20"/>
      <w:szCs w:val="20"/>
      <w:lang w:eastAsia="ru-RU"/>
    </w:rPr>
  </w:style>
  <w:style w:type="character" w:styleId="a8">
    <w:name w:val="Emphasis"/>
    <w:basedOn w:val="a0"/>
    <w:uiPriority w:val="20"/>
    <w:qFormat/>
    <w:rsid w:val="000C1DFD"/>
    <w:rPr>
      <w:i/>
    </w:rPr>
  </w:style>
  <w:style w:type="paragraph" w:customStyle="1" w:styleId="Default">
    <w:name w:val="Default"/>
    <w:rsid w:val="000C1D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
    <w:link w:val="Normal"/>
    <w:rsid w:val="000C1DFD"/>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0C1DFD"/>
    <w:rPr>
      <w:rFonts w:ascii="Times New Roman" w:eastAsia="Times New Roman" w:hAnsi="Times New Roman" w:cs="Times New Roman"/>
      <w:sz w:val="28"/>
      <w:lang w:eastAsia="ru-RU"/>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a"/>
    <w:uiPriority w:val="99"/>
    <w:qFormat/>
    <w:rsid w:val="000C1DFD"/>
    <w:pPr>
      <w:widowControl w:val="0"/>
      <w:autoSpaceDE w:val="0"/>
      <w:autoSpaceDN w:val="0"/>
    </w:pPr>
    <w:rPr>
      <w:sz w:val="20"/>
      <w:szCs w:val="20"/>
      <w:lang w:val="x-none"/>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9"/>
    <w:uiPriority w:val="99"/>
    <w:rsid w:val="000C1DFD"/>
    <w:rPr>
      <w:rFonts w:ascii="Times New Roman" w:eastAsia="Times New Roman" w:hAnsi="Times New Roman" w:cs="Times New Roman"/>
      <w:sz w:val="20"/>
      <w:szCs w:val="20"/>
      <w:lang w:val="x-none" w:eastAsia="ru-RU"/>
    </w:rPr>
  </w:style>
  <w:style w:type="paragraph" w:styleId="ab">
    <w:name w:val="Body Text Indent"/>
    <w:basedOn w:val="a"/>
    <w:link w:val="ac"/>
    <w:rsid w:val="000C1DFD"/>
    <w:pPr>
      <w:spacing w:after="120"/>
      <w:ind w:left="283"/>
    </w:pPr>
    <w:rPr>
      <w:lang w:val="x-none"/>
    </w:rPr>
  </w:style>
  <w:style w:type="character" w:customStyle="1" w:styleId="ac">
    <w:name w:val="Основной текст с отступом Знак"/>
    <w:basedOn w:val="a0"/>
    <w:link w:val="ab"/>
    <w:rsid w:val="000C1DFD"/>
    <w:rPr>
      <w:rFonts w:ascii="Times New Roman" w:eastAsia="Times New Roman" w:hAnsi="Times New Roman" w:cs="Times New Roman"/>
      <w:sz w:val="24"/>
      <w:szCs w:val="24"/>
      <w:lang w:val="x-none" w:eastAsia="ru-RU"/>
    </w:rPr>
  </w:style>
  <w:style w:type="character" w:styleId="ad">
    <w:name w:val="footnote reference"/>
    <w:qFormat/>
    <w:rsid w:val="000C1DFD"/>
    <w:rPr>
      <w:vertAlign w:val="superscript"/>
    </w:rPr>
  </w:style>
  <w:style w:type="paragraph" w:customStyle="1" w:styleId="110">
    <w:name w:val="Обычный11"/>
    <w:rsid w:val="000C1DFD"/>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93069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comita.ru" TargetMode="External"/><Relationship Id="rId3" Type="http://schemas.openxmlformats.org/officeDocument/2006/relationships/settings" Target="settings.xml"/><Relationship Id="rId7" Type="http://schemas.openxmlformats.org/officeDocument/2006/relationships/hyperlink" Target="mailto:Dialog@pk-sakhal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28</Pages>
  <Words>8475</Words>
  <Characters>48314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RCKZ_KozinetsSS</cp:lastModifiedBy>
  <cp:revision>5</cp:revision>
  <dcterms:created xsi:type="dcterms:W3CDTF">2021-03-03T01:44:00Z</dcterms:created>
  <dcterms:modified xsi:type="dcterms:W3CDTF">2021-03-10T01:08:00Z</dcterms:modified>
</cp:coreProperties>
</file>