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74" w:rsidRDefault="00F50276" w:rsidP="00F812C6">
      <w:pPr>
        <w:jc w:val="center"/>
        <w:rPr>
          <w:sz w:val="28"/>
          <w:szCs w:val="28"/>
        </w:rPr>
      </w:pPr>
      <w:r w:rsidRPr="009C6856">
        <w:rPr>
          <w:bCs/>
          <w:sz w:val="28"/>
          <w:szCs w:val="28"/>
        </w:rPr>
        <w:t>Аукционная документация открытого аукциона</w:t>
      </w:r>
      <w:r w:rsidR="000E5F5D" w:rsidRPr="009C6856">
        <w:rPr>
          <w:sz w:val="28"/>
          <w:szCs w:val="28"/>
        </w:rPr>
        <w:t xml:space="preserve"> </w:t>
      </w:r>
    </w:p>
    <w:p w:rsidR="00B94443" w:rsidRPr="00711374" w:rsidRDefault="00F50276" w:rsidP="00F812C6">
      <w:pPr>
        <w:jc w:val="center"/>
        <w:rPr>
          <w:b/>
          <w:bCs/>
          <w:i/>
          <w:sz w:val="28"/>
          <w:szCs w:val="28"/>
        </w:rPr>
      </w:pPr>
      <w:r w:rsidRPr="00711374">
        <w:rPr>
          <w:b/>
          <w:bCs/>
          <w:sz w:val="28"/>
          <w:szCs w:val="28"/>
        </w:rPr>
        <w:t>№</w:t>
      </w:r>
      <w:r w:rsidR="00711374" w:rsidRPr="00711374">
        <w:rPr>
          <w:b/>
          <w:bCs/>
          <w:sz w:val="28"/>
          <w:szCs w:val="28"/>
        </w:rPr>
        <w:t xml:space="preserve"> </w:t>
      </w:r>
      <w:r w:rsidR="00F25D88" w:rsidRPr="00F25D88">
        <w:rPr>
          <w:b/>
          <w:bCs/>
          <w:sz w:val="28"/>
          <w:szCs w:val="28"/>
        </w:rPr>
        <w:t>30349/ОАЭ-АО «ПКС»/2021/ХАБ</w:t>
      </w:r>
    </w:p>
    <w:p w:rsidR="00F812C6" w:rsidRPr="009C6856" w:rsidRDefault="00B94443" w:rsidP="00F812C6">
      <w:pPr>
        <w:jc w:val="center"/>
        <w:rPr>
          <w:sz w:val="28"/>
          <w:szCs w:val="28"/>
        </w:rPr>
      </w:pPr>
      <w:r>
        <w:rPr>
          <w:bCs/>
          <w:sz w:val="28"/>
          <w:szCs w:val="28"/>
        </w:rPr>
        <w:t xml:space="preserve">на право заключения договора поставки </w:t>
      </w:r>
      <w:r w:rsidR="00B96C53">
        <w:rPr>
          <w:bCs/>
          <w:sz w:val="28"/>
          <w:szCs w:val="28"/>
        </w:rPr>
        <w:t>горюче</w:t>
      </w:r>
      <w:r w:rsidR="00D23755">
        <w:rPr>
          <w:bCs/>
          <w:sz w:val="28"/>
          <w:szCs w:val="28"/>
        </w:rPr>
        <w:t>-</w:t>
      </w:r>
      <w:r w:rsidR="00B96C53">
        <w:rPr>
          <w:bCs/>
          <w:sz w:val="28"/>
          <w:szCs w:val="28"/>
        </w:rPr>
        <w:t xml:space="preserve">смазочных материалов </w:t>
      </w:r>
    </w:p>
    <w:p w:rsidR="00F50276" w:rsidRPr="009C6856" w:rsidRDefault="00F50276" w:rsidP="00F50276">
      <w:pPr>
        <w:rPr>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w:t>
      </w:r>
      <w:r w:rsidR="00B94443">
        <w:rPr>
          <w:sz w:val="28"/>
          <w:szCs w:val="28"/>
        </w:rPr>
        <w:t xml:space="preserve"> </w:t>
      </w:r>
      <w:r w:rsidRPr="009C6856">
        <w:rPr>
          <w:sz w:val="28"/>
          <w:szCs w:val="28"/>
        </w:rPr>
        <w:t>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Форма заявки участника</w:t>
      </w:r>
      <w:r w:rsidR="00DB632E">
        <w:rPr>
          <w:sz w:val="28"/>
          <w:szCs w:val="28"/>
        </w:rPr>
        <w:t>;</w:t>
      </w:r>
      <w:r w:rsidRPr="009C6856">
        <w:rPr>
          <w:sz w:val="28"/>
          <w:szCs w:val="28"/>
        </w:rPr>
        <w:t xml:space="preserve"> </w:t>
      </w:r>
    </w:p>
    <w:p w:rsidR="00197E10" w:rsidRPr="009C6856" w:rsidRDefault="008209C3" w:rsidP="008209C3">
      <w:pPr>
        <w:jc w:val="both"/>
        <w:rPr>
          <w:sz w:val="28"/>
          <w:szCs w:val="28"/>
        </w:rPr>
      </w:pPr>
      <w:r w:rsidRPr="009C6856">
        <w:rPr>
          <w:sz w:val="28"/>
          <w:szCs w:val="28"/>
        </w:rPr>
        <w:t>Форма технического предложения участника</w:t>
      </w:r>
      <w:r w:rsidR="00DB632E">
        <w:rPr>
          <w:sz w:val="28"/>
          <w:szCs w:val="28"/>
        </w:rPr>
        <w:t>.</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F50276" w:rsidRPr="009C685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lastRenderedPageBreak/>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xml:space="preserve">№ </w:t>
            </w:r>
            <w:proofErr w:type="gramStart"/>
            <w:r w:rsidRPr="009C6856">
              <w:rPr>
                <w:b/>
                <w:sz w:val="28"/>
                <w:szCs w:val="28"/>
              </w:rPr>
              <w:t>п</w:t>
            </w:r>
            <w:proofErr w:type="gramEnd"/>
            <w:r w:rsidRPr="009C6856">
              <w:rPr>
                <w:b/>
                <w:sz w:val="28"/>
                <w:szCs w:val="28"/>
              </w:rPr>
              <w:t>/п</w:t>
            </w:r>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B96C53">
            <w:pPr>
              <w:spacing w:line="360" w:lineRule="exact"/>
              <w:rPr>
                <w:sz w:val="28"/>
                <w:szCs w:val="28"/>
              </w:rPr>
            </w:pPr>
            <w:r w:rsidRPr="009C6856">
              <w:rPr>
                <w:sz w:val="28"/>
                <w:szCs w:val="28"/>
              </w:rPr>
              <w:t xml:space="preserve">Открытый аукцион в электронной форме № </w:t>
            </w:r>
            <w:r w:rsidR="00F25D88" w:rsidRPr="00F25D88">
              <w:rPr>
                <w:sz w:val="28"/>
                <w:szCs w:val="28"/>
              </w:rPr>
              <w:t>30349/ОАЭ-АО «ПКС»/2021/ХАБ</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Pr="000537AA" w:rsidRDefault="000537AA" w:rsidP="00F50276">
            <w:pPr>
              <w:spacing w:line="360" w:lineRule="exact"/>
              <w:rPr>
                <w:sz w:val="28"/>
                <w:szCs w:val="28"/>
              </w:rPr>
            </w:pPr>
            <w:r w:rsidRPr="000537AA">
              <w:rPr>
                <w:sz w:val="28"/>
                <w:szCs w:val="28"/>
              </w:rPr>
              <w:t>На право заключения договора п</w:t>
            </w:r>
            <w:r w:rsidR="00B94443" w:rsidRPr="000537AA">
              <w:rPr>
                <w:sz w:val="28"/>
                <w:szCs w:val="28"/>
              </w:rPr>
              <w:t>оставк</w:t>
            </w:r>
            <w:r w:rsidRPr="000537AA">
              <w:rPr>
                <w:sz w:val="28"/>
                <w:szCs w:val="28"/>
              </w:rPr>
              <w:t>и</w:t>
            </w:r>
            <w:r w:rsidR="00B94443" w:rsidRPr="000537AA">
              <w:rPr>
                <w:sz w:val="28"/>
                <w:szCs w:val="28"/>
              </w:rPr>
              <w:t xml:space="preserve"> </w:t>
            </w:r>
            <w:r w:rsidR="00B96C53">
              <w:rPr>
                <w:sz w:val="28"/>
                <w:szCs w:val="28"/>
              </w:rPr>
              <w:t>горюче</w:t>
            </w:r>
            <w:r w:rsidR="00D23755">
              <w:rPr>
                <w:sz w:val="28"/>
                <w:szCs w:val="28"/>
              </w:rPr>
              <w:t>-</w:t>
            </w:r>
            <w:r w:rsidR="00B96C53">
              <w:rPr>
                <w:sz w:val="28"/>
                <w:szCs w:val="28"/>
              </w:rPr>
              <w:t>смазочных материалов</w:t>
            </w:r>
            <w:r>
              <w:rPr>
                <w:sz w:val="28"/>
                <w:szCs w:val="28"/>
              </w:rPr>
              <w:t>.</w:t>
            </w:r>
          </w:p>
          <w:p w:rsidR="008209C3" w:rsidRPr="009C6856" w:rsidRDefault="008209C3" w:rsidP="000537AA">
            <w:pPr>
              <w:spacing w:line="360" w:lineRule="exact"/>
              <w:jc w:val="both"/>
              <w:rPr>
                <w:sz w:val="28"/>
                <w:szCs w:val="28"/>
              </w:rPr>
            </w:pPr>
            <w:proofErr w:type="gramStart"/>
            <w:r w:rsidRPr="009C6856">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w:t>
            </w:r>
            <w:proofErr w:type="gramEnd"/>
            <w:r w:rsidRPr="009C6856">
              <w:rPr>
                <w:bCs/>
                <w:sz w:val="28"/>
                <w:szCs w:val="28"/>
              </w:rPr>
              <w:t xml:space="preserve"> в техническом задании,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Pr="009C6856" w:rsidRDefault="00F50276" w:rsidP="00F50276">
            <w:pPr>
              <w:jc w:val="both"/>
              <w:rPr>
                <w:bCs/>
                <w:i/>
                <w:sz w:val="28"/>
                <w:szCs w:val="28"/>
              </w:rPr>
            </w:pPr>
            <w:r w:rsidRPr="009C6856">
              <w:rPr>
                <w:bCs/>
                <w:sz w:val="28"/>
                <w:szCs w:val="28"/>
              </w:rPr>
              <w:t>Особенности участия не предусмотрены</w:t>
            </w:r>
            <w:r w:rsidR="00B94443">
              <w:rPr>
                <w:bCs/>
                <w:sz w:val="28"/>
                <w:szCs w:val="28"/>
              </w:rPr>
              <w:t>.</w:t>
            </w:r>
          </w:p>
          <w:p w:rsidR="00F50276" w:rsidRPr="009C6856" w:rsidRDefault="00F50276" w:rsidP="00B94443">
            <w:pPr>
              <w:pStyle w:val="a6"/>
              <w:ind w:left="0"/>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Default="00CA5817" w:rsidP="00711374">
            <w:pPr>
              <w:spacing w:line="300" w:lineRule="exact"/>
              <w:jc w:val="both"/>
              <w:rPr>
                <w:bCs/>
                <w:color w:val="000000"/>
                <w:sz w:val="28"/>
                <w:szCs w:val="28"/>
              </w:rPr>
            </w:pPr>
            <w:r w:rsidRPr="00711374">
              <w:rPr>
                <w:bCs/>
                <w:color w:val="000000"/>
                <w:sz w:val="28"/>
                <w:szCs w:val="28"/>
              </w:rPr>
              <w:t xml:space="preserve">Антидемпинговые меры </w:t>
            </w:r>
            <w:r w:rsidR="00711374" w:rsidRPr="00711374">
              <w:rPr>
                <w:bCs/>
                <w:color w:val="000000"/>
                <w:sz w:val="28"/>
                <w:szCs w:val="28"/>
              </w:rPr>
              <w:t xml:space="preserve">не </w:t>
            </w:r>
            <w:r w:rsidRPr="00711374">
              <w:rPr>
                <w:bCs/>
                <w:color w:val="000000"/>
                <w:sz w:val="28"/>
                <w:szCs w:val="28"/>
              </w:rPr>
              <w:t>предусмотрены</w:t>
            </w:r>
            <w:r w:rsidR="00711374" w:rsidRPr="00711374">
              <w:rPr>
                <w:bCs/>
                <w:color w:val="000000"/>
                <w:sz w:val="28"/>
                <w:szCs w:val="28"/>
              </w:rPr>
              <w:t>.</w:t>
            </w:r>
          </w:p>
          <w:p w:rsidR="00B96C53" w:rsidRPr="009C6856" w:rsidRDefault="00B96C53" w:rsidP="00711374">
            <w:pPr>
              <w:spacing w:line="300" w:lineRule="exact"/>
              <w:jc w:val="both"/>
              <w:rPr>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B94443">
            <w:pPr>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1.6</w:t>
            </w:r>
          </w:p>
        </w:tc>
        <w:tc>
          <w:tcPr>
            <w:tcW w:w="3942" w:type="dxa"/>
          </w:tcPr>
          <w:p w:rsidR="00F50276" w:rsidRPr="009C6856" w:rsidRDefault="00F50276" w:rsidP="00F50276">
            <w:pPr>
              <w:spacing w:line="360" w:lineRule="exact"/>
              <w:rPr>
                <w:sz w:val="28"/>
                <w:szCs w:val="28"/>
              </w:rPr>
            </w:pPr>
            <w:r w:rsidRPr="009C6856">
              <w:rPr>
                <w:sz w:val="28"/>
                <w:szCs w:val="28"/>
              </w:rPr>
              <w:t>Обеспечение исполнения договора</w:t>
            </w:r>
          </w:p>
        </w:tc>
        <w:tc>
          <w:tcPr>
            <w:tcW w:w="9781" w:type="dxa"/>
          </w:tcPr>
          <w:p w:rsidR="00F50276" w:rsidRPr="00931740" w:rsidRDefault="00F50276" w:rsidP="00F50276">
            <w:pPr>
              <w:jc w:val="both"/>
              <w:rPr>
                <w:bCs/>
                <w:sz w:val="28"/>
                <w:szCs w:val="28"/>
              </w:rPr>
            </w:pPr>
            <w:r w:rsidRPr="00931740">
              <w:rPr>
                <w:bCs/>
                <w:sz w:val="28"/>
                <w:szCs w:val="28"/>
              </w:rPr>
              <w:t xml:space="preserve">Обеспечение исполнения договора </w:t>
            </w:r>
            <w:r w:rsidR="00B96C53">
              <w:rPr>
                <w:bCs/>
                <w:sz w:val="28"/>
                <w:szCs w:val="28"/>
              </w:rPr>
              <w:t xml:space="preserve">не </w:t>
            </w:r>
            <w:r w:rsidRPr="00931740">
              <w:rPr>
                <w:bCs/>
                <w:sz w:val="28"/>
                <w:szCs w:val="28"/>
              </w:rPr>
              <w:t>предусмотрено.</w:t>
            </w:r>
          </w:p>
          <w:p w:rsidR="004F3E5B" w:rsidRPr="009C6856" w:rsidRDefault="004F3E5B" w:rsidP="00931740">
            <w:pPr>
              <w:jc w:val="both"/>
              <w:rPr>
                <w:bCs/>
                <w:sz w:val="28"/>
                <w:szCs w:val="28"/>
              </w:rPr>
            </w:pPr>
          </w:p>
        </w:tc>
      </w:tr>
      <w:tr w:rsidR="000E3C41" w:rsidRPr="009C6856" w:rsidTr="00B75C46">
        <w:tc>
          <w:tcPr>
            <w:tcW w:w="0" w:type="auto"/>
          </w:tcPr>
          <w:p w:rsidR="000E3C41" w:rsidRPr="009C6856" w:rsidRDefault="000E3C41" w:rsidP="00F50276">
            <w:pPr>
              <w:spacing w:line="360" w:lineRule="exact"/>
              <w:rPr>
                <w:sz w:val="28"/>
                <w:szCs w:val="28"/>
              </w:rPr>
            </w:pPr>
            <w:r>
              <w:rPr>
                <w:sz w:val="28"/>
                <w:szCs w:val="28"/>
              </w:rPr>
              <w:t>1.7.</w:t>
            </w:r>
          </w:p>
        </w:tc>
        <w:tc>
          <w:tcPr>
            <w:tcW w:w="3942" w:type="dxa"/>
          </w:tcPr>
          <w:p w:rsidR="000E3C41" w:rsidRPr="009C6856" w:rsidRDefault="000E3C41" w:rsidP="00F50276">
            <w:pPr>
              <w:spacing w:line="360" w:lineRule="exact"/>
              <w:rPr>
                <w:sz w:val="28"/>
                <w:szCs w:val="28"/>
              </w:rPr>
            </w:pPr>
            <w:r w:rsidRPr="00232DD3">
              <w:rPr>
                <w:color w:val="000000"/>
                <w:sz w:val="28"/>
                <w:szCs w:val="28"/>
              </w:rPr>
              <w:t>Подача альтернативных предложений</w:t>
            </w:r>
          </w:p>
        </w:tc>
        <w:tc>
          <w:tcPr>
            <w:tcW w:w="9781" w:type="dxa"/>
          </w:tcPr>
          <w:p w:rsidR="000E3C41" w:rsidRPr="00931740" w:rsidRDefault="000E3C41" w:rsidP="00F50276">
            <w:pPr>
              <w:jc w:val="both"/>
              <w:rPr>
                <w:bCs/>
                <w:sz w:val="28"/>
                <w:szCs w:val="28"/>
              </w:rPr>
            </w:pPr>
            <w:r>
              <w:rPr>
                <w:bCs/>
                <w:sz w:val="28"/>
                <w:szCs w:val="28"/>
              </w:rPr>
              <w:t>Не предусмотрена</w:t>
            </w:r>
          </w:p>
        </w:tc>
      </w:tr>
      <w:tr w:rsidR="00F50276" w:rsidRPr="009C6856" w:rsidTr="00B75C46">
        <w:tc>
          <w:tcPr>
            <w:tcW w:w="0" w:type="auto"/>
          </w:tcPr>
          <w:p w:rsidR="00F50276" w:rsidRPr="009C6856" w:rsidRDefault="00F50276" w:rsidP="000E3C41">
            <w:pPr>
              <w:spacing w:line="360" w:lineRule="exact"/>
              <w:rPr>
                <w:sz w:val="28"/>
                <w:szCs w:val="28"/>
              </w:rPr>
            </w:pPr>
            <w:r w:rsidRPr="009C6856">
              <w:rPr>
                <w:sz w:val="28"/>
                <w:szCs w:val="28"/>
              </w:rPr>
              <w:t>1.</w:t>
            </w:r>
            <w:r w:rsidR="000E3C41">
              <w:rPr>
                <w:sz w:val="28"/>
                <w:szCs w:val="28"/>
              </w:rPr>
              <w:t>8</w:t>
            </w:r>
          </w:p>
        </w:tc>
        <w:tc>
          <w:tcPr>
            <w:tcW w:w="3942" w:type="dxa"/>
          </w:tcPr>
          <w:p w:rsidR="00F50276" w:rsidRPr="009C6856" w:rsidRDefault="000E3C41" w:rsidP="00931740">
            <w:pPr>
              <w:spacing w:line="360" w:lineRule="exact"/>
              <w:rPr>
                <w:sz w:val="28"/>
                <w:szCs w:val="28"/>
              </w:rPr>
            </w:pPr>
            <w:r w:rsidRPr="00232DD3">
              <w:rPr>
                <w:color w:val="000000"/>
                <w:sz w:val="28"/>
                <w:szCs w:val="28"/>
              </w:rPr>
              <w:t>Приоритет товаров</w:t>
            </w:r>
            <w:r>
              <w:rPr>
                <w:color w:val="000000"/>
                <w:sz w:val="28"/>
                <w:szCs w:val="28"/>
              </w:rPr>
              <w:t xml:space="preserve">, работ, </w:t>
            </w:r>
            <w:r>
              <w:rPr>
                <w:color w:val="000000"/>
                <w:sz w:val="28"/>
                <w:szCs w:val="28"/>
              </w:rPr>
              <w:lastRenderedPageBreak/>
              <w:t>услуг, установленный постановлением Правительства Российской Федерации от 16.09.2016 № 925</w:t>
            </w:r>
          </w:p>
        </w:tc>
        <w:tc>
          <w:tcPr>
            <w:tcW w:w="9781" w:type="dxa"/>
          </w:tcPr>
          <w:p w:rsidR="00F50276" w:rsidRPr="009C6856" w:rsidRDefault="00F50276" w:rsidP="00F50276">
            <w:pPr>
              <w:spacing w:line="360" w:lineRule="exact"/>
              <w:rPr>
                <w:sz w:val="28"/>
                <w:szCs w:val="28"/>
              </w:rPr>
            </w:pPr>
            <w:r w:rsidRPr="009C6856">
              <w:rPr>
                <w:sz w:val="28"/>
                <w:szCs w:val="28"/>
              </w:rPr>
              <w:lastRenderedPageBreak/>
              <w:t>Приоритет не установлен.</w:t>
            </w:r>
          </w:p>
          <w:p w:rsidR="00F50276" w:rsidRPr="009C6856" w:rsidRDefault="00F50276" w:rsidP="00931740">
            <w:pPr>
              <w:spacing w:line="360" w:lineRule="exact"/>
              <w:rPr>
                <w:i/>
                <w:sz w:val="28"/>
                <w:szCs w:val="28"/>
              </w:rPr>
            </w:pPr>
          </w:p>
        </w:tc>
      </w:tr>
      <w:tr w:rsidR="00F50276" w:rsidRPr="009C6856" w:rsidTr="00B75C46">
        <w:tc>
          <w:tcPr>
            <w:tcW w:w="0" w:type="auto"/>
          </w:tcPr>
          <w:p w:rsidR="00F50276" w:rsidRPr="009C6856" w:rsidRDefault="00F50276" w:rsidP="000E3C41">
            <w:pPr>
              <w:spacing w:line="360" w:lineRule="exact"/>
              <w:rPr>
                <w:sz w:val="28"/>
                <w:szCs w:val="28"/>
              </w:rPr>
            </w:pPr>
            <w:r w:rsidRPr="009C6856">
              <w:rPr>
                <w:sz w:val="28"/>
                <w:szCs w:val="28"/>
              </w:rPr>
              <w:lastRenderedPageBreak/>
              <w:t>1.</w:t>
            </w:r>
            <w:r w:rsidR="000E3C41">
              <w:rPr>
                <w:sz w:val="28"/>
                <w:szCs w:val="28"/>
              </w:rPr>
              <w:t>9</w:t>
            </w:r>
          </w:p>
        </w:tc>
        <w:tc>
          <w:tcPr>
            <w:tcW w:w="3942" w:type="dxa"/>
          </w:tcPr>
          <w:p w:rsidR="00F50276" w:rsidRPr="009C6856" w:rsidRDefault="009961DE" w:rsidP="00F50276">
            <w:pPr>
              <w:spacing w:line="360" w:lineRule="exact"/>
              <w:rPr>
                <w:sz w:val="28"/>
                <w:szCs w:val="28"/>
              </w:rPr>
            </w:pPr>
            <w:r w:rsidRPr="009C6856">
              <w:rPr>
                <w:sz w:val="28"/>
                <w:szCs w:val="28"/>
              </w:rPr>
              <w:t>Квалификационные</w:t>
            </w:r>
            <w:r w:rsidR="00F50276" w:rsidRPr="009C6856">
              <w:rPr>
                <w:sz w:val="28"/>
                <w:szCs w:val="28"/>
              </w:rPr>
              <w:t xml:space="preserve"> требования к участникам закупки</w:t>
            </w:r>
          </w:p>
        </w:tc>
        <w:tc>
          <w:tcPr>
            <w:tcW w:w="9781" w:type="dxa"/>
          </w:tcPr>
          <w:p w:rsidR="00F50276" w:rsidRPr="00FA29FC" w:rsidRDefault="00DB632E" w:rsidP="00B96C53">
            <w:pPr>
              <w:pStyle w:val="a9"/>
              <w:suppressAutoHyphens/>
              <w:ind w:firstLine="0"/>
              <w:rPr>
                <w:sz w:val="28"/>
                <w:szCs w:val="28"/>
              </w:rPr>
            </w:pPr>
            <w:r>
              <w:rPr>
                <w:sz w:val="28"/>
                <w:szCs w:val="28"/>
              </w:rPr>
              <w:t>Не предусмотрено.</w:t>
            </w:r>
          </w:p>
        </w:tc>
      </w:tr>
      <w:tr w:rsidR="00F50276" w:rsidRPr="009C6856" w:rsidTr="00B75C46">
        <w:tc>
          <w:tcPr>
            <w:tcW w:w="0" w:type="auto"/>
          </w:tcPr>
          <w:p w:rsidR="00F50276" w:rsidRPr="009C6856" w:rsidRDefault="00F50276" w:rsidP="000E3C41">
            <w:pPr>
              <w:spacing w:line="360" w:lineRule="exact"/>
              <w:rPr>
                <w:sz w:val="28"/>
                <w:szCs w:val="28"/>
              </w:rPr>
            </w:pPr>
            <w:r w:rsidRPr="009C6856">
              <w:rPr>
                <w:sz w:val="28"/>
                <w:szCs w:val="28"/>
              </w:rPr>
              <w:t>1</w:t>
            </w:r>
            <w:r w:rsidR="000E3C41">
              <w:rPr>
                <w:sz w:val="28"/>
                <w:szCs w:val="28"/>
              </w:rPr>
              <w:t>.10</w:t>
            </w:r>
          </w:p>
        </w:tc>
        <w:tc>
          <w:tcPr>
            <w:tcW w:w="3942" w:type="dxa"/>
          </w:tcPr>
          <w:p w:rsidR="00F50276" w:rsidRPr="009C6856" w:rsidRDefault="00F50276" w:rsidP="00FA29FC">
            <w:pPr>
              <w:spacing w:line="360" w:lineRule="exact"/>
              <w:rPr>
                <w:sz w:val="28"/>
                <w:szCs w:val="28"/>
              </w:rPr>
            </w:pPr>
            <w:r w:rsidRPr="009C6856">
              <w:rPr>
                <w:sz w:val="28"/>
                <w:szCs w:val="28"/>
              </w:rPr>
              <w:t>Изменение количества пре</w:t>
            </w:r>
            <w:r w:rsidR="00FA29FC">
              <w:rPr>
                <w:sz w:val="28"/>
                <w:szCs w:val="28"/>
              </w:rPr>
              <w:t xml:space="preserve">дусмотренных договором товаров </w:t>
            </w:r>
            <w:r w:rsidRPr="009C6856">
              <w:rPr>
                <w:sz w:val="28"/>
                <w:szCs w:val="28"/>
              </w:rPr>
              <w:t>при изменении  потребности</w:t>
            </w:r>
          </w:p>
        </w:tc>
        <w:tc>
          <w:tcPr>
            <w:tcW w:w="9781" w:type="dxa"/>
          </w:tcPr>
          <w:p w:rsidR="00F50276" w:rsidRPr="00FA29FC" w:rsidRDefault="00F50276" w:rsidP="00FA29FC">
            <w:pPr>
              <w:pStyle w:val="a6"/>
              <w:ind w:left="0"/>
              <w:jc w:val="both"/>
              <w:rPr>
                <w:bCs/>
                <w:sz w:val="28"/>
                <w:szCs w:val="28"/>
              </w:rPr>
            </w:pPr>
            <w:r w:rsidRPr="00FA29FC">
              <w:rPr>
                <w:bCs/>
                <w:sz w:val="28"/>
                <w:szCs w:val="28"/>
              </w:rPr>
              <w:t>Изменение количества предусмотренных договором товаров при и</w:t>
            </w:r>
            <w:r w:rsidR="00FA29FC" w:rsidRPr="00FA29FC">
              <w:rPr>
                <w:bCs/>
                <w:sz w:val="28"/>
                <w:szCs w:val="28"/>
              </w:rPr>
              <w:t xml:space="preserve">зменении потребности в товарах, </w:t>
            </w:r>
            <w:r w:rsidRPr="00FA29FC">
              <w:rPr>
                <w:bCs/>
                <w:sz w:val="28"/>
                <w:szCs w:val="28"/>
              </w:rPr>
              <w:t>на поставку которых заключен договор, допускается в пределах</w:t>
            </w:r>
            <w:r w:rsidR="00FA29FC" w:rsidRPr="00FA29FC">
              <w:rPr>
                <w:bCs/>
                <w:sz w:val="28"/>
                <w:szCs w:val="28"/>
              </w:rPr>
              <w:t xml:space="preserve"> 30% </w:t>
            </w:r>
            <w:r w:rsidRPr="00FA29FC">
              <w:rPr>
                <w:bCs/>
                <w:sz w:val="28"/>
                <w:szCs w:val="28"/>
              </w:rPr>
              <w:t xml:space="preserve">от начальной (максимальной) цены договора (цены лота) </w:t>
            </w:r>
            <w:r w:rsidR="00FA29FC" w:rsidRPr="00FA29FC">
              <w:rPr>
                <w:bCs/>
                <w:sz w:val="28"/>
                <w:szCs w:val="28"/>
              </w:rPr>
              <w:t>без учета НДС.</w:t>
            </w:r>
          </w:p>
        </w:tc>
      </w:tr>
      <w:tr w:rsidR="00F50276" w:rsidRPr="009C6856" w:rsidTr="00B75C46">
        <w:tc>
          <w:tcPr>
            <w:tcW w:w="0" w:type="auto"/>
          </w:tcPr>
          <w:p w:rsidR="00F50276" w:rsidRPr="009C6856" w:rsidRDefault="00F50276" w:rsidP="000E3C41">
            <w:pPr>
              <w:spacing w:line="360" w:lineRule="exact"/>
              <w:rPr>
                <w:sz w:val="28"/>
                <w:szCs w:val="28"/>
              </w:rPr>
            </w:pPr>
            <w:r w:rsidRPr="009C6856">
              <w:rPr>
                <w:sz w:val="28"/>
                <w:szCs w:val="28"/>
              </w:rPr>
              <w:t>1.</w:t>
            </w:r>
            <w:r w:rsidR="002C55E8" w:rsidRPr="009C6856">
              <w:rPr>
                <w:sz w:val="28"/>
                <w:szCs w:val="28"/>
              </w:rPr>
              <w:t>1</w:t>
            </w:r>
            <w:r w:rsidR="000E3C41">
              <w:rPr>
                <w:sz w:val="28"/>
                <w:szCs w:val="28"/>
              </w:rPr>
              <w:t>1</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FA29FC" w:rsidRDefault="00FA29FC" w:rsidP="00FA29FC">
            <w:pPr>
              <w:spacing w:line="360" w:lineRule="exact"/>
              <w:rPr>
                <w:sz w:val="28"/>
                <w:szCs w:val="28"/>
              </w:rPr>
            </w:pPr>
            <w:r w:rsidRPr="00FA29FC">
              <w:rPr>
                <w:sz w:val="28"/>
                <w:szCs w:val="28"/>
              </w:rPr>
              <w:t>П</w:t>
            </w:r>
            <w:r w:rsidR="00F50276" w:rsidRPr="009C6856">
              <w:rPr>
                <w:sz w:val="28"/>
                <w:szCs w:val="28"/>
              </w:rPr>
              <w:t>о итогам конкурентной закуп</w:t>
            </w:r>
            <w:r>
              <w:rPr>
                <w:sz w:val="28"/>
                <w:szCs w:val="28"/>
              </w:rPr>
              <w:t>ки определяется один победитель.</w:t>
            </w:r>
          </w:p>
        </w:tc>
      </w:tr>
      <w:tr w:rsidR="00FA29FC" w:rsidRPr="009C6856" w:rsidTr="00B75C46">
        <w:tc>
          <w:tcPr>
            <w:tcW w:w="0" w:type="auto"/>
          </w:tcPr>
          <w:p w:rsidR="00FA29FC" w:rsidRPr="009C6856" w:rsidRDefault="00FA29FC" w:rsidP="000E3C41">
            <w:pPr>
              <w:spacing w:line="360" w:lineRule="exact"/>
              <w:rPr>
                <w:sz w:val="28"/>
                <w:szCs w:val="28"/>
              </w:rPr>
            </w:pPr>
            <w:r w:rsidRPr="009C6856">
              <w:rPr>
                <w:sz w:val="28"/>
                <w:szCs w:val="28"/>
              </w:rPr>
              <w:t>1.1</w:t>
            </w:r>
            <w:r w:rsidR="000E3C41">
              <w:rPr>
                <w:sz w:val="28"/>
                <w:szCs w:val="28"/>
              </w:rPr>
              <w:t>2</w:t>
            </w:r>
          </w:p>
        </w:tc>
        <w:tc>
          <w:tcPr>
            <w:tcW w:w="3942" w:type="dxa"/>
          </w:tcPr>
          <w:p w:rsidR="00FA29FC" w:rsidRPr="009C6856" w:rsidRDefault="00FA29FC" w:rsidP="00F50276">
            <w:pPr>
              <w:spacing w:line="360" w:lineRule="exact"/>
              <w:rPr>
                <w:sz w:val="28"/>
                <w:szCs w:val="28"/>
              </w:rPr>
            </w:pPr>
            <w:r w:rsidRPr="009C6856">
              <w:rPr>
                <w:sz w:val="28"/>
                <w:szCs w:val="28"/>
              </w:rPr>
              <w:t>Количество договоров и их виды</w:t>
            </w:r>
          </w:p>
        </w:tc>
        <w:tc>
          <w:tcPr>
            <w:tcW w:w="9781" w:type="dxa"/>
          </w:tcPr>
          <w:p w:rsidR="00FA29FC" w:rsidRPr="002659DE" w:rsidRDefault="00FA29FC" w:rsidP="00FA29FC">
            <w:pPr>
              <w:spacing w:line="360" w:lineRule="exact"/>
              <w:rPr>
                <w:sz w:val="28"/>
                <w:szCs w:val="28"/>
              </w:rPr>
            </w:pPr>
            <w:r>
              <w:rPr>
                <w:sz w:val="28"/>
                <w:szCs w:val="28"/>
              </w:rPr>
              <w:t xml:space="preserve">По итогам конкурентной закупки заключается 1 (один) договор поставки товаров. </w:t>
            </w:r>
          </w:p>
        </w:tc>
      </w:tr>
      <w:tr w:rsidR="00F50276" w:rsidRPr="009C6856" w:rsidTr="00B75C46">
        <w:tc>
          <w:tcPr>
            <w:tcW w:w="0" w:type="auto"/>
          </w:tcPr>
          <w:p w:rsidR="00F50276" w:rsidRPr="009C6856" w:rsidRDefault="00F50276" w:rsidP="000E3C41">
            <w:pPr>
              <w:spacing w:line="360" w:lineRule="exact"/>
              <w:rPr>
                <w:sz w:val="28"/>
                <w:szCs w:val="28"/>
              </w:rPr>
            </w:pPr>
            <w:r w:rsidRPr="009C6856">
              <w:rPr>
                <w:sz w:val="28"/>
                <w:szCs w:val="28"/>
              </w:rPr>
              <w:t>1.</w:t>
            </w:r>
            <w:r w:rsidR="002C55E8" w:rsidRPr="009C6856">
              <w:rPr>
                <w:sz w:val="28"/>
                <w:szCs w:val="28"/>
              </w:rPr>
              <w:t>1</w:t>
            </w:r>
            <w:r w:rsidR="000E3C41">
              <w:rPr>
                <w:sz w:val="28"/>
                <w:szCs w:val="28"/>
              </w:rPr>
              <w:t>3</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EE3C85" w:rsidRPr="009C6856" w:rsidRDefault="00FA29FC" w:rsidP="00EE3C85">
            <w:pPr>
              <w:spacing w:line="360" w:lineRule="exact"/>
              <w:rPr>
                <w:sz w:val="28"/>
                <w:szCs w:val="28"/>
              </w:rPr>
            </w:pPr>
            <w:r>
              <w:rPr>
                <w:sz w:val="28"/>
                <w:szCs w:val="28"/>
              </w:rPr>
              <w:t>Н</w:t>
            </w:r>
            <w:r w:rsidR="00EE3C85" w:rsidRPr="009C6856">
              <w:rPr>
                <w:sz w:val="28"/>
                <w:szCs w:val="28"/>
              </w:rPr>
              <w:t>е предусмотрено</w:t>
            </w:r>
            <w:r>
              <w:rPr>
                <w:sz w:val="28"/>
                <w:szCs w:val="28"/>
              </w:rPr>
              <w:t>.</w:t>
            </w:r>
          </w:p>
          <w:p w:rsidR="00F50276" w:rsidRPr="00FA29FC" w:rsidRDefault="00F50276" w:rsidP="00F50276">
            <w:pPr>
              <w:spacing w:line="360" w:lineRule="exact"/>
              <w:rPr>
                <w:sz w:val="28"/>
                <w:szCs w:val="28"/>
              </w:rPr>
            </w:pPr>
          </w:p>
        </w:tc>
      </w:tr>
      <w:tr w:rsidR="00EE3C85" w:rsidRPr="009C6856" w:rsidTr="00B75C46">
        <w:tc>
          <w:tcPr>
            <w:tcW w:w="0" w:type="auto"/>
          </w:tcPr>
          <w:p w:rsidR="00EE3C85" w:rsidRPr="009C6856" w:rsidRDefault="00EE3C85" w:rsidP="000E3C41">
            <w:pPr>
              <w:spacing w:line="360" w:lineRule="exact"/>
              <w:rPr>
                <w:sz w:val="28"/>
                <w:szCs w:val="28"/>
              </w:rPr>
            </w:pPr>
            <w:r w:rsidRPr="009C6856">
              <w:rPr>
                <w:sz w:val="28"/>
                <w:szCs w:val="28"/>
              </w:rPr>
              <w:t>1.1</w:t>
            </w:r>
            <w:r w:rsidR="000E3C41">
              <w:rPr>
                <w:sz w:val="28"/>
                <w:szCs w:val="28"/>
              </w:rPr>
              <w:t>4</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FA29FC" w:rsidP="00EE3C85">
            <w:pPr>
              <w:numPr>
                <w:ilvl w:val="1"/>
                <w:numId w:val="38"/>
              </w:numPr>
              <w:spacing w:line="360" w:lineRule="exact"/>
              <w:jc w:val="both"/>
              <w:rPr>
                <w:sz w:val="28"/>
                <w:szCs w:val="28"/>
              </w:rPr>
            </w:pPr>
            <w:r>
              <w:rPr>
                <w:sz w:val="28"/>
                <w:szCs w:val="28"/>
              </w:rPr>
              <w:t>Проект</w:t>
            </w:r>
            <w:r w:rsidR="00EE3C85" w:rsidRPr="009C6856">
              <w:rPr>
                <w:sz w:val="28"/>
                <w:szCs w:val="28"/>
              </w:rPr>
              <w:t xml:space="preserve"> договора</w:t>
            </w:r>
          </w:p>
          <w:p w:rsidR="00FA29FC" w:rsidRDefault="00EE3C85" w:rsidP="00EE3C85">
            <w:pPr>
              <w:numPr>
                <w:ilvl w:val="1"/>
                <w:numId w:val="38"/>
              </w:numPr>
              <w:spacing w:line="360" w:lineRule="exact"/>
              <w:jc w:val="both"/>
              <w:rPr>
                <w:sz w:val="28"/>
                <w:szCs w:val="28"/>
              </w:rPr>
            </w:pPr>
            <w:r w:rsidRPr="00FA29FC">
              <w:rPr>
                <w:sz w:val="28"/>
                <w:szCs w:val="28"/>
              </w:rPr>
              <w:t xml:space="preserve">Формы документов, предоставляемых в составе заявки участника: </w:t>
            </w:r>
          </w:p>
          <w:p w:rsidR="00EE3C85" w:rsidRPr="00FA29FC" w:rsidRDefault="00EE3C85" w:rsidP="00FA29FC">
            <w:pPr>
              <w:spacing w:line="360" w:lineRule="exact"/>
              <w:ind w:left="720"/>
              <w:jc w:val="both"/>
              <w:rPr>
                <w:sz w:val="28"/>
                <w:szCs w:val="28"/>
              </w:rPr>
            </w:pPr>
            <w:r w:rsidRPr="00FA29FC">
              <w:rPr>
                <w:sz w:val="28"/>
                <w:szCs w:val="28"/>
              </w:rPr>
              <w:t>Форма заявки участника</w:t>
            </w:r>
            <w:r w:rsidR="00DB632E">
              <w:rPr>
                <w:sz w:val="28"/>
                <w:szCs w:val="28"/>
              </w:rPr>
              <w:t>;</w:t>
            </w:r>
          </w:p>
          <w:p w:rsidR="006733B2" w:rsidRPr="009C6856" w:rsidRDefault="00EE3C85" w:rsidP="00DB632E">
            <w:pPr>
              <w:spacing w:line="360" w:lineRule="exact"/>
              <w:ind w:left="720"/>
              <w:jc w:val="both"/>
              <w:rPr>
                <w:sz w:val="28"/>
                <w:szCs w:val="28"/>
              </w:rPr>
            </w:pPr>
            <w:r w:rsidRPr="009C6856">
              <w:rPr>
                <w:sz w:val="28"/>
                <w:szCs w:val="28"/>
              </w:rPr>
              <w:t>Форма технического предложения участника</w:t>
            </w:r>
            <w:r w:rsidR="004F0F04">
              <w:rPr>
                <w:sz w:val="28"/>
                <w:szCs w:val="28"/>
              </w:rPr>
              <w:t>.</w:t>
            </w:r>
          </w:p>
        </w:tc>
      </w:tr>
    </w:tbl>
    <w:p w:rsidR="00B75C46" w:rsidRPr="009C6856" w:rsidRDefault="00B75C46" w:rsidP="00F50276">
      <w:pPr>
        <w:pStyle w:val="2"/>
        <w:spacing w:before="0" w:after="0"/>
        <w:ind w:left="709"/>
        <w:jc w:val="center"/>
        <w:rPr>
          <w:rFonts w:ascii="Times New Roman" w:hAnsi="Times New Roman" w:cs="Times New Roman"/>
          <w:i w:val="0"/>
        </w:rPr>
      </w:pPr>
    </w:p>
    <w:p w:rsidR="00B75C46" w:rsidRPr="009C6856" w:rsidRDefault="00B75C46" w:rsidP="00B75C46">
      <w:pPr>
        <w:rPr>
          <w:sz w:val="28"/>
          <w:szCs w:val="28"/>
        </w:rPr>
      </w:pPr>
      <w:r w:rsidRPr="009C6856">
        <w:br w:type="page"/>
      </w:r>
    </w:p>
    <w:tbl>
      <w:tblPr>
        <w:tblW w:w="14850" w:type="dxa"/>
        <w:tblLook w:val="0000" w:firstRow="0" w:lastRow="0" w:firstColumn="0" w:lastColumn="0" w:noHBand="0" w:noVBand="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1C7BB8" w:rsidRPr="009C6856" w:rsidRDefault="00285920" w:rsidP="001C7BB8">
      <w:pPr>
        <w:jc w:val="center"/>
        <w:rPr>
          <w:bCs/>
          <w:sz w:val="28"/>
          <w:szCs w:val="28"/>
        </w:rPr>
      </w:pPr>
      <w:r w:rsidRPr="009C6856">
        <w:rPr>
          <w:bCs/>
          <w:sz w:val="28"/>
          <w:szCs w:val="28"/>
        </w:rPr>
        <w:t>Техническое задание</w:t>
      </w:r>
    </w:p>
    <w:p w:rsidR="001C7BB8" w:rsidRPr="009C6856"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559"/>
        <w:gridCol w:w="2135"/>
        <w:gridCol w:w="1278"/>
        <w:gridCol w:w="1416"/>
        <w:gridCol w:w="429"/>
        <w:gridCol w:w="2268"/>
        <w:gridCol w:w="2126"/>
        <w:gridCol w:w="2200"/>
      </w:tblGrid>
      <w:tr w:rsidR="001C7BB8" w:rsidRPr="004F0F04" w:rsidTr="00514139">
        <w:tc>
          <w:tcPr>
            <w:tcW w:w="5000" w:type="pct"/>
            <w:gridSpan w:val="9"/>
          </w:tcPr>
          <w:p w:rsidR="001C7BB8" w:rsidRPr="004F0F04" w:rsidRDefault="001C7BB8" w:rsidP="00FA29FC">
            <w:pPr>
              <w:jc w:val="both"/>
              <w:rPr>
                <w:b/>
              </w:rPr>
            </w:pPr>
            <w:r w:rsidRPr="004F0F04">
              <w:rPr>
                <w:b/>
              </w:rPr>
              <w:t>1. Наименование закупаемых товаров, их количество</w:t>
            </w:r>
            <w:r w:rsidR="00FA29FC" w:rsidRPr="004F0F04">
              <w:rPr>
                <w:b/>
              </w:rPr>
              <w:t xml:space="preserve">, цены за единицу товара </w:t>
            </w:r>
            <w:r w:rsidRPr="004F0F04">
              <w:rPr>
                <w:b/>
              </w:rPr>
              <w:t>и начальная (максимальная) цена договора</w:t>
            </w:r>
          </w:p>
        </w:tc>
      </w:tr>
      <w:tr w:rsidR="008B6388" w:rsidRPr="004F0F04" w:rsidTr="008B6388">
        <w:tc>
          <w:tcPr>
            <w:tcW w:w="1714" w:type="pct"/>
            <w:gridSpan w:val="3"/>
            <w:vAlign w:val="center"/>
          </w:tcPr>
          <w:p w:rsidR="00776689" w:rsidRPr="004F0F04" w:rsidRDefault="00776689" w:rsidP="00776689">
            <w:pPr>
              <w:jc w:val="center"/>
              <w:rPr>
                <w:b/>
              </w:rPr>
            </w:pPr>
            <w:r w:rsidRPr="004F0F04">
              <w:rPr>
                <w:b/>
              </w:rPr>
              <w:t>Наименование товара</w:t>
            </w:r>
          </w:p>
        </w:tc>
        <w:tc>
          <w:tcPr>
            <w:tcW w:w="432" w:type="pct"/>
            <w:vAlign w:val="center"/>
          </w:tcPr>
          <w:p w:rsidR="00776689" w:rsidRPr="004F0F04" w:rsidRDefault="00776689" w:rsidP="00776689">
            <w:pPr>
              <w:jc w:val="center"/>
              <w:rPr>
                <w:b/>
              </w:rPr>
            </w:pPr>
            <w:r w:rsidRPr="004F0F04">
              <w:rPr>
                <w:b/>
              </w:rPr>
              <w:t>Ед.</w:t>
            </w:r>
            <w:r w:rsidR="004F0F04">
              <w:rPr>
                <w:b/>
              </w:rPr>
              <w:t xml:space="preserve"> </w:t>
            </w:r>
            <w:r w:rsidRPr="004F0F04">
              <w:rPr>
                <w:b/>
              </w:rPr>
              <w:t>изм.</w:t>
            </w:r>
          </w:p>
        </w:tc>
        <w:tc>
          <w:tcPr>
            <w:tcW w:w="624" w:type="pct"/>
            <w:gridSpan w:val="2"/>
            <w:vAlign w:val="center"/>
          </w:tcPr>
          <w:p w:rsidR="00776689" w:rsidRPr="004F0F04" w:rsidRDefault="00514139" w:rsidP="00514139">
            <w:pPr>
              <w:ind w:left="-108"/>
              <w:jc w:val="center"/>
              <w:rPr>
                <w:b/>
              </w:rPr>
            </w:pPr>
            <w:r w:rsidRPr="004F0F04">
              <w:rPr>
                <w:b/>
              </w:rPr>
              <w:t>Количество</w:t>
            </w:r>
          </w:p>
        </w:tc>
        <w:tc>
          <w:tcPr>
            <w:tcW w:w="767" w:type="pct"/>
            <w:vAlign w:val="center"/>
          </w:tcPr>
          <w:p w:rsidR="00776689" w:rsidRPr="004F0F04" w:rsidRDefault="00776689" w:rsidP="00776689">
            <w:pPr>
              <w:jc w:val="center"/>
              <w:rPr>
                <w:b/>
              </w:rPr>
            </w:pPr>
            <w:r w:rsidRPr="004F0F04">
              <w:rPr>
                <w:b/>
              </w:rPr>
              <w:t>Цена за единицу без учета НДС, руб.</w:t>
            </w:r>
          </w:p>
        </w:tc>
        <w:tc>
          <w:tcPr>
            <w:tcW w:w="719" w:type="pct"/>
            <w:vAlign w:val="center"/>
          </w:tcPr>
          <w:p w:rsidR="00776689" w:rsidRPr="004F0F04" w:rsidRDefault="00776689" w:rsidP="00776689">
            <w:pPr>
              <w:jc w:val="center"/>
              <w:rPr>
                <w:b/>
              </w:rPr>
            </w:pPr>
            <w:r w:rsidRPr="004F0F04">
              <w:rPr>
                <w:b/>
              </w:rPr>
              <w:t>Всего без учета НДС, руб.</w:t>
            </w:r>
          </w:p>
        </w:tc>
        <w:tc>
          <w:tcPr>
            <w:tcW w:w="744" w:type="pct"/>
            <w:vAlign w:val="center"/>
          </w:tcPr>
          <w:p w:rsidR="00776689" w:rsidRPr="004F0F04" w:rsidRDefault="00776689" w:rsidP="00776689">
            <w:pPr>
              <w:jc w:val="center"/>
              <w:rPr>
                <w:b/>
              </w:rPr>
            </w:pPr>
            <w:r w:rsidRPr="004F0F04">
              <w:rPr>
                <w:b/>
              </w:rPr>
              <w:t>Всего с учетом НДС, руб.</w:t>
            </w:r>
          </w:p>
        </w:tc>
      </w:tr>
      <w:tr w:rsidR="008B6388" w:rsidRPr="004F0F04" w:rsidTr="00FF5263">
        <w:tc>
          <w:tcPr>
            <w:tcW w:w="1714" w:type="pct"/>
            <w:gridSpan w:val="3"/>
          </w:tcPr>
          <w:p w:rsidR="00776689" w:rsidRPr="004F0F04" w:rsidRDefault="00D23755" w:rsidP="00CF13B8">
            <w:r>
              <w:t xml:space="preserve">Смазка универсальная </w:t>
            </w:r>
          </w:p>
        </w:tc>
        <w:tc>
          <w:tcPr>
            <w:tcW w:w="432" w:type="pct"/>
            <w:vAlign w:val="center"/>
          </w:tcPr>
          <w:p w:rsidR="00776689" w:rsidRPr="004F0F04" w:rsidRDefault="00514139" w:rsidP="00FF5263">
            <w:pPr>
              <w:jc w:val="center"/>
            </w:pPr>
            <w:r w:rsidRPr="004F0F04">
              <w:t>шт.</w:t>
            </w:r>
          </w:p>
        </w:tc>
        <w:tc>
          <w:tcPr>
            <w:tcW w:w="624" w:type="pct"/>
            <w:gridSpan w:val="2"/>
            <w:vAlign w:val="center"/>
          </w:tcPr>
          <w:p w:rsidR="00776689" w:rsidRPr="004F0F04" w:rsidRDefault="00D23755" w:rsidP="00FF5263">
            <w:pPr>
              <w:jc w:val="center"/>
            </w:pPr>
            <w:r>
              <w:t>5</w:t>
            </w:r>
          </w:p>
        </w:tc>
        <w:tc>
          <w:tcPr>
            <w:tcW w:w="767" w:type="pct"/>
            <w:vAlign w:val="center"/>
          </w:tcPr>
          <w:p w:rsidR="00776689" w:rsidRPr="004F0F04" w:rsidRDefault="00D23755" w:rsidP="00FF5263">
            <w:pPr>
              <w:jc w:val="center"/>
            </w:pPr>
            <w:r>
              <w:t>5 500,00</w:t>
            </w:r>
          </w:p>
        </w:tc>
        <w:tc>
          <w:tcPr>
            <w:tcW w:w="719" w:type="pct"/>
            <w:vAlign w:val="center"/>
          </w:tcPr>
          <w:p w:rsidR="00776689" w:rsidRPr="004F0F04" w:rsidRDefault="00D23755" w:rsidP="00FF5263">
            <w:pPr>
              <w:jc w:val="center"/>
            </w:pPr>
            <w:r>
              <w:t>27 500,00</w:t>
            </w:r>
          </w:p>
        </w:tc>
        <w:tc>
          <w:tcPr>
            <w:tcW w:w="744" w:type="pct"/>
            <w:vAlign w:val="center"/>
          </w:tcPr>
          <w:p w:rsidR="00776689" w:rsidRPr="004F0F04" w:rsidRDefault="00D23755" w:rsidP="00FF5263">
            <w:pPr>
              <w:jc w:val="center"/>
            </w:pPr>
            <w:r>
              <w:t>33 000,00</w:t>
            </w:r>
          </w:p>
        </w:tc>
      </w:tr>
      <w:tr w:rsidR="008B6388" w:rsidRPr="004F0F04" w:rsidTr="00FF5263">
        <w:tc>
          <w:tcPr>
            <w:tcW w:w="1714" w:type="pct"/>
            <w:gridSpan w:val="3"/>
          </w:tcPr>
          <w:p w:rsidR="00514139" w:rsidRPr="004F0F04" w:rsidRDefault="00D23755" w:rsidP="00CF13B8">
            <w:r>
              <w:t xml:space="preserve">Смазка для </w:t>
            </w:r>
            <w:proofErr w:type="gramStart"/>
            <w:r>
              <w:t>автоматического</w:t>
            </w:r>
            <w:proofErr w:type="gramEnd"/>
            <w:r>
              <w:t xml:space="preserve"> </w:t>
            </w:r>
            <w:proofErr w:type="spellStart"/>
            <w:r>
              <w:t>гребнесмазывателя</w:t>
            </w:r>
            <w:proofErr w:type="spellEnd"/>
            <w:r>
              <w:t xml:space="preserve"> (АГС)</w:t>
            </w:r>
          </w:p>
        </w:tc>
        <w:tc>
          <w:tcPr>
            <w:tcW w:w="432" w:type="pct"/>
            <w:vAlign w:val="center"/>
          </w:tcPr>
          <w:p w:rsidR="00514139" w:rsidRPr="004F0F04" w:rsidRDefault="00D23755" w:rsidP="00FF5263">
            <w:pPr>
              <w:jc w:val="center"/>
            </w:pPr>
            <w:proofErr w:type="gramStart"/>
            <w:r>
              <w:t>л</w:t>
            </w:r>
            <w:proofErr w:type="gramEnd"/>
            <w:r>
              <w:t>.</w:t>
            </w:r>
          </w:p>
        </w:tc>
        <w:tc>
          <w:tcPr>
            <w:tcW w:w="624" w:type="pct"/>
            <w:gridSpan w:val="2"/>
            <w:vAlign w:val="center"/>
          </w:tcPr>
          <w:p w:rsidR="00514139" w:rsidRPr="004F0F04" w:rsidRDefault="00514139" w:rsidP="00D23755">
            <w:pPr>
              <w:jc w:val="center"/>
            </w:pPr>
            <w:r w:rsidRPr="004F0F04">
              <w:t>1</w:t>
            </w:r>
            <w:r w:rsidR="000E3C41">
              <w:t xml:space="preserve"> </w:t>
            </w:r>
            <w:r w:rsidR="00D23755">
              <w:t>440</w:t>
            </w:r>
          </w:p>
        </w:tc>
        <w:tc>
          <w:tcPr>
            <w:tcW w:w="767" w:type="pct"/>
            <w:vAlign w:val="center"/>
          </w:tcPr>
          <w:p w:rsidR="00514139" w:rsidRPr="004F0F04" w:rsidRDefault="00D23755" w:rsidP="00FF5263">
            <w:pPr>
              <w:jc w:val="center"/>
            </w:pPr>
            <w:r>
              <w:t>159,74</w:t>
            </w:r>
          </w:p>
        </w:tc>
        <w:tc>
          <w:tcPr>
            <w:tcW w:w="719" w:type="pct"/>
            <w:vAlign w:val="center"/>
          </w:tcPr>
          <w:p w:rsidR="00514139" w:rsidRPr="004F0F04" w:rsidRDefault="00D23755" w:rsidP="00FF5263">
            <w:pPr>
              <w:jc w:val="center"/>
            </w:pPr>
            <w:r>
              <w:t>230 025,60</w:t>
            </w:r>
          </w:p>
        </w:tc>
        <w:tc>
          <w:tcPr>
            <w:tcW w:w="744" w:type="pct"/>
            <w:vAlign w:val="center"/>
          </w:tcPr>
          <w:p w:rsidR="00514139" w:rsidRPr="004F0F04" w:rsidRDefault="00D23755" w:rsidP="00FF5263">
            <w:pPr>
              <w:jc w:val="center"/>
            </w:pPr>
            <w:r>
              <w:t>276 030,72</w:t>
            </w:r>
          </w:p>
        </w:tc>
      </w:tr>
      <w:tr w:rsidR="008B6388" w:rsidRPr="004F0F04" w:rsidTr="00FF5263">
        <w:tc>
          <w:tcPr>
            <w:tcW w:w="1714" w:type="pct"/>
            <w:gridSpan w:val="3"/>
          </w:tcPr>
          <w:p w:rsidR="00776689" w:rsidRPr="004F0F04" w:rsidRDefault="00776689" w:rsidP="00776689">
            <w:pPr>
              <w:jc w:val="both"/>
              <w:rPr>
                <w:b/>
              </w:rPr>
            </w:pPr>
            <w:r w:rsidRPr="004F0F04">
              <w:rPr>
                <w:b/>
              </w:rPr>
              <w:t xml:space="preserve">ИТОГО начальная (максимальная) цена договора (цена лота), руб. </w:t>
            </w:r>
          </w:p>
        </w:tc>
        <w:tc>
          <w:tcPr>
            <w:tcW w:w="432" w:type="pct"/>
            <w:vAlign w:val="center"/>
          </w:tcPr>
          <w:p w:rsidR="00776689" w:rsidRPr="004F0F04" w:rsidRDefault="00776689" w:rsidP="00FF5263">
            <w:pPr>
              <w:jc w:val="center"/>
            </w:pPr>
          </w:p>
        </w:tc>
        <w:tc>
          <w:tcPr>
            <w:tcW w:w="624" w:type="pct"/>
            <w:gridSpan w:val="2"/>
            <w:vAlign w:val="center"/>
          </w:tcPr>
          <w:p w:rsidR="00776689" w:rsidRPr="00FF5263" w:rsidRDefault="00D23755" w:rsidP="00D23755">
            <w:pPr>
              <w:jc w:val="center"/>
              <w:rPr>
                <w:b/>
              </w:rPr>
            </w:pPr>
            <w:r>
              <w:rPr>
                <w:b/>
              </w:rPr>
              <w:t>1</w:t>
            </w:r>
            <w:r w:rsidR="000E3C41">
              <w:rPr>
                <w:b/>
              </w:rPr>
              <w:t xml:space="preserve"> </w:t>
            </w:r>
            <w:r>
              <w:rPr>
                <w:b/>
              </w:rPr>
              <w:t>445</w:t>
            </w:r>
          </w:p>
        </w:tc>
        <w:tc>
          <w:tcPr>
            <w:tcW w:w="767" w:type="pct"/>
            <w:vAlign w:val="center"/>
          </w:tcPr>
          <w:p w:rsidR="00776689" w:rsidRPr="004F0F04" w:rsidRDefault="00776689" w:rsidP="00FF5263">
            <w:pPr>
              <w:jc w:val="center"/>
            </w:pPr>
          </w:p>
        </w:tc>
        <w:tc>
          <w:tcPr>
            <w:tcW w:w="719" w:type="pct"/>
            <w:vAlign w:val="center"/>
          </w:tcPr>
          <w:p w:rsidR="00776689" w:rsidRPr="004F0F04" w:rsidRDefault="00D23755" w:rsidP="00FF5263">
            <w:pPr>
              <w:ind w:left="31"/>
              <w:jc w:val="center"/>
              <w:rPr>
                <w:b/>
              </w:rPr>
            </w:pPr>
            <w:r>
              <w:rPr>
                <w:b/>
              </w:rPr>
              <w:t>257 525,60</w:t>
            </w:r>
          </w:p>
        </w:tc>
        <w:tc>
          <w:tcPr>
            <w:tcW w:w="744" w:type="pct"/>
            <w:vAlign w:val="center"/>
          </w:tcPr>
          <w:p w:rsidR="00776689" w:rsidRPr="004F0F04" w:rsidRDefault="00D23755" w:rsidP="00FF5263">
            <w:pPr>
              <w:jc w:val="center"/>
              <w:rPr>
                <w:b/>
              </w:rPr>
            </w:pPr>
            <w:r>
              <w:rPr>
                <w:b/>
              </w:rPr>
              <w:t>309 030,72</w:t>
            </w:r>
          </w:p>
        </w:tc>
      </w:tr>
      <w:tr w:rsidR="001C7BB8" w:rsidRPr="004F0F04" w:rsidTr="008B6388">
        <w:tc>
          <w:tcPr>
            <w:tcW w:w="1714" w:type="pct"/>
            <w:gridSpan w:val="3"/>
          </w:tcPr>
          <w:p w:rsidR="001C7BB8" w:rsidRPr="004F0F04" w:rsidRDefault="001C7BB8" w:rsidP="00EC0280">
            <w:pPr>
              <w:jc w:val="both"/>
              <w:rPr>
                <w:b/>
              </w:rPr>
            </w:pPr>
            <w:r w:rsidRPr="004F0F04">
              <w:rPr>
                <w:b/>
                <w:bCs/>
              </w:rPr>
              <w:t>Порядок формирования начальной (максимальной) цены</w:t>
            </w:r>
            <w:r w:rsidR="00EC0280" w:rsidRPr="004F0F04">
              <w:rPr>
                <w:b/>
              </w:rPr>
              <w:t xml:space="preserve"> договора (цена лота)</w:t>
            </w:r>
          </w:p>
        </w:tc>
        <w:tc>
          <w:tcPr>
            <w:tcW w:w="3286" w:type="pct"/>
            <w:gridSpan w:val="6"/>
          </w:tcPr>
          <w:p w:rsidR="001C7BB8" w:rsidRPr="004F0F04" w:rsidRDefault="00EC0280" w:rsidP="00EC0280">
            <w:pPr>
              <w:jc w:val="both"/>
            </w:pPr>
            <w:r w:rsidRPr="004F0F04">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1C7BB8" w:rsidRPr="004F0F04" w:rsidTr="008B6388">
        <w:tc>
          <w:tcPr>
            <w:tcW w:w="1714" w:type="pct"/>
            <w:gridSpan w:val="3"/>
          </w:tcPr>
          <w:p w:rsidR="001C7BB8" w:rsidRPr="004F0F04" w:rsidRDefault="001C7BB8" w:rsidP="00776689">
            <w:pPr>
              <w:jc w:val="both"/>
              <w:rPr>
                <w:b/>
                <w:bCs/>
              </w:rPr>
            </w:pPr>
            <w:r w:rsidRPr="004F0F04">
              <w:rPr>
                <w:b/>
                <w:bCs/>
              </w:rPr>
              <w:t>Применяемая при расчете начальной (максимальной) цены ставка НДС</w:t>
            </w:r>
          </w:p>
        </w:tc>
        <w:tc>
          <w:tcPr>
            <w:tcW w:w="3286" w:type="pct"/>
            <w:gridSpan w:val="6"/>
          </w:tcPr>
          <w:p w:rsidR="001C7BB8" w:rsidRPr="004F0F04" w:rsidRDefault="00EC0280" w:rsidP="002104AE">
            <w:pPr>
              <w:jc w:val="both"/>
              <w:rPr>
                <w:bCs/>
              </w:rPr>
            </w:pPr>
            <w:r w:rsidRPr="004F0F04">
              <w:rPr>
                <w:bCs/>
              </w:rPr>
              <w:t>20%</w:t>
            </w:r>
          </w:p>
        </w:tc>
      </w:tr>
      <w:tr w:rsidR="001C7BB8" w:rsidRPr="004F0F04" w:rsidTr="00514139">
        <w:tc>
          <w:tcPr>
            <w:tcW w:w="5000" w:type="pct"/>
            <w:gridSpan w:val="9"/>
          </w:tcPr>
          <w:p w:rsidR="001C7BB8" w:rsidRPr="004F0F04" w:rsidRDefault="001C7BB8" w:rsidP="00EC0280">
            <w:pPr>
              <w:jc w:val="both"/>
              <w:rPr>
                <w:b/>
                <w:bCs/>
                <w:i/>
              </w:rPr>
            </w:pPr>
            <w:r w:rsidRPr="004F0F04">
              <w:rPr>
                <w:b/>
              </w:rPr>
              <w:t>2. Требования к товарам</w:t>
            </w:r>
          </w:p>
        </w:tc>
      </w:tr>
      <w:tr w:rsidR="00394A51" w:rsidRPr="004F0F04" w:rsidTr="00FF5263">
        <w:tc>
          <w:tcPr>
            <w:tcW w:w="803" w:type="pct"/>
            <w:vMerge w:val="restart"/>
          </w:tcPr>
          <w:p w:rsidR="00394A51" w:rsidRPr="004F0F04" w:rsidRDefault="00394A51" w:rsidP="00D23755">
            <w:r w:rsidRPr="004F0F04">
              <w:t xml:space="preserve">Поставка </w:t>
            </w:r>
            <w:r w:rsidR="00D23755">
              <w:t>горюче-смазочных материалов</w:t>
            </w:r>
            <w:r w:rsidRPr="004F0F04">
              <w:t xml:space="preserve"> </w:t>
            </w:r>
          </w:p>
        </w:tc>
        <w:tc>
          <w:tcPr>
            <w:tcW w:w="911" w:type="pct"/>
            <w:gridSpan w:val="2"/>
          </w:tcPr>
          <w:p w:rsidR="00394A51" w:rsidRPr="004F0F04" w:rsidRDefault="00394A51" w:rsidP="006D7EAD">
            <w:r w:rsidRPr="004F0F04">
              <w:rPr>
                <w:bCs/>
              </w:rPr>
              <w:t>Нормативные документы, согласно которым установлены требования</w:t>
            </w:r>
          </w:p>
        </w:tc>
        <w:tc>
          <w:tcPr>
            <w:tcW w:w="3286" w:type="pct"/>
            <w:gridSpan w:val="6"/>
          </w:tcPr>
          <w:p w:rsidR="00AA3F1F" w:rsidRDefault="004C0C04" w:rsidP="00254017">
            <w:pPr>
              <w:jc w:val="both"/>
            </w:pPr>
            <w:proofErr w:type="gramStart"/>
            <w:r>
              <w:t>ТР</w:t>
            </w:r>
            <w:proofErr w:type="gramEnd"/>
            <w:r>
              <w:t xml:space="preserve"> ТС 030/2012 Технический регламент Таможенного союза </w:t>
            </w:r>
            <w:r w:rsidR="00AA3F1F">
              <w:t>«О требованиях к смазочным материалам, маслам и специальным жидкостям»</w:t>
            </w:r>
            <w:r>
              <w:t xml:space="preserve"> </w:t>
            </w:r>
            <w:r w:rsidRPr="004C0C04">
              <w:t>от 20.07.2012.</w:t>
            </w:r>
          </w:p>
          <w:p w:rsidR="00394A51" w:rsidRDefault="00D23755" w:rsidP="00254017">
            <w:pPr>
              <w:jc w:val="both"/>
            </w:pPr>
            <w:r>
              <w:t>Рельсовы</w:t>
            </w:r>
            <w:r w:rsidR="00254017">
              <w:t>й</w:t>
            </w:r>
            <w:r>
              <w:t xml:space="preserve"> автобус РА-3. Таблица горюче-смазочных материалов</w:t>
            </w:r>
            <w:r w:rsidR="00254017">
              <w:t>, специальных жидкостей и их заменителей (</w:t>
            </w:r>
            <w:proofErr w:type="spellStart"/>
            <w:r w:rsidR="00254017">
              <w:t>химмотологическая</w:t>
            </w:r>
            <w:proofErr w:type="spellEnd"/>
            <w:r w:rsidR="00254017">
              <w:t xml:space="preserve"> карта). 753.00.00.00.000-01 ТБ. </w:t>
            </w:r>
          </w:p>
          <w:p w:rsidR="00254017" w:rsidRPr="00C73FCD" w:rsidRDefault="00254017" w:rsidP="004E1582">
            <w:pPr>
              <w:jc w:val="both"/>
              <w:rPr>
                <w:i/>
              </w:rPr>
            </w:pPr>
            <w:r w:rsidRPr="00C73FCD">
              <w:rPr>
                <w:i/>
              </w:rPr>
              <w:t>Нормативные документы, отсутствующие в свободном до</w:t>
            </w:r>
            <w:r w:rsidR="004E1582" w:rsidRPr="00C73FCD">
              <w:rPr>
                <w:i/>
              </w:rPr>
              <w:t>ступе предоставляются участнику/</w:t>
            </w:r>
            <w:r w:rsidRPr="00C73FCD">
              <w:rPr>
                <w:i/>
              </w:rPr>
              <w:t>исполнителю по запросу.</w:t>
            </w:r>
          </w:p>
        </w:tc>
      </w:tr>
      <w:tr w:rsidR="00254017" w:rsidRPr="004F0F04" w:rsidTr="00254017">
        <w:tc>
          <w:tcPr>
            <w:tcW w:w="803" w:type="pct"/>
            <w:vMerge/>
          </w:tcPr>
          <w:p w:rsidR="00254017" w:rsidRPr="004F0F04" w:rsidRDefault="00254017" w:rsidP="002104AE">
            <w:pPr>
              <w:jc w:val="both"/>
              <w:rPr>
                <w:i/>
              </w:rPr>
            </w:pPr>
          </w:p>
        </w:tc>
        <w:tc>
          <w:tcPr>
            <w:tcW w:w="911" w:type="pct"/>
            <w:gridSpan w:val="2"/>
            <w:vMerge w:val="restart"/>
          </w:tcPr>
          <w:p w:rsidR="00254017" w:rsidRPr="004F0F04" w:rsidRDefault="00254017" w:rsidP="006D7EAD">
            <w:pPr>
              <w:rPr>
                <w:i/>
              </w:rPr>
            </w:pPr>
            <w:r w:rsidRPr="004F0F04">
              <w:rPr>
                <w:bCs/>
              </w:rPr>
              <w:t>Технические и функциональные характеристики товара</w:t>
            </w:r>
          </w:p>
        </w:tc>
        <w:tc>
          <w:tcPr>
            <w:tcW w:w="911" w:type="pct"/>
            <w:gridSpan w:val="2"/>
          </w:tcPr>
          <w:p w:rsidR="00254017" w:rsidRPr="00254017" w:rsidRDefault="00254017" w:rsidP="00B84011">
            <w:r w:rsidRPr="00254017">
              <w:rPr>
                <w:b/>
              </w:rPr>
              <w:t xml:space="preserve">Смазка универсальная </w:t>
            </w:r>
            <w:r w:rsidRPr="00254017">
              <w:rPr>
                <w:b/>
                <w:lang w:val="en-US"/>
              </w:rPr>
              <w:t>WD</w:t>
            </w:r>
            <w:r w:rsidRPr="00254017">
              <w:rPr>
                <w:b/>
              </w:rPr>
              <w:t xml:space="preserve">-40 </w:t>
            </w:r>
            <w:r>
              <w:t>или эквивалент</w:t>
            </w:r>
          </w:p>
        </w:tc>
        <w:tc>
          <w:tcPr>
            <w:tcW w:w="2375" w:type="pct"/>
            <w:gridSpan w:val="4"/>
          </w:tcPr>
          <w:p w:rsidR="00254017" w:rsidRDefault="00254017" w:rsidP="00B84011">
            <w:pPr>
              <w:jc w:val="both"/>
            </w:pPr>
            <w:r>
              <w:t>Продукт не содержит силикона, ослабляет сцепление между металлом и ржавчиной, позволяет устранить «</w:t>
            </w:r>
            <w:proofErr w:type="spellStart"/>
            <w:r>
              <w:t>прикипание</w:t>
            </w:r>
            <w:proofErr w:type="spellEnd"/>
            <w:r>
              <w:t xml:space="preserve">» и сцепление смерзшихся металлических частей, вытесняет влагу и образует кратковременный защитный барьер. Не являясь проводником электричества, не защищает впоследствии металл </w:t>
            </w:r>
            <w:r>
              <w:lastRenderedPageBreak/>
              <w:t>от ржавчины и коррозии.</w:t>
            </w:r>
          </w:p>
          <w:p w:rsidR="00B84011" w:rsidRDefault="00B84011" w:rsidP="00B84011">
            <w:pPr>
              <w:jc w:val="both"/>
            </w:pPr>
            <w:r>
              <w:t xml:space="preserve">Состав: </w:t>
            </w:r>
          </w:p>
          <w:p w:rsidR="00B84011" w:rsidRDefault="00B84011" w:rsidP="00B84011">
            <w:pPr>
              <w:jc w:val="both"/>
            </w:pPr>
            <w:proofErr w:type="spellStart"/>
            <w:r>
              <w:t>уайт</w:t>
            </w:r>
            <w:proofErr w:type="spellEnd"/>
            <w:r>
              <w:t>-спирт (50%);</w:t>
            </w:r>
          </w:p>
          <w:p w:rsidR="00B84011" w:rsidRDefault="00B84011" w:rsidP="00B84011">
            <w:pPr>
              <w:jc w:val="both"/>
            </w:pPr>
            <w:r>
              <w:t>двуокись углерода (25%);</w:t>
            </w:r>
          </w:p>
          <w:p w:rsidR="00B84011" w:rsidRDefault="00B84011" w:rsidP="00B84011">
            <w:pPr>
              <w:jc w:val="both"/>
            </w:pPr>
            <w:r>
              <w:t>минеральное масло (15%);</w:t>
            </w:r>
          </w:p>
          <w:p w:rsidR="00B84011" w:rsidRDefault="00B84011" w:rsidP="00B84011">
            <w:pPr>
              <w:jc w:val="both"/>
            </w:pPr>
            <w:r>
              <w:t>углеводороды-</w:t>
            </w:r>
            <w:proofErr w:type="spellStart"/>
            <w:r>
              <w:t>алканы</w:t>
            </w:r>
            <w:proofErr w:type="spellEnd"/>
            <w:r>
              <w:t xml:space="preserve"> (10%).</w:t>
            </w:r>
          </w:p>
          <w:p w:rsidR="00B84011" w:rsidRPr="004F0F04" w:rsidRDefault="00B84011" w:rsidP="00B84011">
            <w:pPr>
              <w:jc w:val="both"/>
            </w:pPr>
            <w:r w:rsidRPr="000E3C41">
              <w:t xml:space="preserve">Объем – канистра </w:t>
            </w:r>
            <w:r w:rsidR="00261E64" w:rsidRPr="000E3C41">
              <w:t xml:space="preserve">не менее </w:t>
            </w:r>
            <w:r w:rsidRPr="000E3C41">
              <w:t>5 литров.</w:t>
            </w:r>
            <w:r>
              <w:t xml:space="preserve"> </w:t>
            </w:r>
          </w:p>
        </w:tc>
      </w:tr>
      <w:tr w:rsidR="00B84011" w:rsidRPr="004F0F04" w:rsidTr="00261E64">
        <w:trPr>
          <w:trHeight w:val="848"/>
        </w:trPr>
        <w:tc>
          <w:tcPr>
            <w:tcW w:w="803" w:type="pct"/>
            <w:vMerge/>
          </w:tcPr>
          <w:p w:rsidR="00B84011" w:rsidRPr="004F0F04" w:rsidRDefault="00B84011" w:rsidP="002104AE">
            <w:pPr>
              <w:jc w:val="both"/>
              <w:rPr>
                <w:i/>
              </w:rPr>
            </w:pPr>
          </w:p>
        </w:tc>
        <w:tc>
          <w:tcPr>
            <w:tcW w:w="911" w:type="pct"/>
            <w:gridSpan w:val="2"/>
            <w:vMerge/>
          </w:tcPr>
          <w:p w:rsidR="00B84011" w:rsidRPr="004F0F04" w:rsidRDefault="00B84011" w:rsidP="006D7EAD">
            <w:pPr>
              <w:rPr>
                <w:bCs/>
              </w:rPr>
            </w:pPr>
          </w:p>
        </w:tc>
        <w:tc>
          <w:tcPr>
            <w:tcW w:w="911" w:type="pct"/>
            <w:gridSpan w:val="2"/>
          </w:tcPr>
          <w:p w:rsidR="00B84011" w:rsidRPr="004F0F04" w:rsidRDefault="00B84011" w:rsidP="00B84011">
            <w:r w:rsidRPr="00B84011">
              <w:rPr>
                <w:b/>
              </w:rPr>
              <w:t xml:space="preserve">Смазка для </w:t>
            </w:r>
            <w:proofErr w:type="gramStart"/>
            <w:r w:rsidRPr="00B84011">
              <w:rPr>
                <w:b/>
              </w:rPr>
              <w:t>автоматического</w:t>
            </w:r>
            <w:proofErr w:type="gramEnd"/>
            <w:r w:rsidRPr="00B84011">
              <w:rPr>
                <w:b/>
              </w:rPr>
              <w:t xml:space="preserve"> </w:t>
            </w:r>
            <w:proofErr w:type="spellStart"/>
            <w:r w:rsidRPr="00B84011">
              <w:rPr>
                <w:b/>
              </w:rPr>
              <w:t>гребнесмазывателя</w:t>
            </w:r>
            <w:proofErr w:type="spellEnd"/>
            <w:r w:rsidRPr="00B84011">
              <w:rPr>
                <w:b/>
              </w:rPr>
              <w:t xml:space="preserve"> (АГС) ДОН-АГС-8</w:t>
            </w:r>
            <w:r>
              <w:t xml:space="preserve"> (ТУ 0254-005-05766706-2002) или эквивалент</w:t>
            </w:r>
          </w:p>
        </w:tc>
        <w:tc>
          <w:tcPr>
            <w:tcW w:w="2375" w:type="pct"/>
            <w:gridSpan w:val="4"/>
          </w:tcPr>
          <w:p w:rsidR="00B84011" w:rsidRDefault="00B84011" w:rsidP="00C4661D">
            <w:pPr>
              <w:jc w:val="both"/>
            </w:pPr>
            <w:r>
              <w:t xml:space="preserve">Пластичная антифрикционная смазка предназначена для смазывания гребней колёсных пар подвижного состава и боковой </w:t>
            </w:r>
            <w:r w:rsidR="00F829DC">
              <w:t>поверхности головки рельсов. Подача смазки в зону контакта «</w:t>
            </w:r>
            <w:proofErr w:type="spellStart"/>
            <w:r w:rsidR="00F829DC">
              <w:t>гребеньколеса</w:t>
            </w:r>
            <w:proofErr w:type="spellEnd"/>
            <w:r w:rsidR="00F829DC">
              <w:t xml:space="preserve">-рельс» производится с помощью бортовых </w:t>
            </w:r>
            <w:proofErr w:type="spellStart"/>
            <w:r w:rsidR="00F829DC">
              <w:t>гребнесмазывателей</w:t>
            </w:r>
            <w:proofErr w:type="spellEnd"/>
            <w:r w:rsidR="00F829DC">
              <w:t xml:space="preserve">, устанавливаемых на тяговом подвижном составе. </w:t>
            </w:r>
          </w:p>
          <w:p w:rsidR="00F829DC" w:rsidRDefault="00F829DC" w:rsidP="00C4661D">
            <w:pPr>
              <w:jc w:val="both"/>
            </w:pPr>
            <w:r>
              <w:t>Смазка работоспособна при нагрузках до 3000 мПа в интервале температур от - 40°С до + 150°С.</w:t>
            </w:r>
          </w:p>
          <w:p w:rsidR="00F829DC" w:rsidRDefault="00F829DC" w:rsidP="00C4661D">
            <w:pPr>
              <w:jc w:val="both"/>
            </w:pPr>
            <w:r>
              <w:t xml:space="preserve">Вязкость, Па с: при </w:t>
            </w:r>
            <w:r w:rsidRPr="00F829DC">
              <w:t>- 40°С</w:t>
            </w:r>
            <w:r>
              <w:t xml:space="preserve"> не более 100.</w:t>
            </w:r>
          </w:p>
          <w:p w:rsidR="00F829DC" w:rsidRDefault="00F829DC" w:rsidP="00C4661D">
            <w:pPr>
              <w:jc w:val="both"/>
            </w:pPr>
            <w:r>
              <w:t>Коррозионное воздействие на металлы выдерживает.</w:t>
            </w:r>
          </w:p>
          <w:p w:rsidR="00F829DC" w:rsidRDefault="00F829DC" w:rsidP="00C4661D">
            <w:pPr>
              <w:jc w:val="both"/>
            </w:pPr>
            <w:r>
              <w:t xml:space="preserve">Массовая доля воды, % - следы. </w:t>
            </w:r>
          </w:p>
          <w:p w:rsidR="00F829DC" w:rsidRDefault="00F829DC" w:rsidP="00C4661D">
            <w:pPr>
              <w:jc w:val="both"/>
            </w:pPr>
            <w:r>
              <w:t xml:space="preserve">Массовая доля механических примесей, % - отсутствие. </w:t>
            </w:r>
          </w:p>
          <w:p w:rsidR="00F829DC" w:rsidRPr="004F0F04" w:rsidRDefault="00F829DC" w:rsidP="00F829DC">
            <w:pPr>
              <w:jc w:val="both"/>
            </w:pPr>
            <w:r>
              <w:t xml:space="preserve">Смазка изготавливается путем </w:t>
            </w:r>
            <w:proofErr w:type="spellStart"/>
            <w:r>
              <w:t>загущения</w:t>
            </w:r>
            <w:proofErr w:type="spellEnd"/>
            <w:r>
              <w:t xml:space="preserve"> минерального масла наполнителем и содержит пакет присадок, улучшающих её антифрикционные и антикоррозийные свойства. </w:t>
            </w:r>
          </w:p>
        </w:tc>
      </w:tr>
      <w:tr w:rsidR="00394A51" w:rsidRPr="004F0F04" w:rsidTr="00FF5263">
        <w:tc>
          <w:tcPr>
            <w:tcW w:w="803" w:type="pct"/>
            <w:vMerge/>
          </w:tcPr>
          <w:p w:rsidR="00394A51" w:rsidRPr="004F0F04" w:rsidRDefault="00394A51" w:rsidP="002104AE">
            <w:pPr>
              <w:jc w:val="both"/>
              <w:rPr>
                <w:i/>
              </w:rPr>
            </w:pPr>
          </w:p>
        </w:tc>
        <w:tc>
          <w:tcPr>
            <w:tcW w:w="911" w:type="pct"/>
            <w:gridSpan w:val="2"/>
          </w:tcPr>
          <w:p w:rsidR="00394A51" w:rsidRPr="004F0F04" w:rsidRDefault="00394A51" w:rsidP="00C4661D">
            <w:pPr>
              <w:rPr>
                <w:i/>
              </w:rPr>
            </w:pPr>
            <w:r w:rsidRPr="004F0F04">
              <w:rPr>
                <w:bCs/>
              </w:rPr>
              <w:t>Требования к безопасности товара</w:t>
            </w:r>
          </w:p>
        </w:tc>
        <w:tc>
          <w:tcPr>
            <w:tcW w:w="3286" w:type="pct"/>
            <w:gridSpan w:val="6"/>
          </w:tcPr>
          <w:p w:rsidR="00394A51" w:rsidRPr="004F0F04" w:rsidRDefault="00394A51" w:rsidP="00F829DC">
            <w:pPr>
              <w:jc w:val="both"/>
            </w:pPr>
            <w:r w:rsidRPr="004F0F04">
              <w:t>Товар должен быть безопасным в процессе хранения</w:t>
            </w:r>
            <w:r w:rsidR="00F829DC">
              <w:t xml:space="preserve"> и</w:t>
            </w:r>
            <w:r w:rsidRPr="004F0F04">
              <w:t xml:space="preserve"> транспортировки</w:t>
            </w:r>
            <w:r w:rsidR="00F829DC">
              <w:t>, содержаться в безопасной упаковке</w:t>
            </w:r>
            <w:r w:rsidRPr="004F0F04">
              <w:t>.</w:t>
            </w:r>
          </w:p>
        </w:tc>
      </w:tr>
      <w:tr w:rsidR="00394A51" w:rsidRPr="004F0F04" w:rsidTr="00FF5263">
        <w:tc>
          <w:tcPr>
            <w:tcW w:w="803" w:type="pct"/>
            <w:vMerge/>
          </w:tcPr>
          <w:p w:rsidR="00394A51" w:rsidRPr="004F0F04" w:rsidRDefault="00394A51" w:rsidP="002104AE">
            <w:pPr>
              <w:jc w:val="both"/>
              <w:rPr>
                <w:i/>
              </w:rPr>
            </w:pPr>
          </w:p>
        </w:tc>
        <w:tc>
          <w:tcPr>
            <w:tcW w:w="911" w:type="pct"/>
            <w:gridSpan w:val="2"/>
          </w:tcPr>
          <w:p w:rsidR="00394A51" w:rsidRPr="004F0F04" w:rsidRDefault="00394A51" w:rsidP="00C4661D">
            <w:pPr>
              <w:rPr>
                <w:i/>
              </w:rPr>
            </w:pPr>
            <w:r w:rsidRPr="004F0F04">
              <w:rPr>
                <w:bCs/>
              </w:rPr>
              <w:t>Требования к качеству товара</w:t>
            </w:r>
          </w:p>
        </w:tc>
        <w:tc>
          <w:tcPr>
            <w:tcW w:w="3286" w:type="pct"/>
            <w:gridSpan w:val="6"/>
          </w:tcPr>
          <w:p w:rsidR="00AA3F1F" w:rsidRPr="00CF13B8" w:rsidRDefault="00394A51" w:rsidP="00E60319">
            <w:pPr>
              <w:jc w:val="both"/>
              <w:rPr>
                <w:bCs/>
              </w:rPr>
            </w:pPr>
            <w:r w:rsidRPr="004F0F04">
              <w:rPr>
                <w:bCs/>
              </w:rPr>
              <w:t>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394A51" w:rsidRPr="004F0F04" w:rsidTr="00CF13B8">
        <w:trPr>
          <w:trHeight w:val="1130"/>
        </w:trPr>
        <w:tc>
          <w:tcPr>
            <w:tcW w:w="803" w:type="pct"/>
            <w:vMerge/>
          </w:tcPr>
          <w:p w:rsidR="00394A51" w:rsidRPr="004F0F04" w:rsidRDefault="00394A51" w:rsidP="002104AE">
            <w:pPr>
              <w:jc w:val="both"/>
              <w:rPr>
                <w:i/>
              </w:rPr>
            </w:pPr>
          </w:p>
        </w:tc>
        <w:tc>
          <w:tcPr>
            <w:tcW w:w="911" w:type="pct"/>
            <w:gridSpan w:val="2"/>
          </w:tcPr>
          <w:p w:rsidR="00394A51" w:rsidRPr="004F0F04" w:rsidRDefault="00394A51" w:rsidP="00C4661D">
            <w:pPr>
              <w:rPr>
                <w:i/>
              </w:rPr>
            </w:pPr>
            <w:r w:rsidRPr="004F0F04">
              <w:rPr>
                <w:bCs/>
              </w:rPr>
              <w:t>Требования к упаковке, отгрузке, маркировке, хранению товара</w:t>
            </w:r>
          </w:p>
        </w:tc>
        <w:tc>
          <w:tcPr>
            <w:tcW w:w="3286" w:type="pct"/>
            <w:gridSpan w:val="6"/>
          </w:tcPr>
          <w:p w:rsidR="004C0C04" w:rsidRDefault="004C0C04" w:rsidP="00E60319">
            <w:pPr>
              <w:jc w:val="both"/>
              <w:rPr>
                <w:bCs/>
              </w:rPr>
            </w:pPr>
            <w:r>
              <w:rPr>
                <w:bCs/>
              </w:rPr>
              <w:t xml:space="preserve">Упаковка товара должна обеспечивать безопасность хранения и транспортировки товара. </w:t>
            </w:r>
          </w:p>
          <w:p w:rsidR="004C0C04" w:rsidRDefault="004C0C04" w:rsidP="00E60319">
            <w:pPr>
              <w:jc w:val="both"/>
              <w:rPr>
                <w:bCs/>
              </w:rPr>
            </w:pPr>
            <w:r>
              <w:rPr>
                <w:bCs/>
              </w:rPr>
              <w:t>Упаковка и маркировка должна соответствовать Техническому</w:t>
            </w:r>
            <w:r w:rsidRPr="004C0C04">
              <w:rPr>
                <w:bCs/>
              </w:rPr>
              <w:t xml:space="preserve"> регламент</w:t>
            </w:r>
            <w:r>
              <w:rPr>
                <w:bCs/>
              </w:rPr>
              <w:t>у</w:t>
            </w:r>
            <w:r w:rsidRPr="004C0C04">
              <w:rPr>
                <w:bCs/>
              </w:rPr>
              <w:t xml:space="preserve"> Таможенного союза «О требованиях к смазочным материалам, маслам и специальным жидкостям»</w:t>
            </w:r>
            <w:r>
              <w:rPr>
                <w:bCs/>
              </w:rPr>
              <w:t xml:space="preserve"> (</w:t>
            </w:r>
            <w:proofErr w:type="gramStart"/>
            <w:r w:rsidRPr="004C0C04">
              <w:rPr>
                <w:bCs/>
              </w:rPr>
              <w:t>ТР</w:t>
            </w:r>
            <w:proofErr w:type="gramEnd"/>
            <w:r w:rsidRPr="004C0C04">
              <w:rPr>
                <w:bCs/>
              </w:rPr>
              <w:t xml:space="preserve"> ТС 030/2012</w:t>
            </w:r>
            <w:r>
              <w:rPr>
                <w:bCs/>
              </w:rPr>
              <w:t>).</w:t>
            </w:r>
          </w:p>
          <w:p w:rsidR="00394A51" w:rsidRPr="004F0F04" w:rsidRDefault="00394A51" w:rsidP="00E60319">
            <w:pPr>
              <w:jc w:val="both"/>
            </w:pPr>
            <w:r w:rsidRPr="004F0F04">
              <w:rPr>
                <w:bCs/>
              </w:rPr>
              <w:t xml:space="preserve">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w:t>
            </w:r>
            <w:r w:rsidRPr="004F0F04">
              <w:rPr>
                <w:bCs/>
              </w:rPr>
              <w:lastRenderedPageBreak/>
              <w:t>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394A51" w:rsidRPr="004F0F04" w:rsidTr="00FF5263">
        <w:trPr>
          <w:trHeight w:val="1216"/>
        </w:trPr>
        <w:tc>
          <w:tcPr>
            <w:tcW w:w="803" w:type="pct"/>
            <w:vMerge/>
          </w:tcPr>
          <w:p w:rsidR="00394A51" w:rsidRPr="004F0F04" w:rsidRDefault="00394A51" w:rsidP="002104AE">
            <w:pPr>
              <w:jc w:val="both"/>
              <w:rPr>
                <w:i/>
              </w:rPr>
            </w:pPr>
          </w:p>
        </w:tc>
        <w:tc>
          <w:tcPr>
            <w:tcW w:w="911" w:type="pct"/>
            <w:gridSpan w:val="2"/>
          </w:tcPr>
          <w:p w:rsidR="00394A51" w:rsidRPr="004F0F04" w:rsidRDefault="00394A51" w:rsidP="000537AA">
            <w:pPr>
              <w:jc w:val="both"/>
              <w:rPr>
                <w:i/>
              </w:rPr>
            </w:pPr>
            <w:r w:rsidRPr="004F0F04">
              <w:rPr>
                <w:bCs/>
              </w:rPr>
              <w:t>Сведения о возможности предоставить эквивалентные товары. Параметры эквивалентности.</w:t>
            </w:r>
          </w:p>
        </w:tc>
        <w:tc>
          <w:tcPr>
            <w:tcW w:w="3286" w:type="pct"/>
            <w:gridSpan w:val="6"/>
          </w:tcPr>
          <w:p w:rsidR="004C0C04" w:rsidRDefault="00394A51" w:rsidP="00394A51">
            <w:pPr>
              <w:jc w:val="both"/>
              <w:rPr>
                <w:bCs/>
              </w:rPr>
            </w:pPr>
            <w:r w:rsidRPr="004F0F04">
              <w:rPr>
                <w:bCs/>
              </w:rPr>
              <w:t xml:space="preserve">Товары могут быть эквивалентными. </w:t>
            </w:r>
          </w:p>
          <w:p w:rsidR="00394A51" w:rsidRPr="004F0F04" w:rsidRDefault="00394A51" w:rsidP="00931807">
            <w:pPr>
              <w:jc w:val="both"/>
            </w:pPr>
            <w:r w:rsidRPr="004F0F04">
              <w:rPr>
                <w:bCs/>
              </w:rPr>
              <w:t xml:space="preserve">Эквивалентным признается </w:t>
            </w:r>
            <w:r w:rsidR="004C0C04">
              <w:rPr>
                <w:bCs/>
              </w:rPr>
              <w:t>аттестованн</w:t>
            </w:r>
            <w:r w:rsidR="00931807">
              <w:rPr>
                <w:bCs/>
              </w:rPr>
              <w:t>ый</w:t>
            </w:r>
            <w:r w:rsidR="004C0C04">
              <w:rPr>
                <w:bCs/>
              </w:rPr>
              <w:t xml:space="preserve"> эксплу</w:t>
            </w:r>
            <w:r w:rsidR="00931807">
              <w:rPr>
                <w:bCs/>
              </w:rPr>
              <w:t>а</w:t>
            </w:r>
            <w:r w:rsidR="004C0C04">
              <w:rPr>
                <w:bCs/>
              </w:rPr>
              <w:t>тационный материал согласно Таблиц</w:t>
            </w:r>
            <w:r w:rsidR="00931807">
              <w:rPr>
                <w:bCs/>
              </w:rPr>
              <w:t>е</w:t>
            </w:r>
            <w:r w:rsidR="004C0C04">
              <w:rPr>
                <w:bCs/>
              </w:rPr>
              <w:t xml:space="preserve"> горюче-смазочных материалов, специальных жидкостей и их заместителей (</w:t>
            </w:r>
            <w:proofErr w:type="spellStart"/>
            <w:r w:rsidR="004C0C04">
              <w:rPr>
                <w:bCs/>
              </w:rPr>
              <w:t>химмотологическая</w:t>
            </w:r>
            <w:proofErr w:type="spellEnd"/>
            <w:r w:rsidR="004C0C04">
              <w:rPr>
                <w:bCs/>
              </w:rPr>
              <w:t xml:space="preserve"> карта).</w:t>
            </w:r>
            <w:r w:rsidR="00931807">
              <w:rPr>
                <w:bCs/>
              </w:rPr>
              <w:t xml:space="preserve"> </w:t>
            </w:r>
            <w:r w:rsidR="00931807" w:rsidRPr="00931807">
              <w:rPr>
                <w:bCs/>
              </w:rPr>
              <w:t>753.00.00.00.000-01 ТБ</w:t>
            </w:r>
            <w:r w:rsidR="00931807">
              <w:rPr>
                <w:bCs/>
              </w:rPr>
              <w:t>. Рельсовый автобус РА-3</w:t>
            </w:r>
            <w:r w:rsidRPr="004F0F04">
              <w:rPr>
                <w:bCs/>
              </w:rPr>
              <w:t>.</w:t>
            </w:r>
          </w:p>
        </w:tc>
      </w:tr>
      <w:tr w:rsidR="001C7BB8" w:rsidRPr="004F0F04" w:rsidTr="00514139">
        <w:tc>
          <w:tcPr>
            <w:tcW w:w="5000" w:type="pct"/>
            <w:gridSpan w:val="9"/>
          </w:tcPr>
          <w:p w:rsidR="001C7BB8" w:rsidRPr="004F0F04" w:rsidRDefault="001C7BB8" w:rsidP="002104AE">
            <w:pPr>
              <w:jc w:val="both"/>
              <w:rPr>
                <w:b/>
                <w:i/>
              </w:rPr>
            </w:pPr>
            <w:r w:rsidRPr="004F0F04">
              <w:rPr>
                <w:b/>
              </w:rPr>
              <w:t>3. Требования к результатам</w:t>
            </w:r>
          </w:p>
        </w:tc>
      </w:tr>
      <w:tr w:rsidR="001C7BB8" w:rsidRPr="004F0F04" w:rsidTr="00514139">
        <w:tc>
          <w:tcPr>
            <w:tcW w:w="5000" w:type="pct"/>
            <w:gridSpan w:val="9"/>
          </w:tcPr>
          <w:p w:rsidR="001C7BB8" w:rsidRPr="004F0F04" w:rsidRDefault="001C7BB8" w:rsidP="002104AE">
            <w:pPr>
              <w:jc w:val="both"/>
              <w:rPr>
                <w:bCs/>
              </w:rPr>
            </w:pPr>
            <w:r w:rsidRPr="004F0F04">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sidR="00E60319" w:rsidRPr="004F0F04">
              <w:rPr>
                <w:bCs/>
              </w:rPr>
              <w:t>.</w:t>
            </w:r>
          </w:p>
        </w:tc>
      </w:tr>
      <w:tr w:rsidR="001C7BB8" w:rsidRPr="004F0F04" w:rsidTr="00514139">
        <w:tc>
          <w:tcPr>
            <w:tcW w:w="5000" w:type="pct"/>
            <w:gridSpan w:val="9"/>
          </w:tcPr>
          <w:p w:rsidR="001C7BB8" w:rsidRPr="004F0F04" w:rsidRDefault="001C7BB8" w:rsidP="00E60319">
            <w:pPr>
              <w:jc w:val="both"/>
              <w:rPr>
                <w:i/>
              </w:rPr>
            </w:pPr>
            <w:r w:rsidRPr="004F0F04">
              <w:rPr>
                <w:b/>
              </w:rPr>
              <w:t>4.</w:t>
            </w:r>
            <w:r w:rsidRPr="004F0F04">
              <w:rPr>
                <w:i/>
              </w:rPr>
              <w:t xml:space="preserve"> </w:t>
            </w:r>
            <w:r w:rsidRPr="004F0F04">
              <w:rPr>
                <w:b/>
                <w:bCs/>
              </w:rPr>
              <w:t>Место, условия и порядок поставки товаров</w:t>
            </w:r>
          </w:p>
        </w:tc>
      </w:tr>
      <w:tr w:rsidR="001C7BB8" w:rsidRPr="004F0F04" w:rsidTr="00514139">
        <w:tc>
          <w:tcPr>
            <w:tcW w:w="992" w:type="pct"/>
            <w:gridSpan w:val="2"/>
          </w:tcPr>
          <w:p w:rsidR="001C7BB8" w:rsidRPr="004F0F04" w:rsidRDefault="001C7BB8" w:rsidP="00E60319">
            <w:pPr>
              <w:jc w:val="both"/>
            </w:pPr>
            <w:r w:rsidRPr="004F0F04">
              <w:t xml:space="preserve">Место </w:t>
            </w:r>
            <w:r w:rsidRPr="004F0F04">
              <w:rPr>
                <w:bCs/>
              </w:rPr>
              <w:t>поставки товаров</w:t>
            </w:r>
          </w:p>
        </w:tc>
        <w:tc>
          <w:tcPr>
            <w:tcW w:w="4008" w:type="pct"/>
            <w:gridSpan w:val="7"/>
          </w:tcPr>
          <w:p w:rsidR="001C7BB8" w:rsidRPr="004F0F04" w:rsidRDefault="00E60319" w:rsidP="001C4024">
            <w:pPr>
              <w:jc w:val="both"/>
            </w:pPr>
            <w:r w:rsidRPr="004F0F04">
              <w:rPr>
                <w:bCs/>
              </w:rPr>
              <w:t>693020, Сахалинская область, г. Южно-Сахалинск, ул. Вокзальная, д.54А</w:t>
            </w:r>
            <w:r w:rsidR="001C4024">
              <w:rPr>
                <w:bCs/>
              </w:rPr>
              <w:t>.</w:t>
            </w:r>
            <w:r w:rsidRPr="004F0F04">
              <w:rPr>
                <w:bCs/>
              </w:rPr>
              <w:t xml:space="preserve"> </w:t>
            </w:r>
          </w:p>
        </w:tc>
      </w:tr>
      <w:tr w:rsidR="001C7BB8" w:rsidRPr="004F0F04" w:rsidTr="00514139">
        <w:tc>
          <w:tcPr>
            <w:tcW w:w="992" w:type="pct"/>
            <w:gridSpan w:val="2"/>
          </w:tcPr>
          <w:p w:rsidR="001C7BB8" w:rsidRPr="004F0F04" w:rsidRDefault="001C7BB8" w:rsidP="00E60319">
            <w:pPr>
              <w:jc w:val="both"/>
              <w:rPr>
                <w:i/>
              </w:rPr>
            </w:pPr>
            <w:r w:rsidRPr="004F0F04">
              <w:t xml:space="preserve">Условия </w:t>
            </w:r>
            <w:r w:rsidR="00E60319" w:rsidRPr="004F0F04">
              <w:rPr>
                <w:bCs/>
              </w:rPr>
              <w:t>поставки товаров</w:t>
            </w:r>
          </w:p>
        </w:tc>
        <w:tc>
          <w:tcPr>
            <w:tcW w:w="4008" w:type="pct"/>
            <w:gridSpan w:val="7"/>
          </w:tcPr>
          <w:p w:rsidR="001C7BB8" w:rsidRPr="004F0F04" w:rsidRDefault="00CF13B8" w:rsidP="00CF13B8">
            <w:pPr>
              <w:jc w:val="both"/>
            </w:pPr>
            <w:r w:rsidRPr="00CF13B8">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tc>
      </w:tr>
      <w:tr w:rsidR="001C7BB8" w:rsidRPr="004F0F04" w:rsidTr="0070772A">
        <w:trPr>
          <w:trHeight w:val="237"/>
        </w:trPr>
        <w:tc>
          <w:tcPr>
            <w:tcW w:w="992" w:type="pct"/>
            <w:gridSpan w:val="2"/>
          </w:tcPr>
          <w:p w:rsidR="001C7BB8" w:rsidRPr="004F0F04" w:rsidRDefault="001C7BB8" w:rsidP="00E60319">
            <w:pPr>
              <w:jc w:val="both"/>
              <w:rPr>
                <w:i/>
              </w:rPr>
            </w:pPr>
            <w:r w:rsidRPr="004F0F04">
              <w:t xml:space="preserve">Сроки </w:t>
            </w:r>
            <w:r w:rsidRPr="004F0F04">
              <w:rPr>
                <w:bCs/>
              </w:rPr>
              <w:t>поставки товаров</w:t>
            </w:r>
          </w:p>
        </w:tc>
        <w:tc>
          <w:tcPr>
            <w:tcW w:w="4008" w:type="pct"/>
            <w:gridSpan w:val="7"/>
          </w:tcPr>
          <w:p w:rsidR="00CF13B8" w:rsidRPr="00CF13B8" w:rsidRDefault="00B43A31" w:rsidP="004D14DA">
            <w:pPr>
              <w:jc w:val="both"/>
              <w:rPr>
                <w:b/>
              </w:rPr>
            </w:pPr>
            <w:r w:rsidRPr="00CF13B8">
              <w:rPr>
                <w:b/>
              </w:rPr>
              <w:t>График поставки горюче-смазочных материалов</w:t>
            </w:r>
            <w:r w:rsidR="00CF13B8" w:rsidRPr="00CF13B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922"/>
              <w:gridCol w:w="1701"/>
              <w:gridCol w:w="1559"/>
              <w:gridCol w:w="1701"/>
            </w:tblGrid>
            <w:tr w:rsidR="008046CB" w:rsidRPr="008046CB" w:rsidTr="00CF13B8">
              <w:trPr>
                <w:trHeight w:val="667"/>
              </w:trPr>
              <w:tc>
                <w:tcPr>
                  <w:tcW w:w="637" w:type="dxa"/>
                  <w:tcBorders>
                    <w:top w:val="single" w:sz="4" w:space="0" w:color="auto"/>
                    <w:left w:val="single" w:sz="4" w:space="0" w:color="auto"/>
                    <w:bottom w:val="single" w:sz="4" w:space="0" w:color="auto"/>
                    <w:right w:val="single" w:sz="4" w:space="0" w:color="auto"/>
                  </w:tcBorders>
                  <w:vAlign w:val="center"/>
                  <w:hideMark/>
                </w:tcPr>
                <w:p w:rsidR="008046CB" w:rsidRPr="00CF13B8" w:rsidRDefault="008046CB">
                  <w:pPr>
                    <w:spacing w:line="276" w:lineRule="auto"/>
                    <w:jc w:val="center"/>
                    <w:rPr>
                      <w:lang w:eastAsia="en-US"/>
                    </w:rPr>
                  </w:pPr>
                  <w:r w:rsidRPr="00CF13B8">
                    <w:rPr>
                      <w:lang w:eastAsia="en-US"/>
                    </w:rPr>
                    <w:t xml:space="preserve">№ </w:t>
                  </w:r>
                  <w:proofErr w:type="gramStart"/>
                  <w:r w:rsidRPr="00CF13B8">
                    <w:rPr>
                      <w:lang w:eastAsia="en-US"/>
                    </w:rPr>
                    <w:t>п</w:t>
                  </w:r>
                  <w:proofErr w:type="gramEnd"/>
                  <w:r w:rsidRPr="00CF13B8">
                    <w:rPr>
                      <w:lang w:eastAsia="en-US"/>
                    </w:rPr>
                    <w:t>/п</w:t>
                  </w:r>
                </w:p>
              </w:tc>
              <w:tc>
                <w:tcPr>
                  <w:tcW w:w="5922" w:type="dxa"/>
                  <w:tcBorders>
                    <w:top w:val="single" w:sz="4" w:space="0" w:color="auto"/>
                    <w:left w:val="single" w:sz="4" w:space="0" w:color="auto"/>
                    <w:bottom w:val="single" w:sz="4" w:space="0" w:color="auto"/>
                    <w:right w:val="single" w:sz="4" w:space="0" w:color="auto"/>
                  </w:tcBorders>
                  <w:vAlign w:val="center"/>
                  <w:hideMark/>
                </w:tcPr>
                <w:p w:rsidR="008046CB" w:rsidRPr="00CF13B8" w:rsidRDefault="008046CB">
                  <w:pPr>
                    <w:spacing w:line="276" w:lineRule="auto"/>
                    <w:jc w:val="center"/>
                    <w:rPr>
                      <w:lang w:eastAsia="en-US"/>
                    </w:rPr>
                  </w:pPr>
                  <w:r w:rsidRPr="00CF13B8">
                    <w:rPr>
                      <w:lang w:eastAsia="en-US"/>
                    </w:rPr>
                    <w:t xml:space="preserve">Наименование товара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46CB" w:rsidRPr="00CF13B8" w:rsidRDefault="008046CB" w:rsidP="008046CB">
                  <w:pPr>
                    <w:spacing w:line="276" w:lineRule="auto"/>
                    <w:jc w:val="center"/>
                    <w:rPr>
                      <w:lang w:eastAsia="en-US"/>
                    </w:rPr>
                  </w:pPr>
                  <w:r w:rsidRPr="00CF13B8">
                    <w:rPr>
                      <w:lang w:eastAsia="en-US"/>
                    </w:rPr>
                    <w:t xml:space="preserve">июнь </w:t>
                  </w:r>
                </w:p>
                <w:p w:rsidR="008046CB" w:rsidRPr="00CF13B8" w:rsidRDefault="008046CB" w:rsidP="008046CB">
                  <w:pPr>
                    <w:spacing w:line="276" w:lineRule="auto"/>
                    <w:jc w:val="center"/>
                    <w:rPr>
                      <w:lang w:eastAsia="en-US"/>
                    </w:rPr>
                  </w:pPr>
                  <w:r w:rsidRPr="00CF13B8">
                    <w:rPr>
                      <w:lang w:eastAsia="en-US"/>
                    </w:rPr>
                    <w:t>2021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46CB" w:rsidRPr="00CF13B8" w:rsidRDefault="008046CB" w:rsidP="008046CB">
                  <w:pPr>
                    <w:spacing w:line="276" w:lineRule="auto"/>
                    <w:jc w:val="center"/>
                    <w:rPr>
                      <w:lang w:eastAsia="en-US"/>
                    </w:rPr>
                  </w:pPr>
                  <w:r w:rsidRPr="00CF13B8">
                    <w:rPr>
                      <w:lang w:eastAsia="en-US"/>
                    </w:rPr>
                    <w:t xml:space="preserve">сентябрь </w:t>
                  </w:r>
                </w:p>
                <w:p w:rsidR="008046CB" w:rsidRPr="00CF13B8" w:rsidRDefault="008046CB" w:rsidP="008046CB">
                  <w:pPr>
                    <w:spacing w:line="276" w:lineRule="auto"/>
                    <w:jc w:val="center"/>
                    <w:rPr>
                      <w:lang w:eastAsia="en-US"/>
                    </w:rPr>
                  </w:pPr>
                  <w:r w:rsidRPr="00CF13B8">
                    <w:rPr>
                      <w:lang w:eastAsia="en-US"/>
                    </w:rPr>
                    <w:t>2021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46CB" w:rsidRPr="00CF13B8" w:rsidRDefault="008046CB" w:rsidP="008046CB">
                  <w:pPr>
                    <w:spacing w:line="276" w:lineRule="auto"/>
                    <w:ind w:left="34"/>
                    <w:jc w:val="center"/>
                    <w:rPr>
                      <w:lang w:eastAsia="en-US"/>
                    </w:rPr>
                  </w:pPr>
                  <w:r w:rsidRPr="00CF13B8">
                    <w:rPr>
                      <w:lang w:eastAsia="en-US"/>
                    </w:rPr>
                    <w:t xml:space="preserve">ноябрь </w:t>
                  </w:r>
                </w:p>
                <w:p w:rsidR="008046CB" w:rsidRPr="00CF13B8" w:rsidRDefault="008046CB" w:rsidP="008046CB">
                  <w:pPr>
                    <w:spacing w:line="276" w:lineRule="auto"/>
                    <w:ind w:left="34"/>
                    <w:jc w:val="center"/>
                    <w:rPr>
                      <w:lang w:eastAsia="en-US"/>
                    </w:rPr>
                  </w:pPr>
                  <w:r w:rsidRPr="00CF13B8">
                    <w:rPr>
                      <w:lang w:eastAsia="en-US"/>
                    </w:rPr>
                    <w:t>2021 года</w:t>
                  </w:r>
                </w:p>
              </w:tc>
            </w:tr>
            <w:tr w:rsidR="008046CB" w:rsidRPr="008046CB" w:rsidTr="00CF13B8">
              <w:trPr>
                <w:trHeight w:val="499"/>
              </w:trPr>
              <w:tc>
                <w:tcPr>
                  <w:tcW w:w="637" w:type="dxa"/>
                  <w:tcBorders>
                    <w:top w:val="single" w:sz="4" w:space="0" w:color="auto"/>
                    <w:left w:val="single" w:sz="4" w:space="0" w:color="auto"/>
                    <w:bottom w:val="single" w:sz="4" w:space="0" w:color="auto"/>
                    <w:right w:val="single" w:sz="4" w:space="0" w:color="auto"/>
                  </w:tcBorders>
                  <w:vAlign w:val="center"/>
                </w:tcPr>
                <w:p w:rsidR="008046CB" w:rsidRPr="008046CB" w:rsidRDefault="008046CB">
                  <w:pPr>
                    <w:spacing w:line="276" w:lineRule="auto"/>
                    <w:jc w:val="center"/>
                    <w:rPr>
                      <w:lang w:eastAsia="en-US"/>
                    </w:rPr>
                  </w:pPr>
                  <w:r w:rsidRPr="008046CB">
                    <w:rPr>
                      <w:lang w:eastAsia="en-US"/>
                    </w:rPr>
                    <w:t>1.</w:t>
                  </w:r>
                </w:p>
              </w:tc>
              <w:tc>
                <w:tcPr>
                  <w:tcW w:w="5922" w:type="dxa"/>
                  <w:tcBorders>
                    <w:top w:val="single" w:sz="4" w:space="0" w:color="auto"/>
                    <w:left w:val="single" w:sz="4" w:space="0" w:color="auto"/>
                    <w:bottom w:val="single" w:sz="4" w:space="0" w:color="auto"/>
                    <w:right w:val="single" w:sz="4" w:space="0" w:color="auto"/>
                  </w:tcBorders>
                  <w:vAlign w:val="center"/>
                  <w:hideMark/>
                </w:tcPr>
                <w:p w:rsidR="008046CB" w:rsidRPr="008046CB" w:rsidRDefault="008046CB" w:rsidP="008046CB">
                  <w:pPr>
                    <w:spacing w:line="276" w:lineRule="auto"/>
                    <w:rPr>
                      <w:color w:val="000000"/>
                      <w:lang w:eastAsia="en-US"/>
                    </w:rPr>
                  </w:pPr>
                  <w:r w:rsidRPr="008046CB">
                    <w:rPr>
                      <w:color w:val="000000"/>
                      <w:lang w:eastAsia="en-US"/>
                    </w:rPr>
                    <w:t>Смазка универсальная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46CB" w:rsidRPr="008046CB" w:rsidRDefault="008046CB">
                  <w:pPr>
                    <w:spacing w:line="276" w:lineRule="auto"/>
                    <w:jc w:val="center"/>
                    <w:rPr>
                      <w:color w:val="000000"/>
                      <w:lang w:eastAsia="en-US"/>
                    </w:rPr>
                  </w:pPr>
                  <w:r w:rsidRPr="008046CB">
                    <w:rPr>
                      <w:color w:val="000000"/>
                      <w:lang w:eastAsia="en-US"/>
                    </w:rPr>
                    <w:t>5</w:t>
                  </w:r>
                  <w:r>
                    <w:rPr>
                      <w:color w:val="000000"/>
                      <w:lang w:eastAsia="en-US"/>
                    </w:rPr>
                    <w:t xml:space="preserve"> шт. </w:t>
                  </w:r>
                </w:p>
              </w:tc>
              <w:tc>
                <w:tcPr>
                  <w:tcW w:w="1559" w:type="dxa"/>
                  <w:tcBorders>
                    <w:top w:val="single" w:sz="4" w:space="0" w:color="auto"/>
                    <w:left w:val="single" w:sz="4" w:space="0" w:color="auto"/>
                    <w:bottom w:val="single" w:sz="4" w:space="0" w:color="auto"/>
                    <w:right w:val="single" w:sz="4" w:space="0" w:color="auto"/>
                  </w:tcBorders>
                  <w:vAlign w:val="center"/>
                </w:tcPr>
                <w:p w:rsidR="008046CB" w:rsidRPr="008046CB" w:rsidRDefault="00CF13B8" w:rsidP="008046CB">
                  <w:pPr>
                    <w:spacing w:line="276" w:lineRule="auto"/>
                    <w:jc w:val="center"/>
                    <w:rPr>
                      <w:color w:val="000000"/>
                      <w:lang w:eastAsia="en-US"/>
                    </w:rPr>
                  </w:pPr>
                  <w:r>
                    <w:rPr>
                      <w:color w:val="00000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8046CB" w:rsidRPr="008046CB" w:rsidRDefault="00CF13B8" w:rsidP="008046CB">
                  <w:pPr>
                    <w:spacing w:line="276" w:lineRule="auto"/>
                    <w:ind w:left="34"/>
                    <w:jc w:val="center"/>
                    <w:rPr>
                      <w:color w:val="000000"/>
                      <w:lang w:eastAsia="en-US"/>
                    </w:rPr>
                  </w:pPr>
                  <w:r>
                    <w:rPr>
                      <w:color w:val="000000"/>
                      <w:lang w:eastAsia="en-US"/>
                    </w:rPr>
                    <w:t>-</w:t>
                  </w:r>
                </w:p>
              </w:tc>
            </w:tr>
            <w:tr w:rsidR="008046CB" w:rsidRPr="008046CB" w:rsidTr="00CF13B8">
              <w:trPr>
                <w:trHeight w:val="420"/>
              </w:trPr>
              <w:tc>
                <w:tcPr>
                  <w:tcW w:w="637" w:type="dxa"/>
                  <w:tcBorders>
                    <w:top w:val="single" w:sz="4" w:space="0" w:color="auto"/>
                    <w:left w:val="single" w:sz="4" w:space="0" w:color="auto"/>
                    <w:bottom w:val="single" w:sz="4" w:space="0" w:color="auto"/>
                    <w:right w:val="single" w:sz="4" w:space="0" w:color="auto"/>
                  </w:tcBorders>
                  <w:vAlign w:val="center"/>
                </w:tcPr>
                <w:p w:rsidR="008046CB" w:rsidRPr="008046CB" w:rsidRDefault="008046CB">
                  <w:pPr>
                    <w:spacing w:line="276" w:lineRule="auto"/>
                    <w:jc w:val="center"/>
                    <w:rPr>
                      <w:lang w:eastAsia="en-US"/>
                    </w:rPr>
                  </w:pPr>
                  <w:r w:rsidRPr="008046CB">
                    <w:rPr>
                      <w:lang w:eastAsia="en-US"/>
                    </w:rPr>
                    <w:t>2.</w:t>
                  </w:r>
                </w:p>
              </w:tc>
              <w:tc>
                <w:tcPr>
                  <w:tcW w:w="5922" w:type="dxa"/>
                  <w:tcBorders>
                    <w:top w:val="single" w:sz="4" w:space="0" w:color="auto"/>
                    <w:left w:val="single" w:sz="4" w:space="0" w:color="auto"/>
                    <w:bottom w:val="single" w:sz="4" w:space="0" w:color="auto"/>
                    <w:right w:val="single" w:sz="4" w:space="0" w:color="auto"/>
                  </w:tcBorders>
                  <w:hideMark/>
                </w:tcPr>
                <w:p w:rsidR="008046CB" w:rsidRPr="008046CB" w:rsidRDefault="008046CB" w:rsidP="008046CB">
                  <w:pPr>
                    <w:spacing w:line="276" w:lineRule="auto"/>
                    <w:rPr>
                      <w:lang w:eastAsia="en-US"/>
                    </w:rPr>
                  </w:pPr>
                  <w:r w:rsidRPr="008046CB">
                    <w:rPr>
                      <w:lang w:eastAsia="en-US"/>
                    </w:rPr>
                    <w:t xml:space="preserve">Смазка для </w:t>
                  </w:r>
                  <w:proofErr w:type="gramStart"/>
                  <w:r w:rsidRPr="008046CB">
                    <w:rPr>
                      <w:lang w:eastAsia="en-US"/>
                    </w:rPr>
                    <w:t>автоматического</w:t>
                  </w:r>
                  <w:proofErr w:type="gramEnd"/>
                  <w:r w:rsidRPr="008046CB">
                    <w:rPr>
                      <w:lang w:eastAsia="en-US"/>
                    </w:rPr>
                    <w:t xml:space="preserve"> </w:t>
                  </w:r>
                  <w:proofErr w:type="spellStart"/>
                  <w:r w:rsidRPr="008046CB">
                    <w:rPr>
                      <w:lang w:eastAsia="en-US"/>
                    </w:rPr>
                    <w:t>гребнесмазывателя</w:t>
                  </w:r>
                  <w:proofErr w:type="spellEnd"/>
                  <w:r w:rsidRPr="008046CB">
                    <w:rPr>
                      <w:lang w:eastAsia="en-US"/>
                    </w:rPr>
                    <w:t xml:space="preserve"> (АГС)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46CB" w:rsidRPr="008046CB" w:rsidRDefault="008046CB">
                  <w:pPr>
                    <w:spacing w:line="276" w:lineRule="auto"/>
                    <w:jc w:val="center"/>
                    <w:rPr>
                      <w:color w:val="000000"/>
                      <w:lang w:eastAsia="en-US"/>
                    </w:rPr>
                  </w:pPr>
                  <w:r w:rsidRPr="008046CB">
                    <w:rPr>
                      <w:color w:val="000000"/>
                      <w:lang w:eastAsia="en-US"/>
                    </w:rPr>
                    <w:t>480</w:t>
                  </w:r>
                  <w:r>
                    <w:rPr>
                      <w:color w:val="000000"/>
                      <w:lang w:eastAsia="en-US"/>
                    </w:rPr>
                    <w:t xml:space="preserve"> 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46CB" w:rsidRPr="008046CB" w:rsidRDefault="008046CB" w:rsidP="008046CB">
                  <w:pPr>
                    <w:spacing w:line="276" w:lineRule="auto"/>
                    <w:jc w:val="center"/>
                    <w:rPr>
                      <w:color w:val="000000"/>
                      <w:lang w:eastAsia="en-US"/>
                    </w:rPr>
                  </w:pPr>
                  <w:r w:rsidRPr="008046CB">
                    <w:rPr>
                      <w:color w:val="000000"/>
                      <w:lang w:eastAsia="en-US"/>
                    </w:rPr>
                    <w:t>480</w:t>
                  </w:r>
                  <w:r>
                    <w:rPr>
                      <w:color w:val="000000"/>
                      <w:lang w:eastAsia="en-US"/>
                    </w:rPr>
                    <w:t xml:space="preserve">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46CB" w:rsidRPr="008046CB" w:rsidRDefault="008046CB" w:rsidP="008046CB">
                  <w:pPr>
                    <w:spacing w:line="276" w:lineRule="auto"/>
                    <w:ind w:left="34"/>
                    <w:jc w:val="center"/>
                    <w:rPr>
                      <w:color w:val="000000"/>
                      <w:lang w:eastAsia="en-US"/>
                    </w:rPr>
                  </w:pPr>
                  <w:r w:rsidRPr="008046CB">
                    <w:rPr>
                      <w:color w:val="000000"/>
                      <w:lang w:eastAsia="en-US"/>
                    </w:rPr>
                    <w:t>480</w:t>
                  </w:r>
                  <w:r>
                    <w:rPr>
                      <w:color w:val="000000"/>
                      <w:lang w:eastAsia="en-US"/>
                    </w:rPr>
                    <w:t xml:space="preserve"> л.</w:t>
                  </w:r>
                </w:p>
              </w:tc>
            </w:tr>
          </w:tbl>
          <w:p w:rsidR="00B43A31" w:rsidRDefault="00B43A31" w:rsidP="004D14DA">
            <w:pPr>
              <w:jc w:val="both"/>
            </w:pPr>
          </w:p>
          <w:p w:rsidR="00E60319" w:rsidRPr="004F0F04" w:rsidRDefault="004D14DA" w:rsidP="004D14DA">
            <w:pPr>
              <w:jc w:val="both"/>
            </w:pPr>
            <w:r w:rsidRPr="00711374">
              <w:t>Срок действия договора с даты подписания по 31 декабря 2021 года.</w:t>
            </w:r>
          </w:p>
        </w:tc>
      </w:tr>
      <w:tr w:rsidR="001C7BB8" w:rsidRPr="004F0F04" w:rsidTr="00514139">
        <w:tc>
          <w:tcPr>
            <w:tcW w:w="5000" w:type="pct"/>
            <w:gridSpan w:val="9"/>
          </w:tcPr>
          <w:p w:rsidR="001C7BB8" w:rsidRPr="004F0F04" w:rsidRDefault="001C7BB8" w:rsidP="002104AE">
            <w:pPr>
              <w:jc w:val="both"/>
              <w:rPr>
                <w:i/>
              </w:rPr>
            </w:pPr>
            <w:r w:rsidRPr="004F0F04">
              <w:rPr>
                <w:b/>
                <w:bCs/>
              </w:rPr>
              <w:t>5. Форма, сроки и порядок оплаты</w:t>
            </w:r>
          </w:p>
        </w:tc>
      </w:tr>
      <w:tr w:rsidR="000A6490" w:rsidRPr="004F0F04" w:rsidTr="00514139">
        <w:tc>
          <w:tcPr>
            <w:tcW w:w="992" w:type="pct"/>
            <w:gridSpan w:val="2"/>
          </w:tcPr>
          <w:p w:rsidR="000A6490" w:rsidRPr="004F0F04" w:rsidRDefault="000A6490" w:rsidP="002104AE">
            <w:pPr>
              <w:jc w:val="both"/>
              <w:rPr>
                <w:i/>
              </w:rPr>
            </w:pPr>
            <w:r w:rsidRPr="004F0F04">
              <w:rPr>
                <w:bCs/>
              </w:rPr>
              <w:t>Форма оплаты</w:t>
            </w:r>
          </w:p>
        </w:tc>
        <w:tc>
          <w:tcPr>
            <w:tcW w:w="4008" w:type="pct"/>
            <w:gridSpan w:val="7"/>
          </w:tcPr>
          <w:p w:rsidR="000A6490" w:rsidRPr="004F0F04" w:rsidRDefault="000A6490" w:rsidP="00033057">
            <w:pPr>
              <w:jc w:val="both"/>
            </w:pPr>
            <w:r w:rsidRPr="004F0F04">
              <w:rPr>
                <w:bCs/>
              </w:rPr>
              <w:t>Оплата осуществляется в безналичной форме путем перечисления денежных средств на счет контрагента.</w:t>
            </w:r>
          </w:p>
        </w:tc>
      </w:tr>
      <w:tr w:rsidR="000A6490" w:rsidRPr="004F0F04" w:rsidTr="00514139">
        <w:tc>
          <w:tcPr>
            <w:tcW w:w="992" w:type="pct"/>
            <w:gridSpan w:val="2"/>
          </w:tcPr>
          <w:p w:rsidR="000A6490" w:rsidRPr="004F0F04" w:rsidRDefault="000A6490" w:rsidP="002104AE">
            <w:pPr>
              <w:jc w:val="both"/>
              <w:rPr>
                <w:i/>
              </w:rPr>
            </w:pPr>
            <w:r w:rsidRPr="004F0F04">
              <w:rPr>
                <w:bCs/>
              </w:rPr>
              <w:t>Авансирование</w:t>
            </w:r>
          </w:p>
        </w:tc>
        <w:tc>
          <w:tcPr>
            <w:tcW w:w="4008" w:type="pct"/>
            <w:gridSpan w:val="7"/>
          </w:tcPr>
          <w:p w:rsidR="000A6490" w:rsidRPr="004F0F04" w:rsidRDefault="000A6490" w:rsidP="00033057">
            <w:pPr>
              <w:jc w:val="both"/>
            </w:pPr>
            <w:r w:rsidRPr="004F0F04">
              <w:rPr>
                <w:bCs/>
                <w:color w:val="000000"/>
              </w:rPr>
              <w:t>Авансирование не предусмотрено</w:t>
            </w:r>
            <w:r w:rsidRPr="004F0F04">
              <w:t>.</w:t>
            </w:r>
          </w:p>
        </w:tc>
      </w:tr>
      <w:tr w:rsidR="000A6490" w:rsidRPr="004F0F04" w:rsidTr="00514139">
        <w:tc>
          <w:tcPr>
            <w:tcW w:w="992" w:type="pct"/>
            <w:gridSpan w:val="2"/>
          </w:tcPr>
          <w:p w:rsidR="000A6490" w:rsidRPr="004F0F04" w:rsidRDefault="000A6490" w:rsidP="002104AE">
            <w:pPr>
              <w:jc w:val="both"/>
              <w:rPr>
                <w:i/>
              </w:rPr>
            </w:pPr>
            <w:r w:rsidRPr="004F0F04">
              <w:rPr>
                <w:bCs/>
              </w:rPr>
              <w:t>Срок и порядок оплаты</w:t>
            </w:r>
          </w:p>
        </w:tc>
        <w:tc>
          <w:tcPr>
            <w:tcW w:w="4008" w:type="pct"/>
            <w:gridSpan w:val="7"/>
          </w:tcPr>
          <w:p w:rsidR="000A6490" w:rsidRPr="004F0F04" w:rsidRDefault="000A6490" w:rsidP="00033057">
            <w:pPr>
              <w:shd w:val="clear" w:color="auto" w:fill="FFFFFF"/>
              <w:jc w:val="both"/>
            </w:pPr>
            <w:r w:rsidRPr="004F0F04">
              <w:t xml:space="preserve">Оплата </w:t>
            </w:r>
            <w:r w:rsidR="00033057" w:rsidRPr="004F0F04">
              <w:t xml:space="preserve">поставленных Поставщиком товаров </w:t>
            </w:r>
            <w:r w:rsidRPr="004F0F04">
              <w:t xml:space="preserve">производится после </w:t>
            </w:r>
            <w:r w:rsidR="00033057" w:rsidRPr="004F0F04">
              <w:t xml:space="preserve">получения товара и </w:t>
            </w:r>
            <w:r w:rsidRPr="004F0F04">
              <w:t xml:space="preserve">подписания сторонами </w:t>
            </w:r>
            <w:r w:rsidR="00033057" w:rsidRPr="004F0F04">
              <w:t xml:space="preserve">товарной накладной </w:t>
            </w:r>
            <w:r w:rsidRPr="004F0F04">
              <w:t xml:space="preserve">в течение 45 (сорока пяти) календарных дней после получения </w:t>
            </w:r>
            <w:r w:rsidR="00033057" w:rsidRPr="004F0F04">
              <w:t xml:space="preserve">Покупателем </w:t>
            </w:r>
            <w:r w:rsidRPr="004F0F04">
              <w:t xml:space="preserve">полного </w:t>
            </w:r>
            <w:r w:rsidRPr="004F0F04">
              <w:lastRenderedPageBreak/>
              <w:t xml:space="preserve">комплекта документов (счета, счета-фактуры и других документов, предусмотренных договором) </w:t>
            </w:r>
            <w:r w:rsidRPr="004F0F04">
              <w:rPr>
                <w:rFonts w:eastAsia="Calibri"/>
                <w:color w:val="000000"/>
                <w:lang w:eastAsia="en-US"/>
              </w:rPr>
              <w:t xml:space="preserve">путем перечисления </w:t>
            </w:r>
            <w:r w:rsidR="00033057" w:rsidRPr="004F0F04">
              <w:rPr>
                <w:rFonts w:eastAsia="Calibri"/>
                <w:color w:val="000000"/>
                <w:lang w:eastAsia="en-US"/>
              </w:rPr>
              <w:t xml:space="preserve">Покупателем </w:t>
            </w:r>
            <w:r w:rsidRPr="004F0F04">
              <w:rPr>
                <w:rFonts w:eastAsia="Calibri"/>
                <w:color w:val="000000"/>
                <w:lang w:eastAsia="en-US"/>
              </w:rPr>
              <w:t xml:space="preserve">денежных средств на расчетный счет </w:t>
            </w:r>
            <w:r w:rsidR="00033057" w:rsidRPr="004F0F04">
              <w:rPr>
                <w:rFonts w:eastAsia="Calibri"/>
                <w:color w:val="000000"/>
                <w:lang w:eastAsia="en-US"/>
              </w:rPr>
              <w:t>Поставщика</w:t>
            </w:r>
            <w:r w:rsidRPr="004F0F04">
              <w:t>.</w:t>
            </w:r>
          </w:p>
          <w:p w:rsidR="000A6490" w:rsidRPr="004F0F04" w:rsidRDefault="000A6490" w:rsidP="00033057">
            <w:pPr>
              <w:jc w:val="both"/>
              <w:rPr>
                <w:bCs/>
              </w:rPr>
            </w:pPr>
            <w:proofErr w:type="gramStart"/>
            <w:r w:rsidRPr="004F0F04">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4F0F04">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w:t>
            </w:r>
            <w:r w:rsidR="00033057" w:rsidRPr="004F0F04">
              <w:rPr>
                <w:bCs/>
              </w:rPr>
              <w:t xml:space="preserve">покупателем </w:t>
            </w:r>
            <w:r w:rsidRPr="004F0F04">
              <w:rPr>
                <w:bCs/>
              </w:rPr>
              <w:t>документа о</w:t>
            </w:r>
            <w:r w:rsidR="00033057" w:rsidRPr="004F0F04">
              <w:rPr>
                <w:bCs/>
              </w:rPr>
              <w:t xml:space="preserve"> поставке товара</w:t>
            </w:r>
            <w:r w:rsidRPr="004F0F04">
              <w:rPr>
                <w:bCs/>
              </w:rPr>
              <w:t>) по договору (отдельному этапу договора).</w:t>
            </w:r>
          </w:p>
          <w:p w:rsidR="000A6490" w:rsidRPr="004F0F04" w:rsidRDefault="000A6490" w:rsidP="00033057">
            <w:pPr>
              <w:jc w:val="both"/>
              <w:rPr>
                <w:i/>
              </w:rPr>
            </w:pPr>
            <w:r w:rsidRPr="004F0F04">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C7BB8" w:rsidRPr="004F0F04" w:rsidTr="00514139">
        <w:tc>
          <w:tcPr>
            <w:tcW w:w="5000" w:type="pct"/>
            <w:gridSpan w:val="9"/>
          </w:tcPr>
          <w:p w:rsidR="001C7BB8" w:rsidRPr="004F0F04" w:rsidRDefault="001C7BB8" w:rsidP="00813C7F">
            <w:pPr>
              <w:jc w:val="both"/>
              <w:rPr>
                <w:i/>
              </w:rPr>
            </w:pPr>
            <w:r w:rsidRPr="004F0F04">
              <w:rPr>
                <w:b/>
                <w:bCs/>
              </w:rPr>
              <w:lastRenderedPageBreak/>
              <w:t xml:space="preserve">6. </w:t>
            </w:r>
            <w:r w:rsidR="00813C7F" w:rsidRPr="004F0F04">
              <w:rPr>
                <w:b/>
                <w:bCs/>
              </w:rPr>
              <w:t>Иные требования</w:t>
            </w:r>
          </w:p>
        </w:tc>
      </w:tr>
      <w:tr w:rsidR="001C7BB8" w:rsidRPr="004F0F04" w:rsidTr="00514139">
        <w:tc>
          <w:tcPr>
            <w:tcW w:w="5000" w:type="pct"/>
            <w:gridSpan w:val="9"/>
          </w:tcPr>
          <w:p w:rsidR="001C7BB8" w:rsidRPr="004F0F04" w:rsidRDefault="00813C7F" w:rsidP="00813C7F">
            <w:pPr>
              <w:jc w:val="both"/>
              <w:rPr>
                <w:bCs/>
              </w:rPr>
            </w:pPr>
            <w:r w:rsidRPr="004F0F04">
              <w:rPr>
                <w:bCs/>
              </w:rPr>
              <w:t>Не предусмотрены</w:t>
            </w:r>
            <w:r w:rsidR="00033057" w:rsidRPr="004F0F04">
              <w:rPr>
                <w:bCs/>
              </w:rPr>
              <w:t>.</w:t>
            </w:r>
          </w:p>
        </w:tc>
      </w:tr>
      <w:tr w:rsidR="001C7BB8" w:rsidRPr="004F0F04" w:rsidTr="00514139">
        <w:tc>
          <w:tcPr>
            <w:tcW w:w="5000" w:type="pct"/>
            <w:gridSpan w:val="9"/>
          </w:tcPr>
          <w:p w:rsidR="001C7BB8" w:rsidRPr="004F0F04" w:rsidRDefault="001C7BB8" w:rsidP="00033057">
            <w:pPr>
              <w:jc w:val="both"/>
              <w:rPr>
                <w:b/>
              </w:rPr>
            </w:pPr>
            <w:r w:rsidRPr="004F0F04">
              <w:rPr>
                <w:b/>
              </w:rPr>
              <w:t>7. Расчет стоимости товаров за единицу</w:t>
            </w:r>
          </w:p>
        </w:tc>
      </w:tr>
      <w:tr w:rsidR="001C7BB8" w:rsidRPr="004F0F04" w:rsidTr="00514139">
        <w:tc>
          <w:tcPr>
            <w:tcW w:w="5000" w:type="pct"/>
            <w:gridSpan w:val="9"/>
          </w:tcPr>
          <w:p w:rsidR="001C7BB8" w:rsidRPr="004F0F04" w:rsidRDefault="00813C7F" w:rsidP="00813C7F">
            <w:pPr>
              <w:jc w:val="both"/>
              <w:rPr>
                <w:bCs/>
              </w:rPr>
            </w:pPr>
            <w:r w:rsidRPr="004F0F04">
              <w:rPr>
                <w:bCs/>
              </w:rPr>
              <w:t>Ц</w:t>
            </w:r>
            <w:r w:rsidR="001C7BB8" w:rsidRPr="004F0F04">
              <w:rPr>
                <w:bCs/>
              </w:rPr>
              <w:t>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w:t>
            </w:r>
            <w:r w:rsidR="00033057" w:rsidRPr="004F0F04">
              <w:rPr>
                <w:bCs/>
              </w:rPr>
              <w:t>у по итогам проведения аукциона.</w:t>
            </w:r>
          </w:p>
        </w:tc>
      </w:tr>
    </w:tbl>
    <w:p w:rsidR="001C7BB8" w:rsidRPr="009C6856" w:rsidRDefault="001C7BB8" w:rsidP="001C7BB8">
      <w:pPr>
        <w:rPr>
          <w:bCs/>
          <w:i/>
          <w:sz w:val="28"/>
          <w:szCs w:val="28"/>
        </w:rPr>
      </w:pPr>
    </w:p>
    <w:p w:rsidR="001C7BB8" w:rsidRPr="009C6856" w:rsidRDefault="001C7BB8" w:rsidP="001C7BB8">
      <w:pPr>
        <w:rPr>
          <w:sz w:val="28"/>
          <w:szCs w:val="28"/>
        </w:rPr>
      </w:pPr>
      <w:r w:rsidRPr="009C6856">
        <w:rPr>
          <w:sz w:val="28"/>
          <w:szCs w:val="28"/>
        </w:rPr>
        <w:br w:type="page"/>
      </w:r>
    </w:p>
    <w:p w:rsidR="001C7BB8" w:rsidRPr="009C6856" w:rsidRDefault="001C7BB8" w:rsidP="001C7BB8">
      <w:pPr>
        <w:pStyle w:val="a6"/>
        <w:ind w:left="5670"/>
        <w:jc w:val="both"/>
        <w:rPr>
          <w:color w:val="000000"/>
          <w:sz w:val="28"/>
          <w:szCs w:val="28"/>
        </w:rPr>
        <w:sectPr w:rsidR="001C7BB8" w:rsidRPr="009C6856" w:rsidSect="00044C3D">
          <w:pgSz w:w="16838" w:h="11906" w:orient="landscape"/>
          <w:pgMar w:top="1701" w:right="1134" w:bottom="851"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033057" w:rsidRPr="00033057" w:rsidRDefault="00033057" w:rsidP="00033057">
      <w:pPr>
        <w:ind w:left="5670"/>
        <w:jc w:val="both"/>
        <w:rPr>
          <w:color w:val="000000"/>
          <w:sz w:val="28"/>
          <w:szCs w:val="28"/>
        </w:rPr>
      </w:pPr>
    </w:p>
    <w:p w:rsidR="00033057" w:rsidRPr="00033057" w:rsidRDefault="00033057" w:rsidP="00033057">
      <w:pPr>
        <w:suppressAutoHyphens/>
        <w:ind w:right="306"/>
        <w:rPr>
          <w:rFonts w:eastAsia="MS Mincho"/>
          <w:b/>
          <w:i/>
          <w:color w:val="000000"/>
          <w:sz w:val="28"/>
          <w:szCs w:val="28"/>
        </w:rPr>
      </w:pPr>
      <w:r w:rsidRPr="00033057">
        <w:rPr>
          <w:rFonts w:eastAsia="MS Mincho"/>
          <w:b/>
          <w:i/>
          <w:color w:val="000000"/>
          <w:sz w:val="28"/>
          <w:szCs w:val="28"/>
        </w:rPr>
        <w:t>Проект договора</w:t>
      </w:r>
    </w:p>
    <w:p w:rsidR="00033057" w:rsidRPr="00033057" w:rsidRDefault="00033057" w:rsidP="00033057">
      <w:pPr>
        <w:suppressAutoHyphens/>
        <w:ind w:right="306"/>
        <w:jc w:val="center"/>
        <w:rPr>
          <w:rFonts w:eastAsia="MS Mincho"/>
          <w:color w:val="000000"/>
          <w:sz w:val="28"/>
          <w:szCs w:val="28"/>
        </w:rPr>
      </w:pPr>
    </w:p>
    <w:p w:rsidR="00033057" w:rsidRPr="00033057" w:rsidRDefault="00033057" w:rsidP="00033057">
      <w:pPr>
        <w:numPr>
          <w:ilvl w:val="1"/>
          <w:numId w:val="0"/>
        </w:numPr>
        <w:spacing w:after="200" w:line="276" w:lineRule="auto"/>
        <w:jc w:val="center"/>
        <w:rPr>
          <w:rFonts w:eastAsia="Calibri"/>
          <w:sz w:val="28"/>
          <w:szCs w:val="28"/>
          <w:lang w:eastAsia="en-US"/>
        </w:rPr>
      </w:pPr>
      <w:r w:rsidRPr="00033057">
        <w:rPr>
          <w:rFonts w:eastAsia="Calibri"/>
          <w:sz w:val="28"/>
          <w:szCs w:val="28"/>
          <w:lang w:eastAsia="en-US"/>
        </w:rPr>
        <w:t>Договор поставки №____________</w:t>
      </w:r>
    </w:p>
    <w:p w:rsidR="00033057" w:rsidRPr="00033057" w:rsidRDefault="00033057" w:rsidP="00033057">
      <w:pPr>
        <w:tabs>
          <w:tab w:val="left" w:pos="567"/>
        </w:tabs>
        <w:jc w:val="both"/>
      </w:pPr>
      <w:r w:rsidRPr="00033057">
        <w:t>г. Южно-Сахалинск</w:t>
      </w:r>
      <w:r w:rsidRPr="00033057">
        <w:tab/>
      </w:r>
      <w:r w:rsidRPr="00033057">
        <w:tab/>
      </w:r>
      <w:r w:rsidRPr="00033057">
        <w:tab/>
      </w:r>
      <w:r w:rsidRPr="00033057">
        <w:tab/>
      </w:r>
      <w:r w:rsidRPr="00033057">
        <w:tab/>
      </w:r>
      <w:r w:rsidRPr="00033057">
        <w:tab/>
      </w:r>
      <w:r w:rsidRPr="00033057">
        <w:tab/>
        <w:t xml:space="preserve">  «___» ___________ 2021 г.</w:t>
      </w:r>
    </w:p>
    <w:p w:rsidR="00033057" w:rsidRPr="00033057" w:rsidRDefault="00033057" w:rsidP="00033057">
      <w:pPr>
        <w:ind w:firstLine="540"/>
        <w:jc w:val="both"/>
        <w:rPr>
          <w:sz w:val="20"/>
          <w:szCs w:val="20"/>
        </w:rPr>
      </w:pPr>
    </w:p>
    <w:p w:rsidR="00033057" w:rsidRPr="00033057" w:rsidRDefault="00033057" w:rsidP="00033057">
      <w:pPr>
        <w:ind w:firstLine="540"/>
        <w:jc w:val="both"/>
        <w:rPr>
          <w:rFonts w:eastAsia="Calibri"/>
          <w:lang w:eastAsia="en-US"/>
        </w:rPr>
      </w:pPr>
      <w:r w:rsidRPr="00033057">
        <w:rPr>
          <w:rFonts w:eastAsia="Calibri"/>
          <w:lang w:eastAsia="en-US"/>
        </w:rPr>
        <w:t xml:space="preserve">Акционерное общество «Пассажирская компания «Сахалин», именуемое в дальнейшем «Покупатель», в лице </w:t>
      </w:r>
      <w:r w:rsidR="00711374">
        <w:rPr>
          <w:rFonts w:eastAsia="Calibri"/>
          <w:lang w:eastAsia="en-US"/>
        </w:rPr>
        <w:t>_________________</w:t>
      </w:r>
      <w:r w:rsidRPr="00033057">
        <w:rPr>
          <w:rFonts w:eastAsia="Calibri"/>
          <w:lang w:eastAsia="en-US"/>
        </w:rPr>
        <w:t>, действующего на основании</w:t>
      </w:r>
      <w:r w:rsidR="00711374">
        <w:rPr>
          <w:rFonts w:eastAsia="Calibri"/>
          <w:lang w:eastAsia="en-US"/>
        </w:rPr>
        <w:t xml:space="preserve"> _______</w:t>
      </w:r>
      <w:r w:rsidRPr="00033057">
        <w:rPr>
          <w:rFonts w:eastAsia="Calibri"/>
          <w:lang w:eastAsia="en-US"/>
        </w:rPr>
        <w:t xml:space="preserve">, с одной стороны, и </w:t>
      </w:r>
    </w:p>
    <w:p w:rsidR="00033057" w:rsidRPr="00033057" w:rsidRDefault="00033057" w:rsidP="00033057">
      <w:pPr>
        <w:ind w:firstLine="540"/>
        <w:jc w:val="both"/>
        <w:rPr>
          <w:rFonts w:eastAsia="Calibri"/>
          <w:lang w:eastAsia="en-US"/>
        </w:rPr>
      </w:pPr>
      <w:proofErr w:type="gramStart"/>
      <w:r w:rsidRPr="00033057">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033057" w:rsidRPr="00033057" w:rsidRDefault="00033057" w:rsidP="00033057">
      <w:pPr>
        <w:ind w:firstLine="540"/>
        <w:jc w:val="both"/>
        <w:rPr>
          <w:rFonts w:eastAsia="Calibri"/>
          <w:lang w:eastAsia="en-US"/>
        </w:rPr>
      </w:pPr>
    </w:p>
    <w:p w:rsidR="00033057" w:rsidRPr="00033057" w:rsidRDefault="00033057" w:rsidP="00033057">
      <w:pPr>
        <w:shd w:val="clear" w:color="auto" w:fill="FFFFFF"/>
        <w:tabs>
          <w:tab w:val="left" w:pos="284"/>
        </w:tabs>
        <w:spacing w:after="200" w:line="276" w:lineRule="auto"/>
        <w:contextualSpacing/>
        <w:jc w:val="center"/>
        <w:rPr>
          <w:b/>
          <w:bCs/>
          <w:color w:val="000000"/>
        </w:rPr>
      </w:pPr>
      <w:r w:rsidRPr="00033057">
        <w:rPr>
          <w:b/>
          <w:bCs/>
          <w:color w:val="000000"/>
        </w:rPr>
        <w:t>1. Предмет Договора</w:t>
      </w:r>
    </w:p>
    <w:p w:rsidR="00033057" w:rsidRPr="00033057" w:rsidRDefault="00033057" w:rsidP="00033057">
      <w:pPr>
        <w:shd w:val="clear" w:color="auto" w:fill="FFFFFF"/>
        <w:tabs>
          <w:tab w:val="left" w:pos="1402"/>
        </w:tabs>
        <w:ind w:firstLine="567"/>
        <w:jc w:val="both"/>
        <w:rPr>
          <w:rFonts w:eastAsia="Calibri"/>
          <w:lang w:eastAsia="en-US"/>
        </w:rPr>
      </w:pPr>
      <w:r w:rsidRPr="00033057">
        <w:rPr>
          <w:rFonts w:eastAsia="Calibri"/>
          <w:lang w:eastAsia="en-US"/>
        </w:rPr>
        <w:t xml:space="preserve">1.1. Настоящий Договор заключен по результатам проведения аукционных процедур </w:t>
      </w:r>
      <w:r w:rsidRPr="00033057">
        <w:rPr>
          <w:rFonts w:eastAsia="Calibri"/>
          <w:lang w:eastAsia="en-US"/>
        </w:rPr>
        <w:br/>
        <w:t>№ ________________________ (протокол от «___» _________________</w:t>
      </w:r>
      <w:proofErr w:type="gramStart"/>
      <w:r w:rsidRPr="00033057">
        <w:rPr>
          <w:rFonts w:eastAsia="Calibri"/>
          <w:lang w:eastAsia="en-US"/>
        </w:rPr>
        <w:t>г</w:t>
      </w:r>
      <w:proofErr w:type="gramEnd"/>
      <w:r w:rsidRPr="00033057">
        <w:rPr>
          <w:rFonts w:eastAsia="Calibri"/>
          <w:lang w:eastAsia="en-US"/>
        </w:rPr>
        <w:t>. № ______________________).</w:t>
      </w:r>
    </w:p>
    <w:p w:rsidR="00033057" w:rsidRPr="00033057" w:rsidRDefault="00033057" w:rsidP="00033057">
      <w:pPr>
        <w:shd w:val="clear" w:color="auto" w:fill="FFFFFF"/>
        <w:tabs>
          <w:tab w:val="left" w:pos="1440"/>
        </w:tabs>
        <w:ind w:firstLine="567"/>
        <w:jc w:val="both"/>
        <w:rPr>
          <w:rFonts w:eastAsia="Calibri"/>
          <w:lang w:eastAsia="en-US"/>
        </w:rPr>
      </w:pPr>
      <w:r w:rsidRPr="00033057">
        <w:rPr>
          <w:rFonts w:eastAsia="Calibri"/>
          <w:lang w:eastAsia="en-US"/>
        </w:rPr>
        <w:t xml:space="preserve">1.2. Поставщик обязуется поставить Покупателю </w:t>
      </w:r>
      <w:r w:rsidR="00A25BF5">
        <w:rPr>
          <w:rFonts w:eastAsia="Calibri"/>
          <w:lang w:eastAsia="en-US"/>
        </w:rPr>
        <w:t>горюче-смазочные материалы</w:t>
      </w:r>
      <w:r>
        <w:rPr>
          <w:rFonts w:eastAsia="Calibri"/>
          <w:lang w:eastAsia="en-US"/>
        </w:rPr>
        <w:t xml:space="preserve"> </w:t>
      </w:r>
      <w:r w:rsidRPr="00033057">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033057" w:rsidRPr="00033057" w:rsidRDefault="00033057" w:rsidP="00033057">
      <w:pPr>
        <w:shd w:val="clear" w:color="auto" w:fill="FFFFFF"/>
        <w:tabs>
          <w:tab w:val="left" w:pos="1440"/>
        </w:tabs>
        <w:ind w:firstLine="567"/>
        <w:jc w:val="both"/>
        <w:rPr>
          <w:rFonts w:eastAsia="Calibri"/>
          <w:lang w:eastAsia="en-US"/>
        </w:rPr>
      </w:pPr>
      <w:r w:rsidRPr="00033057">
        <w:rPr>
          <w:rFonts w:eastAsia="Calibri"/>
          <w:lang w:eastAsia="en-US"/>
        </w:rPr>
        <w:t>1.3. Наименование</w:t>
      </w:r>
      <w:r>
        <w:rPr>
          <w:rFonts w:eastAsia="Calibri"/>
          <w:lang w:eastAsia="en-US"/>
        </w:rPr>
        <w:t xml:space="preserve">, характеристики </w:t>
      </w:r>
      <w:r w:rsidRPr="00033057">
        <w:rPr>
          <w:rFonts w:eastAsia="Calibri"/>
          <w:lang w:eastAsia="en-US"/>
        </w:rPr>
        <w:t xml:space="preserve">и количество Товара, </w:t>
      </w:r>
      <w:r>
        <w:rPr>
          <w:rFonts w:eastAsia="Calibri"/>
          <w:lang w:eastAsia="en-US"/>
        </w:rPr>
        <w:t xml:space="preserve">а также </w:t>
      </w:r>
      <w:r w:rsidRPr="00033057">
        <w:rPr>
          <w:rFonts w:eastAsia="Calibri"/>
          <w:lang w:eastAsia="en-US"/>
        </w:rPr>
        <w:t>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033057" w:rsidRPr="00033057" w:rsidRDefault="00033057" w:rsidP="00033057">
      <w:pPr>
        <w:shd w:val="clear" w:color="auto" w:fill="FFFFFF"/>
        <w:tabs>
          <w:tab w:val="left" w:pos="1440"/>
        </w:tabs>
        <w:ind w:firstLine="567"/>
        <w:jc w:val="both"/>
        <w:rPr>
          <w:rFonts w:eastAsia="Calibri"/>
          <w:lang w:eastAsia="en-US"/>
        </w:rPr>
      </w:pPr>
      <w:r w:rsidRPr="00B43A31">
        <w:rPr>
          <w:rFonts w:eastAsia="Calibri"/>
          <w:lang w:eastAsia="en-US"/>
        </w:rPr>
        <w:t xml:space="preserve">1.4. Срок поставки Товара: в соответствии с Графиком </w:t>
      </w:r>
      <w:r w:rsidR="00471E0F" w:rsidRPr="00B43A31">
        <w:rPr>
          <w:rFonts w:eastAsia="Calibri"/>
          <w:lang w:eastAsia="en-US"/>
        </w:rPr>
        <w:t>поставки, предусмотренным в Техническом задании (Приложение № 1 к настоящему Договору)</w:t>
      </w:r>
      <w:r w:rsidRPr="00B43A31">
        <w:rPr>
          <w:rFonts w:eastAsia="Calibri"/>
          <w:lang w:eastAsia="en-US"/>
        </w:rPr>
        <w:t>.</w:t>
      </w:r>
    </w:p>
    <w:p w:rsidR="00033057" w:rsidRPr="00033057" w:rsidRDefault="00033057" w:rsidP="00033057">
      <w:pPr>
        <w:shd w:val="clear" w:color="auto" w:fill="FFFFFF"/>
        <w:tabs>
          <w:tab w:val="left" w:pos="1440"/>
        </w:tabs>
        <w:ind w:firstLine="567"/>
        <w:jc w:val="both"/>
        <w:rPr>
          <w:rFonts w:eastAsia="Calibri"/>
          <w:color w:val="000000"/>
          <w:lang w:eastAsia="en-US"/>
        </w:rPr>
      </w:pPr>
    </w:p>
    <w:p w:rsidR="00033057" w:rsidRPr="00033057" w:rsidRDefault="00033057" w:rsidP="00033057">
      <w:pPr>
        <w:shd w:val="clear" w:color="auto" w:fill="FFFFFF"/>
        <w:tabs>
          <w:tab w:val="left" w:pos="1440"/>
        </w:tabs>
        <w:ind w:left="5" w:hanging="5"/>
        <w:jc w:val="center"/>
        <w:rPr>
          <w:rFonts w:eastAsia="Calibri"/>
          <w:b/>
          <w:bCs/>
          <w:color w:val="000000"/>
          <w:lang w:eastAsia="en-US"/>
        </w:rPr>
      </w:pPr>
      <w:r w:rsidRPr="00033057">
        <w:rPr>
          <w:rFonts w:eastAsia="Calibri"/>
          <w:b/>
          <w:bCs/>
          <w:color w:val="000000"/>
          <w:lang w:eastAsia="en-US"/>
        </w:rPr>
        <w:t>2. Цена Договора и порядок оплаты</w:t>
      </w:r>
    </w:p>
    <w:p w:rsidR="00033057" w:rsidRPr="00033057" w:rsidRDefault="00033057" w:rsidP="00471E0F">
      <w:pPr>
        <w:tabs>
          <w:tab w:val="left" w:pos="709"/>
          <w:tab w:val="num" w:pos="1364"/>
        </w:tabs>
        <w:ind w:firstLine="567"/>
        <w:jc w:val="both"/>
      </w:pPr>
      <w:r w:rsidRPr="00033057">
        <w:rPr>
          <w:bCs/>
          <w:color w:val="000000"/>
          <w:spacing w:val="-5"/>
        </w:rPr>
        <w:t xml:space="preserve">2.1. </w:t>
      </w:r>
      <w:r w:rsidRPr="00033057">
        <w:t>Поставщик производит поставку Товара на общую сумму</w:t>
      </w:r>
      <w:proofErr w:type="gramStart"/>
      <w:r w:rsidRPr="00033057">
        <w:rPr>
          <w:b/>
        </w:rPr>
        <w:t>_________</w:t>
      </w:r>
      <w:r w:rsidRPr="00033057">
        <w:t xml:space="preserve">(_______________)  </w:t>
      </w:r>
      <w:proofErr w:type="gramEnd"/>
      <w:r w:rsidRPr="00033057">
        <w:t>рублей, в том числе НДС _________.</w:t>
      </w:r>
    </w:p>
    <w:p w:rsidR="00033057" w:rsidRPr="00033057" w:rsidRDefault="00033057" w:rsidP="00471E0F">
      <w:pPr>
        <w:tabs>
          <w:tab w:val="left" w:pos="709"/>
          <w:tab w:val="num" w:pos="1364"/>
        </w:tabs>
        <w:ind w:firstLine="567"/>
        <w:jc w:val="both"/>
      </w:pPr>
      <w:r w:rsidRPr="00033057">
        <w:rPr>
          <w:color w:val="000000"/>
          <w:spacing w:val="2"/>
        </w:rPr>
        <w:t xml:space="preserve">Цена поставляемого Товара </w:t>
      </w:r>
      <w:r w:rsidRPr="00033057">
        <w:rPr>
          <w:color w:val="000000"/>
          <w:spacing w:val="3"/>
        </w:rPr>
        <w:t xml:space="preserve">не подлежит изменению в одностороннем порядке. </w:t>
      </w:r>
    </w:p>
    <w:p w:rsidR="00033057" w:rsidRPr="00033057" w:rsidRDefault="00033057" w:rsidP="00471E0F">
      <w:pPr>
        <w:shd w:val="clear" w:color="auto" w:fill="FFFFFF"/>
        <w:tabs>
          <w:tab w:val="left" w:pos="0"/>
          <w:tab w:val="left" w:pos="1085"/>
        </w:tabs>
        <w:ind w:firstLine="567"/>
        <w:jc w:val="both"/>
        <w:rPr>
          <w:color w:val="000000"/>
          <w:spacing w:val="1"/>
        </w:rPr>
      </w:pPr>
      <w:r w:rsidRPr="00033057">
        <w:rPr>
          <w:color w:val="000000"/>
          <w:spacing w:val="7"/>
        </w:rPr>
        <w:t xml:space="preserve">2.2. Цена </w:t>
      </w:r>
      <w:r w:rsidRPr="00033057">
        <w:rPr>
          <w:color w:val="000000"/>
          <w:spacing w:val="3"/>
        </w:rPr>
        <w:t xml:space="preserve">Договора включает в себя стоимость Товара, </w:t>
      </w:r>
      <w:r w:rsidR="006323B5" w:rsidRPr="006323B5">
        <w:rPr>
          <w:color w:val="000000"/>
          <w:spacing w:val="3"/>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sidRPr="00033057">
        <w:rPr>
          <w:bCs/>
        </w:rPr>
        <w:t>.</w:t>
      </w:r>
    </w:p>
    <w:p w:rsidR="00033057" w:rsidRDefault="00033057" w:rsidP="00471E0F">
      <w:pPr>
        <w:ind w:firstLine="567"/>
        <w:jc w:val="both"/>
      </w:pPr>
      <w:r w:rsidRPr="00033057">
        <w:t xml:space="preserve">2.3. Оплата за поставленный товар осуществляется после получения Товара и подписания товарной накладной, в течение </w:t>
      </w:r>
      <w:r w:rsidR="00471E0F">
        <w:t>4</w:t>
      </w:r>
      <w:r w:rsidRPr="00033057">
        <w:t>5 (</w:t>
      </w:r>
      <w:r w:rsidR="00471E0F">
        <w:t>сорока пяти</w:t>
      </w:r>
      <w:r w:rsidRPr="00033057">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В </w:t>
      </w:r>
      <w:proofErr w:type="gramStart"/>
      <w:r w:rsidRPr="00033057">
        <w:t>случае</w:t>
      </w:r>
      <w:proofErr w:type="gramEnd"/>
      <w:r w:rsidRPr="00033057">
        <w:t>, если счет-фактура будет подписана иными лицами, к счету-фактуре прилагаются документы, подтверждающие полномочия лиц его подписавших.</w:t>
      </w:r>
    </w:p>
    <w:p w:rsidR="00471E0F" w:rsidRPr="00471E0F" w:rsidRDefault="00471E0F" w:rsidP="00471E0F">
      <w:pPr>
        <w:ind w:firstLine="567"/>
        <w:jc w:val="both"/>
        <w:rPr>
          <w:i/>
        </w:rPr>
      </w:pPr>
      <w:r w:rsidRPr="00471E0F">
        <w:rPr>
          <w:i/>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w:t>
      </w:r>
      <w:r>
        <w:rPr>
          <w:i/>
        </w:rPr>
        <w:t xml:space="preserve">ен в следующей редакции: «2.3. </w:t>
      </w:r>
      <w:proofErr w:type="gramStart"/>
      <w:r>
        <w:rPr>
          <w:i/>
        </w:rPr>
        <w:t>С</w:t>
      </w:r>
      <w:r w:rsidRPr="00471E0F">
        <w:rPr>
          <w:i/>
        </w:rPr>
        <w:t xml:space="preserve">рок оплаты составляет не более 15 (пятнадцати) рабочих дней со дня подписания </w:t>
      </w:r>
      <w:r>
        <w:rPr>
          <w:i/>
        </w:rPr>
        <w:t xml:space="preserve">Покупателем </w:t>
      </w:r>
      <w:r w:rsidRPr="00471E0F">
        <w:rPr>
          <w:i/>
        </w:rPr>
        <w:t>документа о</w:t>
      </w:r>
      <w:r>
        <w:rPr>
          <w:i/>
        </w:rPr>
        <w:t xml:space="preserve"> поставке товара</w:t>
      </w:r>
      <w:r w:rsidRPr="00471E0F">
        <w:rPr>
          <w:i/>
        </w:rPr>
        <w:t xml:space="preserve">) по договору (отдельному этапу </w:t>
      </w:r>
      <w:r w:rsidRPr="00471E0F">
        <w:rPr>
          <w:i/>
        </w:rPr>
        <w:lastRenderedPageBreak/>
        <w:t>договора) путем перечисления Заказчиком денежных средств на расчетный счет Исполнителя».</w:t>
      </w:r>
      <w:proofErr w:type="gramEnd"/>
    </w:p>
    <w:p w:rsidR="00033057" w:rsidRPr="00033057" w:rsidRDefault="00033057" w:rsidP="00471E0F">
      <w:pPr>
        <w:shd w:val="clear" w:color="auto" w:fill="FFFFFF"/>
        <w:ind w:firstLine="567"/>
        <w:jc w:val="both"/>
        <w:rPr>
          <w:rFonts w:eastAsia="Calibri"/>
          <w:lang w:eastAsia="en-US"/>
        </w:rPr>
      </w:pPr>
      <w:r w:rsidRPr="00033057">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033057">
        <w:rPr>
          <w:rFonts w:eastAsia="Calibri"/>
          <w:i/>
          <w:lang w:eastAsia="en-US"/>
        </w:rPr>
        <w:t>(в случае если поставляемый товар не облагаются НДС, данный пункт не включается в настоящий Договор)</w:t>
      </w:r>
      <w:r w:rsidRPr="00033057">
        <w:rPr>
          <w:rFonts w:eastAsia="Calibri"/>
          <w:lang w:eastAsia="en-US"/>
        </w:rPr>
        <w:t xml:space="preserve">. </w:t>
      </w:r>
    </w:p>
    <w:p w:rsidR="00033057" w:rsidRPr="00033057" w:rsidRDefault="00033057" w:rsidP="00471E0F">
      <w:pPr>
        <w:shd w:val="clear" w:color="auto" w:fill="FFFFFF"/>
        <w:ind w:firstLine="567"/>
        <w:jc w:val="both"/>
        <w:rPr>
          <w:rFonts w:eastAsia="Calibri"/>
          <w:color w:val="000000"/>
          <w:lang w:eastAsia="en-US"/>
        </w:rPr>
      </w:pPr>
      <w:r w:rsidRPr="00033057">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033057" w:rsidRPr="00033057" w:rsidRDefault="00033057" w:rsidP="00471E0F">
      <w:pPr>
        <w:shd w:val="clear" w:color="auto" w:fill="FFFFFF"/>
        <w:ind w:firstLine="567"/>
        <w:jc w:val="both"/>
        <w:rPr>
          <w:rFonts w:eastAsia="Calibri"/>
          <w:color w:val="000000"/>
          <w:lang w:eastAsia="en-US"/>
        </w:rPr>
      </w:pPr>
      <w:r w:rsidRPr="00033057">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033057" w:rsidRPr="00033057" w:rsidRDefault="00033057" w:rsidP="00471E0F">
      <w:pPr>
        <w:shd w:val="clear" w:color="auto" w:fill="FFFFFF"/>
        <w:ind w:firstLine="567"/>
        <w:rPr>
          <w:bCs/>
          <w:color w:val="000000"/>
          <w:spacing w:val="3"/>
        </w:rPr>
      </w:pPr>
    </w:p>
    <w:p w:rsidR="00033057" w:rsidRPr="00033057" w:rsidRDefault="00033057" w:rsidP="00033057">
      <w:pPr>
        <w:shd w:val="clear" w:color="auto" w:fill="FFFFFF"/>
        <w:ind w:left="29" w:hanging="29"/>
        <w:jc w:val="center"/>
        <w:rPr>
          <w:b/>
          <w:bCs/>
          <w:color w:val="000000"/>
          <w:spacing w:val="3"/>
        </w:rPr>
      </w:pPr>
      <w:r w:rsidRPr="00033057">
        <w:rPr>
          <w:b/>
          <w:bCs/>
          <w:color w:val="000000"/>
          <w:spacing w:val="3"/>
        </w:rPr>
        <w:t>3. Обязанности Сторон</w:t>
      </w:r>
    </w:p>
    <w:p w:rsidR="00033057" w:rsidRPr="00033057" w:rsidRDefault="00033057" w:rsidP="00033057">
      <w:pPr>
        <w:shd w:val="clear" w:color="auto" w:fill="FFFFFF"/>
        <w:ind w:firstLine="567"/>
        <w:jc w:val="both"/>
      </w:pPr>
      <w:r w:rsidRPr="00033057">
        <w:rPr>
          <w:color w:val="000000"/>
          <w:spacing w:val="-2"/>
        </w:rPr>
        <w:t>3.1. Поставщик обязан:</w:t>
      </w:r>
    </w:p>
    <w:p w:rsidR="00033057" w:rsidRPr="00033057" w:rsidRDefault="00033057" w:rsidP="00033057">
      <w:pPr>
        <w:ind w:firstLine="567"/>
        <w:jc w:val="both"/>
      </w:pPr>
      <w:r w:rsidRPr="00033057">
        <w:t xml:space="preserve">3.1.1. </w:t>
      </w:r>
      <w:r w:rsidRPr="00033057">
        <w:rPr>
          <w:bCs/>
        </w:rPr>
        <w:t>Поставить Покупателю Товар в установленные настоящим Договором сроки</w:t>
      </w:r>
      <w:r w:rsidRPr="00033057">
        <w:t>.</w:t>
      </w:r>
    </w:p>
    <w:p w:rsidR="00033057" w:rsidRPr="00033057" w:rsidRDefault="00033057" w:rsidP="00033057">
      <w:pPr>
        <w:shd w:val="clear" w:color="auto" w:fill="FFFFFF"/>
        <w:tabs>
          <w:tab w:val="left" w:pos="709"/>
        </w:tabs>
        <w:ind w:firstLine="567"/>
        <w:jc w:val="both"/>
      </w:pPr>
      <w:r w:rsidRPr="00033057">
        <w:rPr>
          <w:color w:val="000000"/>
          <w:spacing w:val="-5"/>
        </w:rPr>
        <w:t>3.1.2.</w:t>
      </w:r>
      <w:r w:rsidRPr="00033057">
        <w:rPr>
          <w:color w:val="000000"/>
        </w:rPr>
        <w:t xml:space="preserve"> </w:t>
      </w:r>
      <w:r w:rsidRPr="00033057">
        <w:t xml:space="preserve">Поставить новый Товар в </w:t>
      </w:r>
      <w:r w:rsidR="00A25BF5">
        <w:t>соответствии с</w:t>
      </w:r>
      <w:r w:rsidRPr="00033057">
        <w:t xml:space="preserve"> условиями настоящего Договора, а также предоставить соответствующие сертификаты</w:t>
      </w:r>
      <w:r w:rsidR="00A25BF5">
        <w:t xml:space="preserve"> (декларации)</w:t>
      </w:r>
      <w:r w:rsidR="00CF13B8">
        <w:t>, паспорт с инструкцией (при наличии)</w:t>
      </w:r>
      <w:r w:rsidRPr="00033057">
        <w:t>.</w:t>
      </w:r>
    </w:p>
    <w:p w:rsidR="00033057" w:rsidRPr="00033057" w:rsidRDefault="00033057" w:rsidP="00033057">
      <w:pPr>
        <w:shd w:val="clear" w:color="auto" w:fill="FFFFFF"/>
        <w:tabs>
          <w:tab w:val="left" w:pos="1450"/>
        </w:tabs>
        <w:ind w:firstLine="567"/>
        <w:jc w:val="both"/>
        <w:rPr>
          <w:bCs/>
          <w:color w:val="000000"/>
          <w:spacing w:val="-5"/>
        </w:rPr>
      </w:pPr>
      <w:r w:rsidRPr="00033057">
        <w:rPr>
          <w:color w:val="000000"/>
        </w:rPr>
        <w:t xml:space="preserve">В </w:t>
      </w:r>
      <w:r w:rsidRPr="00033057">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033057" w:rsidRPr="00033057" w:rsidRDefault="00033057" w:rsidP="00471E0F">
      <w:pPr>
        <w:shd w:val="clear" w:color="auto" w:fill="FFFFFF"/>
        <w:tabs>
          <w:tab w:val="left" w:pos="1450"/>
        </w:tabs>
        <w:ind w:firstLine="567"/>
        <w:jc w:val="both"/>
        <w:rPr>
          <w:bCs/>
          <w:color w:val="000000"/>
          <w:spacing w:val="-5"/>
        </w:rPr>
      </w:pPr>
      <w:r w:rsidRPr="00033057">
        <w:rPr>
          <w:bCs/>
          <w:color w:val="000000"/>
          <w:spacing w:val="-5"/>
        </w:rPr>
        <w:t xml:space="preserve">3.1.3. </w:t>
      </w:r>
      <w:r w:rsidRPr="00033057">
        <w:rPr>
          <w:color w:val="000000"/>
          <w:spacing w:val="-5"/>
        </w:rPr>
        <w:t>Предоставлять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033057" w:rsidRPr="00033057" w:rsidRDefault="00033057" w:rsidP="00033057">
      <w:pPr>
        <w:shd w:val="clear" w:color="auto" w:fill="FFFFFF"/>
        <w:tabs>
          <w:tab w:val="left" w:pos="1637"/>
        </w:tabs>
        <w:ind w:firstLine="567"/>
        <w:jc w:val="both"/>
        <w:rPr>
          <w:color w:val="000000"/>
        </w:rPr>
      </w:pPr>
      <w:r w:rsidRPr="00033057">
        <w:rPr>
          <w:color w:val="000000"/>
          <w:spacing w:val="-6"/>
        </w:rPr>
        <w:t>3.1.</w:t>
      </w:r>
      <w:r w:rsidR="00471E0F">
        <w:rPr>
          <w:color w:val="000000"/>
          <w:spacing w:val="-6"/>
        </w:rPr>
        <w:t>4</w:t>
      </w:r>
      <w:r w:rsidRPr="00033057">
        <w:rPr>
          <w:color w:val="000000"/>
          <w:spacing w:val="-6"/>
        </w:rPr>
        <w:t xml:space="preserve">. </w:t>
      </w:r>
      <w:r w:rsidRPr="00033057">
        <w:rPr>
          <w:color w:val="000000"/>
        </w:rPr>
        <w:t>Предоставить по запросу Покупателю документы, подтверждающие права Поставщика на поставляемый Товар.</w:t>
      </w:r>
    </w:p>
    <w:p w:rsidR="00033057" w:rsidRPr="00033057" w:rsidRDefault="00033057" w:rsidP="00033057">
      <w:pPr>
        <w:shd w:val="clear" w:color="auto" w:fill="FFFFFF"/>
        <w:tabs>
          <w:tab w:val="left" w:pos="1637"/>
        </w:tabs>
        <w:ind w:firstLine="567"/>
        <w:jc w:val="both"/>
      </w:pPr>
      <w:r w:rsidRPr="00033057">
        <w:rPr>
          <w:color w:val="000000"/>
          <w:spacing w:val="-1"/>
        </w:rPr>
        <w:t>3.2. Покупатель обязан:</w:t>
      </w:r>
    </w:p>
    <w:p w:rsidR="00033057" w:rsidRPr="00033057" w:rsidRDefault="00033057" w:rsidP="00033057">
      <w:pPr>
        <w:shd w:val="clear" w:color="auto" w:fill="FFFFFF"/>
        <w:ind w:firstLine="567"/>
        <w:jc w:val="both"/>
        <w:rPr>
          <w:color w:val="000000"/>
        </w:rPr>
      </w:pPr>
      <w:r w:rsidRPr="00033057">
        <w:rPr>
          <w:color w:val="000000"/>
          <w:spacing w:val="-6"/>
        </w:rPr>
        <w:t>3.2.1</w:t>
      </w:r>
      <w:r w:rsidRPr="00033057">
        <w:rPr>
          <w:color w:val="000000"/>
        </w:rPr>
        <w:t>. Оплатить поставленный Товар в порядке, размере и сроки, установленные настоящим Договором.</w:t>
      </w:r>
    </w:p>
    <w:p w:rsidR="00033057" w:rsidRPr="00033057" w:rsidRDefault="00033057" w:rsidP="00033057">
      <w:pPr>
        <w:shd w:val="clear" w:color="auto" w:fill="FFFFFF"/>
        <w:ind w:firstLine="567"/>
        <w:jc w:val="both"/>
        <w:rPr>
          <w:color w:val="000000"/>
        </w:rPr>
      </w:pPr>
      <w:r w:rsidRPr="00033057">
        <w:rPr>
          <w:color w:val="000000"/>
        </w:rPr>
        <w:t>3.2.2. Произвести приемку поступившего в его адрес от Поставщика Товара по количеству и качеству.</w:t>
      </w:r>
    </w:p>
    <w:p w:rsidR="00033057" w:rsidRPr="00033057" w:rsidRDefault="00033057" w:rsidP="00033057">
      <w:pPr>
        <w:shd w:val="clear" w:color="auto" w:fill="FFFFFF"/>
        <w:ind w:firstLine="567"/>
        <w:jc w:val="both"/>
        <w:rPr>
          <w:color w:val="000000"/>
        </w:rPr>
      </w:pPr>
    </w:p>
    <w:p w:rsidR="00033057" w:rsidRPr="00033057" w:rsidRDefault="00033057" w:rsidP="00033057">
      <w:pPr>
        <w:widowControl w:val="0"/>
        <w:autoSpaceDE w:val="0"/>
        <w:autoSpaceDN w:val="0"/>
        <w:jc w:val="center"/>
        <w:rPr>
          <w:b/>
        </w:rPr>
      </w:pPr>
      <w:r w:rsidRPr="00033057">
        <w:rPr>
          <w:b/>
        </w:rPr>
        <w:t>4. Условия поставки</w:t>
      </w:r>
    </w:p>
    <w:p w:rsidR="00471E0F" w:rsidRDefault="00471E0F" w:rsidP="00471E0F">
      <w:pPr>
        <w:widowControl w:val="0"/>
        <w:shd w:val="clear" w:color="auto" w:fill="FFFFFF"/>
        <w:tabs>
          <w:tab w:val="left" w:pos="0"/>
        </w:tabs>
        <w:ind w:firstLine="567"/>
        <w:jc w:val="both"/>
      </w:pPr>
      <w:r>
        <w:t xml:space="preserve">4.1. Товар подлежит поставке в сроки, указанные в </w:t>
      </w:r>
      <w:r w:rsidRPr="00B43A31">
        <w:t>Графике поставки, указанном в Техническом задании (Приложении № 1 к настоящему Договору)</w:t>
      </w:r>
      <w:r>
        <w:t xml:space="preserve">, по адресу: г. Южно-Сахалинск, ул. </w:t>
      </w:r>
      <w:proofErr w:type="gramStart"/>
      <w:r>
        <w:t>Вокзальная</w:t>
      </w:r>
      <w:proofErr w:type="gramEnd"/>
      <w:r>
        <w:t xml:space="preserve">, 54А. Досрочная поставка Товара допускается только с согласия Покупателя. </w:t>
      </w:r>
    </w:p>
    <w:p w:rsidR="00471E0F" w:rsidRDefault="00471E0F" w:rsidP="00471E0F">
      <w:pPr>
        <w:widowControl w:val="0"/>
        <w:shd w:val="clear" w:color="auto" w:fill="FFFFFF"/>
        <w:tabs>
          <w:tab w:val="left" w:pos="0"/>
        </w:tabs>
        <w:ind w:firstLine="567"/>
        <w:jc w:val="both"/>
      </w:pPr>
      <w:r>
        <w:t xml:space="preserve">4.2. Выгрузка Товара с транспорта Поставщика осуществляется силами и за счет средств  Поставщика.  </w:t>
      </w:r>
    </w:p>
    <w:p w:rsidR="00471E0F" w:rsidRDefault="00471E0F" w:rsidP="00471E0F">
      <w:pPr>
        <w:widowControl w:val="0"/>
        <w:shd w:val="clear" w:color="auto" w:fill="FFFFFF"/>
        <w:tabs>
          <w:tab w:val="left" w:pos="0"/>
        </w:tabs>
        <w:ind w:firstLine="567"/>
        <w:jc w:val="both"/>
      </w:pPr>
      <w: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033057" w:rsidRPr="00033057" w:rsidRDefault="00471E0F" w:rsidP="00471E0F">
      <w:pPr>
        <w:widowControl w:val="0"/>
        <w:shd w:val="clear" w:color="auto" w:fill="FFFFFF"/>
        <w:tabs>
          <w:tab w:val="left" w:pos="0"/>
        </w:tabs>
        <w:ind w:firstLine="567"/>
        <w:jc w:val="both"/>
        <w:rPr>
          <w:bCs/>
          <w:spacing w:val="-5"/>
        </w:rPr>
      </w:pPr>
      <w:r>
        <w:t>4.4. Покупатель вправе, уведомив Поставщика, отказаться от принятия Товара, поставка которого просрочена.</w:t>
      </w:r>
    </w:p>
    <w:p w:rsidR="00033057" w:rsidRPr="00033057" w:rsidRDefault="00033057" w:rsidP="00033057">
      <w:pPr>
        <w:widowControl w:val="0"/>
        <w:shd w:val="clear" w:color="auto" w:fill="FFFFFF"/>
        <w:tabs>
          <w:tab w:val="left" w:pos="0"/>
        </w:tabs>
        <w:ind w:firstLine="567"/>
        <w:jc w:val="both"/>
        <w:rPr>
          <w:iCs/>
        </w:rPr>
      </w:pPr>
    </w:p>
    <w:p w:rsidR="00033057" w:rsidRPr="00033057" w:rsidRDefault="00033057" w:rsidP="00033057">
      <w:pPr>
        <w:widowControl w:val="0"/>
        <w:autoSpaceDE w:val="0"/>
        <w:autoSpaceDN w:val="0"/>
        <w:ind w:right="-1"/>
        <w:jc w:val="center"/>
        <w:rPr>
          <w:b/>
        </w:rPr>
      </w:pPr>
      <w:r w:rsidRPr="00033057">
        <w:rPr>
          <w:b/>
        </w:rPr>
        <w:lastRenderedPageBreak/>
        <w:t>5. Комплектность, качество и гарантии</w:t>
      </w:r>
    </w:p>
    <w:p w:rsidR="00471E0F" w:rsidRDefault="00471E0F" w:rsidP="00471E0F">
      <w:pPr>
        <w:widowControl w:val="0"/>
        <w:ind w:right="-1" w:firstLine="567"/>
        <w:jc w:val="both"/>
      </w:pPr>
      <w: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471E0F" w:rsidRDefault="00471E0F" w:rsidP="00471E0F">
      <w:pPr>
        <w:widowControl w:val="0"/>
        <w:ind w:right="-1" w:firstLine="567"/>
        <w:jc w:val="both"/>
      </w:pPr>
      <w:r>
        <w:t>5.2. Поставщик гарантирует, что поставляемый Товар соответствует условиям настоящего Договора и Технического задания.</w:t>
      </w:r>
    </w:p>
    <w:p w:rsidR="00033057" w:rsidRDefault="00471E0F" w:rsidP="00471E0F">
      <w:pPr>
        <w:widowControl w:val="0"/>
        <w:ind w:right="-1" w:firstLine="567"/>
        <w:jc w:val="both"/>
      </w:pPr>
      <w: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471E0F" w:rsidRPr="00033057" w:rsidRDefault="00471E0F" w:rsidP="00471E0F">
      <w:pPr>
        <w:widowControl w:val="0"/>
        <w:ind w:right="-1" w:firstLine="567"/>
        <w:jc w:val="both"/>
      </w:pPr>
    </w:p>
    <w:p w:rsidR="00033057" w:rsidRPr="00033057" w:rsidRDefault="00033057" w:rsidP="00033057">
      <w:pPr>
        <w:shd w:val="clear" w:color="auto" w:fill="FFFFFF"/>
        <w:jc w:val="center"/>
        <w:rPr>
          <w:b/>
          <w:bCs/>
          <w:color w:val="000000"/>
          <w:spacing w:val="-2"/>
        </w:rPr>
      </w:pPr>
      <w:r w:rsidRPr="00033057">
        <w:rPr>
          <w:b/>
          <w:bCs/>
          <w:color w:val="000000"/>
          <w:spacing w:val="-2"/>
        </w:rPr>
        <w:t>6. Упаковка и маркировка</w:t>
      </w:r>
    </w:p>
    <w:p w:rsidR="00033057" w:rsidRPr="00033057" w:rsidRDefault="00033057" w:rsidP="00033057">
      <w:pPr>
        <w:shd w:val="clear" w:color="auto" w:fill="FFFFFF"/>
        <w:tabs>
          <w:tab w:val="left" w:pos="1277"/>
        </w:tabs>
        <w:ind w:firstLine="567"/>
        <w:jc w:val="both"/>
        <w:rPr>
          <w:spacing w:val="-1"/>
        </w:rPr>
      </w:pPr>
      <w:r w:rsidRPr="00033057">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033057" w:rsidRPr="00033057" w:rsidRDefault="00033057" w:rsidP="00033057">
      <w:pPr>
        <w:shd w:val="clear" w:color="auto" w:fill="FFFFFF"/>
        <w:tabs>
          <w:tab w:val="left" w:pos="1277"/>
        </w:tabs>
        <w:ind w:firstLine="567"/>
        <w:jc w:val="both"/>
        <w:rPr>
          <w:spacing w:val="-1"/>
        </w:rPr>
      </w:pPr>
      <w:r w:rsidRPr="00033057">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033057" w:rsidRPr="00033057" w:rsidRDefault="00033057" w:rsidP="00033057">
      <w:pPr>
        <w:shd w:val="clear" w:color="auto" w:fill="FFFFFF"/>
        <w:tabs>
          <w:tab w:val="left" w:pos="1277"/>
        </w:tabs>
        <w:ind w:firstLine="567"/>
        <w:jc w:val="both"/>
        <w:rPr>
          <w:spacing w:val="-1"/>
        </w:rPr>
      </w:pPr>
      <w:r w:rsidRPr="00033057">
        <w:rPr>
          <w:spacing w:val="-1"/>
        </w:rPr>
        <w:t>6.2. На таре или упаковке должны быть указаны адрес и реквизиты Поставщика (Изготовителя).</w:t>
      </w:r>
    </w:p>
    <w:p w:rsidR="00033057" w:rsidRPr="00033057" w:rsidRDefault="00033057" w:rsidP="00033057">
      <w:pPr>
        <w:shd w:val="clear" w:color="auto" w:fill="FFFFFF"/>
        <w:tabs>
          <w:tab w:val="left" w:pos="1277"/>
        </w:tabs>
        <w:ind w:firstLine="567"/>
        <w:jc w:val="both"/>
        <w:rPr>
          <w:spacing w:val="-1"/>
        </w:rPr>
      </w:pPr>
      <w:r w:rsidRPr="00033057">
        <w:rPr>
          <w:spacing w:val="-1"/>
        </w:rPr>
        <w:t>6.3. Тара (упаковка) является одноразовой и возврату Поставщику не подлежит.</w:t>
      </w:r>
    </w:p>
    <w:p w:rsidR="00033057" w:rsidRPr="00033057" w:rsidRDefault="00033057" w:rsidP="00033057">
      <w:pPr>
        <w:shd w:val="clear" w:color="auto" w:fill="FFFFFF"/>
        <w:tabs>
          <w:tab w:val="left" w:pos="1277"/>
        </w:tabs>
        <w:ind w:firstLine="567"/>
        <w:jc w:val="both"/>
        <w:rPr>
          <w:spacing w:val="-1"/>
        </w:rPr>
      </w:pPr>
      <w:r w:rsidRPr="00033057">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033057" w:rsidRPr="00033057" w:rsidRDefault="00033057" w:rsidP="00033057">
      <w:pPr>
        <w:shd w:val="clear" w:color="auto" w:fill="FFFFFF"/>
        <w:tabs>
          <w:tab w:val="left" w:pos="1277"/>
        </w:tabs>
        <w:ind w:firstLine="567"/>
        <w:jc w:val="both"/>
        <w:rPr>
          <w:spacing w:val="-1"/>
        </w:rPr>
      </w:pPr>
      <w:r w:rsidRPr="00033057">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033057" w:rsidRPr="00033057" w:rsidRDefault="00033057" w:rsidP="00033057">
      <w:pPr>
        <w:widowControl w:val="0"/>
        <w:ind w:right="-1" w:firstLine="567"/>
        <w:jc w:val="both"/>
      </w:pPr>
      <w:r w:rsidRPr="00033057">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033057">
        <w:rPr>
          <w:color w:val="000000"/>
        </w:rPr>
        <w:t>ненадлежащей упаковки и маркировки, ненадлежащего размещения и крепления груза в транспортном средстве.</w:t>
      </w:r>
    </w:p>
    <w:p w:rsidR="00033057" w:rsidRPr="00033057" w:rsidRDefault="00033057" w:rsidP="00033057">
      <w:pPr>
        <w:shd w:val="clear" w:color="auto" w:fill="FFFFFF"/>
        <w:jc w:val="center"/>
        <w:rPr>
          <w:b/>
          <w:bCs/>
          <w:color w:val="000000"/>
          <w:spacing w:val="-2"/>
        </w:rPr>
      </w:pPr>
    </w:p>
    <w:p w:rsidR="00033057" w:rsidRPr="00033057" w:rsidRDefault="00033057" w:rsidP="00033057">
      <w:pPr>
        <w:shd w:val="clear" w:color="auto" w:fill="FFFFFF"/>
        <w:jc w:val="center"/>
        <w:rPr>
          <w:b/>
          <w:bCs/>
          <w:color w:val="000000"/>
          <w:spacing w:val="-4"/>
        </w:rPr>
      </w:pPr>
      <w:r w:rsidRPr="00033057">
        <w:rPr>
          <w:b/>
          <w:bCs/>
          <w:color w:val="000000"/>
          <w:spacing w:val="-4"/>
        </w:rPr>
        <w:t>7. Переход права собственности и рисков</w:t>
      </w:r>
    </w:p>
    <w:p w:rsidR="00033057" w:rsidRDefault="00033057" w:rsidP="00033057">
      <w:pPr>
        <w:shd w:val="clear" w:color="auto" w:fill="FFFFFF"/>
        <w:tabs>
          <w:tab w:val="left" w:pos="1219"/>
        </w:tabs>
        <w:ind w:firstLine="567"/>
        <w:jc w:val="both"/>
        <w:rPr>
          <w:color w:val="000000"/>
        </w:rPr>
      </w:pPr>
      <w:r w:rsidRPr="00033057">
        <w:rPr>
          <w:color w:val="000000"/>
        </w:rPr>
        <w:t>7.1. Право собственности на Товар, а также риск случайной гибели или  повреждения Товара переходят от Поставщика к Покупателю с даты подписания</w:t>
      </w:r>
      <w:r w:rsidRPr="00033057">
        <w:t xml:space="preserve"> Сторонами товарной накладной формы ТОРГ-12</w:t>
      </w:r>
      <w:r w:rsidRPr="00033057">
        <w:rPr>
          <w:color w:val="000000"/>
        </w:rPr>
        <w:t>.</w:t>
      </w:r>
    </w:p>
    <w:p w:rsidR="008A44D3" w:rsidRPr="00033057" w:rsidRDefault="008A44D3" w:rsidP="00033057">
      <w:pPr>
        <w:shd w:val="clear" w:color="auto" w:fill="FFFFFF"/>
        <w:tabs>
          <w:tab w:val="left" w:pos="1219"/>
        </w:tabs>
        <w:ind w:firstLine="567"/>
        <w:jc w:val="both"/>
        <w:rPr>
          <w:color w:val="000000"/>
        </w:rPr>
      </w:pPr>
    </w:p>
    <w:p w:rsidR="008A44D3" w:rsidRPr="008A44D3" w:rsidRDefault="008A44D3" w:rsidP="008A44D3">
      <w:pPr>
        <w:shd w:val="clear" w:color="auto" w:fill="FFFFFF"/>
        <w:tabs>
          <w:tab w:val="left" w:pos="709"/>
        </w:tabs>
        <w:ind w:right="10"/>
        <w:jc w:val="center"/>
        <w:rPr>
          <w:rFonts w:eastAsia="Calibri"/>
          <w:b/>
          <w:color w:val="000000"/>
          <w:lang w:eastAsia="en-US"/>
        </w:rPr>
      </w:pPr>
      <w:r w:rsidRPr="008A44D3">
        <w:rPr>
          <w:rFonts w:eastAsia="Calibri"/>
          <w:b/>
          <w:color w:val="000000"/>
          <w:lang w:eastAsia="en-US"/>
        </w:rPr>
        <w:t>8. Приемка товара</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color w:val="000000"/>
          <w:lang w:eastAsia="en-US"/>
        </w:rPr>
        <w:t xml:space="preserve">8.1. </w:t>
      </w:r>
      <w:r w:rsidRPr="008A44D3">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lastRenderedPageBreak/>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Поставщик производит замену (отгрузку) данного Товара в течение 20 (двадцати) дней с момента получения претензии Покупателя, либо направляет в адрес Покупателя письменные возражения с обоснованием.</w:t>
      </w:r>
    </w:p>
    <w:p w:rsidR="008A44D3" w:rsidRPr="008A44D3" w:rsidRDefault="008A44D3" w:rsidP="008A44D3">
      <w:pPr>
        <w:shd w:val="clear" w:color="auto" w:fill="FFFFFF"/>
        <w:tabs>
          <w:tab w:val="left" w:pos="709"/>
        </w:tabs>
        <w:ind w:left="24" w:right="10" w:firstLine="543"/>
        <w:jc w:val="both"/>
        <w:rPr>
          <w:rFonts w:eastAsia="Calibri"/>
          <w:bCs/>
          <w:color w:val="000000"/>
          <w:lang w:eastAsia="en-US"/>
        </w:rPr>
      </w:pPr>
      <w:r w:rsidRPr="008A44D3">
        <w:rPr>
          <w:rFonts w:eastAsia="Calibri"/>
          <w:bCs/>
          <w:color w:val="000000"/>
          <w:lang w:eastAsia="en-US"/>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8A44D3" w:rsidRPr="008A44D3" w:rsidRDefault="008A44D3" w:rsidP="008A44D3">
      <w:pPr>
        <w:shd w:val="clear" w:color="auto" w:fill="FFFFFF"/>
        <w:tabs>
          <w:tab w:val="left" w:pos="709"/>
        </w:tabs>
        <w:ind w:firstLine="567"/>
        <w:jc w:val="both"/>
        <w:rPr>
          <w:color w:val="000000"/>
          <w:spacing w:val="5"/>
        </w:rPr>
      </w:pPr>
    </w:p>
    <w:p w:rsidR="008A44D3" w:rsidRPr="008A44D3" w:rsidRDefault="008A44D3" w:rsidP="008A44D3">
      <w:pPr>
        <w:shd w:val="clear" w:color="auto" w:fill="FFFFFF"/>
        <w:tabs>
          <w:tab w:val="left" w:pos="1224"/>
        </w:tabs>
        <w:ind w:left="5" w:hanging="5"/>
        <w:jc w:val="center"/>
        <w:rPr>
          <w:b/>
          <w:bCs/>
          <w:color w:val="000000"/>
          <w:spacing w:val="-5"/>
        </w:rPr>
      </w:pPr>
      <w:r w:rsidRPr="008A44D3">
        <w:rPr>
          <w:b/>
          <w:bCs/>
          <w:color w:val="000000"/>
          <w:spacing w:val="-5"/>
        </w:rPr>
        <w:t>9. Ответственность Сторон</w:t>
      </w:r>
    </w:p>
    <w:p w:rsidR="008A44D3" w:rsidRPr="008A44D3" w:rsidRDefault="008A44D3" w:rsidP="008A44D3">
      <w:pPr>
        <w:shd w:val="clear" w:color="auto" w:fill="FFFFFF"/>
        <w:tabs>
          <w:tab w:val="left" w:pos="851"/>
          <w:tab w:val="left" w:pos="1134"/>
        </w:tabs>
        <w:ind w:left="14" w:right="7" w:firstLine="553"/>
        <w:jc w:val="both"/>
      </w:pPr>
      <w:r w:rsidRPr="008A44D3">
        <w:rPr>
          <w:color w:val="000000"/>
          <w:spacing w:val="-13"/>
        </w:rPr>
        <w:t xml:space="preserve">9.1. </w:t>
      </w:r>
      <w:r w:rsidRPr="008A44D3">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8A44D3" w:rsidRPr="008A44D3" w:rsidRDefault="008A44D3" w:rsidP="008A44D3">
      <w:pPr>
        <w:shd w:val="clear" w:color="auto" w:fill="FFFFFF"/>
        <w:tabs>
          <w:tab w:val="left" w:pos="851"/>
          <w:tab w:val="left" w:pos="1134"/>
        </w:tabs>
        <w:ind w:left="14" w:right="7" w:firstLine="553"/>
        <w:jc w:val="both"/>
        <w:rPr>
          <w:color w:val="000000"/>
        </w:rPr>
      </w:pPr>
      <w:r w:rsidRPr="008A44D3">
        <w:rPr>
          <w:color w:val="000000"/>
          <w:spacing w:val="-13"/>
        </w:rPr>
        <w:t>9.2.</w:t>
      </w:r>
      <w:r w:rsidRPr="008A44D3">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8A44D3" w:rsidRPr="008A44D3" w:rsidRDefault="008A44D3" w:rsidP="008A44D3">
      <w:pPr>
        <w:shd w:val="clear" w:color="auto" w:fill="FFFFFF"/>
        <w:tabs>
          <w:tab w:val="left" w:pos="851"/>
          <w:tab w:val="left" w:pos="1134"/>
        </w:tabs>
        <w:ind w:left="14" w:right="7" w:firstLine="553"/>
        <w:jc w:val="both"/>
        <w:rPr>
          <w:color w:val="000000"/>
        </w:rPr>
      </w:pPr>
      <w:r w:rsidRPr="008A44D3">
        <w:rPr>
          <w:color w:val="000000"/>
        </w:rPr>
        <w:t>9.3. В случае нарушения срока замены Товара, предусмотренного пунктом 8.3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8A44D3" w:rsidRPr="008A44D3" w:rsidRDefault="008A44D3" w:rsidP="008A44D3">
      <w:pPr>
        <w:shd w:val="clear" w:color="auto" w:fill="FFFFFF"/>
        <w:tabs>
          <w:tab w:val="left" w:pos="851"/>
          <w:tab w:val="left" w:pos="1134"/>
        </w:tabs>
        <w:ind w:left="14" w:right="7" w:firstLine="553"/>
        <w:jc w:val="both"/>
        <w:rPr>
          <w:color w:val="000000"/>
        </w:rPr>
      </w:pPr>
      <w:r w:rsidRPr="008A44D3">
        <w:rPr>
          <w:spacing w:val="-1"/>
        </w:rPr>
        <w:t>9.4</w:t>
      </w:r>
      <w:r w:rsidRPr="008A44D3">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8A44D3">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8.3 настоящего Договора.</w:t>
      </w:r>
    </w:p>
    <w:p w:rsidR="008A44D3" w:rsidRPr="008A44D3" w:rsidRDefault="008A44D3" w:rsidP="008A44D3">
      <w:pPr>
        <w:shd w:val="clear" w:color="auto" w:fill="FFFFFF"/>
        <w:tabs>
          <w:tab w:val="left" w:pos="851"/>
          <w:tab w:val="left" w:pos="1134"/>
        </w:tabs>
        <w:ind w:left="14" w:right="7" w:firstLine="553"/>
        <w:jc w:val="both"/>
        <w:rPr>
          <w:color w:val="000000"/>
        </w:rPr>
      </w:pPr>
      <w:r w:rsidRPr="008A44D3">
        <w:rPr>
          <w:color w:val="000000"/>
        </w:rPr>
        <w:t xml:space="preserve">9.5. При обнаружении недостачи, ненадлежащего качества, </w:t>
      </w:r>
      <w:proofErr w:type="gramStart"/>
      <w:r w:rsidRPr="008A44D3">
        <w:rPr>
          <w:color w:val="000000"/>
        </w:rPr>
        <w:t>брака Товара</w:t>
      </w:r>
      <w:proofErr w:type="gramEnd"/>
      <w:r w:rsidRPr="008A44D3">
        <w:rPr>
          <w:color w:val="000000"/>
        </w:rPr>
        <w:t xml:space="preserve">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8A44D3" w:rsidRPr="008A44D3" w:rsidRDefault="008A44D3" w:rsidP="008A44D3">
      <w:pPr>
        <w:shd w:val="clear" w:color="auto" w:fill="FFFFFF"/>
        <w:tabs>
          <w:tab w:val="left" w:pos="851"/>
          <w:tab w:val="left" w:pos="1134"/>
        </w:tabs>
        <w:ind w:left="14" w:right="7" w:firstLine="553"/>
        <w:jc w:val="both"/>
        <w:rPr>
          <w:color w:val="000000"/>
        </w:rPr>
      </w:pPr>
      <w:r w:rsidRPr="008A44D3">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8A44D3" w:rsidRPr="008A44D3" w:rsidRDefault="008A44D3" w:rsidP="008A44D3">
      <w:pPr>
        <w:shd w:val="clear" w:color="auto" w:fill="FFFFFF"/>
        <w:tabs>
          <w:tab w:val="left" w:pos="851"/>
          <w:tab w:val="left" w:pos="1134"/>
        </w:tabs>
        <w:ind w:left="14" w:right="7" w:firstLine="553"/>
        <w:jc w:val="both"/>
      </w:pPr>
      <w:r w:rsidRPr="008A44D3">
        <w:t>9.7.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8A44D3" w:rsidRPr="008A44D3" w:rsidRDefault="008A44D3" w:rsidP="008A44D3">
      <w:pPr>
        <w:shd w:val="clear" w:color="auto" w:fill="FFFFFF"/>
        <w:tabs>
          <w:tab w:val="left" w:pos="1531"/>
        </w:tabs>
        <w:ind w:left="10" w:firstLine="768"/>
        <w:jc w:val="both"/>
        <w:rPr>
          <w:b/>
          <w:bCs/>
          <w:spacing w:val="-5"/>
        </w:rPr>
      </w:pPr>
    </w:p>
    <w:p w:rsidR="008A44D3" w:rsidRPr="008A44D3" w:rsidRDefault="008A44D3" w:rsidP="008A44D3">
      <w:pPr>
        <w:shd w:val="clear" w:color="auto" w:fill="FFFFFF"/>
        <w:tabs>
          <w:tab w:val="left" w:pos="1531"/>
        </w:tabs>
        <w:ind w:left="10" w:hanging="10"/>
        <w:jc w:val="center"/>
        <w:rPr>
          <w:b/>
          <w:bCs/>
          <w:color w:val="000000"/>
          <w:spacing w:val="-5"/>
        </w:rPr>
      </w:pPr>
      <w:r w:rsidRPr="008A44D3">
        <w:rPr>
          <w:b/>
          <w:bCs/>
          <w:color w:val="000000"/>
          <w:spacing w:val="-5"/>
        </w:rPr>
        <w:t>10. Антикоррупционная оговорка</w:t>
      </w:r>
    </w:p>
    <w:p w:rsidR="008A44D3" w:rsidRPr="008A44D3" w:rsidRDefault="008A44D3" w:rsidP="008A44D3">
      <w:pPr>
        <w:ind w:firstLine="567"/>
        <w:jc w:val="both"/>
      </w:pPr>
      <w:r w:rsidRPr="008A44D3">
        <w:t xml:space="preserve">10.1. </w:t>
      </w:r>
      <w:proofErr w:type="gramStart"/>
      <w:r w:rsidRPr="008A44D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8A44D3">
        <w:t xml:space="preserve"> </w:t>
      </w:r>
      <w:proofErr w:type="gramStart"/>
      <w:r w:rsidRPr="008A44D3">
        <w:t xml:space="preserve">При исполнении своих обязательств по настоящему Договору, Стороны, их </w:t>
      </w:r>
      <w:r w:rsidRPr="008A44D3">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8A44D3">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A44D3">
        <w:rPr>
          <w:b/>
          <w:bCs/>
        </w:rPr>
        <w:t xml:space="preserve"> </w:t>
      </w:r>
      <w:r w:rsidRPr="008A44D3">
        <w:rPr>
          <w:bCs/>
        </w:rPr>
        <w:t>Это подтверждение должно быть направлено в течение десяти рабочих дней с даты направления письменного уведомления.</w:t>
      </w:r>
      <w:r w:rsidRPr="008A44D3">
        <w:t xml:space="preserve"> </w:t>
      </w:r>
      <w:proofErr w:type="gramStart"/>
      <w:r w:rsidRPr="008A44D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A44D3">
        <w:t xml:space="preserve"> доходов, полученных преступным путем.</w:t>
      </w:r>
    </w:p>
    <w:p w:rsidR="008A44D3" w:rsidRPr="008A44D3" w:rsidRDefault="008A44D3" w:rsidP="008A44D3">
      <w:pPr>
        <w:shd w:val="clear" w:color="auto" w:fill="FFFFFF"/>
        <w:tabs>
          <w:tab w:val="left" w:pos="1531"/>
        </w:tabs>
        <w:jc w:val="both"/>
        <w:rPr>
          <w:b/>
          <w:bCs/>
          <w:color w:val="000000"/>
          <w:spacing w:val="-5"/>
        </w:rPr>
      </w:pPr>
    </w:p>
    <w:p w:rsidR="008A44D3" w:rsidRPr="008A44D3" w:rsidRDefault="008A44D3" w:rsidP="008A44D3">
      <w:pPr>
        <w:shd w:val="clear" w:color="auto" w:fill="FFFFFF"/>
        <w:tabs>
          <w:tab w:val="left" w:pos="1531"/>
        </w:tabs>
        <w:ind w:left="10" w:hanging="10"/>
        <w:jc w:val="center"/>
        <w:rPr>
          <w:rFonts w:eastAsia="Calibri"/>
          <w:b/>
          <w:bCs/>
          <w:color w:val="000000"/>
          <w:lang w:eastAsia="en-US"/>
        </w:rPr>
      </w:pPr>
      <w:r w:rsidRPr="008A44D3">
        <w:rPr>
          <w:rFonts w:eastAsia="Calibri"/>
          <w:b/>
          <w:bCs/>
          <w:color w:val="000000"/>
          <w:lang w:eastAsia="en-US"/>
        </w:rPr>
        <w:t>11. Налоговая оговорка</w:t>
      </w:r>
    </w:p>
    <w:p w:rsidR="008A44D3" w:rsidRPr="008A44D3" w:rsidRDefault="008A44D3" w:rsidP="008A44D3">
      <w:pPr>
        <w:ind w:firstLine="567"/>
        <w:jc w:val="both"/>
      </w:pPr>
      <w:r w:rsidRPr="008A44D3">
        <w:t>11.1. Поставщик гарантирует, что:</w:t>
      </w:r>
    </w:p>
    <w:p w:rsidR="008A44D3" w:rsidRPr="008A44D3" w:rsidRDefault="008A44D3" w:rsidP="008A44D3">
      <w:pPr>
        <w:ind w:firstLine="567"/>
        <w:jc w:val="both"/>
      </w:pPr>
      <w:r w:rsidRPr="008A44D3">
        <w:t>зарегистрирован в ЕГРЮЛ надлежащим образом;</w:t>
      </w:r>
    </w:p>
    <w:p w:rsidR="008A44D3" w:rsidRPr="008A44D3" w:rsidRDefault="008A44D3" w:rsidP="008A44D3">
      <w:pPr>
        <w:ind w:firstLine="567"/>
        <w:jc w:val="both"/>
      </w:pPr>
      <w:r w:rsidRPr="008A44D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A44D3" w:rsidRPr="008A44D3" w:rsidRDefault="008A44D3" w:rsidP="008A44D3">
      <w:pPr>
        <w:ind w:firstLine="567"/>
        <w:jc w:val="both"/>
      </w:pPr>
      <w:r w:rsidRPr="008A44D3">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A44D3" w:rsidRPr="008A44D3" w:rsidRDefault="008A44D3" w:rsidP="008A44D3">
      <w:pPr>
        <w:ind w:firstLine="567"/>
        <w:jc w:val="both"/>
      </w:pPr>
      <w:r w:rsidRPr="008A44D3">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A44D3" w:rsidRPr="008A44D3" w:rsidRDefault="008A44D3" w:rsidP="008A44D3">
      <w:pPr>
        <w:ind w:firstLine="567"/>
        <w:jc w:val="both"/>
      </w:pPr>
      <w:r w:rsidRPr="008A44D3">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A44D3" w:rsidRPr="008A44D3" w:rsidRDefault="008A44D3" w:rsidP="008A44D3">
      <w:pPr>
        <w:ind w:firstLine="567"/>
        <w:jc w:val="both"/>
      </w:pPr>
      <w:r w:rsidRPr="008A44D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A44D3" w:rsidRPr="008A44D3" w:rsidRDefault="008A44D3" w:rsidP="008A44D3">
      <w:pPr>
        <w:ind w:firstLine="567"/>
        <w:jc w:val="both"/>
      </w:pPr>
      <w:r w:rsidRPr="008A44D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A44D3" w:rsidRPr="008A44D3" w:rsidRDefault="008A44D3" w:rsidP="008A44D3">
      <w:pPr>
        <w:ind w:firstLine="567"/>
        <w:jc w:val="both"/>
      </w:pPr>
      <w:proofErr w:type="gramStart"/>
      <w:r w:rsidRPr="008A44D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A44D3" w:rsidRPr="008A44D3" w:rsidRDefault="008A44D3" w:rsidP="008A44D3">
      <w:pPr>
        <w:ind w:firstLine="567"/>
        <w:jc w:val="both"/>
      </w:pPr>
      <w:r w:rsidRPr="008A44D3">
        <w:t>своевременно и в полном объеме уплачивает налоги, сборы и страховые взносы;</w:t>
      </w:r>
    </w:p>
    <w:p w:rsidR="008A44D3" w:rsidRPr="008A44D3" w:rsidRDefault="008A44D3" w:rsidP="008A44D3">
      <w:pPr>
        <w:shd w:val="clear" w:color="auto" w:fill="FFFFFF"/>
        <w:ind w:firstLine="567"/>
        <w:jc w:val="both"/>
        <w:rPr>
          <w:rFonts w:eastAsia="Calibri"/>
          <w:lang w:eastAsia="en-US"/>
        </w:rPr>
      </w:pPr>
      <w:r w:rsidRPr="008A44D3">
        <w:t>отражает в налоговой отчетности по НДС все суммы НДС, предъявленные Покупателю;</w:t>
      </w:r>
      <w:r w:rsidRPr="008A44D3">
        <w:rPr>
          <w:rFonts w:eastAsia="Calibri"/>
          <w:lang w:eastAsia="en-US"/>
        </w:rPr>
        <w:t xml:space="preserve"> </w:t>
      </w:r>
    </w:p>
    <w:p w:rsidR="008A44D3" w:rsidRPr="008A44D3" w:rsidRDefault="008A44D3" w:rsidP="008A44D3">
      <w:pPr>
        <w:ind w:firstLine="567"/>
        <w:jc w:val="both"/>
      </w:pPr>
      <w:r w:rsidRPr="008A44D3">
        <w:lastRenderedPageBreak/>
        <w:t>лица, подписывающие от его имени первичные документы и счета-фактуры, имеют на это все необходимые полномочия и доверенности.</w:t>
      </w:r>
    </w:p>
    <w:p w:rsidR="008A44D3" w:rsidRPr="008A44D3" w:rsidRDefault="008A44D3" w:rsidP="008A44D3">
      <w:pPr>
        <w:tabs>
          <w:tab w:val="left" w:pos="1276"/>
          <w:tab w:val="left" w:pos="1418"/>
        </w:tabs>
        <w:ind w:firstLine="567"/>
        <w:jc w:val="both"/>
      </w:pPr>
      <w:r w:rsidRPr="008A44D3">
        <w:t>11.2. Если Поставщик  нарушит гарантии (любую одну, несколько или все вместе), указанные в пункте 11.1 настоящего Договора,  и это повлечет:</w:t>
      </w:r>
    </w:p>
    <w:p w:rsidR="008A44D3" w:rsidRPr="008A44D3" w:rsidRDefault="008A44D3" w:rsidP="008A44D3">
      <w:pPr>
        <w:tabs>
          <w:tab w:val="left" w:pos="1276"/>
        </w:tabs>
        <w:ind w:firstLine="567"/>
        <w:jc w:val="both"/>
      </w:pPr>
      <w:r w:rsidRPr="008A44D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A44D3">
        <w:t>и(</w:t>
      </w:r>
      <w:proofErr w:type="gramEnd"/>
      <w:r w:rsidRPr="008A44D3">
        <w:t>или)</w:t>
      </w:r>
    </w:p>
    <w:p w:rsidR="008A44D3" w:rsidRPr="008A44D3" w:rsidRDefault="008A44D3" w:rsidP="008A44D3">
      <w:pPr>
        <w:ind w:firstLine="567"/>
        <w:jc w:val="both"/>
      </w:pPr>
      <w:proofErr w:type="gramStart"/>
      <w:r w:rsidRPr="008A44D3">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A44D3" w:rsidRPr="008A44D3" w:rsidRDefault="008A44D3" w:rsidP="008A44D3">
      <w:pPr>
        <w:ind w:firstLine="567"/>
        <w:jc w:val="both"/>
      </w:pPr>
      <w:r w:rsidRPr="008A44D3">
        <w:t xml:space="preserve">то Поставщик обязуется возместить Покупателю убытки, который последний понес вследствие таких нарушений. </w:t>
      </w:r>
    </w:p>
    <w:p w:rsidR="008A44D3" w:rsidRPr="008A44D3" w:rsidRDefault="008A44D3" w:rsidP="008A44D3">
      <w:pPr>
        <w:tabs>
          <w:tab w:val="left" w:pos="1276"/>
          <w:tab w:val="left" w:pos="1418"/>
        </w:tabs>
        <w:ind w:firstLine="567"/>
        <w:jc w:val="both"/>
      </w:pPr>
      <w:r w:rsidRPr="008A44D3">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A44D3" w:rsidRPr="008A44D3" w:rsidRDefault="008A44D3" w:rsidP="008A44D3">
      <w:pPr>
        <w:shd w:val="clear" w:color="auto" w:fill="FFFFFF"/>
        <w:tabs>
          <w:tab w:val="left" w:pos="1531"/>
        </w:tabs>
        <w:jc w:val="both"/>
        <w:rPr>
          <w:b/>
          <w:bCs/>
          <w:color w:val="000000"/>
          <w:spacing w:val="-5"/>
        </w:rPr>
      </w:pPr>
    </w:p>
    <w:p w:rsidR="008A44D3" w:rsidRPr="008A44D3" w:rsidRDefault="008A44D3" w:rsidP="008A44D3">
      <w:pPr>
        <w:shd w:val="clear" w:color="auto" w:fill="FFFFFF"/>
        <w:tabs>
          <w:tab w:val="left" w:pos="1531"/>
        </w:tabs>
        <w:ind w:left="10" w:hanging="10"/>
        <w:jc w:val="center"/>
        <w:rPr>
          <w:b/>
          <w:bCs/>
          <w:color w:val="000000"/>
          <w:spacing w:val="-5"/>
        </w:rPr>
      </w:pPr>
      <w:r w:rsidRPr="008A44D3">
        <w:rPr>
          <w:b/>
          <w:bCs/>
          <w:color w:val="000000"/>
          <w:spacing w:val="-5"/>
        </w:rPr>
        <w:t>12. Обстоятельства непреодолимой силы</w:t>
      </w:r>
    </w:p>
    <w:p w:rsidR="008A44D3" w:rsidRPr="008A44D3" w:rsidRDefault="008A44D3" w:rsidP="008A44D3">
      <w:pPr>
        <w:shd w:val="clear" w:color="auto" w:fill="FFFFFF"/>
        <w:tabs>
          <w:tab w:val="left" w:pos="1464"/>
        </w:tabs>
        <w:ind w:firstLine="567"/>
        <w:jc w:val="both"/>
      </w:pPr>
      <w:r w:rsidRPr="008A44D3">
        <w:rPr>
          <w:color w:val="000000"/>
          <w:spacing w:val="-13"/>
        </w:rPr>
        <w:t xml:space="preserve">12.1. </w:t>
      </w:r>
      <w:proofErr w:type="gramStart"/>
      <w:r w:rsidRPr="008A44D3">
        <w:rPr>
          <w:color w:val="000000"/>
          <w:spacing w:val="6"/>
        </w:rPr>
        <w:t xml:space="preserve">Ни одна из Сторон не несет ответственности перед другой </w:t>
      </w:r>
      <w:r w:rsidRPr="008A44D3">
        <w:rPr>
          <w:color w:val="000000"/>
          <w:spacing w:val="5"/>
        </w:rPr>
        <w:t xml:space="preserve">Стороной за неисполнение или ненадлежащее исполнение обязательств по </w:t>
      </w:r>
      <w:r w:rsidRPr="008A44D3">
        <w:rPr>
          <w:color w:val="000000"/>
          <w:spacing w:val="1"/>
        </w:rPr>
        <w:t xml:space="preserve">настоящему Договору, обусловленное действием обстоятельств </w:t>
      </w:r>
      <w:r w:rsidRPr="008A44D3">
        <w:rPr>
          <w:color w:val="000000"/>
        </w:rPr>
        <w:t xml:space="preserve">непреодолимой силы, то есть чрезвычайных и непредотвратимых при данных </w:t>
      </w:r>
      <w:r w:rsidRPr="008A44D3">
        <w:rPr>
          <w:color w:val="000000"/>
          <w:spacing w:val="5"/>
        </w:rPr>
        <w:t xml:space="preserve">условиях обстоятельств, в том числе объявленной или фактической войны, </w:t>
      </w:r>
      <w:r w:rsidRPr="008A44D3">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8A44D3">
        <w:rPr>
          <w:color w:val="000000"/>
        </w:rPr>
        <w:t xml:space="preserve">бедствиями, а также изданием запретительных актов государственных </w:t>
      </w:r>
      <w:r w:rsidRPr="008A44D3">
        <w:rPr>
          <w:color w:val="000000"/>
          <w:spacing w:val="-3"/>
        </w:rPr>
        <w:t>органов.</w:t>
      </w:r>
      <w:proofErr w:type="gramEnd"/>
    </w:p>
    <w:p w:rsidR="008A44D3" w:rsidRPr="008A44D3" w:rsidRDefault="008A44D3" w:rsidP="008A44D3">
      <w:pPr>
        <w:shd w:val="clear" w:color="auto" w:fill="FFFFFF"/>
        <w:ind w:left="29" w:firstLine="763"/>
        <w:jc w:val="both"/>
        <w:rPr>
          <w:color w:val="000000"/>
        </w:rPr>
      </w:pPr>
    </w:p>
    <w:p w:rsidR="008A44D3" w:rsidRPr="008A44D3" w:rsidRDefault="008A44D3" w:rsidP="008A44D3">
      <w:pPr>
        <w:shd w:val="clear" w:color="auto" w:fill="FFFFFF"/>
        <w:ind w:left="29" w:hanging="29"/>
        <w:jc w:val="center"/>
        <w:rPr>
          <w:b/>
          <w:bCs/>
          <w:color w:val="000000"/>
          <w:spacing w:val="-5"/>
        </w:rPr>
      </w:pPr>
      <w:r w:rsidRPr="008A44D3">
        <w:rPr>
          <w:b/>
          <w:bCs/>
          <w:color w:val="000000"/>
          <w:spacing w:val="-5"/>
        </w:rPr>
        <w:t>13. Разрешение споров</w:t>
      </w:r>
    </w:p>
    <w:p w:rsidR="008A44D3" w:rsidRPr="008A44D3" w:rsidRDefault="008A44D3" w:rsidP="008A44D3">
      <w:pPr>
        <w:shd w:val="clear" w:color="auto" w:fill="FFFFFF"/>
        <w:tabs>
          <w:tab w:val="left" w:pos="567"/>
        </w:tabs>
        <w:ind w:firstLine="567"/>
        <w:jc w:val="both"/>
        <w:rPr>
          <w:color w:val="000000"/>
          <w:spacing w:val="-10"/>
        </w:rPr>
      </w:pPr>
      <w:r w:rsidRPr="008A44D3">
        <w:rPr>
          <w:color w:val="000000"/>
          <w:spacing w:val="2"/>
        </w:rPr>
        <w:t>13.1. Все споры, возникающие при исполнении настоящего Договора,</w:t>
      </w:r>
      <w:r w:rsidRPr="008A44D3">
        <w:rPr>
          <w:color w:val="000000"/>
        </w:rPr>
        <w:t xml:space="preserve"> разрешаются Сторонами путем переговоров.</w:t>
      </w:r>
    </w:p>
    <w:p w:rsidR="008A44D3" w:rsidRPr="008A44D3" w:rsidRDefault="008A44D3" w:rsidP="008A44D3">
      <w:pPr>
        <w:shd w:val="clear" w:color="auto" w:fill="FFFFFF"/>
        <w:tabs>
          <w:tab w:val="left" w:pos="1418"/>
        </w:tabs>
        <w:ind w:firstLine="567"/>
        <w:jc w:val="both"/>
        <w:rPr>
          <w:color w:val="000000"/>
        </w:rPr>
      </w:pPr>
      <w:r w:rsidRPr="008A44D3">
        <w:rPr>
          <w:color w:val="000000"/>
          <w:spacing w:val="4"/>
        </w:rPr>
        <w:t xml:space="preserve">13.2. Если Стороны не придут к соглашению путем переговоров, все </w:t>
      </w:r>
      <w:r w:rsidRPr="008A44D3">
        <w:rPr>
          <w:color w:val="000000"/>
        </w:rPr>
        <w:t>споры рассматриваются в претензионном порядке.</w:t>
      </w:r>
    </w:p>
    <w:p w:rsidR="008A44D3" w:rsidRPr="008A44D3" w:rsidRDefault="008A44D3" w:rsidP="008A44D3">
      <w:pPr>
        <w:shd w:val="clear" w:color="auto" w:fill="FFFFFF"/>
        <w:tabs>
          <w:tab w:val="left" w:pos="1418"/>
        </w:tabs>
        <w:ind w:firstLine="567"/>
        <w:jc w:val="both"/>
        <w:rPr>
          <w:color w:val="000000"/>
        </w:rPr>
      </w:pPr>
      <w:r w:rsidRPr="008A44D3">
        <w:rPr>
          <w:color w:val="000000"/>
        </w:rPr>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8A44D3" w:rsidRPr="008A44D3" w:rsidRDefault="008A44D3" w:rsidP="008A44D3">
      <w:pPr>
        <w:shd w:val="clear" w:color="auto" w:fill="FFFFFF"/>
        <w:tabs>
          <w:tab w:val="left" w:pos="1418"/>
        </w:tabs>
        <w:ind w:firstLine="567"/>
        <w:jc w:val="both"/>
        <w:rPr>
          <w:color w:val="000000"/>
        </w:rPr>
      </w:pPr>
      <w:r w:rsidRPr="008A44D3">
        <w:rPr>
          <w:color w:val="000000"/>
        </w:rPr>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8A44D3" w:rsidRPr="008A44D3" w:rsidRDefault="008A44D3" w:rsidP="008A44D3">
      <w:pPr>
        <w:shd w:val="clear" w:color="auto" w:fill="FFFFFF"/>
        <w:tabs>
          <w:tab w:val="left" w:pos="1418"/>
        </w:tabs>
        <w:ind w:firstLine="567"/>
        <w:jc w:val="both"/>
        <w:rPr>
          <w:color w:val="000000"/>
        </w:rPr>
      </w:pPr>
      <w:r w:rsidRPr="008A44D3">
        <w:rPr>
          <w:color w:val="000000"/>
        </w:rPr>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8A44D3" w:rsidRPr="008A44D3" w:rsidRDefault="008A44D3" w:rsidP="008A44D3">
      <w:pPr>
        <w:shd w:val="clear" w:color="auto" w:fill="FFFFFF"/>
        <w:tabs>
          <w:tab w:val="left" w:pos="1418"/>
        </w:tabs>
        <w:ind w:firstLine="567"/>
        <w:jc w:val="both"/>
        <w:rPr>
          <w:color w:val="000000"/>
          <w:spacing w:val="1"/>
        </w:rPr>
      </w:pPr>
      <w:r w:rsidRPr="008A44D3">
        <w:rPr>
          <w:color w:val="000000"/>
        </w:rPr>
        <w:t>13</w:t>
      </w:r>
      <w:r w:rsidRPr="008A44D3">
        <w:rPr>
          <w:color w:val="000000"/>
          <w:spacing w:val="5"/>
        </w:rPr>
        <w:t xml:space="preserve">.6. В случае если споры не урегулированы Сторонами с помощью </w:t>
      </w:r>
      <w:r w:rsidRPr="008A44D3">
        <w:rPr>
          <w:color w:val="000000"/>
          <w:spacing w:val="2"/>
        </w:rPr>
        <w:t xml:space="preserve">переговоров и в претензионном порядке, то они передаются </w:t>
      </w:r>
      <w:r w:rsidRPr="008A44D3">
        <w:rPr>
          <w:color w:val="000000"/>
          <w:spacing w:val="1"/>
        </w:rPr>
        <w:t>заинтересованной Стороной в Арбитражный суд Сахалинской области.</w:t>
      </w:r>
    </w:p>
    <w:p w:rsidR="008A44D3" w:rsidRPr="008A44D3" w:rsidRDefault="008A44D3" w:rsidP="008A44D3">
      <w:pPr>
        <w:shd w:val="clear" w:color="auto" w:fill="FFFFFF"/>
        <w:tabs>
          <w:tab w:val="left" w:pos="9922"/>
        </w:tabs>
        <w:ind w:right="-1"/>
        <w:rPr>
          <w:b/>
          <w:bCs/>
          <w:color w:val="000000"/>
          <w:spacing w:val="-5"/>
        </w:rPr>
      </w:pPr>
    </w:p>
    <w:p w:rsidR="008A44D3" w:rsidRPr="008A44D3" w:rsidRDefault="008A44D3" w:rsidP="008A44D3">
      <w:pPr>
        <w:shd w:val="clear" w:color="auto" w:fill="FFFFFF"/>
        <w:tabs>
          <w:tab w:val="left" w:pos="9922"/>
        </w:tabs>
        <w:ind w:right="-1"/>
        <w:jc w:val="center"/>
        <w:rPr>
          <w:b/>
          <w:bCs/>
          <w:spacing w:val="-7"/>
        </w:rPr>
      </w:pPr>
      <w:r w:rsidRPr="008A44D3">
        <w:rPr>
          <w:b/>
          <w:bCs/>
          <w:color w:val="000000"/>
          <w:spacing w:val="-5"/>
        </w:rPr>
        <w:t xml:space="preserve">14. Порядок внесения </w:t>
      </w:r>
      <w:r w:rsidRPr="008A44D3">
        <w:rPr>
          <w:b/>
          <w:bCs/>
          <w:spacing w:val="-7"/>
        </w:rPr>
        <w:t xml:space="preserve">изменений, дополнений в Договор и </w:t>
      </w:r>
    </w:p>
    <w:p w:rsidR="008A44D3" w:rsidRPr="008A44D3" w:rsidRDefault="008A44D3" w:rsidP="008A44D3">
      <w:pPr>
        <w:shd w:val="clear" w:color="auto" w:fill="FFFFFF"/>
        <w:tabs>
          <w:tab w:val="left" w:pos="9922"/>
        </w:tabs>
        <w:ind w:right="-1"/>
        <w:jc w:val="center"/>
        <w:rPr>
          <w:b/>
          <w:bCs/>
          <w:spacing w:val="-7"/>
        </w:rPr>
      </w:pPr>
      <w:r w:rsidRPr="008A44D3">
        <w:rPr>
          <w:b/>
          <w:bCs/>
          <w:spacing w:val="-7"/>
        </w:rPr>
        <w:lastRenderedPageBreak/>
        <w:t>его расторжения</w:t>
      </w:r>
    </w:p>
    <w:p w:rsidR="008A44D3" w:rsidRPr="008A44D3" w:rsidRDefault="008A44D3" w:rsidP="008A44D3">
      <w:pPr>
        <w:shd w:val="clear" w:color="auto" w:fill="FFFFFF"/>
        <w:tabs>
          <w:tab w:val="left" w:pos="1474"/>
        </w:tabs>
        <w:ind w:left="48" w:firstLine="519"/>
        <w:jc w:val="both"/>
      </w:pPr>
      <w:r w:rsidRPr="008A44D3">
        <w:rPr>
          <w:spacing w:val="-9"/>
        </w:rPr>
        <w:t>14.1.</w:t>
      </w:r>
      <w:r w:rsidRPr="008A44D3">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8A44D3">
        <w:t>дополнительными соглашениями к настоящему Договору.</w:t>
      </w:r>
    </w:p>
    <w:p w:rsidR="008A44D3" w:rsidRPr="008A44D3" w:rsidRDefault="008A44D3" w:rsidP="008A44D3">
      <w:pPr>
        <w:shd w:val="clear" w:color="auto" w:fill="FFFFFF"/>
        <w:tabs>
          <w:tab w:val="left" w:pos="709"/>
        </w:tabs>
        <w:ind w:left="24" w:right="10" w:firstLine="543"/>
        <w:jc w:val="both"/>
        <w:rPr>
          <w:color w:val="000000"/>
        </w:rPr>
      </w:pPr>
      <w:r w:rsidRPr="008A44D3">
        <w:rPr>
          <w:spacing w:val="-10"/>
        </w:rPr>
        <w:t xml:space="preserve">14.2. </w:t>
      </w:r>
      <w:r w:rsidRPr="008A44D3">
        <w:rPr>
          <w:spacing w:val="1"/>
        </w:rPr>
        <w:t xml:space="preserve">Настоящий Договор </w:t>
      </w:r>
      <w:proofErr w:type="gramStart"/>
      <w:r w:rsidRPr="008A44D3">
        <w:rPr>
          <w:spacing w:val="1"/>
        </w:rPr>
        <w:t>может быть досрочно расторгнут</w:t>
      </w:r>
      <w:proofErr w:type="gramEnd"/>
      <w:r w:rsidRPr="008A44D3">
        <w:rPr>
          <w:spacing w:val="1"/>
        </w:rPr>
        <w:t xml:space="preserve"> по </w:t>
      </w:r>
      <w:r w:rsidRPr="008A44D3">
        <w:rPr>
          <w:spacing w:val="2"/>
        </w:rPr>
        <w:t>основаниям, предусмотренным законодатель</w:t>
      </w:r>
      <w:r w:rsidRPr="008A44D3">
        <w:rPr>
          <w:color w:val="000000"/>
        </w:rPr>
        <w:t>ством Российской Федерации и настоящим Договором.</w:t>
      </w:r>
    </w:p>
    <w:p w:rsidR="008A44D3" w:rsidRPr="008A44D3" w:rsidRDefault="008A44D3" w:rsidP="008A44D3">
      <w:pPr>
        <w:shd w:val="clear" w:color="auto" w:fill="FFFFFF"/>
        <w:tabs>
          <w:tab w:val="left" w:pos="709"/>
        </w:tabs>
        <w:ind w:left="24" w:right="10" w:firstLine="543"/>
        <w:jc w:val="both"/>
        <w:rPr>
          <w:color w:val="000000"/>
        </w:rPr>
      </w:pPr>
      <w:r w:rsidRPr="008A44D3">
        <w:rPr>
          <w:color w:val="000000"/>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8A44D3" w:rsidRPr="008A44D3" w:rsidRDefault="008A44D3" w:rsidP="008A44D3">
      <w:pPr>
        <w:shd w:val="clear" w:color="auto" w:fill="FFFFFF"/>
        <w:tabs>
          <w:tab w:val="left" w:pos="709"/>
        </w:tabs>
        <w:ind w:left="24" w:right="10" w:firstLine="543"/>
        <w:jc w:val="both"/>
      </w:pPr>
      <w:r w:rsidRPr="008A44D3">
        <w:t>- однократная просрочка поставки Товара в течение одного месяца с момента, когда Товар должен был быть поставлен;</w:t>
      </w:r>
    </w:p>
    <w:p w:rsidR="008A44D3" w:rsidRPr="008A44D3" w:rsidRDefault="008A44D3" w:rsidP="008A44D3">
      <w:pPr>
        <w:shd w:val="clear" w:color="auto" w:fill="FFFFFF"/>
        <w:tabs>
          <w:tab w:val="left" w:pos="709"/>
        </w:tabs>
        <w:ind w:left="24" w:right="10" w:firstLine="543"/>
        <w:jc w:val="both"/>
      </w:pPr>
      <w:r w:rsidRPr="008A44D3">
        <w:t>- поставка Товара ненадлежащего качества, несоответствующего требованиям настоящего Договора;</w:t>
      </w:r>
    </w:p>
    <w:p w:rsidR="008A44D3" w:rsidRPr="008A44D3" w:rsidRDefault="008A44D3" w:rsidP="008A44D3">
      <w:pPr>
        <w:shd w:val="clear" w:color="auto" w:fill="FFFFFF"/>
        <w:tabs>
          <w:tab w:val="left" w:pos="709"/>
        </w:tabs>
        <w:ind w:left="24" w:right="10" w:firstLine="543"/>
        <w:jc w:val="both"/>
      </w:pPr>
      <w:r w:rsidRPr="008A44D3">
        <w:t>- непредставление Поставщиком запрашиваемых Покупателем документов, подтверждающих права П</w:t>
      </w:r>
      <w:r>
        <w:t>оставщика на поставляемый Товар</w:t>
      </w:r>
      <w:r w:rsidRPr="008A44D3">
        <w:t>.</w:t>
      </w:r>
    </w:p>
    <w:p w:rsidR="008A44D3" w:rsidRPr="008A44D3" w:rsidRDefault="008A44D3" w:rsidP="008A44D3">
      <w:pPr>
        <w:shd w:val="clear" w:color="auto" w:fill="FFFFFF"/>
        <w:tabs>
          <w:tab w:val="left" w:pos="709"/>
        </w:tabs>
        <w:ind w:left="24" w:right="10" w:firstLine="543"/>
        <w:jc w:val="both"/>
        <w:rPr>
          <w:color w:val="000000"/>
        </w:rPr>
      </w:pPr>
      <w:r w:rsidRPr="008A44D3">
        <w:t xml:space="preserve">14.4. Покупатель, решивший расторгнуть настоящий Договор, должен направить </w:t>
      </w:r>
      <w:r w:rsidRPr="008A44D3">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8A44D3" w:rsidRPr="008A44D3" w:rsidRDefault="008A44D3" w:rsidP="008A44D3">
      <w:pPr>
        <w:shd w:val="clear" w:color="auto" w:fill="FFFFFF"/>
        <w:tabs>
          <w:tab w:val="left" w:pos="709"/>
        </w:tabs>
        <w:ind w:left="24" w:right="10" w:firstLine="543"/>
        <w:jc w:val="both"/>
        <w:rPr>
          <w:color w:val="000000"/>
        </w:rPr>
      </w:pPr>
      <w:r w:rsidRPr="008A44D3">
        <w:rPr>
          <w:color w:val="000000"/>
        </w:rPr>
        <w:t>14.5.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17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8A44D3" w:rsidRPr="008A44D3" w:rsidRDefault="008A44D3" w:rsidP="008A44D3">
      <w:pPr>
        <w:shd w:val="clear" w:color="auto" w:fill="FFFFFF"/>
        <w:tabs>
          <w:tab w:val="left" w:pos="1512"/>
        </w:tabs>
        <w:ind w:left="290" w:hanging="284"/>
        <w:jc w:val="both"/>
        <w:rPr>
          <w:b/>
          <w:bCs/>
          <w:color w:val="000000"/>
          <w:spacing w:val="-5"/>
          <w:sz w:val="20"/>
          <w:szCs w:val="20"/>
        </w:rPr>
      </w:pPr>
    </w:p>
    <w:p w:rsidR="008A44D3" w:rsidRPr="008A44D3" w:rsidRDefault="008A44D3" w:rsidP="008A44D3">
      <w:pPr>
        <w:shd w:val="clear" w:color="auto" w:fill="FFFFFF"/>
        <w:tabs>
          <w:tab w:val="left" w:pos="1512"/>
        </w:tabs>
        <w:ind w:firstLine="6"/>
        <w:jc w:val="center"/>
        <w:rPr>
          <w:b/>
          <w:bCs/>
          <w:color w:val="000000"/>
          <w:spacing w:val="-5"/>
        </w:rPr>
      </w:pPr>
      <w:r w:rsidRPr="008A44D3">
        <w:rPr>
          <w:b/>
          <w:bCs/>
          <w:color w:val="000000"/>
          <w:spacing w:val="-5"/>
        </w:rPr>
        <w:t>15. Действие Договора</w:t>
      </w:r>
    </w:p>
    <w:p w:rsidR="008A44D3" w:rsidRPr="008A44D3" w:rsidRDefault="008A44D3" w:rsidP="008A44D3">
      <w:pPr>
        <w:ind w:firstLine="567"/>
        <w:jc w:val="both"/>
        <w:rPr>
          <w:color w:val="000000"/>
          <w:spacing w:val="1"/>
        </w:rPr>
      </w:pPr>
      <w:r w:rsidRPr="008A44D3">
        <w:rPr>
          <w:color w:val="000000"/>
          <w:spacing w:val="1"/>
        </w:rPr>
        <w:t xml:space="preserve">15.1. </w:t>
      </w:r>
      <w:r w:rsidRPr="008A44D3">
        <w:t>Настоящий Договор вступает в силу с даты его подписания обеими Сторонами и действует по 31 декабря 202</w:t>
      </w:r>
      <w:r>
        <w:t>1</w:t>
      </w:r>
      <w:r w:rsidRPr="008A44D3">
        <w:t xml:space="preserve"> года, а в части взаиморасчетов – до полного выполнения обязатель</w:t>
      </w:r>
      <w:proofErr w:type="gramStart"/>
      <w:r w:rsidRPr="008A44D3">
        <w:t>ств Ст</w:t>
      </w:r>
      <w:proofErr w:type="gramEnd"/>
      <w:r w:rsidRPr="008A44D3">
        <w:t>орон</w:t>
      </w:r>
      <w:r w:rsidRPr="008A44D3">
        <w:rPr>
          <w:color w:val="000000"/>
          <w:spacing w:val="1"/>
        </w:rPr>
        <w:t>.</w:t>
      </w:r>
    </w:p>
    <w:p w:rsidR="008A44D3" w:rsidRPr="008A44D3" w:rsidRDefault="008A44D3" w:rsidP="008A44D3">
      <w:pPr>
        <w:autoSpaceDE w:val="0"/>
        <w:autoSpaceDN w:val="0"/>
        <w:adjustRightInd w:val="0"/>
        <w:ind w:firstLine="567"/>
        <w:jc w:val="both"/>
        <w:rPr>
          <w:rFonts w:eastAsia="Calibri"/>
          <w:bCs/>
          <w:lang w:eastAsia="en-US"/>
        </w:rPr>
      </w:pPr>
      <w:r w:rsidRPr="008A44D3">
        <w:rPr>
          <w:rFonts w:eastAsia="Calibri"/>
          <w:bCs/>
          <w:lang w:eastAsia="en-US"/>
        </w:rPr>
        <w:t>15.2. Окончание срока действия Договора не освобождает Стороны от ответственности за его нарушение.</w:t>
      </w:r>
    </w:p>
    <w:p w:rsidR="008A44D3" w:rsidRPr="008A44D3" w:rsidRDefault="008A44D3" w:rsidP="008A44D3">
      <w:pPr>
        <w:jc w:val="both"/>
        <w:rPr>
          <w:b/>
          <w:bCs/>
          <w:color w:val="000000"/>
          <w:spacing w:val="-6"/>
          <w:sz w:val="20"/>
          <w:szCs w:val="20"/>
        </w:rPr>
      </w:pPr>
    </w:p>
    <w:p w:rsidR="008A44D3" w:rsidRPr="008A44D3" w:rsidRDefault="008A44D3" w:rsidP="008A44D3">
      <w:pPr>
        <w:jc w:val="center"/>
        <w:rPr>
          <w:b/>
          <w:bCs/>
          <w:color w:val="000000"/>
          <w:spacing w:val="-6"/>
        </w:rPr>
      </w:pPr>
      <w:r w:rsidRPr="008A44D3">
        <w:rPr>
          <w:b/>
          <w:bCs/>
          <w:color w:val="000000"/>
          <w:spacing w:val="-6"/>
        </w:rPr>
        <w:t>16. Прочие условия</w:t>
      </w:r>
    </w:p>
    <w:p w:rsidR="008A44D3" w:rsidRPr="008A44D3" w:rsidRDefault="008A44D3" w:rsidP="008A44D3">
      <w:pPr>
        <w:shd w:val="clear" w:color="auto" w:fill="FFFFFF"/>
        <w:ind w:right="43" w:firstLine="567"/>
        <w:jc w:val="both"/>
        <w:rPr>
          <w:color w:val="000000"/>
        </w:rPr>
      </w:pPr>
      <w:r w:rsidRPr="008A44D3">
        <w:rPr>
          <w:color w:val="000000"/>
        </w:rPr>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8A44D3" w:rsidRPr="008A44D3" w:rsidRDefault="008A44D3" w:rsidP="008A44D3">
      <w:pPr>
        <w:shd w:val="clear" w:color="auto" w:fill="FFFFFF"/>
        <w:tabs>
          <w:tab w:val="left" w:pos="1392"/>
        </w:tabs>
        <w:ind w:firstLine="567"/>
        <w:jc w:val="both"/>
        <w:rPr>
          <w:color w:val="000000"/>
        </w:rPr>
      </w:pPr>
      <w:r w:rsidRPr="008A44D3">
        <w:rPr>
          <w:color w:val="000000"/>
        </w:rPr>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8A44D3" w:rsidRPr="008A44D3" w:rsidRDefault="008A44D3" w:rsidP="008A44D3">
      <w:pPr>
        <w:shd w:val="clear" w:color="auto" w:fill="FFFFFF"/>
        <w:ind w:right="43" w:firstLine="567"/>
        <w:jc w:val="both"/>
        <w:rPr>
          <w:color w:val="000000"/>
        </w:rPr>
      </w:pPr>
      <w:r w:rsidRPr="008A44D3">
        <w:rPr>
          <w:color w:val="000000"/>
        </w:rPr>
        <w:t>16.3. Датой передачи соответствующего сообщения считается день отправления факсимильного сообщения или сообщения электронной почты.</w:t>
      </w:r>
    </w:p>
    <w:p w:rsidR="008A44D3" w:rsidRPr="008A44D3" w:rsidRDefault="008A44D3" w:rsidP="008A44D3">
      <w:pPr>
        <w:shd w:val="clear" w:color="auto" w:fill="FFFFFF"/>
        <w:ind w:right="43" w:firstLine="567"/>
        <w:jc w:val="both"/>
        <w:rPr>
          <w:color w:val="000000"/>
        </w:rPr>
      </w:pPr>
      <w:r w:rsidRPr="008A44D3">
        <w:rPr>
          <w:color w:val="000000"/>
        </w:rPr>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8A44D3" w:rsidRPr="008A44D3" w:rsidRDefault="008A44D3" w:rsidP="008A44D3">
      <w:pPr>
        <w:shd w:val="clear" w:color="auto" w:fill="FFFFFF"/>
        <w:ind w:right="43" w:firstLine="567"/>
        <w:jc w:val="both"/>
      </w:pPr>
      <w:r w:rsidRPr="008A44D3">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8A44D3" w:rsidRPr="008A44D3" w:rsidRDefault="008A44D3" w:rsidP="008A44D3">
      <w:pPr>
        <w:shd w:val="clear" w:color="auto" w:fill="FFFFFF"/>
        <w:tabs>
          <w:tab w:val="left" w:pos="567"/>
        </w:tabs>
        <w:ind w:firstLine="567"/>
        <w:jc w:val="both"/>
      </w:pPr>
      <w:r w:rsidRPr="008A44D3">
        <w:rPr>
          <w:color w:val="000000"/>
          <w:spacing w:val="5"/>
        </w:rPr>
        <w:lastRenderedPageBreak/>
        <w:t xml:space="preserve">16.5. </w:t>
      </w:r>
      <w:r w:rsidRPr="008A44D3">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8A44D3" w:rsidRPr="008A44D3" w:rsidRDefault="008A44D3" w:rsidP="008A44D3">
      <w:pPr>
        <w:shd w:val="clear" w:color="auto" w:fill="FFFFFF"/>
        <w:tabs>
          <w:tab w:val="left" w:pos="1469"/>
        </w:tabs>
        <w:ind w:firstLine="567"/>
        <w:jc w:val="both"/>
        <w:rPr>
          <w:color w:val="000000"/>
          <w:spacing w:val="-2"/>
        </w:rPr>
      </w:pPr>
      <w:r w:rsidRPr="008A44D3">
        <w:rPr>
          <w:color w:val="000000"/>
        </w:rPr>
        <w:t xml:space="preserve">16.6. Во всем остальном, что не предусмотрено настоящим Договором, Стороны будут руководствоваться </w:t>
      </w:r>
      <w:r w:rsidRPr="008A44D3">
        <w:rPr>
          <w:color w:val="000000"/>
          <w:spacing w:val="-1"/>
        </w:rPr>
        <w:t xml:space="preserve">законодательством Российской </w:t>
      </w:r>
      <w:r w:rsidRPr="008A44D3">
        <w:rPr>
          <w:color w:val="000000"/>
          <w:spacing w:val="-2"/>
        </w:rPr>
        <w:t>Федерации.</w:t>
      </w:r>
    </w:p>
    <w:p w:rsidR="008A44D3" w:rsidRPr="008A44D3" w:rsidRDefault="008A44D3" w:rsidP="008A44D3">
      <w:pPr>
        <w:shd w:val="clear" w:color="auto" w:fill="FFFFFF"/>
        <w:tabs>
          <w:tab w:val="left" w:pos="1469"/>
        </w:tabs>
        <w:ind w:firstLine="567"/>
        <w:jc w:val="both"/>
        <w:rPr>
          <w:color w:val="000000"/>
          <w:spacing w:val="-2"/>
        </w:rPr>
      </w:pPr>
      <w:r w:rsidRPr="008A44D3">
        <w:rPr>
          <w:color w:val="000000"/>
          <w:spacing w:val="-2"/>
        </w:rPr>
        <w:t>16.7. К настоящему Договору прилагаются:</w:t>
      </w:r>
    </w:p>
    <w:p w:rsidR="008A44D3" w:rsidRPr="008A44D3" w:rsidRDefault="008A44D3" w:rsidP="008A44D3">
      <w:pPr>
        <w:shd w:val="clear" w:color="auto" w:fill="FFFFFF"/>
        <w:tabs>
          <w:tab w:val="left" w:pos="1469"/>
        </w:tabs>
        <w:ind w:firstLine="567"/>
        <w:jc w:val="both"/>
        <w:rPr>
          <w:color w:val="000000"/>
          <w:spacing w:val="-2"/>
        </w:rPr>
      </w:pPr>
      <w:r w:rsidRPr="008A44D3">
        <w:rPr>
          <w:color w:val="000000"/>
          <w:spacing w:val="-2"/>
        </w:rPr>
        <w:t>16.7.1. Техническое задание (Приложение № 1).</w:t>
      </w:r>
    </w:p>
    <w:p w:rsidR="008A44D3" w:rsidRPr="008A44D3" w:rsidRDefault="008A44D3" w:rsidP="008A44D3">
      <w:pPr>
        <w:shd w:val="clear" w:color="auto" w:fill="FFFFFF"/>
        <w:tabs>
          <w:tab w:val="left" w:pos="1469"/>
        </w:tabs>
        <w:ind w:firstLine="567"/>
        <w:jc w:val="both"/>
        <w:rPr>
          <w:color w:val="000000"/>
          <w:spacing w:val="-2"/>
        </w:rPr>
      </w:pPr>
    </w:p>
    <w:p w:rsidR="008A44D3" w:rsidRPr="008A44D3" w:rsidRDefault="008A44D3" w:rsidP="008A44D3">
      <w:pPr>
        <w:ind w:firstLine="6"/>
        <w:jc w:val="center"/>
        <w:rPr>
          <w:b/>
          <w:bCs/>
          <w:color w:val="000000"/>
          <w:spacing w:val="-6"/>
        </w:rPr>
      </w:pPr>
      <w:r w:rsidRPr="008A44D3">
        <w:rPr>
          <w:b/>
          <w:bCs/>
          <w:color w:val="000000"/>
          <w:spacing w:val="-6"/>
        </w:rPr>
        <w:t>17. Юридические адреса и платежные реквизиты Сторон</w:t>
      </w:r>
    </w:p>
    <w:p w:rsidR="008A44D3" w:rsidRPr="008A44D3" w:rsidRDefault="008A44D3" w:rsidP="008A44D3">
      <w:pPr>
        <w:jc w:val="both"/>
        <w:rPr>
          <w:b/>
          <w:bCs/>
          <w:color w:val="000000"/>
          <w:spacing w:val="-6"/>
        </w:rPr>
      </w:pPr>
    </w:p>
    <w:tbl>
      <w:tblPr>
        <w:tblW w:w="9570" w:type="dxa"/>
        <w:tblInd w:w="-106" w:type="dxa"/>
        <w:tblLayout w:type="fixed"/>
        <w:tblLook w:val="00A0" w:firstRow="1" w:lastRow="0" w:firstColumn="1" w:lastColumn="0" w:noHBand="0" w:noVBand="0"/>
      </w:tblPr>
      <w:tblGrid>
        <w:gridCol w:w="4609"/>
        <w:gridCol w:w="4961"/>
      </w:tblGrid>
      <w:tr w:rsidR="008A44D3" w:rsidRPr="008A44D3" w:rsidTr="00CE10AC">
        <w:trPr>
          <w:trHeight w:val="5877"/>
        </w:trPr>
        <w:tc>
          <w:tcPr>
            <w:tcW w:w="4609" w:type="dxa"/>
          </w:tcPr>
          <w:p w:rsidR="008A44D3" w:rsidRPr="008A44D3" w:rsidRDefault="008A44D3" w:rsidP="00CE10AC">
            <w:pPr>
              <w:tabs>
                <w:tab w:val="left" w:pos="4639"/>
              </w:tabs>
              <w:jc w:val="center"/>
              <w:rPr>
                <w:b/>
                <w:bCs/>
              </w:rPr>
            </w:pPr>
            <w:r w:rsidRPr="008A44D3">
              <w:rPr>
                <w:b/>
                <w:bCs/>
              </w:rPr>
              <w:t>«Покупатель»:</w:t>
            </w:r>
          </w:p>
          <w:p w:rsidR="008A44D3" w:rsidRPr="008A44D3" w:rsidRDefault="008A44D3" w:rsidP="00CE10AC">
            <w:pPr>
              <w:tabs>
                <w:tab w:val="left" w:pos="4639"/>
              </w:tabs>
              <w:jc w:val="center"/>
              <w:rPr>
                <w:b/>
                <w:bCs/>
              </w:rPr>
            </w:pPr>
          </w:p>
          <w:p w:rsidR="008A44D3" w:rsidRPr="008A44D3" w:rsidRDefault="008A44D3" w:rsidP="00CE10AC">
            <w:pPr>
              <w:tabs>
                <w:tab w:val="left" w:pos="4639"/>
              </w:tabs>
              <w:snapToGrid w:val="0"/>
              <w:rPr>
                <w:rFonts w:eastAsia="Calibri"/>
                <w:b/>
              </w:rPr>
            </w:pPr>
            <w:r w:rsidRPr="008A44D3">
              <w:rPr>
                <w:rFonts w:eastAsia="Calibri"/>
                <w:b/>
              </w:rPr>
              <w:t>Акционерное общество «Пассажирская компания «Сахалин» (АО «ПКС»)</w:t>
            </w:r>
          </w:p>
          <w:p w:rsidR="008A44D3" w:rsidRPr="008A44D3" w:rsidRDefault="008A44D3" w:rsidP="00CE10AC">
            <w:pPr>
              <w:tabs>
                <w:tab w:val="left" w:pos="4639"/>
              </w:tabs>
              <w:snapToGrid w:val="0"/>
              <w:jc w:val="both"/>
              <w:rPr>
                <w:rFonts w:eastAsia="Calibri"/>
              </w:rPr>
            </w:pPr>
            <w:r w:rsidRPr="008A44D3">
              <w:rPr>
                <w:rFonts w:eastAsia="Calibri"/>
              </w:rPr>
              <w:t>Юридический адрес: 693000,</w:t>
            </w:r>
          </w:p>
          <w:p w:rsidR="008A44D3" w:rsidRPr="008A44D3" w:rsidRDefault="008A44D3" w:rsidP="00CE10AC">
            <w:pPr>
              <w:tabs>
                <w:tab w:val="left" w:pos="4639"/>
              </w:tabs>
              <w:snapToGrid w:val="0"/>
              <w:jc w:val="both"/>
              <w:rPr>
                <w:rFonts w:eastAsia="Calibri"/>
              </w:rPr>
            </w:pPr>
            <w:r w:rsidRPr="008A44D3">
              <w:rPr>
                <w:rFonts w:eastAsia="Calibri"/>
              </w:rPr>
              <w:t xml:space="preserve">г. Южно-Сахалинск, ул. </w:t>
            </w:r>
            <w:proofErr w:type="gramStart"/>
            <w:r w:rsidRPr="008A44D3">
              <w:rPr>
                <w:rFonts w:eastAsia="Calibri"/>
              </w:rPr>
              <w:t>Вокзальная</w:t>
            </w:r>
            <w:proofErr w:type="gramEnd"/>
            <w:r w:rsidRPr="008A44D3">
              <w:rPr>
                <w:rFonts w:eastAsia="Calibri"/>
              </w:rPr>
              <w:t>, 54-А</w:t>
            </w:r>
          </w:p>
          <w:p w:rsidR="008A44D3" w:rsidRPr="008A44D3" w:rsidRDefault="008A44D3" w:rsidP="00CE10AC">
            <w:pPr>
              <w:tabs>
                <w:tab w:val="left" w:pos="4639"/>
              </w:tabs>
              <w:snapToGrid w:val="0"/>
              <w:jc w:val="both"/>
              <w:rPr>
                <w:rFonts w:eastAsia="Calibri"/>
                <w:bCs/>
              </w:rPr>
            </w:pPr>
            <w:r w:rsidRPr="008A44D3">
              <w:rPr>
                <w:rFonts w:eastAsia="Calibri"/>
                <w:bCs/>
              </w:rPr>
              <w:t>ИНН/КПП 6501243453/650101001</w:t>
            </w:r>
          </w:p>
          <w:p w:rsidR="008A44D3" w:rsidRPr="008A44D3" w:rsidRDefault="008A44D3" w:rsidP="00CE10AC">
            <w:pPr>
              <w:tabs>
                <w:tab w:val="left" w:pos="4639"/>
              </w:tabs>
              <w:snapToGrid w:val="0"/>
              <w:jc w:val="both"/>
              <w:rPr>
                <w:rFonts w:eastAsia="Calibri"/>
                <w:bCs/>
              </w:rPr>
            </w:pPr>
            <w:r w:rsidRPr="008A44D3">
              <w:rPr>
                <w:rFonts w:eastAsia="Calibri"/>
                <w:bCs/>
              </w:rPr>
              <w:t xml:space="preserve">Расчетный счет № 40702810908020008931 в филиале Банк ВТБ (ПАО) </w:t>
            </w:r>
          </w:p>
          <w:p w:rsidR="008A44D3" w:rsidRPr="008A44D3" w:rsidRDefault="008A44D3" w:rsidP="00CE10AC">
            <w:pPr>
              <w:tabs>
                <w:tab w:val="left" w:pos="4639"/>
              </w:tabs>
              <w:snapToGrid w:val="0"/>
              <w:jc w:val="both"/>
              <w:rPr>
                <w:rFonts w:eastAsia="Calibri"/>
                <w:bCs/>
              </w:rPr>
            </w:pPr>
            <w:r w:rsidRPr="008A44D3">
              <w:rPr>
                <w:rFonts w:eastAsia="Calibri"/>
                <w:bCs/>
              </w:rPr>
              <w:t>в г. Хабаровске</w:t>
            </w:r>
          </w:p>
          <w:p w:rsidR="008A44D3" w:rsidRPr="008A44D3" w:rsidRDefault="008A44D3" w:rsidP="00CE10AC">
            <w:pPr>
              <w:tabs>
                <w:tab w:val="left" w:pos="4639"/>
              </w:tabs>
              <w:snapToGrid w:val="0"/>
              <w:jc w:val="both"/>
              <w:rPr>
                <w:rFonts w:eastAsia="Calibri"/>
                <w:bCs/>
              </w:rPr>
            </w:pPr>
            <w:r w:rsidRPr="008A44D3">
              <w:rPr>
                <w:rFonts w:eastAsia="Calibri"/>
                <w:bCs/>
              </w:rPr>
              <w:t xml:space="preserve">Корреспондентский счет </w:t>
            </w:r>
          </w:p>
          <w:p w:rsidR="008A44D3" w:rsidRPr="008A44D3" w:rsidRDefault="008A44D3" w:rsidP="00CE10AC">
            <w:pPr>
              <w:tabs>
                <w:tab w:val="left" w:pos="4639"/>
              </w:tabs>
              <w:snapToGrid w:val="0"/>
              <w:jc w:val="both"/>
              <w:rPr>
                <w:rFonts w:eastAsia="Calibri"/>
                <w:bCs/>
              </w:rPr>
            </w:pPr>
            <w:r w:rsidRPr="008A44D3">
              <w:rPr>
                <w:rFonts w:eastAsia="Calibri"/>
                <w:bCs/>
              </w:rPr>
              <w:t>№ 30101810400000000727</w:t>
            </w:r>
          </w:p>
          <w:p w:rsidR="008A44D3" w:rsidRPr="008A44D3" w:rsidRDefault="008A44D3" w:rsidP="00CE10AC">
            <w:pPr>
              <w:tabs>
                <w:tab w:val="left" w:pos="4639"/>
              </w:tabs>
              <w:snapToGrid w:val="0"/>
              <w:jc w:val="both"/>
              <w:rPr>
                <w:rFonts w:eastAsia="Calibri"/>
                <w:bCs/>
              </w:rPr>
            </w:pPr>
            <w:r w:rsidRPr="008A44D3">
              <w:rPr>
                <w:rFonts w:eastAsia="Calibri"/>
                <w:bCs/>
              </w:rPr>
              <w:t>БИК  040813727</w:t>
            </w:r>
          </w:p>
          <w:p w:rsidR="008A44D3" w:rsidRPr="008A44D3" w:rsidRDefault="008A44D3" w:rsidP="00CE10AC">
            <w:pPr>
              <w:tabs>
                <w:tab w:val="left" w:pos="4639"/>
              </w:tabs>
              <w:snapToGrid w:val="0"/>
              <w:jc w:val="both"/>
              <w:rPr>
                <w:rFonts w:eastAsia="Calibri"/>
                <w:bCs/>
              </w:rPr>
            </w:pPr>
            <w:r w:rsidRPr="008A44D3">
              <w:rPr>
                <w:rFonts w:eastAsia="Calibri"/>
                <w:bCs/>
              </w:rPr>
              <w:t>Тел. (4242) 71-31-99, 71-22-59</w:t>
            </w:r>
          </w:p>
          <w:p w:rsidR="008A44D3" w:rsidRPr="008A44D3" w:rsidRDefault="008A44D3" w:rsidP="00CE10AC">
            <w:pPr>
              <w:tabs>
                <w:tab w:val="left" w:pos="4639"/>
              </w:tabs>
              <w:snapToGrid w:val="0"/>
              <w:jc w:val="both"/>
              <w:rPr>
                <w:rFonts w:eastAsia="Calibri"/>
                <w:bCs/>
              </w:rPr>
            </w:pPr>
            <w:r w:rsidRPr="008A44D3">
              <w:rPr>
                <w:rFonts w:eastAsia="Calibri"/>
                <w:bCs/>
              </w:rPr>
              <w:t>Факс (4242) 71-30-89</w:t>
            </w:r>
          </w:p>
          <w:p w:rsidR="008A44D3" w:rsidRPr="008A44D3" w:rsidRDefault="008A44D3" w:rsidP="00CE10AC">
            <w:pPr>
              <w:tabs>
                <w:tab w:val="left" w:pos="4639"/>
              </w:tabs>
              <w:snapToGrid w:val="0"/>
              <w:jc w:val="both"/>
              <w:rPr>
                <w:rFonts w:eastAsia="Calibri"/>
                <w:bCs/>
              </w:rPr>
            </w:pPr>
            <w:r w:rsidRPr="008A44D3">
              <w:rPr>
                <w:rFonts w:eastAsia="Calibri"/>
                <w:bCs/>
                <w:lang w:val="en-US"/>
              </w:rPr>
              <w:t>e</w:t>
            </w:r>
            <w:r w:rsidRPr="008A44D3">
              <w:rPr>
                <w:rFonts w:eastAsia="Calibri"/>
                <w:bCs/>
              </w:rPr>
              <w:t>-</w:t>
            </w:r>
            <w:r w:rsidRPr="008A44D3">
              <w:rPr>
                <w:rFonts w:eastAsia="Calibri"/>
                <w:bCs/>
                <w:lang w:val="en-US"/>
              </w:rPr>
              <w:t>mail</w:t>
            </w:r>
            <w:r w:rsidRPr="008A44D3">
              <w:rPr>
                <w:rFonts w:eastAsia="Calibri"/>
                <w:bCs/>
              </w:rPr>
              <w:t xml:space="preserve">: </w:t>
            </w:r>
            <w:hyperlink r:id="rId9" w:history="1">
              <w:r w:rsidRPr="008A44D3">
                <w:rPr>
                  <w:rFonts w:eastAsia="Calibri"/>
                  <w:color w:val="0000FF"/>
                  <w:u w:val="single"/>
                  <w:lang w:val="en-US"/>
                </w:rPr>
                <w:t>Dialog</w:t>
              </w:r>
              <w:r w:rsidRPr="008A44D3">
                <w:rPr>
                  <w:rFonts w:eastAsia="Calibri"/>
                  <w:color w:val="0000FF"/>
                  <w:u w:val="single"/>
                </w:rPr>
                <w:t>@</w:t>
              </w:r>
              <w:proofErr w:type="spellStart"/>
              <w:r w:rsidRPr="008A44D3">
                <w:rPr>
                  <w:rFonts w:eastAsia="Calibri"/>
                  <w:color w:val="0000FF"/>
                  <w:u w:val="single"/>
                  <w:lang w:val="en-US"/>
                </w:rPr>
                <w:t>pk</w:t>
              </w:r>
              <w:proofErr w:type="spellEnd"/>
              <w:r w:rsidRPr="008A44D3">
                <w:rPr>
                  <w:rFonts w:eastAsia="Calibri"/>
                  <w:color w:val="0000FF"/>
                  <w:u w:val="single"/>
                </w:rPr>
                <w:t>-</w:t>
              </w:r>
              <w:proofErr w:type="spellStart"/>
              <w:r w:rsidRPr="008A44D3">
                <w:rPr>
                  <w:rFonts w:eastAsia="Calibri"/>
                  <w:color w:val="0000FF"/>
                  <w:u w:val="single"/>
                  <w:lang w:val="en-US"/>
                </w:rPr>
                <w:t>sakhalin</w:t>
              </w:r>
              <w:proofErr w:type="spellEnd"/>
              <w:r w:rsidRPr="008A44D3">
                <w:rPr>
                  <w:rFonts w:eastAsia="Calibri"/>
                  <w:color w:val="0000FF"/>
                  <w:u w:val="single"/>
                </w:rPr>
                <w:t>.</w:t>
              </w:r>
              <w:proofErr w:type="spellStart"/>
              <w:r w:rsidRPr="008A44D3">
                <w:rPr>
                  <w:rFonts w:eastAsia="Calibri"/>
                  <w:color w:val="0000FF"/>
                  <w:u w:val="single"/>
                  <w:lang w:val="en-US"/>
                </w:rPr>
                <w:t>ru</w:t>
              </w:r>
              <w:proofErr w:type="spellEnd"/>
            </w:hyperlink>
            <w:r w:rsidRPr="008A44D3">
              <w:rPr>
                <w:rFonts w:eastAsia="Calibri"/>
                <w:bCs/>
              </w:rPr>
              <w:t xml:space="preserve"> </w:t>
            </w:r>
          </w:p>
          <w:p w:rsidR="008A44D3" w:rsidRPr="008A44D3" w:rsidRDefault="008A44D3" w:rsidP="00CE10AC">
            <w:pPr>
              <w:tabs>
                <w:tab w:val="left" w:pos="1418"/>
                <w:tab w:val="left" w:pos="4639"/>
              </w:tabs>
              <w:jc w:val="both"/>
              <w:rPr>
                <w:rFonts w:eastAsia="Calibri"/>
              </w:rPr>
            </w:pPr>
          </w:p>
          <w:p w:rsidR="008A44D3" w:rsidRPr="008A44D3" w:rsidRDefault="008A44D3" w:rsidP="00CE10AC">
            <w:pPr>
              <w:tabs>
                <w:tab w:val="left" w:pos="1418"/>
                <w:tab w:val="left" w:pos="4639"/>
              </w:tabs>
              <w:jc w:val="both"/>
            </w:pPr>
          </w:p>
          <w:p w:rsidR="008A44D3" w:rsidRPr="008A44D3" w:rsidRDefault="008A44D3" w:rsidP="00CE10AC">
            <w:pPr>
              <w:tabs>
                <w:tab w:val="left" w:pos="1418"/>
                <w:tab w:val="left" w:pos="4639"/>
              </w:tabs>
              <w:jc w:val="both"/>
            </w:pPr>
            <w:r w:rsidRPr="008A44D3">
              <w:t>_________________/</w:t>
            </w:r>
            <w:r w:rsidR="00CE10AC">
              <w:t>_______________</w:t>
            </w:r>
          </w:p>
        </w:tc>
        <w:tc>
          <w:tcPr>
            <w:tcW w:w="4961" w:type="dxa"/>
          </w:tcPr>
          <w:p w:rsidR="008A44D3" w:rsidRPr="008A44D3" w:rsidRDefault="008A44D3" w:rsidP="00CE10AC">
            <w:pPr>
              <w:tabs>
                <w:tab w:val="left" w:pos="4781"/>
              </w:tabs>
              <w:ind w:left="34"/>
              <w:jc w:val="center"/>
              <w:rPr>
                <w:b/>
                <w:bCs/>
              </w:rPr>
            </w:pPr>
            <w:r w:rsidRPr="008A44D3">
              <w:rPr>
                <w:b/>
                <w:bCs/>
              </w:rPr>
              <w:t>«Поставщик»:</w:t>
            </w:r>
          </w:p>
          <w:p w:rsidR="008A44D3" w:rsidRPr="008A44D3" w:rsidRDefault="008A44D3" w:rsidP="00CE10AC">
            <w:pPr>
              <w:tabs>
                <w:tab w:val="left" w:pos="4781"/>
              </w:tabs>
              <w:ind w:left="34"/>
              <w:rPr>
                <w:rFonts w:eastAsia="Sylfaen"/>
                <w:color w:val="000000"/>
                <w:lang w:bidi="ru-RU"/>
              </w:rPr>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8A44D3" w:rsidRPr="008A44D3" w:rsidRDefault="008A44D3" w:rsidP="00CE10AC">
            <w:pPr>
              <w:tabs>
                <w:tab w:val="left" w:pos="4781"/>
              </w:tabs>
              <w:ind w:left="34"/>
              <w:jc w:val="both"/>
            </w:pPr>
          </w:p>
          <w:p w:rsidR="00CE10AC" w:rsidRDefault="00CE10AC" w:rsidP="00CE10AC">
            <w:pPr>
              <w:tabs>
                <w:tab w:val="left" w:pos="4781"/>
              </w:tabs>
              <w:ind w:left="34"/>
              <w:jc w:val="both"/>
            </w:pPr>
          </w:p>
          <w:p w:rsidR="008A44D3" w:rsidRPr="008A44D3" w:rsidRDefault="008A44D3" w:rsidP="00CE10AC">
            <w:pPr>
              <w:tabs>
                <w:tab w:val="left" w:pos="4781"/>
              </w:tabs>
              <w:ind w:left="34"/>
              <w:jc w:val="both"/>
            </w:pPr>
            <w:r w:rsidRPr="008A44D3">
              <w:t>________________/________</w:t>
            </w:r>
            <w:r w:rsidR="00CE10AC">
              <w:t>______</w:t>
            </w:r>
            <w:r w:rsidRPr="008A44D3">
              <w:t xml:space="preserve">_ </w:t>
            </w:r>
          </w:p>
        </w:tc>
      </w:tr>
    </w:tbl>
    <w:p w:rsidR="008A44D3" w:rsidRDefault="008A44D3" w:rsidP="008A44D3">
      <w:pPr>
        <w:shd w:val="clear" w:color="auto" w:fill="FFFFFF"/>
        <w:tabs>
          <w:tab w:val="left" w:pos="1440"/>
        </w:tabs>
        <w:ind w:firstLine="567"/>
        <w:jc w:val="both"/>
        <w:rPr>
          <w:rFonts w:eastAsia="Calibri"/>
          <w:color w:val="000000"/>
          <w:sz w:val="20"/>
          <w:szCs w:val="20"/>
          <w:lang w:eastAsia="en-US"/>
        </w:rPr>
      </w:pPr>
    </w:p>
    <w:p w:rsidR="008A44D3" w:rsidRDefault="008A44D3">
      <w:pPr>
        <w:spacing w:after="200" w:line="276" w:lineRule="auto"/>
        <w:rPr>
          <w:rFonts w:eastAsia="Calibri"/>
          <w:color w:val="000000"/>
          <w:sz w:val="20"/>
          <w:szCs w:val="20"/>
          <w:lang w:eastAsia="en-US"/>
        </w:rPr>
        <w:sectPr w:rsidR="008A44D3" w:rsidSect="001C7BB8">
          <w:pgSz w:w="11906" w:h="16838"/>
          <w:pgMar w:top="1134" w:right="851" w:bottom="1134" w:left="1701" w:header="709" w:footer="709" w:gutter="0"/>
          <w:cols w:space="708"/>
          <w:docGrid w:linePitch="360"/>
        </w:sectPr>
      </w:pPr>
      <w:r>
        <w:rPr>
          <w:rFonts w:eastAsia="Calibri"/>
          <w:color w:val="000000"/>
          <w:sz w:val="20"/>
          <w:szCs w:val="20"/>
          <w:lang w:eastAsia="en-US"/>
        </w:rPr>
        <w:br w:type="page"/>
      </w:r>
    </w:p>
    <w:p w:rsidR="008A44D3" w:rsidRPr="002E5059" w:rsidRDefault="008A44D3" w:rsidP="008A44D3">
      <w:pPr>
        <w:spacing w:line="276" w:lineRule="auto"/>
        <w:ind w:left="10206"/>
        <w:rPr>
          <w:rFonts w:eastAsia="Calibri"/>
          <w:color w:val="000000"/>
          <w:sz w:val="22"/>
          <w:szCs w:val="22"/>
          <w:lang w:eastAsia="en-US"/>
        </w:rPr>
      </w:pPr>
      <w:r w:rsidRPr="002E5059">
        <w:rPr>
          <w:rFonts w:eastAsia="Calibri"/>
          <w:color w:val="000000"/>
          <w:sz w:val="22"/>
          <w:szCs w:val="22"/>
          <w:lang w:eastAsia="en-US"/>
        </w:rPr>
        <w:lastRenderedPageBreak/>
        <w:t xml:space="preserve">Приложение № 1 к договору поставки </w:t>
      </w:r>
    </w:p>
    <w:p w:rsidR="008A44D3" w:rsidRPr="002E5059" w:rsidRDefault="008A44D3" w:rsidP="008A44D3">
      <w:pPr>
        <w:spacing w:line="276" w:lineRule="auto"/>
        <w:ind w:left="10206"/>
        <w:rPr>
          <w:rFonts w:eastAsia="Calibri"/>
          <w:color w:val="000000"/>
          <w:sz w:val="22"/>
          <w:szCs w:val="22"/>
          <w:lang w:eastAsia="en-US"/>
        </w:rPr>
      </w:pPr>
      <w:r w:rsidRPr="002E5059">
        <w:rPr>
          <w:rFonts w:eastAsia="Calibri"/>
          <w:color w:val="000000"/>
          <w:sz w:val="22"/>
          <w:szCs w:val="22"/>
          <w:lang w:eastAsia="en-US"/>
        </w:rPr>
        <w:t>№ ____________ от «____»_____ 2021</w:t>
      </w:r>
    </w:p>
    <w:p w:rsidR="008A44D3" w:rsidRPr="008A44D3" w:rsidRDefault="008A44D3" w:rsidP="008A44D3">
      <w:pPr>
        <w:spacing w:line="276" w:lineRule="auto"/>
        <w:jc w:val="center"/>
        <w:rPr>
          <w:rFonts w:eastAsia="Calibri"/>
          <w:b/>
          <w:color w:val="000000"/>
          <w:sz w:val="28"/>
          <w:szCs w:val="28"/>
          <w:lang w:eastAsia="en-US"/>
        </w:rPr>
      </w:pPr>
      <w:r w:rsidRPr="008A44D3">
        <w:rPr>
          <w:rFonts w:eastAsia="Calibri"/>
          <w:b/>
          <w:color w:val="000000"/>
          <w:sz w:val="28"/>
          <w:szCs w:val="28"/>
          <w:lang w:eastAsia="en-US"/>
        </w:rPr>
        <w:t>Техническое задание</w:t>
      </w:r>
    </w:p>
    <w:p w:rsidR="008A44D3" w:rsidRDefault="008A44D3" w:rsidP="008A44D3">
      <w:pPr>
        <w:spacing w:line="276" w:lineRule="auto"/>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559"/>
        <w:gridCol w:w="2135"/>
        <w:gridCol w:w="1278"/>
        <w:gridCol w:w="1416"/>
        <w:gridCol w:w="429"/>
        <w:gridCol w:w="2268"/>
        <w:gridCol w:w="2126"/>
        <w:gridCol w:w="2200"/>
      </w:tblGrid>
      <w:tr w:rsidR="00CF13B8" w:rsidRPr="004F0F04" w:rsidTr="00261E64">
        <w:tc>
          <w:tcPr>
            <w:tcW w:w="5000" w:type="pct"/>
            <w:gridSpan w:val="9"/>
          </w:tcPr>
          <w:p w:rsidR="00CF13B8" w:rsidRPr="004F0F04" w:rsidRDefault="00CF13B8" w:rsidP="00CF13B8">
            <w:pPr>
              <w:jc w:val="both"/>
              <w:rPr>
                <w:b/>
              </w:rPr>
            </w:pPr>
            <w:r w:rsidRPr="004F0F04">
              <w:rPr>
                <w:b/>
              </w:rPr>
              <w:t>1. Наименование закупаемых товаров, их количество, цены за единицу товара и цена договора</w:t>
            </w:r>
          </w:p>
        </w:tc>
      </w:tr>
      <w:tr w:rsidR="00CF13B8" w:rsidRPr="004F0F04" w:rsidTr="00261E64">
        <w:tc>
          <w:tcPr>
            <w:tcW w:w="1714" w:type="pct"/>
            <w:gridSpan w:val="3"/>
            <w:vAlign w:val="center"/>
          </w:tcPr>
          <w:p w:rsidR="00CF13B8" w:rsidRPr="004F0F04" w:rsidRDefault="00CF13B8" w:rsidP="00261E64">
            <w:pPr>
              <w:jc w:val="center"/>
              <w:rPr>
                <w:b/>
              </w:rPr>
            </w:pPr>
            <w:r w:rsidRPr="004F0F04">
              <w:rPr>
                <w:b/>
              </w:rPr>
              <w:t>Наименование товара</w:t>
            </w:r>
          </w:p>
        </w:tc>
        <w:tc>
          <w:tcPr>
            <w:tcW w:w="432" w:type="pct"/>
            <w:vAlign w:val="center"/>
          </w:tcPr>
          <w:p w:rsidR="00CF13B8" w:rsidRPr="004F0F04" w:rsidRDefault="00CF13B8" w:rsidP="00261E64">
            <w:pPr>
              <w:jc w:val="center"/>
              <w:rPr>
                <w:b/>
              </w:rPr>
            </w:pPr>
            <w:r w:rsidRPr="004F0F04">
              <w:rPr>
                <w:b/>
              </w:rPr>
              <w:t>Ед.</w:t>
            </w:r>
            <w:r>
              <w:rPr>
                <w:b/>
              </w:rPr>
              <w:t xml:space="preserve"> </w:t>
            </w:r>
            <w:r w:rsidRPr="004F0F04">
              <w:rPr>
                <w:b/>
              </w:rPr>
              <w:t>изм.</w:t>
            </w:r>
          </w:p>
        </w:tc>
        <w:tc>
          <w:tcPr>
            <w:tcW w:w="624" w:type="pct"/>
            <w:gridSpan w:val="2"/>
            <w:vAlign w:val="center"/>
          </w:tcPr>
          <w:p w:rsidR="00CF13B8" w:rsidRPr="004F0F04" w:rsidRDefault="00CF13B8" w:rsidP="00261E64">
            <w:pPr>
              <w:ind w:left="-108"/>
              <w:jc w:val="center"/>
              <w:rPr>
                <w:b/>
              </w:rPr>
            </w:pPr>
            <w:r w:rsidRPr="004F0F04">
              <w:rPr>
                <w:b/>
              </w:rPr>
              <w:t>Количество</w:t>
            </w:r>
          </w:p>
        </w:tc>
        <w:tc>
          <w:tcPr>
            <w:tcW w:w="767" w:type="pct"/>
            <w:vAlign w:val="center"/>
          </w:tcPr>
          <w:p w:rsidR="00CF13B8" w:rsidRPr="004F0F04" w:rsidRDefault="00CF13B8" w:rsidP="00261E64">
            <w:pPr>
              <w:jc w:val="center"/>
              <w:rPr>
                <w:b/>
              </w:rPr>
            </w:pPr>
            <w:r w:rsidRPr="004F0F04">
              <w:rPr>
                <w:b/>
              </w:rPr>
              <w:t>Цена за единицу без учета НДС, руб.</w:t>
            </w:r>
          </w:p>
        </w:tc>
        <w:tc>
          <w:tcPr>
            <w:tcW w:w="719" w:type="pct"/>
            <w:vAlign w:val="center"/>
          </w:tcPr>
          <w:p w:rsidR="00CF13B8" w:rsidRPr="004F0F04" w:rsidRDefault="00CF13B8" w:rsidP="00261E64">
            <w:pPr>
              <w:jc w:val="center"/>
              <w:rPr>
                <w:b/>
              </w:rPr>
            </w:pPr>
            <w:r w:rsidRPr="004F0F04">
              <w:rPr>
                <w:b/>
              </w:rPr>
              <w:t>Всего без учета НДС, руб.</w:t>
            </w:r>
          </w:p>
        </w:tc>
        <w:tc>
          <w:tcPr>
            <w:tcW w:w="744" w:type="pct"/>
            <w:vAlign w:val="center"/>
          </w:tcPr>
          <w:p w:rsidR="00CF13B8" w:rsidRPr="004F0F04" w:rsidRDefault="00CF13B8" w:rsidP="00261E64">
            <w:pPr>
              <w:jc w:val="center"/>
              <w:rPr>
                <w:b/>
              </w:rPr>
            </w:pPr>
            <w:r w:rsidRPr="004F0F04">
              <w:rPr>
                <w:b/>
              </w:rPr>
              <w:t>Всего с учетом НДС, руб.</w:t>
            </w:r>
          </w:p>
        </w:tc>
      </w:tr>
      <w:tr w:rsidR="00CF13B8" w:rsidRPr="004F0F04" w:rsidTr="00261E64">
        <w:tc>
          <w:tcPr>
            <w:tcW w:w="1714" w:type="pct"/>
            <w:gridSpan w:val="3"/>
          </w:tcPr>
          <w:p w:rsidR="00CF13B8" w:rsidRPr="004F0F04" w:rsidRDefault="00CF13B8" w:rsidP="00CE10AC">
            <w:r>
              <w:t xml:space="preserve">Смазка универсальная </w:t>
            </w:r>
          </w:p>
        </w:tc>
        <w:tc>
          <w:tcPr>
            <w:tcW w:w="432" w:type="pct"/>
            <w:vAlign w:val="center"/>
          </w:tcPr>
          <w:p w:rsidR="00CF13B8" w:rsidRPr="004F0F04" w:rsidRDefault="00CF13B8" w:rsidP="00261E64">
            <w:pPr>
              <w:jc w:val="center"/>
            </w:pPr>
            <w:r w:rsidRPr="004F0F04">
              <w:t>шт.</w:t>
            </w:r>
          </w:p>
        </w:tc>
        <w:tc>
          <w:tcPr>
            <w:tcW w:w="624" w:type="pct"/>
            <w:gridSpan w:val="2"/>
            <w:vAlign w:val="center"/>
          </w:tcPr>
          <w:p w:rsidR="00CF13B8" w:rsidRPr="004F0F04" w:rsidRDefault="00CF13B8" w:rsidP="00261E64">
            <w:pPr>
              <w:jc w:val="center"/>
            </w:pPr>
            <w:r>
              <w:t>5</w:t>
            </w:r>
          </w:p>
        </w:tc>
        <w:tc>
          <w:tcPr>
            <w:tcW w:w="767" w:type="pct"/>
            <w:vAlign w:val="center"/>
          </w:tcPr>
          <w:p w:rsidR="00CF13B8" w:rsidRPr="004F0F04" w:rsidRDefault="00CF13B8" w:rsidP="00261E64">
            <w:pPr>
              <w:jc w:val="center"/>
            </w:pPr>
          </w:p>
        </w:tc>
        <w:tc>
          <w:tcPr>
            <w:tcW w:w="719" w:type="pct"/>
            <w:vAlign w:val="center"/>
          </w:tcPr>
          <w:p w:rsidR="00CF13B8" w:rsidRPr="004F0F04" w:rsidRDefault="00CF13B8" w:rsidP="00261E64">
            <w:pPr>
              <w:jc w:val="center"/>
            </w:pPr>
          </w:p>
        </w:tc>
        <w:tc>
          <w:tcPr>
            <w:tcW w:w="744" w:type="pct"/>
            <w:vAlign w:val="center"/>
          </w:tcPr>
          <w:p w:rsidR="00CF13B8" w:rsidRPr="004F0F04" w:rsidRDefault="00CF13B8" w:rsidP="00261E64">
            <w:pPr>
              <w:jc w:val="center"/>
            </w:pPr>
          </w:p>
        </w:tc>
      </w:tr>
      <w:tr w:rsidR="00CF13B8" w:rsidRPr="004F0F04" w:rsidTr="00261E64">
        <w:tc>
          <w:tcPr>
            <w:tcW w:w="1714" w:type="pct"/>
            <w:gridSpan w:val="3"/>
          </w:tcPr>
          <w:p w:rsidR="00CF13B8" w:rsidRPr="004F0F04" w:rsidRDefault="00CF13B8" w:rsidP="00CE10AC">
            <w:r>
              <w:t xml:space="preserve">Смазка для </w:t>
            </w:r>
            <w:proofErr w:type="gramStart"/>
            <w:r>
              <w:t>автоматического</w:t>
            </w:r>
            <w:proofErr w:type="gramEnd"/>
            <w:r>
              <w:t xml:space="preserve"> </w:t>
            </w:r>
            <w:proofErr w:type="spellStart"/>
            <w:r>
              <w:t>гребнесмазывателя</w:t>
            </w:r>
            <w:proofErr w:type="spellEnd"/>
            <w:r>
              <w:t xml:space="preserve"> (АГС)</w:t>
            </w:r>
          </w:p>
        </w:tc>
        <w:tc>
          <w:tcPr>
            <w:tcW w:w="432" w:type="pct"/>
            <w:vAlign w:val="center"/>
          </w:tcPr>
          <w:p w:rsidR="00CF13B8" w:rsidRPr="004F0F04" w:rsidRDefault="00CF13B8" w:rsidP="00261E64">
            <w:pPr>
              <w:jc w:val="center"/>
            </w:pPr>
            <w:r>
              <w:t>л</w:t>
            </w:r>
          </w:p>
        </w:tc>
        <w:tc>
          <w:tcPr>
            <w:tcW w:w="624" w:type="pct"/>
            <w:gridSpan w:val="2"/>
            <w:vAlign w:val="center"/>
          </w:tcPr>
          <w:p w:rsidR="00CF13B8" w:rsidRPr="004F0F04" w:rsidRDefault="00CF13B8" w:rsidP="00261E64">
            <w:pPr>
              <w:jc w:val="center"/>
            </w:pPr>
            <w:r w:rsidRPr="004F0F04">
              <w:t>1</w:t>
            </w:r>
            <w:r w:rsidR="000E3C41">
              <w:t xml:space="preserve"> </w:t>
            </w:r>
            <w:r>
              <w:t>440</w:t>
            </w:r>
          </w:p>
        </w:tc>
        <w:tc>
          <w:tcPr>
            <w:tcW w:w="767" w:type="pct"/>
            <w:vAlign w:val="center"/>
          </w:tcPr>
          <w:p w:rsidR="00CF13B8" w:rsidRPr="004F0F04" w:rsidRDefault="00CF13B8" w:rsidP="00261E64">
            <w:pPr>
              <w:jc w:val="center"/>
            </w:pPr>
          </w:p>
        </w:tc>
        <w:tc>
          <w:tcPr>
            <w:tcW w:w="719" w:type="pct"/>
            <w:vAlign w:val="center"/>
          </w:tcPr>
          <w:p w:rsidR="00CF13B8" w:rsidRPr="004F0F04" w:rsidRDefault="00CF13B8" w:rsidP="00261E64">
            <w:pPr>
              <w:jc w:val="center"/>
            </w:pPr>
          </w:p>
        </w:tc>
        <w:tc>
          <w:tcPr>
            <w:tcW w:w="744" w:type="pct"/>
            <w:vAlign w:val="center"/>
          </w:tcPr>
          <w:p w:rsidR="00CF13B8" w:rsidRPr="004F0F04" w:rsidRDefault="00CF13B8" w:rsidP="00261E64">
            <w:pPr>
              <w:jc w:val="center"/>
            </w:pPr>
          </w:p>
        </w:tc>
      </w:tr>
      <w:tr w:rsidR="00CF13B8" w:rsidRPr="004F0F04" w:rsidTr="00261E64">
        <w:tc>
          <w:tcPr>
            <w:tcW w:w="1714" w:type="pct"/>
            <w:gridSpan w:val="3"/>
          </w:tcPr>
          <w:p w:rsidR="00CF13B8" w:rsidRPr="004F0F04" w:rsidRDefault="00CF13B8" w:rsidP="00CE10AC">
            <w:pPr>
              <w:jc w:val="both"/>
              <w:rPr>
                <w:b/>
              </w:rPr>
            </w:pPr>
            <w:r w:rsidRPr="004F0F04">
              <w:rPr>
                <w:b/>
              </w:rPr>
              <w:t xml:space="preserve">ИТОГО цена договора, руб. </w:t>
            </w:r>
          </w:p>
        </w:tc>
        <w:tc>
          <w:tcPr>
            <w:tcW w:w="432" w:type="pct"/>
            <w:vAlign w:val="center"/>
          </w:tcPr>
          <w:p w:rsidR="00CF13B8" w:rsidRPr="004F0F04" w:rsidRDefault="00CF13B8" w:rsidP="00261E64">
            <w:pPr>
              <w:jc w:val="center"/>
            </w:pPr>
          </w:p>
        </w:tc>
        <w:tc>
          <w:tcPr>
            <w:tcW w:w="624" w:type="pct"/>
            <w:gridSpan w:val="2"/>
            <w:vAlign w:val="center"/>
          </w:tcPr>
          <w:p w:rsidR="00CF13B8" w:rsidRPr="00FF5263" w:rsidRDefault="00CF13B8" w:rsidP="00261E64">
            <w:pPr>
              <w:jc w:val="center"/>
              <w:rPr>
                <w:b/>
              </w:rPr>
            </w:pPr>
            <w:r>
              <w:rPr>
                <w:b/>
              </w:rPr>
              <w:t>1</w:t>
            </w:r>
            <w:r w:rsidR="000E3C41">
              <w:rPr>
                <w:b/>
              </w:rPr>
              <w:t xml:space="preserve"> </w:t>
            </w:r>
            <w:r>
              <w:rPr>
                <w:b/>
              </w:rPr>
              <w:t>445</w:t>
            </w:r>
          </w:p>
        </w:tc>
        <w:tc>
          <w:tcPr>
            <w:tcW w:w="767" w:type="pct"/>
            <w:vAlign w:val="center"/>
          </w:tcPr>
          <w:p w:rsidR="00CF13B8" w:rsidRPr="004F0F04" w:rsidRDefault="00CF13B8" w:rsidP="00261E64">
            <w:pPr>
              <w:jc w:val="center"/>
            </w:pPr>
          </w:p>
        </w:tc>
        <w:tc>
          <w:tcPr>
            <w:tcW w:w="719" w:type="pct"/>
            <w:vAlign w:val="center"/>
          </w:tcPr>
          <w:p w:rsidR="00CF13B8" w:rsidRPr="004F0F04" w:rsidRDefault="00CF13B8" w:rsidP="00261E64">
            <w:pPr>
              <w:ind w:left="31"/>
              <w:jc w:val="center"/>
              <w:rPr>
                <w:b/>
              </w:rPr>
            </w:pPr>
          </w:p>
        </w:tc>
        <w:tc>
          <w:tcPr>
            <w:tcW w:w="744" w:type="pct"/>
            <w:vAlign w:val="center"/>
          </w:tcPr>
          <w:p w:rsidR="00CF13B8" w:rsidRPr="004F0F04" w:rsidRDefault="00CF13B8" w:rsidP="00261E64">
            <w:pPr>
              <w:jc w:val="center"/>
              <w:rPr>
                <w:b/>
              </w:rPr>
            </w:pPr>
          </w:p>
        </w:tc>
      </w:tr>
      <w:tr w:rsidR="00CF13B8" w:rsidRPr="004F0F04" w:rsidTr="00261E64">
        <w:tc>
          <w:tcPr>
            <w:tcW w:w="1714" w:type="pct"/>
            <w:gridSpan w:val="3"/>
          </w:tcPr>
          <w:p w:rsidR="00CF13B8" w:rsidRPr="004F0F04" w:rsidRDefault="00CF13B8" w:rsidP="00CE10AC">
            <w:pPr>
              <w:jc w:val="both"/>
              <w:rPr>
                <w:b/>
              </w:rPr>
            </w:pPr>
            <w:r w:rsidRPr="004F0F04">
              <w:rPr>
                <w:b/>
                <w:bCs/>
              </w:rPr>
              <w:t>Порядок формирования цены</w:t>
            </w:r>
            <w:r w:rsidRPr="004F0F04">
              <w:rPr>
                <w:b/>
              </w:rPr>
              <w:t xml:space="preserve"> договора</w:t>
            </w:r>
          </w:p>
        </w:tc>
        <w:tc>
          <w:tcPr>
            <w:tcW w:w="3286" w:type="pct"/>
            <w:gridSpan w:val="6"/>
          </w:tcPr>
          <w:p w:rsidR="00CF13B8" w:rsidRPr="004F0F04" w:rsidRDefault="00CE10AC" w:rsidP="00261E64">
            <w:pPr>
              <w:jc w:val="both"/>
            </w:pPr>
            <w:r>
              <w:t>Ц</w:t>
            </w:r>
            <w:r w:rsidR="00CF13B8" w:rsidRPr="004F0F04">
              <w:t>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CF13B8" w:rsidRPr="004F0F04" w:rsidTr="00261E64">
        <w:tc>
          <w:tcPr>
            <w:tcW w:w="1714" w:type="pct"/>
            <w:gridSpan w:val="3"/>
          </w:tcPr>
          <w:p w:rsidR="00CF13B8" w:rsidRPr="004F0F04" w:rsidRDefault="00CF13B8" w:rsidP="00CE10AC">
            <w:pPr>
              <w:jc w:val="both"/>
              <w:rPr>
                <w:b/>
                <w:bCs/>
              </w:rPr>
            </w:pPr>
            <w:r w:rsidRPr="004F0F04">
              <w:rPr>
                <w:b/>
                <w:bCs/>
              </w:rPr>
              <w:t>Применяемая при расчете цены ставка НДС</w:t>
            </w:r>
          </w:p>
        </w:tc>
        <w:tc>
          <w:tcPr>
            <w:tcW w:w="3286" w:type="pct"/>
            <w:gridSpan w:val="6"/>
          </w:tcPr>
          <w:p w:rsidR="00CF13B8" w:rsidRPr="004F0F04" w:rsidRDefault="00CF13B8" w:rsidP="00261E64">
            <w:pPr>
              <w:jc w:val="both"/>
              <w:rPr>
                <w:bCs/>
              </w:rPr>
            </w:pPr>
            <w:r w:rsidRPr="004F0F04">
              <w:rPr>
                <w:bCs/>
              </w:rPr>
              <w:t>20%</w:t>
            </w:r>
          </w:p>
        </w:tc>
      </w:tr>
      <w:tr w:rsidR="00CF13B8" w:rsidRPr="004F0F04" w:rsidTr="00261E64">
        <w:tc>
          <w:tcPr>
            <w:tcW w:w="5000" w:type="pct"/>
            <w:gridSpan w:val="9"/>
          </w:tcPr>
          <w:p w:rsidR="00CF13B8" w:rsidRPr="004F0F04" w:rsidRDefault="00CF13B8" w:rsidP="00261E64">
            <w:pPr>
              <w:jc w:val="both"/>
              <w:rPr>
                <w:b/>
                <w:bCs/>
                <w:i/>
              </w:rPr>
            </w:pPr>
            <w:r w:rsidRPr="004F0F04">
              <w:rPr>
                <w:b/>
              </w:rPr>
              <w:t>2. Требования к товарам</w:t>
            </w:r>
          </w:p>
        </w:tc>
      </w:tr>
      <w:tr w:rsidR="00CF13B8" w:rsidRPr="004F0F04" w:rsidTr="00261E64">
        <w:tc>
          <w:tcPr>
            <w:tcW w:w="803" w:type="pct"/>
            <w:vMerge w:val="restart"/>
          </w:tcPr>
          <w:p w:rsidR="00CF13B8" w:rsidRPr="004F0F04" w:rsidRDefault="00CF13B8" w:rsidP="00261E64">
            <w:r w:rsidRPr="004F0F04">
              <w:t xml:space="preserve">Поставка </w:t>
            </w:r>
            <w:r>
              <w:t>горюче-смазочных материалов</w:t>
            </w:r>
            <w:r w:rsidRPr="004F0F04">
              <w:t xml:space="preserve"> </w:t>
            </w:r>
          </w:p>
        </w:tc>
        <w:tc>
          <w:tcPr>
            <w:tcW w:w="911" w:type="pct"/>
            <w:gridSpan w:val="2"/>
          </w:tcPr>
          <w:p w:rsidR="00CF13B8" w:rsidRPr="004F0F04" w:rsidRDefault="00CF13B8" w:rsidP="00261E64">
            <w:r w:rsidRPr="004F0F04">
              <w:rPr>
                <w:bCs/>
              </w:rPr>
              <w:t>Нормативные документы, согласно которым установлены требования</w:t>
            </w:r>
          </w:p>
        </w:tc>
        <w:tc>
          <w:tcPr>
            <w:tcW w:w="3286" w:type="pct"/>
            <w:gridSpan w:val="6"/>
          </w:tcPr>
          <w:p w:rsidR="00CF13B8" w:rsidRDefault="00CF13B8" w:rsidP="00261E64">
            <w:pPr>
              <w:jc w:val="both"/>
            </w:pPr>
            <w:proofErr w:type="gramStart"/>
            <w:r>
              <w:t>ТР</w:t>
            </w:r>
            <w:proofErr w:type="gramEnd"/>
            <w:r>
              <w:t xml:space="preserve"> ТС 030/2012 Технический регламент Таможенного союза «О требованиях к смазочным материалам, маслам и специальным жидкостям» </w:t>
            </w:r>
            <w:r w:rsidRPr="004C0C04">
              <w:t>от 20.07.2012.</w:t>
            </w:r>
          </w:p>
          <w:p w:rsidR="00CF13B8" w:rsidRDefault="00CF13B8" w:rsidP="00261E64">
            <w:pPr>
              <w:jc w:val="both"/>
            </w:pPr>
            <w:r>
              <w:t>Рельсовый автобус РА-3. Таблица горюче-смазочных материалов, специальных жидкостей и их заменителей (</w:t>
            </w:r>
            <w:proofErr w:type="spellStart"/>
            <w:r>
              <w:t>химмотологическая</w:t>
            </w:r>
            <w:proofErr w:type="spellEnd"/>
            <w:r>
              <w:t xml:space="preserve"> карта). 753.00.00.00.000-01 ТБ. </w:t>
            </w:r>
          </w:p>
          <w:p w:rsidR="00CF13B8" w:rsidRPr="004F0F04" w:rsidRDefault="00CF13B8" w:rsidP="00261E64">
            <w:pPr>
              <w:jc w:val="both"/>
            </w:pPr>
            <w:r w:rsidRPr="00254017">
              <w:t>Нормативные документы, отсутствующие в свободном доступе предоставляются участнику / исполнителю по запросу.</w:t>
            </w:r>
          </w:p>
        </w:tc>
      </w:tr>
      <w:tr w:rsidR="00CF13B8" w:rsidRPr="004F0F04" w:rsidTr="00261E64">
        <w:tc>
          <w:tcPr>
            <w:tcW w:w="803" w:type="pct"/>
            <w:vMerge/>
          </w:tcPr>
          <w:p w:rsidR="00CF13B8" w:rsidRPr="004F0F04" w:rsidRDefault="00CF13B8" w:rsidP="00261E64">
            <w:pPr>
              <w:jc w:val="both"/>
              <w:rPr>
                <w:i/>
              </w:rPr>
            </w:pPr>
          </w:p>
        </w:tc>
        <w:tc>
          <w:tcPr>
            <w:tcW w:w="911" w:type="pct"/>
            <w:gridSpan w:val="2"/>
            <w:vMerge w:val="restart"/>
          </w:tcPr>
          <w:p w:rsidR="00CF13B8" w:rsidRPr="004F0F04" w:rsidRDefault="00CF13B8" w:rsidP="00261E64">
            <w:pPr>
              <w:rPr>
                <w:i/>
              </w:rPr>
            </w:pPr>
            <w:r w:rsidRPr="004F0F04">
              <w:rPr>
                <w:bCs/>
              </w:rPr>
              <w:t>Технические и функциональные характеристики товара</w:t>
            </w:r>
          </w:p>
        </w:tc>
        <w:tc>
          <w:tcPr>
            <w:tcW w:w="911" w:type="pct"/>
            <w:gridSpan w:val="2"/>
          </w:tcPr>
          <w:p w:rsidR="00CF13B8" w:rsidRPr="00254017" w:rsidRDefault="00CF13B8" w:rsidP="00261E64">
            <w:r w:rsidRPr="00254017">
              <w:rPr>
                <w:b/>
              </w:rPr>
              <w:t xml:space="preserve">Смазка универсальная </w:t>
            </w:r>
            <w:r w:rsidRPr="00254017">
              <w:rPr>
                <w:b/>
                <w:lang w:val="en-US"/>
              </w:rPr>
              <w:t>WD</w:t>
            </w:r>
            <w:r w:rsidRPr="00254017">
              <w:rPr>
                <w:b/>
              </w:rPr>
              <w:t xml:space="preserve">-40 </w:t>
            </w:r>
            <w:r>
              <w:t>или эквивалент</w:t>
            </w:r>
          </w:p>
        </w:tc>
        <w:tc>
          <w:tcPr>
            <w:tcW w:w="2375" w:type="pct"/>
            <w:gridSpan w:val="4"/>
          </w:tcPr>
          <w:p w:rsidR="00CF13B8" w:rsidRDefault="00CF13B8" w:rsidP="00261E64">
            <w:pPr>
              <w:jc w:val="both"/>
            </w:pPr>
            <w:r>
              <w:t>Продукт не содержит силикона, ослабляет сцепление между металлом и ржавчиной, позволяет устранить «</w:t>
            </w:r>
            <w:proofErr w:type="spellStart"/>
            <w:r>
              <w:t>прикипание</w:t>
            </w:r>
            <w:proofErr w:type="spellEnd"/>
            <w:r>
              <w:t>» и сцепление смерзшихся металлических частей, вытесняет влагу и образует кратковременный защитный барьер. Не являясь проводником электричества, не защищает впоследствии металл от ржавчины и коррозии.</w:t>
            </w:r>
          </w:p>
          <w:p w:rsidR="00CF13B8" w:rsidRDefault="00CF13B8" w:rsidP="00261E64">
            <w:pPr>
              <w:jc w:val="both"/>
            </w:pPr>
            <w:r>
              <w:t xml:space="preserve">Состав: </w:t>
            </w:r>
          </w:p>
          <w:p w:rsidR="00CF13B8" w:rsidRDefault="00CF13B8" w:rsidP="00261E64">
            <w:pPr>
              <w:jc w:val="both"/>
            </w:pPr>
            <w:proofErr w:type="spellStart"/>
            <w:r>
              <w:lastRenderedPageBreak/>
              <w:t>уайт</w:t>
            </w:r>
            <w:proofErr w:type="spellEnd"/>
            <w:r>
              <w:t>-спирт (50%);</w:t>
            </w:r>
          </w:p>
          <w:p w:rsidR="00CF13B8" w:rsidRDefault="00CF13B8" w:rsidP="00261E64">
            <w:pPr>
              <w:jc w:val="both"/>
            </w:pPr>
            <w:r>
              <w:t>двуокись углерода (25%);</w:t>
            </w:r>
          </w:p>
          <w:p w:rsidR="00CF13B8" w:rsidRDefault="00CF13B8" w:rsidP="00261E64">
            <w:pPr>
              <w:jc w:val="both"/>
            </w:pPr>
            <w:r>
              <w:t>минеральное масло (15%);</w:t>
            </w:r>
          </w:p>
          <w:p w:rsidR="00CF13B8" w:rsidRDefault="00CF13B8" w:rsidP="00261E64">
            <w:pPr>
              <w:jc w:val="both"/>
            </w:pPr>
            <w:r>
              <w:t>углеводороды-</w:t>
            </w:r>
            <w:proofErr w:type="spellStart"/>
            <w:r>
              <w:t>алканы</w:t>
            </w:r>
            <w:proofErr w:type="spellEnd"/>
            <w:r>
              <w:t xml:space="preserve"> (10%).</w:t>
            </w:r>
          </w:p>
          <w:p w:rsidR="00CF13B8" w:rsidRPr="004F0F04" w:rsidRDefault="00CF13B8" w:rsidP="00261E64">
            <w:pPr>
              <w:jc w:val="both"/>
            </w:pPr>
            <w:r>
              <w:t xml:space="preserve">Объем – канистра </w:t>
            </w:r>
            <w:r w:rsidR="000E3C41">
              <w:t xml:space="preserve">не менее </w:t>
            </w:r>
            <w:r>
              <w:t xml:space="preserve">5 литров. </w:t>
            </w:r>
          </w:p>
        </w:tc>
      </w:tr>
      <w:tr w:rsidR="00CF13B8" w:rsidRPr="004F0F04" w:rsidTr="00261E64">
        <w:trPr>
          <w:trHeight w:val="848"/>
        </w:trPr>
        <w:tc>
          <w:tcPr>
            <w:tcW w:w="803" w:type="pct"/>
            <w:vMerge/>
          </w:tcPr>
          <w:p w:rsidR="00CF13B8" w:rsidRPr="004F0F04" w:rsidRDefault="00CF13B8" w:rsidP="00261E64">
            <w:pPr>
              <w:jc w:val="both"/>
              <w:rPr>
                <w:i/>
              </w:rPr>
            </w:pPr>
          </w:p>
        </w:tc>
        <w:tc>
          <w:tcPr>
            <w:tcW w:w="911" w:type="pct"/>
            <w:gridSpan w:val="2"/>
            <w:vMerge/>
          </w:tcPr>
          <w:p w:rsidR="00CF13B8" w:rsidRPr="004F0F04" w:rsidRDefault="00CF13B8" w:rsidP="00261E64">
            <w:pPr>
              <w:rPr>
                <w:bCs/>
              </w:rPr>
            </w:pPr>
          </w:p>
        </w:tc>
        <w:tc>
          <w:tcPr>
            <w:tcW w:w="911" w:type="pct"/>
            <w:gridSpan w:val="2"/>
          </w:tcPr>
          <w:p w:rsidR="00CF13B8" w:rsidRPr="004F0F04" w:rsidRDefault="00CF13B8" w:rsidP="00261E64">
            <w:r w:rsidRPr="00B84011">
              <w:rPr>
                <w:b/>
              </w:rPr>
              <w:t xml:space="preserve">Смазка для </w:t>
            </w:r>
            <w:proofErr w:type="gramStart"/>
            <w:r w:rsidRPr="00B84011">
              <w:rPr>
                <w:b/>
              </w:rPr>
              <w:t>автоматического</w:t>
            </w:r>
            <w:proofErr w:type="gramEnd"/>
            <w:r w:rsidRPr="00B84011">
              <w:rPr>
                <w:b/>
              </w:rPr>
              <w:t xml:space="preserve"> </w:t>
            </w:r>
            <w:proofErr w:type="spellStart"/>
            <w:r w:rsidRPr="00B84011">
              <w:rPr>
                <w:b/>
              </w:rPr>
              <w:t>гребнесмазывателя</w:t>
            </w:r>
            <w:proofErr w:type="spellEnd"/>
            <w:r w:rsidRPr="00B84011">
              <w:rPr>
                <w:b/>
              </w:rPr>
              <w:t xml:space="preserve"> (АГС) ДОН-АГС-8</w:t>
            </w:r>
            <w:r>
              <w:t xml:space="preserve"> (ТУ 0254-005-05766706-2002) или эквивалент</w:t>
            </w:r>
          </w:p>
        </w:tc>
        <w:tc>
          <w:tcPr>
            <w:tcW w:w="2375" w:type="pct"/>
            <w:gridSpan w:val="4"/>
          </w:tcPr>
          <w:p w:rsidR="00CF13B8" w:rsidRDefault="00CF13B8" w:rsidP="00261E64">
            <w:pPr>
              <w:jc w:val="both"/>
            </w:pPr>
            <w:r>
              <w:t>Пластичная антифрикционная смазка предназначена для смазывания гребней колёсных пар подвижного состава и боковой поверхности головки рельсов. Подача смазки в зону контакта «</w:t>
            </w:r>
            <w:proofErr w:type="spellStart"/>
            <w:r>
              <w:t>гребеньколеса</w:t>
            </w:r>
            <w:proofErr w:type="spellEnd"/>
            <w:r>
              <w:t xml:space="preserve">-рельс» производится с помощью бортовых </w:t>
            </w:r>
            <w:proofErr w:type="spellStart"/>
            <w:r>
              <w:t>гребнесмазывателей</w:t>
            </w:r>
            <w:proofErr w:type="spellEnd"/>
            <w:r>
              <w:t xml:space="preserve">, устанавливаемых на тяговом подвижном составе. </w:t>
            </w:r>
          </w:p>
          <w:p w:rsidR="00CF13B8" w:rsidRDefault="00CF13B8" w:rsidP="00261E64">
            <w:pPr>
              <w:jc w:val="both"/>
            </w:pPr>
            <w:r>
              <w:t>Смазка работоспособна при нагрузках до 3000 мПа в интервале температур от - 40°С до + 150°С.</w:t>
            </w:r>
          </w:p>
          <w:p w:rsidR="00CF13B8" w:rsidRDefault="00CF13B8" w:rsidP="00261E64">
            <w:pPr>
              <w:jc w:val="both"/>
            </w:pPr>
            <w:r>
              <w:t xml:space="preserve">Вязкость, Па с: при </w:t>
            </w:r>
            <w:r w:rsidRPr="00F829DC">
              <w:t>- 40°С</w:t>
            </w:r>
            <w:r>
              <w:t xml:space="preserve"> не более 100.</w:t>
            </w:r>
          </w:p>
          <w:p w:rsidR="00CF13B8" w:rsidRDefault="00CF13B8" w:rsidP="00261E64">
            <w:pPr>
              <w:jc w:val="both"/>
            </w:pPr>
            <w:r>
              <w:t>Коррозионное воздействие на металлы выдерживает.</w:t>
            </w:r>
          </w:p>
          <w:p w:rsidR="00CF13B8" w:rsidRDefault="00CF13B8" w:rsidP="00261E64">
            <w:pPr>
              <w:jc w:val="both"/>
            </w:pPr>
            <w:r>
              <w:t xml:space="preserve">Массовая доля воды, % - следы. </w:t>
            </w:r>
          </w:p>
          <w:p w:rsidR="00CF13B8" w:rsidRDefault="00CF13B8" w:rsidP="00261E64">
            <w:pPr>
              <w:jc w:val="both"/>
            </w:pPr>
            <w:r>
              <w:t xml:space="preserve">Массовая доля механических примесей, % - отсутствие. </w:t>
            </w:r>
          </w:p>
          <w:p w:rsidR="00CF13B8" w:rsidRPr="004F0F04" w:rsidRDefault="00CF13B8" w:rsidP="00261E64">
            <w:pPr>
              <w:jc w:val="both"/>
            </w:pPr>
            <w:r>
              <w:t xml:space="preserve">Смазка изготавливается путем </w:t>
            </w:r>
            <w:proofErr w:type="spellStart"/>
            <w:r>
              <w:t>загущения</w:t>
            </w:r>
            <w:proofErr w:type="spellEnd"/>
            <w:r>
              <w:t xml:space="preserve"> минерального масла наполнителем и содержит пакет присадок, улучшающих её антифрикционные и антикоррозийные свойства. </w:t>
            </w:r>
          </w:p>
        </w:tc>
      </w:tr>
      <w:tr w:rsidR="00CF13B8" w:rsidRPr="004F0F04" w:rsidTr="00261E64">
        <w:tc>
          <w:tcPr>
            <w:tcW w:w="803" w:type="pct"/>
            <w:vMerge/>
          </w:tcPr>
          <w:p w:rsidR="00CF13B8" w:rsidRPr="004F0F04" w:rsidRDefault="00CF13B8" w:rsidP="00261E64">
            <w:pPr>
              <w:jc w:val="both"/>
              <w:rPr>
                <w:i/>
              </w:rPr>
            </w:pPr>
          </w:p>
        </w:tc>
        <w:tc>
          <w:tcPr>
            <w:tcW w:w="911" w:type="pct"/>
            <w:gridSpan w:val="2"/>
          </w:tcPr>
          <w:p w:rsidR="00CF13B8" w:rsidRPr="004F0F04" w:rsidRDefault="00CF13B8" w:rsidP="00261E64">
            <w:pPr>
              <w:rPr>
                <w:i/>
              </w:rPr>
            </w:pPr>
            <w:r w:rsidRPr="004F0F04">
              <w:rPr>
                <w:bCs/>
              </w:rPr>
              <w:t>Требования к безопасности товара</w:t>
            </w:r>
          </w:p>
        </w:tc>
        <w:tc>
          <w:tcPr>
            <w:tcW w:w="3286" w:type="pct"/>
            <w:gridSpan w:val="6"/>
          </w:tcPr>
          <w:p w:rsidR="00CF13B8" w:rsidRPr="004F0F04" w:rsidRDefault="00CF13B8" w:rsidP="00261E64">
            <w:pPr>
              <w:jc w:val="both"/>
            </w:pPr>
            <w:r w:rsidRPr="004F0F04">
              <w:t>Товар должен быть безопасным в процессе хранения</w:t>
            </w:r>
            <w:r>
              <w:t xml:space="preserve"> и</w:t>
            </w:r>
            <w:r w:rsidRPr="004F0F04">
              <w:t xml:space="preserve"> транспортировки</w:t>
            </w:r>
            <w:r>
              <w:t>, содержаться в безопасной упаковке</w:t>
            </w:r>
            <w:r w:rsidRPr="004F0F04">
              <w:t>.</w:t>
            </w:r>
          </w:p>
        </w:tc>
      </w:tr>
      <w:tr w:rsidR="00CF13B8" w:rsidRPr="004F0F04" w:rsidTr="00261E64">
        <w:tc>
          <w:tcPr>
            <w:tcW w:w="803" w:type="pct"/>
            <w:vMerge/>
          </w:tcPr>
          <w:p w:rsidR="00CF13B8" w:rsidRPr="004F0F04" w:rsidRDefault="00CF13B8" w:rsidP="00261E64">
            <w:pPr>
              <w:jc w:val="both"/>
              <w:rPr>
                <w:i/>
              </w:rPr>
            </w:pPr>
          </w:p>
        </w:tc>
        <w:tc>
          <w:tcPr>
            <w:tcW w:w="911" w:type="pct"/>
            <w:gridSpan w:val="2"/>
          </w:tcPr>
          <w:p w:rsidR="00CF13B8" w:rsidRPr="004F0F04" w:rsidRDefault="00CF13B8" w:rsidP="00261E64">
            <w:pPr>
              <w:rPr>
                <w:i/>
              </w:rPr>
            </w:pPr>
            <w:r w:rsidRPr="004F0F04">
              <w:rPr>
                <w:bCs/>
              </w:rPr>
              <w:t>Требования к качеству товара</w:t>
            </w:r>
          </w:p>
        </w:tc>
        <w:tc>
          <w:tcPr>
            <w:tcW w:w="3286" w:type="pct"/>
            <w:gridSpan w:val="6"/>
          </w:tcPr>
          <w:p w:rsidR="00CF13B8" w:rsidRPr="00CF13B8" w:rsidRDefault="00CF13B8" w:rsidP="00261E64">
            <w:pPr>
              <w:jc w:val="both"/>
              <w:rPr>
                <w:bCs/>
              </w:rPr>
            </w:pPr>
            <w:r w:rsidRPr="004F0F04">
              <w:rPr>
                <w:bCs/>
              </w:rPr>
              <w:t>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CF13B8" w:rsidRPr="004F0F04" w:rsidTr="00CE10AC">
        <w:trPr>
          <w:trHeight w:val="562"/>
        </w:trPr>
        <w:tc>
          <w:tcPr>
            <w:tcW w:w="803" w:type="pct"/>
            <w:vMerge/>
          </w:tcPr>
          <w:p w:rsidR="00CF13B8" w:rsidRPr="004F0F04" w:rsidRDefault="00CF13B8" w:rsidP="00261E64">
            <w:pPr>
              <w:jc w:val="both"/>
              <w:rPr>
                <w:i/>
              </w:rPr>
            </w:pPr>
          </w:p>
        </w:tc>
        <w:tc>
          <w:tcPr>
            <w:tcW w:w="911" w:type="pct"/>
            <w:gridSpan w:val="2"/>
          </w:tcPr>
          <w:p w:rsidR="00CF13B8" w:rsidRPr="004F0F04" w:rsidRDefault="00CF13B8" w:rsidP="00261E64">
            <w:pPr>
              <w:rPr>
                <w:i/>
              </w:rPr>
            </w:pPr>
            <w:r w:rsidRPr="004F0F04">
              <w:rPr>
                <w:bCs/>
              </w:rPr>
              <w:t>Требования к упаковке, отгрузке, маркировке, хранению товара</w:t>
            </w:r>
          </w:p>
        </w:tc>
        <w:tc>
          <w:tcPr>
            <w:tcW w:w="3286" w:type="pct"/>
            <w:gridSpan w:val="6"/>
          </w:tcPr>
          <w:p w:rsidR="00CF13B8" w:rsidRDefault="00CF13B8" w:rsidP="00261E64">
            <w:pPr>
              <w:jc w:val="both"/>
              <w:rPr>
                <w:bCs/>
              </w:rPr>
            </w:pPr>
            <w:r>
              <w:rPr>
                <w:bCs/>
              </w:rPr>
              <w:t xml:space="preserve">Упаковка товара должна обеспечивать безопасность хранения и транспортировки товара. </w:t>
            </w:r>
          </w:p>
          <w:p w:rsidR="00CF13B8" w:rsidRDefault="00CF13B8" w:rsidP="00261E64">
            <w:pPr>
              <w:jc w:val="both"/>
              <w:rPr>
                <w:bCs/>
              </w:rPr>
            </w:pPr>
            <w:r>
              <w:rPr>
                <w:bCs/>
              </w:rPr>
              <w:t>Упаковка и маркировка должна соответствовать Техническому</w:t>
            </w:r>
            <w:r w:rsidRPr="004C0C04">
              <w:rPr>
                <w:bCs/>
              </w:rPr>
              <w:t xml:space="preserve"> регламент</w:t>
            </w:r>
            <w:r>
              <w:rPr>
                <w:bCs/>
              </w:rPr>
              <w:t>у</w:t>
            </w:r>
            <w:r w:rsidRPr="004C0C04">
              <w:rPr>
                <w:bCs/>
              </w:rPr>
              <w:t xml:space="preserve"> Таможенного союза «О требованиях к смазочным материалам, маслам и специальным жидкостям»</w:t>
            </w:r>
            <w:r>
              <w:rPr>
                <w:bCs/>
              </w:rPr>
              <w:t xml:space="preserve"> (</w:t>
            </w:r>
            <w:proofErr w:type="gramStart"/>
            <w:r w:rsidRPr="004C0C04">
              <w:rPr>
                <w:bCs/>
              </w:rPr>
              <w:t>ТР</w:t>
            </w:r>
            <w:proofErr w:type="gramEnd"/>
            <w:r w:rsidRPr="004C0C04">
              <w:rPr>
                <w:bCs/>
              </w:rPr>
              <w:t xml:space="preserve"> ТС 030/2012</w:t>
            </w:r>
            <w:r>
              <w:rPr>
                <w:bCs/>
              </w:rPr>
              <w:t>).</w:t>
            </w:r>
          </w:p>
          <w:p w:rsidR="00CF13B8" w:rsidRPr="004F0F04" w:rsidRDefault="00CF13B8" w:rsidP="00261E64">
            <w:pPr>
              <w:jc w:val="both"/>
            </w:pPr>
            <w:r w:rsidRPr="004F0F04">
              <w:rPr>
                <w:bCs/>
              </w:rPr>
              <w:t xml:space="preserve">Товар должен быть поставлен в таре и/или упаковке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w:t>
            </w:r>
            <w:r w:rsidRPr="004F0F04">
              <w:rPr>
                <w:bCs/>
              </w:rPr>
              <w:lastRenderedPageBreak/>
              <w:t>не иметь повреждений. На таре или упаковке должны быть указаны адрес и реквизиты изготовителя.</w:t>
            </w:r>
          </w:p>
        </w:tc>
      </w:tr>
      <w:tr w:rsidR="00CF13B8" w:rsidRPr="004F0F04" w:rsidTr="00261E64">
        <w:trPr>
          <w:trHeight w:val="1216"/>
        </w:trPr>
        <w:tc>
          <w:tcPr>
            <w:tcW w:w="803" w:type="pct"/>
            <w:vMerge/>
          </w:tcPr>
          <w:p w:rsidR="00CF13B8" w:rsidRPr="004F0F04" w:rsidRDefault="00CF13B8" w:rsidP="00261E64">
            <w:pPr>
              <w:jc w:val="both"/>
              <w:rPr>
                <w:i/>
              </w:rPr>
            </w:pPr>
          </w:p>
        </w:tc>
        <w:tc>
          <w:tcPr>
            <w:tcW w:w="911" w:type="pct"/>
            <w:gridSpan w:val="2"/>
          </w:tcPr>
          <w:p w:rsidR="00CF13B8" w:rsidRPr="004F0F04" w:rsidRDefault="00CF13B8" w:rsidP="00261E64">
            <w:pPr>
              <w:jc w:val="both"/>
              <w:rPr>
                <w:i/>
              </w:rPr>
            </w:pPr>
            <w:r w:rsidRPr="004F0F04">
              <w:rPr>
                <w:bCs/>
              </w:rPr>
              <w:t>Сведения о возможности предоставить эквивалентные товары. Параметры эквивалентности.</w:t>
            </w:r>
          </w:p>
        </w:tc>
        <w:tc>
          <w:tcPr>
            <w:tcW w:w="3286" w:type="pct"/>
            <w:gridSpan w:val="6"/>
          </w:tcPr>
          <w:p w:rsidR="00CF13B8" w:rsidRDefault="00CF13B8" w:rsidP="00261E64">
            <w:pPr>
              <w:jc w:val="both"/>
              <w:rPr>
                <w:bCs/>
              </w:rPr>
            </w:pPr>
            <w:r w:rsidRPr="004F0F04">
              <w:rPr>
                <w:bCs/>
              </w:rPr>
              <w:t xml:space="preserve">Товары могут быть эквивалентными. </w:t>
            </w:r>
          </w:p>
          <w:p w:rsidR="00CF13B8" w:rsidRPr="004F0F04" w:rsidRDefault="00CF13B8" w:rsidP="00261E64">
            <w:pPr>
              <w:jc w:val="both"/>
            </w:pPr>
            <w:r w:rsidRPr="004F0F04">
              <w:rPr>
                <w:bCs/>
              </w:rPr>
              <w:t xml:space="preserve">Эквивалентным признается </w:t>
            </w:r>
            <w:r>
              <w:rPr>
                <w:bCs/>
              </w:rPr>
              <w:t>аттестованный эксплуатационный материал согласно Таблице горюче-смазочных материалов, специальных жидкостей и их заместителей (</w:t>
            </w:r>
            <w:proofErr w:type="spellStart"/>
            <w:r>
              <w:rPr>
                <w:bCs/>
              </w:rPr>
              <w:t>химмотологическая</w:t>
            </w:r>
            <w:proofErr w:type="spellEnd"/>
            <w:r>
              <w:rPr>
                <w:bCs/>
              </w:rPr>
              <w:t xml:space="preserve"> карта). </w:t>
            </w:r>
            <w:r w:rsidRPr="00931807">
              <w:rPr>
                <w:bCs/>
              </w:rPr>
              <w:t>753.00.00.00.000-01 ТБ</w:t>
            </w:r>
            <w:r>
              <w:rPr>
                <w:bCs/>
              </w:rPr>
              <w:t>. Рельсовый автобус РА-3</w:t>
            </w:r>
            <w:r w:rsidRPr="004F0F04">
              <w:rPr>
                <w:bCs/>
              </w:rPr>
              <w:t>.</w:t>
            </w:r>
          </w:p>
        </w:tc>
      </w:tr>
      <w:tr w:rsidR="00CF13B8" w:rsidRPr="004F0F04" w:rsidTr="00261E64">
        <w:tc>
          <w:tcPr>
            <w:tcW w:w="5000" w:type="pct"/>
            <w:gridSpan w:val="9"/>
          </w:tcPr>
          <w:p w:rsidR="00CF13B8" w:rsidRPr="004F0F04" w:rsidRDefault="00CF13B8" w:rsidP="00261E64">
            <w:pPr>
              <w:jc w:val="both"/>
              <w:rPr>
                <w:b/>
                <w:i/>
              </w:rPr>
            </w:pPr>
            <w:r w:rsidRPr="004F0F04">
              <w:rPr>
                <w:b/>
              </w:rPr>
              <w:t>3. Требования к результатам</w:t>
            </w:r>
          </w:p>
        </w:tc>
      </w:tr>
      <w:tr w:rsidR="00CF13B8" w:rsidRPr="004F0F04" w:rsidTr="00261E64">
        <w:tc>
          <w:tcPr>
            <w:tcW w:w="5000" w:type="pct"/>
            <w:gridSpan w:val="9"/>
          </w:tcPr>
          <w:p w:rsidR="00CF13B8" w:rsidRPr="004F0F04" w:rsidRDefault="00CF13B8" w:rsidP="00261E64">
            <w:pPr>
              <w:jc w:val="both"/>
              <w:rPr>
                <w:bCs/>
              </w:rPr>
            </w:pPr>
            <w:r w:rsidRPr="004F0F04">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CF13B8" w:rsidRPr="004F0F04" w:rsidTr="00261E64">
        <w:tc>
          <w:tcPr>
            <w:tcW w:w="5000" w:type="pct"/>
            <w:gridSpan w:val="9"/>
          </w:tcPr>
          <w:p w:rsidR="00CF13B8" w:rsidRPr="004F0F04" w:rsidRDefault="00CF13B8" w:rsidP="00261E64">
            <w:pPr>
              <w:jc w:val="both"/>
              <w:rPr>
                <w:i/>
              </w:rPr>
            </w:pPr>
            <w:r w:rsidRPr="004F0F04">
              <w:rPr>
                <w:b/>
              </w:rPr>
              <w:t>4.</w:t>
            </w:r>
            <w:r w:rsidRPr="004F0F04">
              <w:rPr>
                <w:i/>
              </w:rPr>
              <w:t xml:space="preserve"> </w:t>
            </w:r>
            <w:r w:rsidRPr="004F0F04">
              <w:rPr>
                <w:b/>
                <w:bCs/>
              </w:rPr>
              <w:t>Место, условия и порядок поставки товаров</w:t>
            </w:r>
          </w:p>
        </w:tc>
      </w:tr>
      <w:tr w:rsidR="00CF13B8" w:rsidRPr="004F0F04" w:rsidTr="00261E64">
        <w:tc>
          <w:tcPr>
            <w:tcW w:w="992" w:type="pct"/>
            <w:gridSpan w:val="2"/>
          </w:tcPr>
          <w:p w:rsidR="00CF13B8" w:rsidRPr="004F0F04" w:rsidRDefault="00CF13B8" w:rsidP="00261E64">
            <w:pPr>
              <w:jc w:val="both"/>
            </w:pPr>
            <w:r w:rsidRPr="004F0F04">
              <w:t xml:space="preserve">Место </w:t>
            </w:r>
            <w:r w:rsidRPr="004F0F04">
              <w:rPr>
                <w:bCs/>
              </w:rPr>
              <w:t>поставки товаров</w:t>
            </w:r>
          </w:p>
        </w:tc>
        <w:tc>
          <w:tcPr>
            <w:tcW w:w="4008" w:type="pct"/>
            <w:gridSpan w:val="7"/>
          </w:tcPr>
          <w:p w:rsidR="00CF13B8" w:rsidRPr="004F0F04" w:rsidRDefault="00CF13B8" w:rsidP="00261E64">
            <w:pPr>
              <w:jc w:val="both"/>
            </w:pPr>
            <w:r w:rsidRPr="004F0F04">
              <w:rPr>
                <w:bCs/>
              </w:rPr>
              <w:t>693020, Сахалинская область, г. Южно-Сахалинск, ул. Вокзальная, д.54А</w:t>
            </w:r>
            <w:r>
              <w:rPr>
                <w:bCs/>
              </w:rPr>
              <w:t>.</w:t>
            </w:r>
            <w:r w:rsidRPr="004F0F04">
              <w:rPr>
                <w:bCs/>
              </w:rPr>
              <w:t xml:space="preserve"> </w:t>
            </w:r>
          </w:p>
        </w:tc>
      </w:tr>
      <w:tr w:rsidR="00CF13B8" w:rsidRPr="004F0F04" w:rsidTr="00261E64">
        <w:tc>
          <w:tcPr>
            <w:tcW w:w="992" w:type="pct"/>
            <w:gridSpan w:val="2"/>
          </w:tcPr>
          <w:p w:rsidR="00CF13B8" w:rsidRPr="004F0F04" w:rsidRDefault="00CF13B8" w:rsidP="00261E64">
            <w:pPr>
              <w:jc w:val="both"/>
              <w:rPr>
                <w:i/>
              </w:rPr>
            </w:pPr>
            <w:r w:rsidRPr="004F0F04">
              <w:t xml:space="preserve">Условия </w:t>
            </w:r>
            <w:r w:rsidRPr="004F0F04">
              <w:rPr>
                <w:bCs/>
              </w:rPr>
              <w:t>поставки товаров</w:t>
            </w:r>
          </w:p>
        </w:tc>
        <w:tc>
          <w:tcPr>
            <w:tcW w:w="4008" w:type="pct"/>
            <w:gridSpan w:val="7"/>
          </w:tcPr>
          <w:p w:rsidR="00CF13B8" w:rsidRPr="004F0F04" w:rsidRDefault="00CF13B8" w:rsidP="00261E64">
            <w:pPr>
              <w:jc w:val="both"/>
            </w:pPr>
            <w:r w:rsidRPr="00CF13B8">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tc>
      </w:tr>
      <w:tr w:rsidR="00CF13B8" w:rsidRPr="004F0F04" w:rsidTr="00261E64">
        <w:trPr>
          <w:trHeight w:val="237"/>
        </w:trPr>
        <w:tc>
          <w:tcPr>
            <w:tcW w:w="992" w:type="pct"/>
            <w:gridSpan w:val="2"/>
          </w:tcPr>
          <w:p w:rsidR="00CF13B8" w:rsidRPr="004F0F04" w:rsidRDefault="00CF13B8" w:rsidP="00261E64">
            <w:pPr>
              <w:jc w:val="both"/>
              <w:rPr>
                <w:i/>
              </w:rPr>
            </w:pPr>
            <w:r w:rsidRPr="004F0F04">
              <w:t xml:space="preserve">Сроки </w:t>
            </w:r>
            <w:r w:rsidRPr="004F0F04">
              <w:rPr>
                <w:bCs/>
              </w:rPr>
              <w:t>поставки товаров</w:t>
            </w:r>
          </w:p>
        </w:tc>
        <w:tc>
          <w:tcPr>
            <w:tcW w:w="4008" w:type="pct"/>
            <w:gridSpan w:val="7"/>
          </w:tcPr>
          <w:p w:rsidR="00CF13B8" w:rsidRPr="00CF13B8" w:rsidRDefault="00CF13B8" w:rsidP="00261E64">
            <w:pPr>
              <w:jc w:val="both"/>
              <w:rPr>
                <w:b/>
              </w:rPr>
            </w:pPr>
            <w:r w:rsidRPr="00CF13B8">
              <w:rPr>
                <w:b/>
              </w:rPr>
              <w:t>График поставки горюче-смазочных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922"/>
              <w:gridCol w:w="1701"/>
              <w:gridCol w:w="1559"/>
              <w:gridCol w:w="1701"/>
            </w:tblGrid>
            <w:tr w:rsidR="00CF13B8" w:rsidRPr="008046CB" w:rsidTr="00261E64">
              <w:trPr>
                <w:trHeight w:val="667"/>
              </w:trPr>
              <w:tc>
                <w:tcPr>
                  <w:tcW w:w="637" w:type="dxa"/>
                  <w:tcBorders>
                    <w:top w:val="single" w:sz="4" w:space="0" w:color="auto"/>
                    <w:left w:val="single" w:sz="4" w:space="0" w:color="auto"/>
                    <w:bottom w:val="single" w:sz="4" w:space="0" w:color="auto"/>
                    <w:right w:val="single" w:sz="4" w:space="0" w:color="auto"/>
                  </w:tcBorders>
                  <w:vAlign w:val="center"/>
                  <w:hideMark/>
                </w:tcPr>
                <w:p w:rsidR="00CF13B8" w:rsidRPr="00CF13B8" w:rsidRDefault="00CF13B8" w:rsidP="00261E64">
                  <w:pPr>
                    <w:spacing w:line="276" w:lineRule="auto"/>
                    <w:jc w:val="center"/>
                    <w:rPr>
                      <w:lang w:eastAsia="en-US"/>
                    </w:rPr>
                  </w:pPr>
                  <w:r w:rsidRPr="00CF13B8">
                    <w:rPr>
                      <w:lang w:eastAsia="en-US"/>
                    </w:rPr>
                    <w:t xml:space="preserve">№ </w:t>
                  </w:r>
                  <w:proofErr w:type="gramStart"/>
                  <w:r w:rsidRPr="00CF13B8">
                    <w:rPr>
                      <w:lang w:eastAsia="en-US"/>
                    </w:rPr>
                    <w:t>п</w:t>
                  </w:r>
                  <w:proofErr w:type="gramEnd"/>
                  <w:r w:rsidRPr="00CF13B8">
                    <w:rPr>
                      <w:lang w:eastAsia="en-US"/>
                    </w:rPr>
                    <w:t>/п</w:t>
                  </w:r>
                </w:p>
              </w:tc>
              <w:tc>
                <w:tcPr>
                  <w:tcW w:w="5922" w:type="dxa"/>
                  <w:tcBorders>
                    <w:top w:val="single" w:sz="4" w:space="0" w:color="auto"/>
                    <w:left w:val="single" w:sz="4" w:space="0" w:color="auto"/>
                    <w:bottom w:val="single" w:sz="4" w:space="0" w:color="auto"/>
                    <w:right w:val="single" w:sz="4" w:space="0" w:color="auto"/>
                  </w:tcBorders>
                  <w:vAlign w:val="center"/>
                  <w:hideMark/>
                </w:tcPr>
                <w:p w:rsidR="00CF13B8" w:rsidRPr="00CF13B8" w:rsidRDefault="00CF13B8" w:rsidP="00261E64">
                  <w:pPr>
                    <w:spacing w:line="276" w:lineRule="auto"/>
                    <w:jc w:val="center"/>
                    <w:rPr>
                      <w:lang w:eastAsia="en-US"/>
                    </w:rPr>
                  </w:pPr>
                  <w:r w:rsidRPr="00CF13B8">
                    <w:rPr>
                      <w:lang w:eastAsia="en-US"/>
                    </w:rPr>
                    <w:t xml:space="preserve">Наименование товара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13B8" w:rsidRPr="00CF13B8" w:rsidRDefault="00CF13B8" w:rsidP="00261E64">
                  <w:pPr>
                    <w:spacing w:line="276" w:lineRule="auto"/>
                    <w:jc w:val="center"/>
                    <w:rPr>
                      <w:lang w:eastAsia="en-US"/>
                    </w:rPr>
                  </w:pPr>
                  <w:r w:rsidRPr="00CF13B8">
                    <w:rPr>
                      <w:lang w:eastAsia="en-US"/>
                    </w:rPr>
                    <w:t xml:space="preserve">июнь </w:t>
                  </w:r>
                </w:p>
                <w:p w:rsidR="00CF13B8" w:rsidRPr="00CF13B8" w:rsidRDefault="00CF13B8" w:rsidP="00261E64">
                  <w:pPr>
                    <w:spacing w:line="276" w:lineRule="auto"/>
                    <w:jc w:val="center"/>
                    <w:rPr>
                      <w:lang w:eastAsia="en-US"/>
                    </w:rPr>
                  </w:pPr>
                  <w:r w:rsidRPr="00CF13B8">
                    <w:rPr>
                      <w:lang w:eastAsia="en-US"/>
                    </w:rPr>
                    <w:t>2021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13B8" w:rsidRPr="00CF13B8" w:rsidRDefault="00CF13B8" w:rsidP="00261E64">
                  <w:pPr>
                    <w:spacing w:line="276" w:lineRule="auto"/>
                    <w:jc w:val="center"/>
                    <w:rPr>
                      <w:lang w:eastAsia="en-US"/>
                    </w:rPr>
                  </w:pPr>
                  <w:r w:rsidRPr="00CF13B8">
                    <w:rPr>
                      <w:lang w:eastAsia="en-US"/>
                    </w:rPr>
                    <w:t xml:space="preserve">сентябрь </w:t>
                  </w:r>
                </w:p>
                <w:p w:rsidR="00CF13B8" w:rsidRPr="00CF13B8" w:rsidRDefault="00CF13B8" w:rsidP="00261E64">
                  <w:pPr>
                    <w:spacing w:line="276" w:lineRule="auto"/>
                    <w:jc w:val="center"/>
                    <w:rPr>
                      <w:lang w:eastAsia="en-US"/>
                    </w:rPr>
                  </w:pPr>
                  <w:r w:rsidRPr="00CF13B8">
                    <w:rPr>
                      <w:lang w:eastAsia="en-US"/>
                    </w:rPr>
                    <w:t>2021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13B8" w:rsidRPr="00CF13B8" w:rsidRDefault="00CF13B8" w:rsidP="00261E64">
                  <w:pPr>
                    <w:spacing w:line="276" w:lineRule="auto"/>
                    <w:ind w:left="34"/>
                    <w:jc w:val="center"/>
                    <w:rPr>
                      <w:lang w:eastAsia="en-US"/>
                    </w:rPr>
                  </w:pPr>
                  <w:r w:rsidRPr="00CF13B8">
                    <w:rPr>
                      <w:lang w:eastAsia="en-US"/>
                    </w:rPr>
                    <w:t xml:space="preserve">ноябрь </w:t>
                  </w:r>
                </w:p>
                <w:p w:rsidR="00CF13B8" w:rsidRPr="00CF13B8" w:rsidRDefault="00CF13B8" w:rsidP="00261E64">
                  <w:pPr>
                    <w:spacing w:line="276" w:lineRule="auto"/>
                    <w:ind w:left="34"/>
                    <w:jc w:val="center"/>
                    <w:rPr>
                      <w:lang w:eastAsia="en-US"/>
                    </w:rPr>
                  </w:pPr>
                  <w:r w:rsidRPr="00CF13B8">
                    <w:rPr>
                      <w:lang w:eastAsia="en-US"/>
                    </w:rPr>
                    <w:t>2021 года</w:t>
                  </w:r>
                </w:p>
              </w:tc>
            </w:tr>
            <w:tr w:rsidR="00CF13B8" w:rsidRPr="008046CB" w:rsidTr="00261E64">
              <w:trPr>
                <w:trHeight w:val="499"/>
              </w:trPr>
              <w:tc>
                <w:tcPr>
                  <w:tcW w:w="637" w:type="dxa"/>
                  <w:tcBorders>
                    <w:top w:val="single" w:sz="4" w:space="0" w:color="auto"/>
                    <w:left w:val="single" w:sz="4" w:space="0" w:color="auto"/>
                    <w:bottom w:val="single" w:sz="4" w:space="0" w:color="auto"/>
                    <w:right w:val="single" w:sz="4" w:space="0" w:color="auto"/>
                  </w:tcBorders>
                  <w:vAlign w:val="center"/>
                </w:tcPr>
                <w:p w:rsidR="00CF13B8" w:rsidRPr="008046CB" w:rsidRDefault="00CF13B8" w:rsidP="00261E64">
                  <w:pPr>
                    <w:spacing w:line="276" w:lineRule="auto"/>
                    <w:jc w:val="center"/>
                    <w:rPr>
                      <w:lang w:eastAsia="en-US"/>
                    </w:rPr>
                  </w:pPr>
                  <w:r w:rsidRPr="008046CB">
                    <w:rPr>
                      <w:lang w:eastAsia="en-US"/>
                    </w:rPr>
                    <w:t>1.</w:t>
                  </w:r>
                </w:p>
              </w:tc>
              <w:tc>
                <w:tcPr>
                  <w:tcW w:w="5922" w:type="dxa"/>
                  <w:tcBorders>
                    <w:top w:val="single" w:sz="4" w:space="0" w:color="auto"/>
                    <w:left w:val="single" w:sz="4" w:space="0" w:color="auto"/>
                    <w:bottom w:val="single" w:sz="4" w:space="0" w:color="auto"/>
                    <w:right w:val="single" w:sz="4" w:space="0" w:color="auto"/>
                  </w:tcBorders>
                  <w:vAlign w:val="center"/>
                  <w:hideMark/>
                </w:tcPr>
                <w:p w:rsidR="00CF13B8" w:rsidRPr="008046CB" w:rsidRDefault="00CF13B8" w:rsidP="00261E64">
                  <w:pPr>
                    <w:spacing w:line="276" w:lineRule="auto"/>
                    <w:rPr>
                      <w:color w:val="000000"/>
                      <w:lang w:eastAsia="en-US"/>
                    </w:rPr>
                  </w:pPr>
                  <w:r w:rsidRPr="008046CB">
                    <w:rPr>
                      <w:color w:val="000000"/>
                      <w:lang w:eastAsia="en-US"/>
                    </w:rPr>
                    <w:t>Смазка универсальная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13B8" w:rsidRPr="008046CB" w:rsidRDefault="00CF13B8" w:rsidP="00261E64">
                  <w:pPr>
                    <w:spacing w:line="276" w:lineRule="auto"/>
                    <w:jc w:val="center"/>
                    <w:rPr>
                      <w:color w:val="000000"/>
                      <w:lang w:eastAsia="en-US"/>
                    </w:rPr>
                  </w:pPr>
                  <w:r w:rsidRPr="008046CB">
                    <w:rPr>
                      <w:color w:val="000000"/>
                      <w:lang w:eastAsia="en-US"/>
                    </w:rPr>
                    <w:t>5</w:t>
                  </w:r>
                  <w:r>
                    <w:rPr>
                      <w:color w:val="000000"/>
                      <w:lang w:eastAsia="en-US"/>
                    </w:rPr>
                    <w:t xml:space="preserve"> шт. </w:t>
                  </w:r>
                </w:p>
              </w:tc>
              <w:tc>
                <w:tcPr>
                  <w:tcW w:w="1559" w:type="dxa"/>
                  <w:tcBorders>
                    <w:top w:val="single" w:sz="4" w:space="0" w:color="auto"/>
                    <w:left w:val="single" w:sz="4" w:space="0" w:color="auto"/>
                    <w:bottom w:val="single" w:sz="4" w:space="0" w:color="auto"/>
                    <w:right w:val="single" w:sz="4" w:space="0" w:color="auto"/>
                  </w:tcBorders>
                  <w:vAlign w:val="center"/>
                </w:tcPr>
                <w:p w:rsidR="00CF13B8" w:rsidRPr="008046CB" w:rsidRDefault="00CF13B8" w:rsidP="00261E64">
                  <w:pPr>
                    <w:spacing w:line="276" w:lineRule="auto"/>
                    <w:jc w:val="center"/>
                    <w:rPr>
                      <w:color w:val="000000"/>
                      <w:lang w:eastAsia="en-US"/>
                    </w:rPr>
                  </w:pPr>
                  <w:r>
                    <w:rPr>
                      <w:color w:val="00000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CF13B8" w:rsidRPr="008046CB" w:rsidRDefault="00CF13B8" w:rsidP="00261E64">
                  <w:pPr>
                    <w:spacing w:line="276" w:lineRule="auto"/>
                    <w:ind w:left="34"/>
                    <w:jc w:val="center"/>
                    <w:rPr>
                      <w:color w:val="000000"/>
                      <w:lang w:eastAsia="en-US"/>
                    </w:rPr>
                  </w:pPr>
                  <w:r>
                    <w:rPr>
                      <w:color w:val="000000"/>
                      <w:lang w:eastAsia="en-US"/>
                    </w:rPr>
                    <w:t>-</w:t>
                  </w:r>
                </w:p>
              </w:tc>
            </w:tr>
            <w:tr w:rsidR="00CF13B8" w:rsidRPr="008046CB" w:rsidTr="00261E64">
              <w:trPr>
                <w:trHeight w:val="420"/>
              </w:trPr>
              <w:tc>
                <w:tcPr>
                  <w:tcW w:w="637" w:type="dxa"/>
                  <w:tcBorders>
                    <w:top w:val="single" w:sz="4" w:space="0" w:color="auto"/>
                    <w:left w:val="single" w:sz="4" w:space="0" w:color="auto"/>
                    <w:bottom w:val="single" w:sz="4" w:space="0" w:color="auto"/>
                    <w:right w:val="single" w:sz="4" w:space="0" w:color="auto"/>
                  </w:tcBorders>
                  <w:vAlign w:val="center"/>
                </w:tcPr>
                <w:p w:rsidR="00CF13B8" w:rsidRPr="008046CB" w:rsidRDefault="00CF13B8" w:rsidP="00261E64">
                  <w:pPr>
                    <w:spacing w:line="276" w:lineRule="auto"/>
                    <w:jc w:val="center"/>
                    <w:rPr>
                      <w:lang w:eastAsia="en-US"/>
                    </w:rPr>
                  </w:pPr>
                  <w:r w:rsidRPr="008046CB">
                    <w:rPr>
                      <w:lang w:eastAsia="en-US"/>
                    </w:rPr>
                    <w:t>2.</w:t>
                  </w:r>
                </w:p>
              </w:tc>
              <w:tc>
                <w:tcPr>
                  <w:tcW w:w="5922" w:type="dxa"/>
                  <w:tcBorders>
                    <w:top w:val="single" w:sz="4" w:space="0" w:color="auto"/>
                    <w:left w:val="single" w:sz="4" w:space="0" w:color="auto"/>
                    <w:bottom w:val="single" w:sz="4" w:space="0" w:color="auto"/>
                    <w:right w:val="single" w:sz="4" w:space="0" w:color="auto"/>
                  </w:tcBorders>
                  <w:hideMark/>
                </w:tcPr>
                <w:p w:rsidR="00CF13B8" w:rsidRPr="008046CB" w:rsidRDefault="00CF13B8" w:rsidP="00261E64">
                  <w:pPr>
                    <w:spacing w:line="276" w:lineRule="auto"/>
                    <w:rPr>
                      <w:lang w:eastAsia="en-US"/>
                    </w:rPr>
                  </w:pPr>
                  <w:r w:rsidRPr="008046CB">
                    <w:rPr>
                      <w:lang w:eastAsia="en-US"/>
                    </w:rPr>
                    <w:t xml:space="preserve">Смазка для </w:t>
                  </w:r>
                  <w:proofErr w:type="gramStart"/>
                  <w:r w:rsidRPr="008046CB">
                    <w:rPr>
                      <w:lang w:eastAsia="en-US"/>
                    </w:rPr>
                    <w:t>автоматического</w:t>
                  </w:r>
                  <w:proofErr w:type="gramEnd"/>
                  <w:r w:rsidRPr="008046CB">
                    <w:rPr>
                      <w:lang w:eastAsia="en-US"/>
                    </w:rPr>
                    <w:t xml:space="preserve"> </w:t>
                  </w:r>
                  <w:proofErr w:type="spellStart"/>
                  <w:r w:rsidRPr="008046CB">
                    <w:rPr>
                      <w:lang w:eastAsia="en-US"/>
                    </w:rPr>
                    <w:t>гребнесмазывателя</w:t>
                  </w:r>
                  <w:proofErr w:type="spellEnd"/>
                  <w:r w:rsidRPr="008046CB">
                    <w:rPr>
                      <w:lang w:eastAsia="en-US"/>
                    </w:rPr>
                    <w:t xml:space="preserve"> (АГС)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13B8" w:rsidRPr="008046CB" w:rsidRDefault="00CF13B8" w:rsidP="00261E64">
                  <w:pPr>
                    <w:spacing w:line="276" w:lineRule="auto"/>
                    <w:jc w:val="center"/>
                    <w:rPr>
                      <w:color w:val="000000"/>
                      <w:lang w:eastAsia="en-US"/>
                    </w:rPr>
                  </w:pPr>
                  <w:r w:rsidRPr="008046CB">
                    <w:rPr>
                      <w:color w:val="000000"/>
                      <w:lang w:eastAsia="en-US"/>
                    </w:rPr>
                    <w:t>480</w:t>
                  </w:r>
                  <w:r>
                    <w:rPr>
                      <w:color w:val="000000"/>
                      <w:lang w:eastAsia="en-US"/>
                    </w:rPr>
                    <w:t xml:space="preserve"> 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13B8" w:rsidRPr="008046CB" w:rsidRDefault="00CF13B8" w:rsidP="00261E64">
                  <w:pPr>
                    <w:spacing w:line="276" w:lineRule="auto"/>
                    <w:jc w:val="center"/>
                    <w:rPr>
                      <w:color w:val="000000"/>
                      <w:lang w:eastAsia="en-US"/>
                    </w:rPr>
                  </w:pPr>
                  <w:r w:rsidRPr="008046CB">
                    <w:rPr>
                      <w:color w:val="000000"/>
                      <w:lang w:eastAsia="en-US"/>
                    </w:rPr>
                    <w:t>480</w:t>
                  </w:r>
                  <w:r>
                    <w:rPr>
                      <w:color w:val="000000"/>
                      <w:lang w:eastAsia="en-US"/>
                    </w:rPr>
                    <w:t xml:space="preserve">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13B8" w:rsidRPr="008046CB" w:rsidRDefault="00CF13B8" w:rsidP="00261E64">
                  <w:pPr>
                    <w:spacing w:line="276" w:lineRule="auto"/>
                    <w:ind w:left="34"/>
                    <w:jc w:val="center"/>
                    <w:rPr>
                      <w:color w:val="000000"/>
                      <w:lang w:eastAsia="en-US"/>
                    </w:rPr>
                  </w:pPr>
                  <w:r w:rsidRPr="008046CB">
                    <w:rPr>
                      <w:color w:val="000000"/>
                      <w:lang w:eastAsia="en-US"/>
                    </w:rPr>
                    <w:t>480</w:t>
                  </w:r>
                  <w:r>
                    <w:rPr>
                      <w:color w:val="000000"/>
                      <w:lang w:eastAsia="en-US"/>
                    </w:rPr>
                    <w:t xml:space="preserve"> л.</w:t>
                  </w:r>
                </w:p>
              </w:tc>
            </w:tr>
          </w:tbl>
          <w:p w:rsidR="00CF13B8" w:rsidRDefault="00CF13B8" w:rsidP="00261E64">
            <w:pPr>
              <w:jc w:val="both"/>
            </w:pPr>
          </w:p>
          <w:p w:rsidR="00CF13B8" w:rsidRPr="004F0F04" w:rsidRDefault="00CF13B8" w:rsidP="00261E64">
            <w:pPr>
              <w:jc w:val="both"/>
            </w:pPr>
            <w:r w:rsidRPr="00711374">
              <w:t>Срок действия договора с даты подписания по 31 декабря 2021 года.</w:t>
            </w:r>
          </w:p>
        </w:tc>
      </w:tr>
    </w:tbl>
    <w:p w:rsidR="008A44D3" w:rsidRPr="002E5059" w:rsidRDefault="008A44D3" w:rsidP="002E5059">
      <w:pPr>
        <w:spacing w:line="276" w:lineRule="auto"/>
        <w:rPr>
          <w:rFonts w:eastAsia="Calibri"/>
          <w:color w:val="000000"/>
          <w:sz w:val="20"/>
          <w:szCs w:val="20"/>
          <w:lang w:eastAsia="en-US"/>
        </w:rPr>
      </w:pPr>
    </w:p>
    <w:tbl>
      <w:tblPr>
        <w:tblStyle w:val="aff1"/>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5083"/>
      </w:tblGrid>
      <w:tr w:rsidR="002E5059" w:rsidRPr="002E5059" w:rsidTr="002E5059">
        <w:tc>
          <w:tcPr>
            <w:tcW w:w="4875" w:type="dxa"/>
          </w:tcPr>
          <w:p w:rsidR="002E5059" w:rsidRPr="002E5059" w:rsidRDefault="002E5059" w:rsidP="002E5059">
            <w:pPr>
              <w:spacing w:line="276" w:lineRule="auto"/>
              <w:rPr>
                <w:rFonts w:eastAsia="Calibri"/>
                <w:color w:val="000000"/>
                <w:lang w:eastAsia="en-US"/>
              </w:rPr>
            </w:pPr>
            <w:r w:rsidRPr="002E5059">
              <w:rPr>
                <w:rFonts w:eastAsia="Calibri"/>
                <w:color w:val="000000"/>
                <w:lang w:eastAsia="en-US"/>
              </w:rPr>
              <w:t>От Покупателя:</w:t>
            </w:r>
          </w:p>
          <w:p w:rsidR="002E5059" w:rsidRPr="002E5059" w:rsidRDefault="002E5059" w:rsidP="002E5059">
            <w:pPr>
              <w:spacing w:line="276" w:lineRule="auto"/>
              <w:rPr>
                <w:rFonts w:eastAsia="Calibri"/>
                <w:color w:val="000000"/>
                <w:lang w:eastAsia="en-US"/>
              </w:rPr>
            </w:pPr>
          </w:p>
        </w:tc>
        <w:tc>
          <w:tcPr>
            <w:tcW w:w="5083" w:type="dxa"/>
          </w:tcPr>
          <w:p w:rsidR="002E5059" w:rsidRPr="002E5059" w:rsidRDefault="002E5059" w:rsidP="002E5059">
            <w:pPr>
              <w:spacing w:line="276" w:lineRule="auto"/>
              <w:rPr>
                <w:rFonts w:eastAsia="Calibri"/>
                <w:color w:val="000000"/>
                <w:lang w:eastAsia="en-US"/>
              </w:rPr>
            </w:pPr>
            <w:r w:rsidRPr="002E5059">
              <w:rPr>
                <w:rFonts w:eastAsia="Calibri"/>
                <w:color w:val="000000"/>
                <w:lang w:eastAsia="en-US"/>
              </w:rPr>
              <w:t xml:space="preserve">От Поставщика </w:t>
            </w:r>
          </w:p>
        </w:tc>
      </w:tr>
      <w:tr w:rsidR="002E5059" w:rsidRPr="002E5059" w:rsidTr="002E5059">
        <w:tc>
          <w:tcPr>
            <w:tcW w:w="4875" w:type="dxa"/>
          </w:tcPr>
          <w:p w:rsidR="002E5059" w:rsidRPr="002E5059" w:rsidRDefault="002E5059" w:rsidP="002E5059">
            <w:pPr>
              <w:spacing w:line="276" w:lineRule="auto"/>
              <w:rPr>
                <w:rFonts w:eastAsia="Calibri"/>
                <w:color w:val="000000"/>
                <w:lang w:eastAsia="en-US"/>
              </w:rPr>
            </w:pPr>
          </w:p>
          <w:p w:rsidR="002E5059" w:rsidRPr="002E5059" w:rsidRDefault="002E5059" w:rsidP="00711374">
            <w:pPr>
              <w:spacing w:line="276" w:lineRule="auto"/>
              <w:rPr>
                <w:rFonts w:eastAsia="Calibri"/>
                <w:color w:val="000000"/>
                <w:lang w:eastAsia="en-US"/>
              </w:rPr>
            </w:pPr>
            <w:r w:rsidRPr="002E5059">
              <w:rPr>
                <w:rFonts w:eastAsia="Calibri"/>
                <w:color w:val="000000"/>
                <w:lang w:eastAsia="en-US"/>
              </w:rPr>
              <w:t>______________________/</w:t>
            </w:r>
          </w:p>
        </w:tc>
        <w:tc>
          <w:tcPr>
            <w:tcW w:w="5083" w:type="dxa"/>
          </w:tcPr>
          <w:p w:rsidR="002E5059" w:rsidRPr="002E5059" w:rsidRDefault="002E5059" w:rsidP="000537AA">
            <w:pPr>
              <w:spacing w:line="276" w:lineRule="auto"/>
              <w:rPr>
                <w:rFonts w:eastAsia="Calibri"/>
                <w:color w:val="000000"/>
                <w:lang w:eastAsia="en-US"/>
              </w:rPr>
            </w:pPr>
          </w:p>
          <w:p w:rsidR="002E5059" w:rsidRPr="002E5059" w:rsidRDefault="002E5059" w:rsidP="002E5059">
            <w:pPr>
              <w:spacing w:line="276" w:lineRule="auto"/>
              <w:rPr>
                <w:rFonts w:eastAsia="Calibri"/>
                <w:color w:val="000000"/>
                <w:lang w:eastAsia="en-US"/>
              </w:rPr>
            </w:pPr>
            <w:r w:rsidRPr="002E5059">
              <w:rPr>
                <w:rFonts w:eastAsia="Calibri"/>
                <w:color w:val="000000"/>
                <w:lang w:eastAsia="en-US"/>
              </w:rPr>
              <w:t>______________________/__________________</w:t>
            </w:r>
          </w:p>
        </w:tc>
      </w:tr>
    </w:tbl>
    <w:p w:rsidR="008A44D3" w:rsidRDefault="008A44D3">
      <w:pPr>
        <w:spacing w:after="200" w:line="276" w:lineRule="auto"/>
        <w:rPr>
          <w:rFonts w:eastAsia="Calibri"/>
          <w:color w:val="000000"/>
          <w:sz w:val="20"/>
          <w:szCs w:val="20"/>
          <w:lang w:eastAsia="en-US"/>
        </w:rPr>
        <w:sectPr w:rsidR="008A44D3" w:rsidSect="008A44D3">
          <w:pgSz w:w="16838" w:h="11906" w:orient="landscape"/>
          <w:pgMar w:top="1701" w:right="1134" w:bottom="851" w:left="1134" w:header="709" w:footer="709" w:gutter="0"/>
          <w:cols w:space="708"/>
          <w:docGrid w:linePitch="360"/>
        </w:sectPr>
      </w:pPr>
      <w:r>
        <w:rPr>
          <w:rFonts w:eastAsia="Calibri"/>
          <w:color w:val="000000"/>
          <w:sz w:val="20"/>
          <w:szCs w:val="20"/>
          <w:lang w:eastAsia="en-US"/>
        </w:rPr>
        <w:br w:type="page"/>
      </w: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AB2B7D" w:rsidRPr="009C6856" w:rsidRDefault="00AB2B7D" w:rsidP="00AB2B7D">
      <w:pPr>
        <w:jc w:val="center"/>
        <w:rPr>
          <w:color w:val="000000"/>
          <w:sz w:val="28"/>
          <w:szCs w:val="28"/>
        </w:rPr>
      </w:pPr>
    </w:p>
    <w:p w:rsidR="00AB2B7D" w:rsidRPr="009C6856" w:rsidRDefault="00AB2B7D" w:rsidP="00AB2B7D">
      <w:pPr>
        <w:jc w:val="center"/>
        <w:rPr>
          <w:color w:val="000000"/>
          <w:sz w:val="28"/>
          <w:szCs w:val="28"/>
        </w:rPr>
      </w:pPr>
      <w:r w:rsidRPr="009C6856">
        <w:rPr>
          <w:color w:val="000000"/>
          <w:sz w:val="28"/>
          <w:szCs w:val="28"/>
        </w:rPr>
        <w:t>На бланке участника</w:t>
      </w:r>
    </w:p>
    <w:p w:rsidR="00AB2B7D" w:rsidRPr="009C6856" w:rsidRDefault="00AB2B7D" w:rsidP="00AB2B7D">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В АУКЦИОНЕ № ____ по лоту № ___</w:t>
      </w:r>
    </w:p>
    <w:p w:rsidR="00AB2B7D" w:rsidRPr="009C6856" w:rsidRDefault="00AB2B7D" w:rsidP="00AB2B7D">
      <w:pPr>
        <w:rPr>
          <w:color w:val="000000"/>
        </w:rPr>
      </w:pPr>
    </w:p>
    <w:p w:rsidR="000E3C41" w:rsidRPr="00405076" w:rsidRDefault="000E3C41" w:rsidP="000E3C41">
      <w:pPr>
        <w:ind w:firstLine="708"/>
      </w:pPr>
      <w:r w:rsidRPr="00405076">
        <w:t xml:space="preserve">Заявка должна быть подготовлена отдельно на каждый лот и представляется в составе заявки в формате </w:t>
      </w:r>
      <w:r w:rsidRPr="00405076">
        <w:rPr>
          <w:bCs/>
          <w:lang w:val="en-US"/>
        </w:rPr>
        <w:t>MS</w:t>
      </w:r>
      <w:r w:rsidRPr="00405076">
        <w:rPr>
          <w:bCs/>
        </w:rPr>
        <w:t xml:space="preserve"> </w:t>
      </w:r>
      <w:r w:rsidRPr="00405076">
        <w:rPr>
          <w:bCs/>
          <w:lang w:val="en-US"/>
        </w:rPr>
        <w:t>Word</w:t>
      </w:r>
    </w:p>
    <w:p w:rsidR="000E3C41" w:rsidRPr="00E95D6F" w:rsidRDefault="000E3C41" w:rsidP="000E3C41">
      <w:pPr>
        <w:pBdr>
          <w:bottom w:val="single" w:sz="12" w:space="1" w:color="auto"/>
        </w:pBdr>
        <w:rPr>
          <w:i/>
        </w:rPr>
      </w:pPr>
    </w:p>
    <w:p w:rsidR="000E3C41" w:rsidRPr="00F5020D" w:rsidRDefault="000E3C41" w:rsidP="000E3C41">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w:t>
      </w:r>
      <w:r>
        <w:rPr>
          <w:i/>
          <w:sz w:val="20"/>
        </w:rPr>
        <w:t>е</w:t>
      </w:r>
      <w:r w:rsidRPr="00F5020D">
        <w:rPr>
          <w:i/>
          <w:sz w:val="20"/>
        </w:rPr>
        <w:t xml:space="preserve"> каждого лица, выступающего на стороне участника</w:t>
      </w:r>
      <w:r>
        <w:rPr>
          <w:i/>
          <w:sz w:val="20"/>
        </w:rPr>
        <w:t>)</w:t>
      </w:r>
    </w:p>
    <w:p w:rsidR="000E3C41" w:rsidRPr="00F5020D" w:rsidRDefault="000E3C41" w:rsidP="000E3C41">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всю аукционную, документацию</w:t>
      </w:r>
      <w:r w:rsidRPr="00E95D6F">
        <w:rPr>
          <w:szCs w:val="28"/>
        </w:rPr>
        <w:t xml:space="preserve"> </w:t>
      </w:r>
      <w:r>
        <w:rPr>
          <w:szCs w:val="28"/>
        </w:rPr>
        <w:t>подает заявку на участие в аукционе</w:t>
      </w:r>
    </w:p>
    <w:p w:rsidR="000E3C41" w:rsidRPr="00F5020D" w:rsidRDefault="000E3C41" w:rsidP="000E3C41">
      <w:pPr>
        <w:pStyle w:val="11"/>
        <w:spacing w:line="240" w:lineRule="atLeast"/>
        <w:ind w:firstLine="0"/>
        <w:rPr>
          <w:szCs w:val="28"/>
        </w:rPr>
      </w:pPr>
      <w:r w:rsidRPr="00E95D6F">
        <w:rPr>
          <w:szCs w:val="28"/>
        </w:rPr>
        <w:t>№ ___________</w:t>
      </w:r>
      <w:r w:rsidRPr="00F5020D">
        <w:rPr>
          <w:szCs w:val="28"/>
        </w:rPr>
        <w:t>__________________</w:t>
      </w:r>
      <w:r>
        <w:rPr>
          <w:szCs w:val="28"/>
        </w:rPr>
        <w:t>по лоту №______________________________</w:t>
      </w:r>
    </w:p>
    <w:p w:rsidR="000E3C41" w:rsidRPr="00F5020D" w:rsidRDefault="000E3C41" w:rsidP="000E3C41">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0E3C41" w:rsidRPr="00F5020D" w:rsidRDefault="000E3C41" w:rsidP="000E3C41">
      <w:pPr>
        <w:pStyle w:val="11"/>
        <w:spacing w:line="240" w:lineRule="atLeast"/>
        <w:ind w:firstLine="0"/>
        <w:jc w:val="center"/>
        <w:rPr>
          <w:szCs w:val="28"/>
        </w:rPr>
      </w:pPr>
      <w:r w:rsidRPr="00E95D6F">
        <w:rPr>
          <w:szCs w:val="28"/>
        </w:rPr>
        <w:t xml:space="preserve">(далее – аукцион)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указать предмет договора согласно аукционной документации</w:t>
      </w:r>
      <w:r w:rsidRPr="00F5020D">
        <w:rPr>
          <w:sz w:val="20"/>
        </w:rPr>
        <w:t>)</w:t>
      </w:r>
    </w:p>
    <w:p w:rsidR="000E3C41" w:rsidRPr="00E95D6F" w:rsidRDefault="000E3C41" w:rsidP="000E3C41">
      <w:pPr>
        <w:pStyle w:val="11"/>
        <w:rPr>
          <w:szCs w:val="28"/>
        </w:rPr>
      </w:pPr>
      <w:r w:rsidRPr="00E95D6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E3C41" w:rsidRPr="00E95D6F" w:rsidRDefault="001A4113" w:rsidP="000E3C41">
      <w:pPr>
        <w:pStyle w:val="11"/>
        <w:ind w:firstLine="708"/>
        <w:rPr>
          <w:szCs w:val="28"/>
        </w:rPr>
      </w:pPr>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5.75pt;margin-top:-181.55pt;width:544pt;height:50.7pt;rotation:-3421257fd;z-index:-251658752" fillcolor="#bfbfbf" strokecolor="#bfbfbf">
            <v:shadow color="#868686"/>
            <v:textpath style="font-family:&quot;Arial Black&quot;;v-text-kern:t" trim="t" fitpath="t" string="ФОРМА"/>
          </v:shape>
        </w:pict>
      </w:r>
      <w:r w:rsidR="000E3C41" w:rsidRPr="00E95D6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E3C41" w:rsidRPr="00E95D6F" w:rsidRDefault="000E3C41" w:rsidP="000E3C41">
      <w:pPr>
        <w:pStyle w:val="11"/>
        <w:ind w:firstLine="708"/>
        <w:rPr>
          <w:szCs w:val="28"/>
        </w:rPr>
      </w:pPr>
      <w:r w:rsidRPr="00E95D6F">
        <w:rPr>
          <w:szCs w:val="28"/>
        </w:rPr>
        <w:t xml:space="preserve">Настоящим подтверждается, что </w:t>
      </w:r>
      <w:r>
        <w:rPr>
          <w:szCs w:val="28"/>
        </w:rPr>
        <w:t>участник ознакомился</w:t>
      </w:r>
      <w:r w:rsidRPr="00E95D6F">
        <w:rPr>
          <w:szCs w:val="28"/>
        </w:rPr>
        <w:t xml:space="preserve"> с условиями аукционно</w:t>
      </w:r>
      <w:r>
        <w:rPr>
          <w:szCs w:val="28"/>
        </w:rPr>
        <w:t>й документации, с ними согласен</w:t>
      </w:r>
      <w:r w:rsidRPr="00E95D6F">
        <w:rPr>
          <w:szCs w:val="28"/>
        </w:rPr>
        <w:t xml:space="preserve"> и возражений не имеет.</w:t>
      </w:r>
    </w:p>
    <w:p w:rsidR="000E3C41" w:rsidRPr="00E95D6F" w:rsidRDefault="000E3C41" w:rsidP="000E3C41">
      <w:pPr>
        <w:pStyle w:val="11"/>
        <w:ind w:firstLine="709"/>
        <w:rPr>
          <w:szCs w:val="28"/>
        </w:rPr>
      </w:pPr>
      <w:r w:rsidRPr="00E95D6F">
        <w:rPr>
          <w:szCs w:val="28"/>
        </w:rPr>
        <w:t xml:space="preserve">В частности, </w:t>
      </w:r>
      <w:r>
        <w:rPr>
          <w:szCs w:val="28"/>
        </w:rPr>
        <w:t>участник</w:t>
      </w:r>
      <w:r w:rsidRPr="00E95D6F">
        <w:rPr>
          <w:szCs w:val="28"/>
        </w:rPr>
        <w:t>, под</w:t>
      </w:r>
      <w:r>
        <w:rPr>
          <w:szCs w:val="28"/>
        </w:rPr>
        <w:t>авая настоящую заявку, согласен</w:t>
      </w:r>
      <w:r w:rsidRPr="00E95D6F">
        <w:rPr>
          <w:szCs w:val="28"/>
        </w:rPr>
        <w:t xml:space="preserve"> с тем, что:</w:t>
      </w:r>
    </w:p>
    <w:p w:rsidR="000E3C41" w:rsidRPr="00E95D6F" w:rsidRDefault="000E3C41" w:rsidP="000E3C41">
      <w:pPr>
        <w:pStyle w:val="af5"/>
        <w:widowControl w:val="0"/>
        <w:tabs>
          <w:tab w:val="left" w:pos="0"/>
          <w:tab w:val="left" w:pos="960"/>
        </w:tabs>
        <w:spacing w:after="0"/>
        <w:ind w:left="142" w:firstLine="567"/>
        <w:jc w:val="both"/>
        <w:rPr>
          <w:sz w:val="28"/>
          <w:szCs w:val="28"/>
        </w:rPr>
      </w:pPr>
      <w:r w:rsidRPr="00E95D6F">
        <w:rPr>
          <w:sz w:val="28"/>
          <w:szCs w:val="28"/>
        </w:rPr>
        <w:t xml:space="preserve">- результаты рассмотрения заявки зависят от проверки всех данных, представленных </w:t>
      </w:r>
      <w:r w:rsidRPr="000C4D18">
        <w:rPr>
          <w:sz w:val="28"/>
          <w:szCs w:val="28"/>
        </w:rPr>
        <w:t>участником</w:t>
      </w:r>
      <w:r w:rsidRPr="00E95D6F">
        <w:rPr>
          <w:sz w:val="28"/>
          <w:szCs w:val="28"/>
        </w:rPr>
        <w:t>, а также иных сведений, имеющихся в распоряжении заказчика;</w:t>
      </w:r>
    </w:p>
    <w:p w:rsidR="000E3C41" w:rsidRPr="00E95D6F" w:rsidRDefault="000E3C41" w:rsidP="000E3C41">
      <w:pPr>
        <w:pStyle w:val="af5"/>
        <w:tabs>
          <w:tab w:val="left" w:pos="0"/>
          <w:tab w:val="left" w:pos="7938"/>
        </w:tabs>
        <w:spacing w:after="0"/>
        <w:ind w:left="142" w:firstLine="567"/>
        <w:jc w:val="both"/>
        <w:rPr>
          <w:sz w:val="28"/>
          <w:szCs w:val="28"/>
        </w:rPr>
      </w:pPr>
      <w:r w:rsidRPr="00E95D6F">
        <w:rPr>
          <w:sz w:val="28"/>
          <w:szCs w:val="28"/>
        </w:rPr>
        <w:t xml:space="preserve">- за любую ошибку или упущение в представленной </w:t>
      </w:r>
      <w:r w:rsidRPr="000C4D18">
        <w:rPr>
          <w:sz w:val="28"/>
          <w:szCs w:val="28"/>
        </w:rPr>
        <w:t xml:space="preserve">участником </w:t>
      </w:r>
      <w:r w:rsidRPr="00E95D6F">
        <w:rPr>
          <w:sz w:val="28"/>
          <w:szCs w:val="28"/>
        </w:rPr>
        <w:t xml:space="preserve">заявке ответственность целиком и полностью будет лежать на </w:t>
      </w:r>
      <w:r w:rsidRPr="000C4D18">
        <w:rPr>
          <w:sz w:val="28"/>
          <w:szCs w:val="28"/>
        </w:rPr>
        <w:t>участнике</w:t>
      </w:r>
      <w:r w:rsidRPr="00E95D6F">
        <w:rPr>
          <w:sz w:val="28"/>
          <w:szCs w:val="28"/>
        </w:rPr>
        <w:t>;</w:t>
      </w:r>
    </w:p>
    <w:p w:rsidR="000E3C41" w:rsidRPr="00E95D6F" w:rsidRDefault="000E3C41" w:rsidP="000E3C41">
      <w:pPr>
        <w:pStyle w:val="af5"/>
        <w:tabs>
          <w:tab w:val="left" w:pos="0"/>
          <w:tab w:val="left" w:pos="7938"/>
        </w:tabs>
        <w:spacing w:after="0"/>
        <w:ind w:left="142" w:firstLine="567"/>
        <w:jc w:val="both"/>
        <w:rPr>
          <w:sz w:val="28"/>
          <w:szCs w:val="28"/>
        </w:rPr>
      </w:pPr>
      <w:r w:rsidRPr="00E95D6F">
        <w:rPr>
          <w:sz w:val="28"/>
          <w:szCs w:val="28"/>
        </w:rPr>
        <w:t xml:space="preserve">- заказчик вправе отказаться от проведения аукциона в порядке, предусмотренном аукционной документацией без объяснения причин. </w:t>
      </w:r>
    </w:p>
    <w:p w:rsidR="000E3C41" w:rsidRPr="00E95D6F" w:rsidRDefault="000E3C41" w:rsidP="000E3C41">
      <w:pPr>
        <w:pStyle w:val="a6"/>
        <w:ind w:left="0" w:firstLine="709"/>
        <w:jc w:val="both"/>
        <w:rPr>
          <w:sz w:val="28"/>
          <w:szCs w:val="28"/>
        </w:rPr>
      </w:pPr>
      <w:r w:rsidRPr="00E95D6F">
        <w:rPr>
          <w:sz w:val="28"/>
          <w:szCs w:val="28"/>
        </w:rPr>
        <w:lastRenderedPageBreak/>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0E3C41" w:rsidRPr="00E95D6F" w:rsidRDefault="000E3C41" w:rsidP="000E3C41">
      <w:pPr>
        <w:ind w:firstLine="709"/>
        <w:jc w:val="both"/>
        <w:rPr>
          <w:sz w:val="28"/>
          <w:szCs w:val="20"/>
        </w:rPr>
      </w:pPr>
      <w:r w:rsidRPr="00E95D6F">
        <w:rPr>
          <w:sz w:val="28"/>
          <w:szCs w:val="20"/>
        </w:rPr>
        <w:t xml:space="preserve">В случае признания </w:t>
      </w:r>
      <w:r>
        <w:rPr>
          <w:sz w:val="28"/>
          <w:szCs w:val="20"/>
        </w:rPr>
        <w:t xml:space="preserve">участника </w:t>
      </w:r>
      <w:r w:rsidRPr="00E95D6F">
        <w:rPr>
          <w:sz w:val="28"/>
          <w:szCs w:val="20"/>
        </w:rPr>
        <w:t>победителем</w:t>
      </w:r>
      <w:r>
        <w:rPr>
          <w:sz w:val="28"/>
          <w:szCs w:val="20"/>
        </w:rPr>
        <w:t xml:space="preserve"> (в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95D6F">
        <w:rPr>
          <w:sz w:val="28"/>
          <w:szCs w:val="20"/>
        </w:rPr>
        <w:t>:</w:t>
      </w:r>
    </w:p>
    <w:p w:rsidR="000E3C41" w:rsidRPr="0093535E" w:rsidRDefault="000E3C41" w:rsidP="000E3C41">
      <w:pPr>
        <w:numPr>
          <w:ilvl w:val="0"/>
          <w:numId w:val="39"/>
        </w:numPr>
        <w:ind w:left="0" w:firstLine="709"/>
        <w:jc w:val="both"/>
        <w:rPr>
          <w:sz w:val="28"/>
          <w:szCs w:val="20"/>
        </w:rPr>
      </w:pPr>
      <w:r w:rsidRPr="0093535E">
        <w:rPr>
          <w:sz w:val="28"/>
          <w:szCs w:val="20"/>
        </w:rPr>
        <w:t>Придерживаться положений нашей заявки в течение 120 (ста двадцати) календарных дней (</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93535E">
        <w:rPr>
          <w:sz w:val="28"/>
          <w:szCs w:val="20"/>
        </w:rPr>
        <w:t xml:space="preserve">с даты, </w:t>
      </w:r>
      <w:r w:rsidRPr="0093535E">
        <w:rPr>
          <w:sz w:val="28"/>
        </w:rPr>
        <w:t>установленной как день</w:t>
      </w:r>
      <w:r>
        <w:rPr>
          <w:sz w:val="28"/>
          <w:szCs w:val="28"/>
        </w:rPr>
        <w:t xml:space="preserve"> окончания срока подачи заявок</w:t>
      </w:r>
      <w:r w:rsidRPr="0093535E">
        <w:rPr>
          <w:sz w:val="28"/>
          <w:szCs w:val="20"/>
        </w:rPr>
        <w:t>. Заявка будет оставаться для нас обязательной до истечения указанного периода.</w:t>
      </w:r>
    </w:p>
    <w:p w:rsidR="000E3C41" w:rsidRPr="00E95D6F" w:rsidRDefault="000E3C41" w:rsidP="000E3C41">
      <w:pPr>
        <w:numPr>
          <w:ilvl w:val="0"/>
          <w:numId w:val="39"/>
        </w:numPr>
        <w:ind w:left="0" w:firstLine="709"/>
        <w:jc w:val="both"/>
        <w:rPr>
          <w:sz w:val="28"/>
          <w:szCs w:val="20"/>
        </w:rPr>
      </w:pPr>
      <w:r w:rsidRPr="00E95D6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0E3C41" w:rsidRPr="00E95D6F" w:rsidRDefault="000E3C41" w:rsidP="000E3C41">
      <w:pPr>
        <w:numPr>
          <w:ilvl w:val="0"/>
          <w:numId w:val="39"/>
        </w:numPr>
        <w:ind w:left="0" w:firstLine="714"/>
        <w:jc w:val="both"/>
        <w:rPr>
          <w:sz w:val="28"/>
          <w:szCs w:val="20"/>
        </w:rPr>
      </w:pPr>
      <w:r w:rsidRPr="00E95D6F">
        <w:rPr>
          <w:sz w:val="28"/>
          <w:szCs w:val="20"/>
        </w:rPr>
        <w:t>Подписать догово</w:t>
      </w:r>
      <w:proofErr w:type="gramStart"/>
      <w:r w:rsidRPr="00E95D6F">
        <w:rPr>
          <w:sz w:val="28"/>
          <w:szCs w:val="20"/>
        </w:rPr>
        <w:t>р(</w:t>
      </w:r>
      <w:proofErr w:type="gramEnd"/>
      <w:r w:rsidRPr="00E95D6F">
        <w:rPr>
          <w:sz w:val="28"/>
          <w:szCs w:val="20"/>
        </w:rPr>
        <w:t>ы) на условиях настоящей аукционной заявки и на условиях, объявленных в аукционной документации.</w:t>
      </w:r>
    </w:p>
    <w:p w:rsidR="000E3C41" w:rsidRPr="00E95D6F" w:rsidRDefault="000E3C41" w:rsidP="000E3C41">
      <w:pPr>
        <w:numPr>
          <w:ilvl w:val="0"/>
          <w:numId w:val="39"/>
        </w:numPr>
        <w:ind w:left="0" w:firstLine="714"/>
        <w:jc w:val="both"/>
        <w:rPr>
          <w:sz w:val="28"/>
          <w:szCs w:val="20"/>
        </w:rPr>
      </w:pPr>
      <w:r w:rsidRPr="00E95D6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E3C41" w:rsidRPr="00E95D6F" w:rsidRDefault="000E3C41" w:rsidP="000E3C41">
      <w:pPr>
        <w:numPr>
          <w:ilvl w:val="0"/>
          <w:numId w:val="39"/>
        </w:numPr>
        <w:ind w:left="0" w:firstLine="714"/>
        <w:jc w:val="both"/>
        <w:rPr>
          <w:sz w:val="28"/>
          <w:szCs w:val="20"/>
        </w:rPr>
      </w:pPr>
      <w:r w:rsidRPr="00E95D6F">
        <w:rPr>
          <w:sz w:val="28"/>
          <w:szCs w:val="20"/>
        </w:rPr>
        <w:t>Не вносить в договор изменения, не предусмотренные условиями аукционной документации.</w:t>
      </w:r>
    </w:p>
    <w:p w:rsidR="000E3C41" w:rsidRPr="00E95D6F" w:rsidRDefault="000E3C41" w:rsidP="000E3C41">
      <w:pPr>
        <w:pStyle w:val="a9"/>
        <w:rPr>
          <w:rFonts w:eastAsia="Times New Roman"/>
          <w:sz w:val="28"/>
          <w:szCs w:val="20"/>
        </w:rPr>
      </w:pPr>
      <w:r>
        <w:rPr>
          <w:rFonts w:eastAsia="Times New Roman"/>
          <w:sz w:val="28"/>
          <w:szCs w:val="20"/>
        </w:rPr>
        <w:t>Участник подтверждает</w:t>
      </w:r>
      <w:r w:rsidRPr="00E95D6F">
        <w:rPr>
          <w:rFonts w:eastAsia="Times New Roman"/>
          <w:sz w:val="28"/>
          <w:szCs w:val="20"/>
        </w:rPr>
        <w:t>, что:</w:t>
      </w:r>
    </w:p>
    <w:p w:rsidR="000E3C41" w:rsidRPr="00E95D6F" w:rsidRDefault="000E3C41" w:rsidP="000E3C41">
      <w:pPr>
        <w:pStyle w:val="a9"/>
        <w:rPr>
          <w:rFonts w:eastAsia="Times New Roman"/>
          <w:sz w:val="28"/>
          <w:szCs w:val="20"/>
        </w:rPr>
      </w:pPr>
      <w:r w:rsidRPr="00E95D6F">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E95D6F">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95D6F">
        <w:rPr>
          <w:rFonts w:eastAsia="Times New Roman"/>
          <w:sz w:val="28"/>
          <w:szCs w:val="20"/>
        </w:rPr>
        <w:t xml:space="preserve"> соглас</w:t>
      </w:r>
      <w:r>
        <w:rPr>
          <w:rFonts w:eastAsia="Times New Roman"/>
          <w:sz w:val="28"/>
          <w:szCs w:val="20"/>
        </w:rPr>
        <w:t>ен</w:t>
      </w:r>
      <w:r w:rsidRPr="00E95D6F">
        <w:rPr>
          <w:rFonts w:eastAsia="Times New Roman"/>
          <w:sz w:val="28"/>
          <w:szCs w:val="20"/>
        </w:rPr>
        <w:t xml:space="preserve"> передать все права на товары, результаты работ, услуг в случае признания победителем</w:t>
      </w:r>
      <w:r>
        <w:rPr>
          <w:rFonts w:eastAsia="Times New Roman"/>
          <w:sz w:val="28"/>
          <w:szCs w:val="20"/>
        </w:rPr>
        <w:t>,</w:t>
      </w:r>
      <w:r w:rsidRPr="00E95D6F">
        <w:rPr>
          <w:rFonts w:eastAsia="Times New Roman"/>
          <w:sz w:val="28"/>
          <w:szCs w:val="20"/>
        </w:rPr>
        <w:t xml:space="preserve"> заказчику;</w:t>
      </w:r>
    </w:p>
    <w:p w:rsidR="000E3C41" w:rsidRPr="00E95D6F" w:rsidRDefault="000E3C41" w:rsidP="000E3C41">
      <w:pPr>
        <w:pStyle w:val="a9"/>
        <w:rPr>
          <w:rFonts w:eastAsia="Times New Roman"/>
          <w:sz w:val="28"/>
          <w:szCs w:val="20"/>
        </w:rPr>
      </w:pPr>
      <w:r w:rsidRPr="00E95D6F">
        <w:rPr>
          <w:rFonts w:eastAsia="Times New Roman"/>
          <w:sz w:val="28"/>
          <w:szCs w:val="20"/>
        </w:rPr>
        <w:t xml:space="preserve">- поставляемый товар не является контрафактным </w:t>
      </w:r>
      <w:r w:rsidRPr="00E95D6F">
        <w:rPr>
          <w:sz w:val="28"/>
          <w:szCs w:val="28"/>
        </w:rPr>
        <w:t>(применимо</w:t>
      </w:r>
      <w:r>
        <w:rPr>
          <w:sz w:val="28"/>
          <w:szCs w:val="28"/>
        </w:rPr>
        <w:t>,</w:t>
      </w:r>
      <w:r w:rsidRPr="00E95D6F">
        <w:rPr>
          <w:sz w:val="28"/>
          <w:szCs w:val="28"/>
        </w:rPr>
        <w:t xml:space="preserve"> если условиями закупки предусмотрена поставка товара)</w:t>
      </w:r>
      <w:r w:rsidRPr="00E95D6F">
        <w:rPr>
          <w:rFonts w:eastAsia="Times New Roman"/>
          <w:sz w:val="28"/>
          <w:szCs w:val="20"/>
        </w:rPr>
        <w:t>;</w:t>
      </w:r>
    </w:p>
    <w:p w:rsidR="000E3C41" w:rsidRPr="002C2AA6" w:rsidRDefault="000E3C41" w:rsidP="000E3C41">
      <w:pPr>
        <w:pStyle w:val="a9"/>
        <w:rPr>
          <w:rFonts w:eastAsia="Times New Roman"/>
          <w:sz w:val="28"/>
          <w:szCs w:val="28"/>
        </w:rPr>
      </w:pPr>
      <w:r w:rsidRPr="00E95D6F">
        <w:rPr>
          <w:szCs w:val="20"/>
        </w:rPr>
        <w:t xml:space="preserve">- </w:t>
      </w:r>
      <w:r w:rsidRPr="002C2AA6">
        <w:rPr>
          <w:sz w:val="28"/>
          <w:szCs w:val="28"/>
        </w:rPr>
        <w:t xml:space="preserve">поставляемый товар является новым (не был в употреблении, в ремонте, в том </w:t>
      </w:r>
      <w:proofErr w:type="gramStart"/>
      <w:r w:rsidRPr="002C2AA6">
        <w:rPr>
          <w:sz w:val="28"/>
          <w:szCs w:val="28"/>
        </w:rPr>
        <w:t>числе</w:t>
      </w:r>
      <w:proofErr w:type="gramEnd"/>
      <w:r w:rsidRPr="002C2AA6">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E3C41" w:rsidRPr="00E95D6F" w:rsidRDefault="000E3C41" w:rsidP="000E3C41">
      <w:pPr>
        <w:pStyle w:val="a9"/>
        <w:rPr>
          <w:rFonts w:eastAsia="Times New Roman"/>
          <w:sz w:val="28"/>
          <w:szCs w:val="20"/>
        </w:rPr>
      </w:pPr>
      <w:r w:rsidRPr="00E95D6F">
        <w:rPr>
          <w:rFonts w:eastAsia="Times New Roman"/>
          <w:sz w:val="28"/>
          <w:szCs w:val="20"/>
        </w:rPr>
        <w:t xml:space="preserve">- </w:t>
      </w:r>
      <w:r>
        <w:rPr>
          <w:rFonts w:eastAsia="Times New Roman"/>
          <w:sz w:val="28"/>
          <w:szCs w:val="20"/>
        </w:rPr>
        <w:t xml:space="preserve">участник </w:t>
      </w:r>
      <w:r w:rsidRPr="00E95D6F">
        <w:rPr>
          <w:rFonts w:eastAsia="Times New Roman"/>
          <w:sz w:val="28"/>
          <w:szCs w:val="20"/>
        </w:rPr>
        <w:t>не находится в процессе ликвидации;</w:t>
      </w:r>
    </w:p>
    <w:p w:rsidR="000E3C41" w:rsidRPr="00E95D6F" w:rsidRDefault="000E3C41" w:rsidP="000E3C41">
      <w:pPr>
        <w:pStyle w:val="a9"/>
        <w:rPr>
          <w:rFonts w:eastAsia="Times New Roman"/>
          <w:sz w:val="28"/>
          <w:szCs w:val="20"/>
        </w:rPr>
      </w:pPr>
      <w:r w:rsidRPr="00E95D6F">
        <w:rPr>
          <w:rFonts w:eastAsia="Times New Roman"/>
          <w:sz w:val="28"/>
          <w:szCs w:val="20"/>
        </w:rPr>
        <w:t xml:space="preserve">- в отношении </w:t>
      </w:r>
      <w:r>
        <w:rPr>
          <w:rFonts w:eastAsia="Times New Roman"/>
          <w:sz w:val="28"/>
          <w:szCs w:val="20"/>
        </w:rPr>
        <w:t>участника</w:t>
      </w:r>
      <w:r w:rsidRPr="00E95D6F">
        <w:rPr>
          <w:rFonts w:eastAsia="Times New Roman"/>
          <w:sz w:val="28"/>
          <w:szCs w:val="20"/>
        </w:rPr>
        <w:t xml:space="preserve"> не открыто конкурсное производство;</w:t>
      </w:r>
    </w:p>
    <w:p w:rsidR="000E3C41" w:rsidRPr="00E95D6F" w:rsidRDefault="000E3C41" w:rsidP="000E3C41">
      <w:pPr>
        <w:pStyle w:val="a9"/>
        <w:rPr>
          <w:rFonts w:eastAsia="Times New Roman"/>
          <w:sz w:val="28"/>
          <w:szCs w:val="20"/>
        </w:rPr>
      </w:pPr>
      <w:r w:rsidRPr="00E95D6F">
        <w:rPr>
          <w:rFonts w:eastAsia="Times New Roman"/>
          <w:sz w:val="28"/>
          <w:szCs w:val="20"/>
        </w:rPr>
        <w:t xml:space="preserve">- на имущество </w:t>
      </w:r>
      <w:r>
        <w:rPr>
          <w:rFonts w:eastAsia="Times New Roman"/>
          <w:sz w:val="28"/>
          <w:szCs w:val="20"/>
        </w:rPr>
        <w:t>участника</w:t>
      </w:r>
      <w:r w:rsidRPr="00E95D6F">
        <w:rPr>
          <w:rFonts w:eastAsia="Times New Roman"/>
          <w:sz w:val="28"/>
          <w:szCs w:val="20"/>
        </w:rPr>
        <w:t xml:space="preserve"> не наложен арест, экономическая деятельность не приостановлена;</w:t>
      </w:r>
    </w:p>
    <w:p w:rsidR="000E3C41" w:rsidRDefault="000E3C41" w:rsidP="000E3C41">
      <w:pPr>
        <w:pStyle w:val="a9"/>
        <w:rPr>
          <w:rFonts w:eastAsia="Times New Roman"/>
          <w:sz w:val="28"/>
          <w:szCs w:val="20"/>
        </w:rPr>
      </w:pPr>
      <w:proofErr w:type="gramStart"/>
      <w:r w:rsidRPr="00E95D6F">
        <w:rPr>
          <w:rFonts w:eastAsia="Times New Roman"/>
          <w:sz w:val="28"/>
          <w:szCs w:val="20"/>
        </w:rPr>
        <w:t>- у руководителей, членов коллегиального исполнительного органа</w:t>
      </w:r>
      <w:r>
        <w:rPr>
          <w:rFonts w:eastAsia="Times New Roman"/>
          <w:sz w:val="28"/>
          <w:szCs w:val="20"/>
        </w:rPr>
        <w:t xml:space="preserve">, </w:t>
      </w:r>
      <w:r w:rsidRPr="00991DFD">
        <w:rPr>
          <w:rFonts w:eastAsia="Calibri"/>
          <w:sz w:val="28"/>
          <w:szCs w:val="28"/>
          <w:lang w:eastAsia="en-US"/>
        </w:rPr>
        <w:t>лица, исполняющего функции единоличного исполнительного органа</w:t>
      </w:r>
      <w:r w:rsidRPr="00E95D6F">
        <w:rPr>
          <w:rFonts w:eastAsia="Times New Roman"/>
          <w:sz w:val="28"/>
          <w:szCs w:val="20"/>
        </w:rPr>
        <w:t xml:space="preserve"> и</w:t>
      </w:r>
      <w:r>
        <w:rPr>
          <w:rFonts w:eastAsia="Times New Roman"/>
          <w:sz w:val="28"/>
          <w:szCs w:val="20"/>
        </w:rPr>
        <w:t>ли</w:t>
      </w:r>
      <w:r w:rsidRPr="00E95D6F">
        <w:rPr>
          <w:rFonts w:eastAsia="Times New Roman"/>
          <w:sz w:val="28"/>
          <w:szCs w:val="20"/>
        </w:rPr>
        <w:t xml:space="preserve"> главного бухгалтера </w:t>
      </w:r>
      <w:r>
        <w:rPr>
          <w:rFonts w:eastAsia="Times New Roman"/>
          <w:sz w:val="28"/>
          <w:szCs w:val="20"/>
        </w:rPr>
        <w:t>участника</w:t>
      </w:r>
      <w:r w:rsidRPr="00E95D6F">
        <w:rPr>
          <w:rFonts w:eastAsia="Times New Roman"/>
          <w:sz w:val="28"/>
          <w:szCs w:val="20"/>
        </w:rPr>
        <w:t xml:space="preserve"> отсутствуют непогашенные судимости за преступления в сфере экономики</w:t>
      </w:r>
      <w:r>
        <w:rPr>
          <w:rFonts w:eastAsia="Times New Roman"/>
          <w:sz w:val="28"/>
          <w:szCs w:val="20"/>
        </w:rPr>
        <w:t xml:space="preserve"> </w:t>
      </w:r>
      <w:r w:rsidRPr="00991DFD">
        <w:rPr>
          <w:rFonts w:eastAsia="Calibri"/>
          <w:sz w:val="28"/>
          <w:szCs w:val="28"/>
        </w:rPr>
        <w:t xml:space="preserve">и (или) преступления, предусмотренные </w:t>
      </w:r>
      <w:hyperlink r:id="rId10" w:history="1">
        <w:r w:rsidRPr="000A3CD7">
          <w:rPr>
            <w:rFonts w:eastAsia="Times New Roman"/>
            <w:bCs/>
            <w:color w:val="000000"/>
            <w:sz w:val="28"/>
            <w:szCs w:val="28"/>
          </w:rPr>
          <w:t>статьями 289</w:t>
        </w:r>
      </w:hyperlink>
      <w:r w:rsidRPr="000A3CD7">
        <w:rPr>
          <w:rFonts w:eastAsia="Times New Roman"/>
          <w:bCs/>
          <w:color w:val="000000"/>
          <w:sz w:val="28"/>
          <w:szCs w:val="28"/>
        </w:rPr>
        <w:t xml:space="preserve">, </w:t>
      </w:r>
      <w:hyperlink r:id="rId11" w:history="1">
        <w:r w:rsidRPr="000A3CD7">
          <w:rPr>
            <w:rFonts w:eastAsia="Times New Roman"/>
            <w:bCs/>
            <w:color w:val="000000"/>
            <w:sz w:val="28"/>
            <w:szCs w:val="28"/>
          </w:rPr>
          <w:t>290</w:t>
        </w:r>
      </w:hyperlink>
      <w:r w:rsidRPr="000A3CD7">
        <w:rPr>
          <w:rFonts w:eastAsia="Times New Roman"/>
          <w:bCs/>
          <w:color w:val="000000"/>
          <w:sz w:val="28"/>
          <w:szCs w:val="28"/>
        </w:rPr>
        <w:t xml:space="preserve">, </w:t>
      </w:r>
      <w:hyperlink r:id="rId12" w:history="1">
        <w:r w:rsidRPr="000A3CD7">
          <w:rPr>
            <w:rFonts w:eastAsia="Times New Roman"/>
            <w:bCs/>
            <w:color w:val="000000"/>
            <w:sz w:val="28"/>
            <w:szCs w:val="28"/>
          </w:rPr>
          <w:t>291</w:t>
        </w:r>
      </w:hyperlink>
      <w:r w:rsidRPr="000A3CD7">
        <w:rPr>
          <w:rFonts w:eastAsia="Times New Roman"/>
          <w:bCs/>
          <w:color w:val="000000"/>
          <w:sz w:val="28"/>
          <w:szCs w:val="28"/>
        </w:rPr>
        <w:t xml:space="preserve">, </w:t>
      </w:r>
      <w:hyperlink r:id="rId13" w:history="1">
        <w:r w:rsidRPr="000A3CD7">
          <w:rPr>
            <w:rFonts w:eastAsia="Times New Roman"/>
            <w:bCs/>
            <w:color w:val="000000"/>
            <w:sz w:val="28"/>
            <w:szCs w:val="28"/>
          </w:rPr>
          <w:t>291.1</w:t>
        </w:r>
      </w:hyperlink>
      <w:r w:rsidRPr="000A3CD7">
        <w:rPr>
          <w:rFonts w:eastAsia="Times New Roman"/>
          <w:bCs/>
          <w:color w:val="000000"/>
          <w:sz w:val="28"/>
          <w:szCs w:val="28"/>
        </w:rPr>
        <w:t xml:space="preserve"> Уголовного кодекса РФ</w:t>
      </w:r>
      <w:r w:rsidRPr="00E95D6F">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w:t>
      </w:r>
      <w:proofErr w:type="gramEnd"/>
      <w:r w:rsidRPr="00E95D6F">
        <w:rPr>
          <w:rFonts w:eastAsia="Times New Roman"/>
          <w:sz w:val="28"/>
          <w:szCs w:val="20"/>
        </w:rPr>
        <w:t xml:space="preserve"> работ, оказанием услуг, </w:t>
      </w:r>
      <w:r w:rsidRPr="00E95D6F">
        <w:rPr>
          <w:rFonts w:eastAsia="Times New Roman"/>
          <w:sz w:val="28"/>
          <w:szCs w:val="20"/>
        </w:rPr>
        <w:lastRenderedPageBreak/>
        <w:t>являющихся предметом аукциона, и административные наказания в виде дисквалификации;</w:t>
      </w:r>
    </w:p>
    <w:p w:rsidR="000E3C41" w:rsidRPr="00E95D6F" w:rsidRDefault="000E3C41" w:rsidP="000E3C41">
      <w:pPr>
        <w:pStyle w:val="a9"/>
        <w:rPr>
          <w:rFonts w:eastAsia="Times New Roman"/>
          <w:sz w:val="28"/>
          <w:szCs w:val="20"/>
        </w:rPr>
      </w:pPr>
      <w:r>
        <w:rPr>
          <w:rFonts w:eastAsia="Times New Roman"/>
          <w:sz w:val="28"/>
          <w:szCs w:val="20"/>
        </w:rPr>
        <w:t xml:space="preserve">- </w:t>
      </w:r>
      <w:r w:rsidRPr="00991DFD">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991DFD">
          <w:rPr>
            <w:rFonts w:eastAsia="Calibri"/>
            <w:sz w:val="28"/>
            <w:szCs w:val="28"/>
            <w:lang w:eastAsia="en-US"/>
          </w:rPr>
          <w:t>статьей 19.28</w:t>
        </w:r>
      </w:hyperlink>
      <w:r w:rsidRPr="00991DFD">
        <w:rPr>
          <w:rFonts w:eastAsia="Calibri"/>
          <w:sz w:val="28"/>
          <w:szCs w:val="28"/>
          <w:lang w:eastAsia="en-US"/>
        </w:rPr>
        <w:t xml:space="preserve"> Кодекса РФ об административных правонарушениях;</w:t>
      </w:r>
    </w:p>
    <w:p w:rsidR="000E3C41" w:rsidRPr="00E95D6F" w:rsidRDefault="000E3C41" w:rsidP="000E3C41">
      <w:pPr>
        <w:pStyle w:val="a9"/>
        <w:rPr>
          <w:sz w:val="28"/>
          <w:szCs w:val="20"/>
        </w:rPr>
      </w:pPr>
      <w:r w:rsidRPr="00E95D6F">
        <w:rPr>
          <w:sz w:val="28"/>
          <w:szCs w:val="20"/>
        </w:rPr>
        <w:t xml:space="preserve">- </w:t>
      </w:r>
      <w:r>
        <w:rPr>
          <w:sz w:val="28"/>
          <w:szCs w:val="20"/>
        </w:rPr>
        <w:t>сведения об участнике отсутствуют</w:t>
      </w:r>
      <w:r w:rsidRPr="00E95D6F">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E3C41" w:rsidRDefault="000E3C41" w:rsidP="000E3C41">
      <w:pPr>
        <w:pStyle w:val="11"/>
        <w:ind w:firstLine="709"/>
      </w:pPr>
      <w:r w:rsidRPr="00E95D6F">
        <w:t xml:space="preserve">- </w:t>
      </w:r>
      <w:r w:rsidRPr="002C2AA6">
        <w:t>участник извещен</w:t>
      </w:r>
      <w:r>
        <w:t xml:space="preserve"> </w:t>
      </w:r>
      <w:proofErr w:type="gramStart"/>
      <w:r>
        <w:t>о включении сведений об участнике</w:t>
      </w:r>
      <w:r w:rsidRPr="00E95D6F">
        <w:t xml:space="preserve"> в Реестр недобросовестных поставщиков в случае уклонения </w:t>
      </w:r>
      <w:r w:rsidRPr="002C2AA6">
        <w:t xml:space="preserve">участника </w:t>
      </w:r>
      <w:r>
        <w:t>от заключения</w:t>
      </w:r>
      <w:proofErr w:type="gramEnd"/>
      <w:r>
        <w:t xml:space="preserve"> договора;</w:t>
      </w:r>
    </w:p>
    <w:p w:rsidR="000E3C41" w:rsidRDefault="000E3C41" w:rsidP="000E3C41">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0E3C41" w:rsidRPr="00E95D6F" w:rsidRDefault="000E3C41" w:rsidP="000E3C41">
      <w:pPr>
        <w:pStyle w:val="11"/>
        <w:ind w:firstLine="709"/>
      </w:pPr>
      <w:r w:rsidRPr="006B74A5">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r>
        <w:t>.</w:t>
      </w:r>
    </w:p>
    <w:p w:rsidR="000E3C41" w:rsidRDefault="000E3C41" w:rsidP="000E3C41">
      <w:pPr>
        <w:pStyle w:val="11"/>
        <w:rPr>
          <w:szCs w:val="28"/>
        </w:rPr>
      </w:pPr>
      <w:proofErr w:type="gramStart"/>
      <w:r>
        <w:t>Участник подтверждает</w:t>
      </w:r>
      <w:r w:rsidRPr="00E95D6F">
        <w:t xml:space="preserve">, что на момент подачи заявки </w:t>
      </w:r>
      <w:r w:rsidRPr="00E95D6F">
        <w:rPr>
          <w:szCs w:val="28"/>
        </w:rPr>
        <w:t xml:space="preserve">совокупный размер неисполненных обязательств, принятых на себя </w:t>
      </w:r>
      <w:r w:rsidRPr="002C2AA6">
        <w:t xml:space="preserve">участником  </w:t>
      </w:r>
      <w:r w:rsidRPr="00E95D6F">
        <w:rPr>
          <w:szCs w:val="28"/>
        </w:rPr>
        <w:t xml:space="preserve">по </w:t>
      </w:r>
      <w:r w:rsidRPr="00E95D6F">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95D6F">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2C2AA6">
        <w:t>участником</w:t>
      </w:r>
      <w:r w:rsidRPr="002C2AA6">
        <w:rPr>
          <w:szCs w:val="28"/>
        </w:rPr>
        <w:t xml:space="preserve"> </w:t>
      </w:r>
      <w:r w:rsidRPr="00E95D6F">
        <w:rPr>
          <w:szCs w:val="28"/>
        </w:rPr>
        <w:t>был внесен взнос в компенсационный фонд обеспечения договорных обязательств</w:t>
      </w:r>
      <w:proofErr w:type="gramEnd"/>
      <w:r w:rsidRPr="00E95D6F">
        <w:rPr>
          <w:szCs w:val="28"/>
        </w:rPr>
        <w:t xml:space="preserve"> в соответствии </w:t>
      </w:r>
      <w:r w:rsidRPr="00E95D6F">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E95D6F">
        <w:rPr>
          <w:szCs w:val="28"/>
        </w:rPr>
        <w:t>статьи 55.16 Градостроительного кодекса Российской Федерации (</w:t>
      </w:r>
      <w:proofErr w:type="gramStart"/>
      <w:r w:rsidRPr="00E95D6F">
        <w:rPr>
          <w:szCs w:val="28"/>
        </w:rPr>
        <w:t>применимо</w:t>
      </w:r>
      <w:proofErr w:type="gramEnd"/>
      <w:r w:rsidRPr="00E95D6F">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0E3C41" w:rsidRDefault="000E3C41" w:rsidP="000E3C41">
      <w:pPr>
        <w:pStyle w:val="a9"/>
        <w:spacing w:line="360" w:lineRule="exact"/>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w:t>
      </w:r>
      <w:r w:rsidRPr="00EF1B82">
        <w:rPr>
          <w:rFonts w:eastAsia="Times New Roman"/>
          <w:sz w:val="28"/>
          <w:szCs w:val="20"/>
        </w:rPr>
        <w:lastRenderedPageBreak/>
        <w:t>организациях» в отношении _________________</w:t>
      </w:r>
      <w:r>
        <w:rPr>
          <w:rFonts w:eastAsia="Times New Roman"/>
          <w:sz w:val="28"/>
          <w:szCs w:val="20"/>
        </w:rPr>
        <w:t>___________________________________________</w:t>
      </w:r>
    </w:p>
    <w:p w:rsidR="000E3C41" w:rsidRDefault="000E3C41" w:rsidP="000E3C41">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0E3C41" w:rsidRDefault="000E3C41" w:rsidP="000E3C41">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____________________________________________________________,</w:t>
      </w:r>
    </w:p>
    <w:p w:rsidR="000E3C41" w:rsidRPr="00F5020D" w:rsidRDefault="000E3C41" w:rsidP="000E3C41">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 официальный сайт в сети Интернет</w:t>
      </w:r>
      <w:r w:rsidRPr="00F5020D">
        <w:rPr>
          <w:rFonts w:eastAsia="Times New Roman"/>
          <w:i/>
          <w:sz w:val="20"/>
          <w:szCs w:val="20"/>
        </w:rPr>
        <w:t>)</w:t>
      </w:r>
    </w:p>
    <w:p w:rsidR="000E3C41" w:rsidRPr="00AA2ABD" w:rsidRDefault="000E3C41" w:rsidP="000E3C41">
      <w:pPr>
        <w:pStyle w:val="a9"/>
        <w:spacing w:line="360" w:lineRule="exact"/>
        <w:ind w:firstLine="0"/>
        <w:contextualSpacing/>
        <w:rPr>
          <w:rFonts w:eastAsia="Times New Roman"/>
          <w:sz w:val="28"/>
          <w:szCs w:val="28"/>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0E3C41" w:rsidRDefault="000E3C41" w:rsidP="000E3C41">
      <w:pPr>
        <w:pStyle w:val="11"/>
      </w:pPr>
      <w:proofErr w:type="gramStart"/>
      <w:r>
        <w:t>Участник подтверждает</w:t>
      </w:r>
      <w:r w:rsidRPr="00E95D6F">
        <w:t>, что при подготовке заявки на участие в аукционе обеспеч</w:t>
      </w:r>
      <w:r>
        <w:t>ено</w:t>
      </w:r>
      <w:r w:rsidRPr="00E95D6F">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0E3C41" w:rsidRPr="00E95D6F" w:rsidRDefault="000E3C41" w:rsidP="000E3C41">
      <w:pPr>
        <w:pStyle w:val="a9"/>
        <w:rPr>
          <w:rFonts w:eastAsia="Times New Roman"/>
          <w:sz w:val="28"/>
          <w:szCs w:val="20"/>
        </w:rPr>
      </w:pPr>
      <w:r>
        <w:rPr>
          <w:rFonts w:eastAsia="Times New Roman"/>
          <w:sz w:val="28"/>
          <w:szCs w:val="20"/>
        </w:rPr>
        <w:t xml:space="preserve">Участник </w:t>
      </w:r>
      <w:r w:rsidRPr="00E95D6F">
        <w:rPr>
          <w:rFonts w:eastAsia="Times New Roman"/>
          <w:sz w:val="28"/>
          <w:szCs w:val="20"/>
        </w:rPr>
        <w:t>подтверждает и гарантирует подлинность всех документов, представленных в составе аукционной заявки.</w:t>
      </w:r>
    </w:p>
    <w:p w:rsidR="000E3C41" w:rsidRPr="00E95D6F" w:rsidRDefault="000E3C41" w:rsidP="000E3C41">
      <w:pPr>
        <w:pStyle w:val="11"/>
        <w:ind w:firstLine="709"/>
      </w:pPr>
      <w:r w:rsidRPr="00E95D6F">
        <w:t>Сделанные заявления и сведения, представленные в настоящей заявке, являются полными, точными и верными.</w:t>
      </w:r>
    </w:p>
    <w:p w:rsidR="000E3C41" w:rsidRDefault="000E3C41" w:rsidP="000E3C41">
      <w:pPr>
        <w:pStyle w:val="11"/>
        <w:ind w:firstLine="709"/>
      </w:pPr>
      <w:r w:rsidRPr="00E95D6F">
        <w:t xml:space="preserve">В подтверждение этого </w:t>
      </w:r>
      <w:r>
        <w:t>участник предоставляет необходимые сведения документы.</w:t>
      </w:r>
    </w:p>
    <w:p w:rsidR="000E3C41" w:rsidRPr="006A31E7" w:rsidRDefault="000E3C41" w:rsidP="000E3C41">
      <w:pPr>
        <w:pStyle w:val="11"/>
        <w:rPr>
          <w:i/>
        </w:rPr>
      </w:pPr>
      <w:r w:rsidRPr="00C46566">
        <w:t>Сведения об участнике:</w:t>
      </w:r>
      <w:r>
        <w:rPr>
          <w:i/>
        </w:rP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729"/>
        <w:gridCol w:w="620"/>
        <w:gridCol w:w="5597"/>
      </w:tblGrid>
      <w:tr w:rsidR="000E3C41" w:rsidTr="000E3C41">
        <w:tc>
          <w:tcPr>
            <w:tcW w:w="636" w:type="dxa"/>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sidRPr="0040790D">
              <w:rPr>
                <w:sz w:val="28"/>
                <w:szCs w:val="20"/>
              </w:rPr>
              <w:t xml:space="preserve">№ </w:t>
            </w:r>
            <w:proofErr w:type="gramStart"/>
            <w:r w:rsidRPr="0040790D">
              <w:rPr>
                <w:sz w:val="28"/>
                <w:szCs w:val="20"/>
              </w:rPr>
              <w:t>п</w:t>
            </w:r>
            <w:proofErr w:type="gramEnd"/>
            <w:r w:rsidRPr="0040790D">
              <w:rPr>
                <w:sz w:val="28"/>
                <w:szCs w:val="20"/>
              </w:rPr>
              <w:t>/п</w:t>
            </w:r>
          </w:p>
        </w:tc>
        <w:tc>
          <w:tcPr>
            <w:tcW w:w="3005" w:type="dxa"/>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sidRPr="0040790D">
              <w:rPr>
                <w:sz w:val="28"/>
                <w:szCs w:val="20"/>
              </w:rPr>
              <w:t>Требуемая информация</w:t>
            </w:r>
          </w:p>
        </w:tc>
        <w:tc>
          <w:tcPr>
            <w:tcW w:w="6452" w:type="dxa"/>
            <w:gridSpan w:val="2"/>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sidRPr="0040790D">
              <w:rPr>
                <w:sz w:val="28"/>
                <w:szCs w:val="20"/>
              </w:rPr>
              <w:t>Сведения об участнике</w:t>
            </w:r>
          </w:p>
        </w:tc>
      </w:tr>
      <w:tr w:rsidR="000E3C41" w:rsidTr="000E3C41">
        <w:tc>
          <w:tcPr>
            <w:tcW w:w="636" w:type="dxa"/>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Pr>
                <w:sz w:val="28"/>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sidRPr="0040790D">
              <w:rPr>
                <w:sz w:val="28"/>
                <w:szCs w:val="20"/>
              </w:rPr>
              <w:t>Контактные данные лица, с которым может связаться заказчик для получения дополнительной информации об участнике</w:t>
            </w:r>
          </w:p>
        </w:tc>
        <w:tc>
          <w:tcPr>
            <w:tcW w:w="6452" w:type="dxa"/>
            <w:gridSpan w:val="2"/>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sidRPr="0040790D">
              <w:rPr>
                <w:sz w:val="28"/>
                <w:szCs w:val="20"/>
              </w:rPr>
              <w:t>ФИО: _______________________________</w:t>
            </w:r>
          </w:p>
          <w:p w:rsidR="000E3C41" w:rsidRPr="0040790D" w:rsidRDefault="000E3C41" w:rsidP="000E3C41">
            <w:pPr>
              <w:pStyle w:val="a9"/>
              <w:ind w:firstLine="0"/>
              <w:rPr>
                <w:sz w:val="28"/>
                <w:szCs w:val="20"/>
              </w:rPr>
            </w:pPr>
            <w:r w:rsidRPr="0040790D">
              <w:rPr>
                <w:sz w:val="28"/>
                <w:szCs w:val="20"/>
              </w:rPr>
              <w:t>Должность: __________________________</w:t>
            </w:r>
          </w:p>
          <w:p w:rsidR="000E3C41" w:rsidRPr="0040790D" w:rsidRDefault="000E3C41" w:rsidP="000E3C41">
            <w:pPr>
              <w:pStyle w:val="a9"/>
              <w:ind w:firstLine="0"/>
              <w:rPr>
                <w:sz w:val="28"/>
                <w:szCs w:val="20"/>
              </w:rPr>
            </w:pPr>
            <w:r w:rsidRPr="0040790D">
              <w:rPr>
                <w:sz w:val="28"/>
                <w:szCs w:val="20"/>
              </w:rPr>
              <w:t>Телефон: _____________________________</w:t>
            </w:r>
          </w:p>
        </w:tc>
      </w:tr>
      <w:tr w:rsidR="000E3C41" w:rsidTr="000E3C41">
        <w:tc>
          <w:tcPr>
            <w:tcW w:w="636" w:type="dxa"/>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Pr>
                <w:sz w:val="28"/>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sidRPr="0040790D">
              <w:rPr>
                <w:sz w:val="28"/>
                <w:szCs w:val="20"/>
              </w:rPr>
              <w:t xml:space="preserve">Контактные данные лица, ответственного за предоставление обеспечения исполнения </w:t>
            </w:r>
            <w:r w:rsidRPr="0040790D">
              <w:rPr>
                <w:sz w:val="28"/>
                <w:szCs w:val="20"/>
              </w:rPr>
              <w:lastRenderedPageBreak/>
              <w:t>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452" w:type="dxa"/>
            <w:gridSpan w:val="2"/>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sidRPr="0040790D">
              <w:rPr>
                <w:sz w:val="28"/>
                <w:szCs w:val="20"/>
              </w:rPr>
              <w:lastRenderedPageBreak/>
              <w:t>ФИО: _______________________________</w:t>
            </w:r>
          </w:p>
          <w:p w:rsidR="000E3C41" w:rsidRPr="0040790D" w:rsidRDefault="000E3C41" w:rsidP="000E3C41">
            <w:pPr>
              <w:pStyle w:val="a9"/>
              <w:ind w:firstLine="0"/>
              <w:rPr>
                <w:sz w:val="28"/>
                <w:szCs w:val="20"/>
              </w:rPr>
            </w:pPr>
            <w:r w:rsidRPr="0040790D">
              <w:rPr>
                <w:sz w:val="28"/>
                <w:szCs w:val="20"/>
              </w:rPr>
              <w:t>Должность: __________________________</w:t>
            </w:r>
          </w:p>
          <w:p w:rsidR="000E3C41" w:rsidRDefault="000E3C41" w:rsidP="000E3C41">
            <w:pPr>
              <w:pStyle w:val="11"/>
              <w:ind w:firstLine="0"/>
            </w:pPr>
            <w:r>
              <w:t>Телефон: ____________________________</w:t>
            </w:r>
          </w:p>
          <w:p w:rsidR="000E3C41" w:rsidRDefault="000E3C41" w:rsidP="000E3C41">
            <w:pPr>
              <w:pStyle w:val="11"/>
              <w:ind w:firstLine="0"/>
              <w:rPr>
                <w:i/>
              </w:rPr>
            </w:pPr>
            <w:r>
              <w:t>Адрес электронной почты: _______________</w:t>
            </w:r>
          </w:p>
        </w:tc>
      </w:tr>
      <w:tr w:rsidR="000E3C41" w:rsidTr="000E3C41">
        <w:trPr>
          <w:trHeight w:val="760"/>
        </w:trPr>
        <w:tc>
          <w:tcPr>
            <w:tcW w:w="636" w:type="dxa"/>
            <w:vMerge w:val="restart"/>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Pr>
                <w:sz w:val="28"/>
                <w:szCs w:val="20"/>
              </w:rPr>
              <w:lastRenderedPageBreak/>
              <w:t>3.</w:t>
            </w:r>
          </w:p>
        </w:tc>
        <w:tc>
          <w:tcPr>
            <w:tcW w:w="3005" w:type="dxa"/>
            <w:vMerge w:val="restart"/>
            <w:tcBorders>
              <w:top w:val="single" w:sz="4" w:space="0" w:color="auto"/>
              <w:left w:val="single" w:sz="4" w:space="0" w:color="auto"/>
              <w:bottom w:val="single" w:sz="4" w:space="0" w:color="auto"/>
              <w:right w:val="single" w:sz="4" w:space="0" w:color="auto"/>
            </w:tcBorders>
            <w:hideMark/>
          </w:tcPr>
          <w:p w:rsidR="000E3C41" w:rsidRPr="0040790D" w:rsidRDefault="000E3C41" w:rsidP="000E3C41">
            <w:pPr>
              <w:pStyle w:val="a9"/>
              <w:ind w:firstLine="0"/>
              <w:rPr>
                <w:sz w:val="28"/>
                <w:szCs w:val="20"/>
              </w:rPr>
            </w:pPr>
            <w:r w:rsidRPr="0040790D">
              <w:rPr>
                <w:sz w:val="28"/>
                <w:szCs w:val="20"/>
              </w:rPr>
              <w:t>Категория субъекта малого и среднего предпринимательства (выбрать один из предложенных вариантов)</w:t>
            </w:r>
          </w:p>
        </w:tc>
        <w:tc>
          <w:tcPr>
            <w:tcW w:w="6452" w:type="dxa"/>
            <w:gridSpan w:val="2"/>
            <w:tcBorders>
              <w:top w:val="single" w:sz="4" w:space="0" w:color="auto"/>
              <w:left w:val="single" w:sz="4" w:space="0" w:color="auto"/>
              <w:bottom w:val="single" w:sz="4" w:space="0" w:color="auto"/>
              <w:right w:val="single" w:sz="4" w:space="0" w:color="auto"/>
            </w:tcBorders>
          </w:tcPr>
          <w:p w:rsidR="000E3C41" w:rsidRPr="0040790D" w:rsidRDefault="000E3C41" w:rsidP="000E3C41">
            <w:pPr>
              <w:pStyle w:val="a9"/>
              <w:ind w:firstLine="0"/>
              <w:rPr>
                <w:sz w:val="24"/>
              </w:rPr>
            </w:pPr>
          </w:p>
          <w:p w:rsidR="000E3C41" w:rsidRPr="0040790D" w:rsidRDefault="00FC5255" w:rsidP="000E3C41">
            <w:pPr>
              <w:pStyle w:val="a9"/>
              <w:ind w:firstLine="0"/>
            </w:pPr>
            <w:r w:rsidRPr="0040790D">
              <w:fldChar w:fldCharType="begin">
                <w:ffData>
                  <w:name w:val="Флажок1"/>
                  <w:enabled/>
                  <w:calcOnExit w:val="0"/>
                  <w:checkBox>
                    <w:sizeAuto/>
                    <w:default w:val="0"/>
                  </w:checkBox>
                </w:ffData>
              </w:fldChar>
            </w:r>
            <w:bookmarkStart w:id="1" w:name="Флажок1"/>
            <w:r w:rsidR="000E3C41" w:rsidRPr="0040790D">
              <w:instrText xml:space="preserve"> FORMCHECKBOX </w:instrText>
            </w:r>
            <w:r w:rsidR="001A4113">
              <w:fldChar w:fldCharType="separate"/>
            </w:r>
            <w:r w:rsidRPr="0040790D">
              <w:fldChar w:fldCharType="end"/>
            </w:r>
            <w:bookmarkEnd w:id="1"/>
            <w:r w:rsidR="000E3C41" w:rsidRPr="0040790D">
              <w:t xml:space="preserve"> </w:t>
            </w:r>
            <w:proofErr w:type="spellStart"/>
            <w:r w:rsidR="000E3C41" w:rsidRPr="0040790D">
              <w:t>Микропредприятие</w:t>
            </w:r>
            <w:proofErr w:type="spellEnd"/>
          </w:p>
          <w:p w:rsidR="000E3C41" w:rsidRPr="0040790D" w:rsidRDefault="000E3C41" w:rsidP="000E3C41">
            <w:pPr>
              <w:pStyle w:val="a9"/>
              <w:ind w:firstLine="0"/>
            </w:pPr>
          </w:p>
          <w:p w:rsidR="000E3C41" w:rsidRPr="0040790D" w:rsidRDefault="000E3C41" w:rsidP="000E3C41">
            <w:pPr>
              <w:pStyle w:val="a9"/>
              <w:ind w:firstLine="0"/>
            </w:pPr>
            <w:r w:rsidRPr="0040790D">
              <w:t>___________________________________________</w:t>
            </w:r>
          </w:p>
          <w:p w:rsidR="000E3C41" w:rsidRPr="0040790D" w:rsidRDefault="000E3C41" w:rsidP="000E3C41">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3C41" w:rsidTr="000E3C41">
        <w:trPr>
          <w:trHeight w:val="2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C41" w:rsidRDefault="000E3C41" w:rsidP="000E3C41">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C41" w:rsidRDefault="000E3C41" w:rsidP="000E3C41">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0E3C41" w:rsidRPr="0040790D" w:rsidRDefault="000E3C41" w:rsidP="000E3C41">
            <w:pPr>
              <w:pStyle w:val="a9"/>
              <w:ind w:firstLine="0"/>
            </w:pPr>
          </w:p>
          <w:p w:rsidR="000E3C41" w:rsidRPr="0040790D" w:rsidRDefault="00FC5255" w:rsidP="000E3C41">
            <w:pPr>
              <w:pStyle w:val="a9"/>
              <w:ind w:firstLine="0"/>
            </w:pPr>
            <w:r w:rsidRPr="0040790D">
              <w:fldChar w:fldCharType="begin">
                <w:ffData>
                  <w:name w:val="Флажок2"/>
                  <w:enabled/>
                  <w:calcOnExit w:val="0"/>
                  <w:checkBox>
                    <w:sizeAuto/>
                    <w:default w:val="0"/>
                  </w:checkBox>
                </w:ffData>
              </w:fldChar>
            </w:r>
            <w:bookmarkStart w:id="2" w:name="Флажок2"/>
            <w:r w:rsidR="000E3C41" w:rsidRPr="0040790D">
              <w:instrText xml:space="preserve"> FORMCHECKBOX </w:instrText>
            </w:r>
            <w:r w:rsidR="001A4113">
              <w:fldChar w:fldCharType="separate"/>
            </w:r>
            <w:r w:rsidRPr="0040790D">
              <w:fldChar w:fldCharType="end"/>
            </w:r>
            <w:bookmarkEnd w:id="2"/>
            <w:r w:rsidR="000E3C41" w:rsidRPr="0040790D">
              <w:t xml:space="preserve"> Малое предприятие</w:t>
            </w:r>
          </w:p>
          <w:p w:rsidR="000E3C41" w:rsidRPr="0040790D" w:rsidRDefault="000E3C41" w:rsidP="000E3C41">
            <w:pPr>
              <w:pStyle w:val="a9"/>
              <w:ind w:firstLine="0"/>
            </w:pPr>
          </w:p>
          <w:p w:rsidR="000E3C41" w:rsidRPr="0040790D" w:rsidRDefault="000E3C41" w:rsidP="000E3C41">
            <w:pPr>
              <w:pStyle w:val="a9"/>
              <w:ind w:firstLine="0"/>
            </w:pPr>
            <w:r w:rsidRPr="0040790D">
              <w:t>_________________________________________</w:t>
            </w:r>
          </w:p>
          <w:p w:rsidR="000E3C41" w:rsidRPr="0040790D" w:rsidRDefault="000E3C41" w:rsidP="000E3C41">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3C41" w:rsidRPr="0040790D" w:rsidRDefault="000E3C41" w:rsidP="000E3C41">
            <w:pPr>
              <w:pStyle w:val="a9"/>
              <w:rPr>
                <w:sz w:val="24"/>
              </w:rPr>
            </w:pPr>
          </w:p>
        </w:tc>
      </w:tr>
      <w:tr w:rsidR="000E3C41" w:rsidTr="000E3C41">
        <w:trPr>
          <w:trHeight w:val="2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C41" w:rsidRDefault="000E3C41" w:rsidP="000E3C41">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C41" w:rsidRDefault="000E3C41" w:rsidP="000E3C41">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0E3C41" w:rsidRPr="0040790D" w:rsidRDefault="000E3C41" w:rsidP="000E3C41">
            <w:pPr>
              <w:pStyle w:val="a9"/>
              <w:ind w:firstLine="0"/>
            </w:pPr>
          </w:p>
          <w:p w:rsidR="000E3C41" w:rsidRPr="0040790D" w:rsidRDefault="00FC5255" w:rsidP="000E3C41">
            <w:pPr>
              <w:pStyle w:val="a9"/>
              <w:ind w:firstLine="0"/>
            </w:pPr>
            <w:r w:rsidRPr="0040790D">
              <w:fldChar w:fldCharType="begin">
                <w:ffData>
                  <w:name w:val="Флажок3"/>
                  <w:enabled/>
                  <w:calcOnExit w:val="0"/>
                  <w:checkBox>
                    <w:sizeAuto/>
                    <w:default w:val="0"/>
                  </w:checkBox>
                </w:ffData>
              </w:fldChar>
            </w:r>
            <w:bookmarkStart w:id="3" w:name="Флажок3"/>
            <w:r w:rsidR="000E3C41" w:rsidRPr="0040790D">
              <w:instrText xml:space="preserve"> FORMCHECKBOX </w:instrText>
            </w:r>
            <w:r w:rsidR="001A4113">
              <w:fldChar w:fldCharType="separate"/>
            </w:r>
            <w:r w:rsidRPr="0040790D">
              <w:fldChar w:fldCharType="end"/>
            </w:r>
            <w:bookmarkEnd w:id="3"/>
            <w:r w:rsidR="000E3C41" w:rsidRPr="0040790D">
              <w:t xml:space="preserve"> Среднее предприятие</w:t>
            </w:r>
          </w:p>
          <w:p w:rsidR="000E3C41" w:rsidRPr="0040790D" w:rsidRDefault="000E3C41" w:rsidP="000E3C41">
            <w:pPr>
              <w:pStyle w:val="a9"/>
              <w:ind w:firstLine="0"/>
            </w:pPr>
          </w:p>
          <w:p w:rsidR="000E3C41" w:rsidRPr="0040790D" w:rsidRDefault="000E3C41" w:rsidP="000E3C41">
            <w:pPr>
              <w:pStyle w:val="a9"/>
              <w:ind w:firstLine="0"/>
            </w:pPr>
            <w:r w:rsidRPr="0040790D">
              <w:t>_________________________________________</w:t>
            </w:r>
          </w:p>
          <w:p w:rsidR="000E3C41" w:rsidRPr="0040790D" w:rsidRDefault="000E3C41" w:rsidP="000E3C41">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3C41" w:rsidRPr="0040790D" w:rsidRDefault="000E3C41" w:rsidP="000E3C41">
            <w:pPr>
              <w:pStyle w:val="a9"/>
              <w:ind w:firstLine="0"/>
            </w:pPr>
          </w:p>
        </w:tc>
      </w:tr>
      <w:tr w:rsidR="000E3C41" w:rsidTr="000E3C41">
        <w:trPr>
          <w:trHeight w:val="29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C41" w:rsidRDefault="000E3C41" w:rsidP="000E3C41">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3C41" w:rsidRDefault="000E3C41" w:rsidP="000E3C41">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0E3C41" w:rsidRPr="0040790D" w:rsidRDefault="000E3C41" w:rsidP="000E3C41">
            <w:pPr>
              <w:pStyle w:val="a9"/>
              <w:ind w:firstLine="0"/>
            </w:pPr>
          </w:p>
          <w:p w:rsidR="000E3C41" w:rsidRPr="0040790D" w:rsidRDefault="00FC5255" w:rsidP="000E3C41">
            <w:pPr>
              <w:pStyle w:val="a9"/>
              <w:ind w:firstLine="0"/>
            </w:pPr>
            <w:r w:rsidRPr="0040790D">
              <w:fldChar w:fldCharType="begin">
                <w:ffData>
                  <w:name w:val="Флажок4"/>
                  <w:enabled/>
                  <w:calcOnExit w:val="0"/>
                  <w:checkBox>
                    <w:sizeAuto/>
                    <w:default w:val="0"/>
                  </w:checkBox>
                </w:ffData>
              </w:fldChar>
            </w:r>
            <w:bookmarkStart w:id="4" w:name="Флажок4"/>
            <w:r w:rsidR="000E3C41" w:rsidRPr="0040790D">
              <w:instrText xml:space="preserve"> FORMCHECKBOX </w:instrText>
            </w:r>
            <w:r w:rsidR="001A4113">
              <w:fldChar w:fldCharType="separate"/>
            </w:r>
            <w:r w:rsidRPr="0040790D">
              <w:fldChar w:fldCharType="end"/>
            </w:r>
            <w:bookmarkEnd w:id="4"/>
            <w:r w:rsidR="000E3C41" w:rsidRPr="0040790D">
              <w:t xml:space="preserve"> Не является субъектом малого и среднего предпринимательства</w:t>
            </w:r>
          </w:p>
          <w:p w:rsidR="000E3C41" w:rsidRPr="0040790D" w:rsidRDefault="000E3C41" w:rsidP="000E3C41">
            <w:pPr>
              <w:pStyle w:val="a9"/>
              <w:ind w:firstLine="0"/>
            </w:pPr>
            <w:r w:rsidRPr="0040790D">
              <w:t>_________________________________________</w:t>
            </w:r>
          </w:p>
          <w:p w:rsidR="000E3C41" w:rsidRPr="0040790D" w:rsidRDefault="000E3C41" w:rsidP="000E3C41">
            <w:pPr>
              <w:pStyle w:val="a9"/>
              <w:ind w:firstLine="0"/>
            </w:pPr>
            <w:r w:rsidRPr="0040790D">
              <w:rPr>
                <w:sz w:val="20"/>
              </w:rPr>
              <w:t xml:space="preserve">указать наименование каждого юридического лица, выступающего на стороне участника, не </w:t>
            </w:r>
            <w:proofErr w:type="gramStart"/>
            <w:r w:rsidRPr="0040790D">
              <w:rPr>
                <w:sz w:val="20"/>
              </w:rPr>
              <w:t>являющихся</w:t>
            </w:r>
            <w:proofErr w:type="gramEnd"/>
            <w:r w:rsidRPr="0040790D">
              <w:rPr>
                <w:sz w:val="20"/>
              </w:rPr>
              <w:t xml:space="preserve"> субъектами малого и среднего предпринимательства</w:t>
            </w:r>
          </w:p>
          <w:p w:rsidR="000E3C41" w:rsidRPr="0040790D" w:rsidRDefault="000E3C41" w:rsidP="000E3C41">
            <w:pPr>
              <w:pStyle w:val="a9"/>
              <w:ind w:firstLine="0"/>
            </w:pPr>
          </w:p>
          <w:p w:rsidR="000E3C41" w:rsidRPr="0040790D" w:rsidRDefault="000E3C41" w:rsidP="000E3C41">
            <w:pPr>
              <w:pStyle w:val="a9"/>
              <w:ind w:firstLine="0"/>
            </w:pPr>
            <w:r w:rsidRPr="0040790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3C41" w:rsidTr="000E3C41">
        <w:trPr>
          <w:trHeight w:val="2350"/>
        </w:trPr>
        <w:tc>
          <w:tcPr>
            <w:tcW w:w="636" w:type="dxa"/>
            <w:tcBorders>
              <w:top w:val="single" w:sz="4" w:space="0" w:color="auto"/>
              <w:left w:val="single" w:sz="4" w:space="0" w:color="auto"/>
              <w:bottom w:val="nil"/>
              <w:right w:val="single" w:sz="4" w:space="0" w:color="auto"/>
            </w:tcBorders>
            <w:hideMark/>
          </w:tcPr>
          <w:p w:rsidR="000E3C41" w:rsidRPr="0040790D" w:rsidRDefault="000E3C41" w:rsidP="000E3C41">
            <w:pPr>
              <w:pStyle w:val="a9"/>
              <w:ind w:firstLine="0"/>
              <w:rPr>
                <w:sz w:val="28"/>
                <w:szCs w:val="20"/>
              </w:rPr>
            </w:pPr>
            <w:r>
              <w:rPr>
                <w:sz w:val="28"/>
                <w:szCs w:val="20"/>
              </w:rPr>
              <w:lastRenderedPageBreak/>
              <w:t>4</w:t>
            </w:r>
            <w:r w:rsidRPr="0040790D">
              <w:rPr>
                <w:sz w:val="28"/>
                <w:szCs w:val="20"/>
              </w:rPr>
              <w:t>.</w:t>
            </w:r>
          </w:p>
        </w:tc>
        <w:tc>
          <w:tcPr>
            <w:tcW w:w="3005" w:type="dxa"/>
            <w:tcBorders>
              <w:top w:val="single" w:sz="4" w:space="0" w:color="auto"/>
              <w:left w:val="single" w:sz="4" w:space="0" w:color="auto"/>
              <w:bottom w:val="nil"/>
              <w:right w:val="single" w:sz="4" w:space="0" w:color="auto"/>
            </w:tcBorders>
            <w:hideMark/>
          </w:tcPr>
          <w:p w:rsidR="000E3C41" w:rsidRPr="0040790D" w:rsidRDefault="000E3C41" w:rsidP="000E3C41">
            <w:pPr>
              <w:pStyle w:val="a9"/>
              <w:ind w:firstLine="0"/>
              <w:rPr>
                <w:sz w:val="28"/>
                <w:szCs w:val="20"/>
              </w:rPr>
            </w:pPr>
            <w:r w:rsidRPr="0040790D">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6" w:type="dxa"/>
            <w:tcBorders>
              <w:top w:val="single" w:sz="4" w:space="0" w:color="auto"/>
              <w:left w:val="single" w:sz="4" w:space="0" w:color="auto"/>
              <w:bottom w:val="single" w:sz="4" w:space="0" w:color="auto"/>
              <w:right w:val="single" w:sz="4" w:space="0" w:color="auto"/>
            </w:tcBorders>
            <w:hideMark/>
          </w:tcPr>
          <w:p w:rsidR="000E3C41" w:rsidRDefault="000E3C41" w:rsidP="000E3C41">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0E3C41" w:rsidRDefault="000E3C41" w:rsidP="000E3C41">
            <w:pPr>
              <w:pStyle w:val="11"/>
              <w:ind w:firstLine="0"/>
              <w:rPr>
                <w:i/>
              </w:rPr>
            </w:pPr>
            <w:proofErr w:type="gramStart"/>
            <w:r>
              <w:t>Наименование участника: ______________________ (</w:t>
            </w:r>
            <w:r>
              <w:rPr>
                <w:i/>
              </w:rPr>
              <w:t xml:space="preserve">указать наименование, организационно-правовую форму участника </w:t>
            </w:r>
            <w:proofErr w:type="gramEnd"/>
          </w:p>
          <w:p w:rsidR="000E3C41" w:rsidRDefault="000E3C41" w:rsidP="000E3C41">
            <w:pPr>
              <w:pStyle w:val="11"/>
              <w:ind w:firstLine="0"/>
              <w:rPr>
                <w:i/>
              </w:rPr>
            </w:pPr>
            <w:r>
              <w:t>Адрес: _______________________________ (</w:t>
            </w:r>
            <w:r>
              <w:rPr>
                <w:i/>
              </w:rPr>
              <w:t>указать юридический адрес участника)</w:t>
            </w:r>
          </w:p>
          <w:p w:rsidR="000E3C41" w:rsidRDefault="000E3C41" w:rsidP="000E3C41">
            <w:pPr>
              <w:pStyle w:val="11"/>
              <w:ind w:firstLine="0"/>
            </w:pPr>
            <w:r>
              <w:t>Фактическое местонахождение: ________________________________________ (</w:t>
            </w:r>
            <w:r>
              <w:rPr>
                <w:i/>
              </w:rPr>
              <w:t>указать местонахождение участника)</w:t>
            </w:r>
          </w:p>
          <w:p w:rsidR="000E3C41" w:rsidRDefault="000E3C41" w:rsidP="000E3C41">
            <w:pPr>
              <w:pStyle w:val="11"/>
              <w:ind w:firstLine="0"/>
            </w:pPr>
            <w:r>
              <w:t>Телефон: ____________________________</w:t>
            </w:r>
          </w:p>
          <w:p w:rsidR="000E3C41" w:rsidRDefault="000E3C41" w:rsidP="000E3C41">
            <w:pPr>
              <w:pStyle w:val="11"/>
              <w:ind w:firstLine="0"/>
              <w:rPr>
                <w:i/>
              </w:rPr>
            </w:pPr>
            <w:r>
              <w:t>(</w:t>
            </w:r>
            <w:r>
              <w:rPr>
                <w:i/>
              </w:rPr>
              <w:t>указать телефон участника)</w:t>
            </w:r>
          </w:p>
          <w:p w:rsidR="000E3C41" w:rsidRDefault="000E3C41" w:rsidP="000E3C41">
            <w:pPr>
              <w:pStyle w:val="11"/>
              <w:ind w:firstLine="0"/>
            </w:pPr>
            <w:r>
              <w:t xml:space="preserve">Факс: __________________________ </w:t>
            </w:r>
          </w:p>
          <w:p w:rsidR="000E3C41" w:rsidRDefault="000E3C41" w:rsidP="000E3C41">
            <w:pPr>
              <w:pStyle w:val="11"/>
              <w:ind w:firstLine="0"/>
            </w:pPr>
            <w:r>
              <w:t>(</w:t>
            </w:r>
            <w:r>
              <w:rPr>
                <w:i/>
              </w:rPr>
              <w:t>указать факс участника)</w:t>
            </w:r>
          </w:p>
          <w:p w:rsidR="000E3C41" w:rsidRDefault="000E3C41" w:rsidP="000E3C41">
            <w:pPr>
              <w:pStyle w:val="11"/>
              <w:ind w:firstLine="0"/>
            </w:pPr>
            <w:proofErr w:type="gramStart"/>
            <w:r>
              <w:t>Адрес электронной почты: ________________ (</w:t>
            </w:r>
            <w:r>
              <w:rPr>
                <w:i/>
              </w:rPr>
              <w:t>указать адрес электронной почты участника</w:t>
            </w:r>
            <w:proofErr w:type="gramEnd"/>
          </w:p>
          <w:p w:rsidR="000E3C41" w:rsidRDefault="000E3C41" w:rsidP="000E3C41">
            <w:pPr>
              <w:pStyle w:val="11"/>
              <w:ind w:firstLine="0"/>
            </w:pPr>
            <w:r>
              <w:t>ИНН: ________________________________ (</w:t>
            </w:r>
            <w:r>
              <w:rPr>
                <w:i/>
              </w:rPr>
              <w:t>указать ИНН участника)</w:t>
            </w:r>
          </w:p>
        </w:tc>
      </w:tr>
      <w:tr w:rsidR="000E3C41" w:rsidTr="000E3C41">
        <w:trPr>
          <w:trHeight w:val="150"/>
        </w:trPr>
        <w:tc>
          <w:tcPr>
            <w:tcW w:w="636" w:type="dxa"/>
            <w:vMerge w:val="restart"/>
            <w:tcBorders>
              <w:top w:val="nil"/>
              <w:left w:val="single" w:sz="4" w:space="0" w:color="auto"/>
              <w:bottom w:val="single" w:sz="4" w:space="0" w:color="auto"/>
              <w:right w:val="single" w:sz="4" w:space="0" w:color="auto"/>
            </w:tcBorders>
          </w:tcPr>
          <w:p w:rsidR="000E3C41" w:rsidRPr="0040790D" w:rsidRDefault="000E3C41" w:rsidP="000E3C41">
            <w:pPr>
              <w:pStyle w:val="a9"/>
              <w:ind w:firstLine="0"/>
              <w:rPr>
                <w:sz w:val="28"/>
                <w:szCs w:val="20"/>
              </w:rPr>
            </w:pPr>
          </w:p>
        </w:tc>
        <w:tc>
          <w:tcPr>
            <w:tcW w:w="3005" w:type="dxa"/>
            <w:vMerge w:val="restart"/>
            <w:tcBorders>
              <w:top w:val="nil"/>
              <w:left w:val="single" w:sz="4" w:space="0" w:color="auto"/>
              <w:bottom w:val="single" w:sz="4" w:space="0" w:color="auto"/>
              <w:right w:val="single" w:sz="4" w:space="0" w:color="auto"/>
            </w:tcBorders>
          </w:tcPr>
          <w:p w:rsidR="000E3C41" w:rsidRPr="0040790D" w:rsidRDefault="000E3C41" w:rsidP="000E3C41">
            <w:pPr>
              <w:pStyle w:val="a9"/>
              <w:ind w:firstLine="0"/>
            </w:pPr>
          </w:p>
        </w:tc>
        <w:tc>
          <w:tcPr>
            <w:tcW w:w="636" w:type="dxa"/>
            <w:tcBorders>
              <w:top w:val="single" w:sz="4" w:space="0" w:color="auto"/>
              <w:left w:val="single" w:sz="4" w:space="0" w:color="auto"/>
              <w:bottom w:val="single" w:sz="4" w:space="0" w:color="auto"/>
              <w:right w:val="single" w:sz="4" w:space="0" w:color="auto"/>
            </w:tcBorders>
            <w:hideMark/>
          </w:tcPr>
          <w:p w:rsidR="000E3C41" w:rsidRDefault="000E3C41" w:rsidP="000E3C41">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0E3C41" w:rsidRDefault="000E3C41" w:rsidP="000E3C41">
            <w:pPr>
              <w:pStyle w:val="11"/>
              <w:ind w:firstLine="0"/>
              <w:rPr>
                <w:i/>
              </w:rPr>
            </w:pPr>
            <w:r>
              <w:t xml:space="preserve">Наименование </w:t>
            </w:r>
            <w:r w:rsidRPr="00F8024E">
              <w:t>лица, выступающего на стороне участника</w:t>
            </w:r>
            <w:r>
              <w:t xml:space="preserve"> ____________________________ (</w:t>
            </w:r>
            <w:r>
              <w:rPr>
                <w:i/>
              </w:rPr>
              <w:t>указать наименование, организационно-правовую форму либо ФИО лица, выступающего на стороне участника)</w:t>
            </w:r>
          </w:p>
          <w:p w:rsidR="000E3C41" w:rsidRDefault="000E3C41" w:rsidP="000E3C41">
            <w:pPr>
              <w:pStyle w:val="11"/>
              <w:ind w:firstLine="0"/>
              <w:rPr>
                <w:i/>
              </w:rPr>
            </w:pPr>
            <w:r>
              <w:t>Адрес: _______________________________ (</w:t>
            </w:r>
            <w:r>
              <w:rPr>
                <w:i/>
              </w:rPr>
              <w:t>указать юридический адрес лица, выступающего на стороне участника)</w:t>
            </w:r>
          </w:p>
          <w:p w:rsidR="000E3C41" w:rsidRDefault="000E3C41" w:rsidP="000E3C41">
            <w:pPr>
              <w:pStyle w:val="11"/>
              <w:ind w:firstLine="0"/>
              <w:rPr>
                <w:i/>
              </w:rPr>
            </w:pPr>
            <w:r>
              <w:t>Фактическое местонахождение: ________________________________________ (</w:t>
            </w:r>
            <w:r>
              <w:rPr>
                <w:i/>
              </w:rPr>
              <w:t>указать местонахождение лица, выступающего на стороне участника)</w:t>
            </w:r>
          </w:p>
          <w:p w:rsidR="000E3C41" w:rsidRDefault="000E3C41" w:rsidP="000E3C41">
            <w:pPr>
              <w:pStyle w:val="11"/>
              <w:ind w:firstLine="0"/>
            </w:pPr>
            <w:r>
              <w:t>Телефон: ____________________________</w:t>
            </w:r>
          </w:p>
          <w:p w:rsidR="000E3C41" w:rsidRDefault="000E3C41" w:rsidP="000E3C41">
            <w:pPr>
              <w:pStyle w:val="11"/>
              <w:ind w:firstLine="0"/>
              <w:rPr>
                <w:i/>
              </w:rPr>
            </w:pPr>
            <w:r>
              <w:t>(</w:t>
            </w:r>
            <w:r>
              <w:rPr>
                <w:i/>
              </w:rPr>
              <w:t>указать контактный телефон лица, выступающего на стороне участника)</w:t>
            </w:r>
          </w:p>
          <w:p w:rsidR="000E3C41" w:rsidRDefault="000E3C41" w:rsidP="000E3C41">
            <w:pPr>
              <w:pStyle w:val="11"/>
              <w:ind w:firstLine="0"/>
            </w:pPr>
            <w:r>
              <w:t xml:space="preserve">Факс: __________________________ </w:t>
            </w:r>
          </w:p>
          <w:p w:rsidR="000E3C41" w:rsidRDefault="000E3C41" w:rsidP="000E3C41">
            <w:pPr>
              <w:pStyle w:val="11"/>
              <w:ind w:firstLine="0"/>
            </w:pPr>
            <w:r>
              <w:t>(</w:t>
            </w:r>
            <w:r>
              <w:rPr>
                <w:i/>
              </w:rPr>
              <w:t>указать факс лица, выступающего на стороне участника)</w:t>
            </w:r>
          </w:p>
          <w:p w:rsidR="000E3C41" w:rsidRDefault="000E3C41" w:rsidP="000E3C41">
            <w:pPr>
              <w:pStyle w:val="11"/>
              <w:ind w:firstLine="0"/>
            </w:pPr>
            <w:proofErr w:type="gramStart"/>
            <w:r>
              <w:t>Адрес электронной почты: ________________ (</w:t>
            </w:r>
            <w:r>
              <w:rPr>
                <w:i/>
              </w:rPr>
              <w:t>указать адрес электронной почты лица, выступающего на стороне участника</w:t>
            </w:r>
            <w:proofErr w:type="gramEnd"/>
          </w:p>
          <w:p w:rsidR="000E3C41" w:rsidRPr="00F8024E" w:rsidRDefault="000E3C41" w:rsidP="000E3C41">
            <w:pPr>
              <w:pStyle w:val="11"/>
              <w:ind w:firstLine="0"/>
            </w:pPr>
            <w:r>
              <w:t>ИНН: ________________________________ (</w:t>
            </w:r>
            <w:r>
              <w:rPr>
                <w:i/>
              </w:rPr>
              <w:t>указать ИНН лица, выступающего на стороне участника)</w:t>
            </w:r>
          </w:p>
        </w:tc>
      </w:tr>
      <w:tr w:rsidR="000E3C41" w:rsidTr="000E3C41">
        <w:trPr>
          <w:trHeight w:val="150"/>
        </w:trPr>
        <w:tc>
          <w:tcPr>
            <w:tcW w:w="0" w:type="auto"/>
            <w:vMerge/>
            <w:tcBorders>
              <w:top w:val="nil"/>
              <w:left w:val="single" w:sz="4" w:space="0" w:color="auto"/>
              <w:bottom w:val="single" w:sz="4" w:space="0" w:color="auto"/>
              <w:right w:val="single" w:sz="4" w:space="0" w:color="auto"/>
            </w:tcBorders>
            <w:vAlign w:val="center"/>
            <w:hideMark/>
          </w:tcPr>
          <w:p w:rsidR="000E3C41" w:rsidRDefault="000E3C41" w:rsidP="000E3C41">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hideMark/>
          </w:tcPr>
          <w:p w:rsidR="000E3C41" w:rsidRDefault="000E3C41" w:rsidP="000E3C41">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hideMark/>
          </w:tcPr>
          <w:p w:rsidR="000E3C41" w:rsidRDefault="000E3C41" w:rsidP="000E3C41">
            <w:pPr>
              <w:pStyle w:val="11"/>
              <w:ind w:firstLine="0"/>
            </w:pPr>
            <w:r>
              <w:t>2.1</w:t>
            </w:r>
            <w:r>
              <w:lastRenderedPageBreak/>
              <w:t>.</w:t>
            </w:r>
          </w:p>
        </w:tc>
        <w:tc>
          <w:tcPr>
            <w:tcW w:w="5816" w:type="dxa"/>
            <w:tcBorders>
              <w:top w:val="single" w:sz="4" w:space="0" w:color="auto"/>
              <w:left w:val="single" w:sz="4" w:space="0" w:color="auto"/>
              <w:bottom w:val="single" w:sz="4" w:space="0" w:color="auto"/>
              <w:right w:val="single" w:sz="4" w:space="0" w:color="auto"/>
            </w:tcBorders>
            <w:hideMark/>
          </w:tcPr>
          <w:p w:rsidR="000E3C41" w:rsidRDefault="000E3C41" w:rsidP="000E3C41">
            <w:pPr>
              <w:pStyle w:val="11"/>
              <w:ind w:firstLine="0"/>
            </w:pPr>
            <w:r>
              <w:lastRenderedPageBreak/>
              <w:t>……</w:t>
            </w:r>
          </w:p>
        </w:tc>
      </w:tr>
      <w:tr w:rsidR="000E3C41" w:rsidTr="000E3C41">
        <w:trPr>
          <w:trHeight w:val="150"/>
        </w:trPr>
        <w:tc>
          <w:tcPr>
            <w:tcW w:w="0" w:type="auto"/>
            <w:vMerge/>
            <w:tcBorders>
              <w:top w:val="nil"/>
              <w:left w:val="single" w:sz="4" w:space="0" w:color="auto"/>
              <w:bottom w:val="single" w:sz="4" w:space="0" w:color="auto"/>
              <w:right w:val="single" w:sz="4" w:space="0" w:color="auto"/>
            </w:tcBorders>
            <w:vAlign w:val="center"/>
            <w:hideMark/>
          </w:tcPr>
          <w:p w:rsidR="000E3C41" w:rsidRDefault="000E3C41" w:rsidP="000E3C41">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hideMark/>
          </w:tcPr>
          <w:p w:rsidR="000E3C41" w:rsidRDefault="000E3C41" w:rsidP="000E3C41">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hideMark/>
          </w:tcPr>
          <w:p w:rsidR="000E3C41" w:rsidRDefault="000E3C41" w:rsidP="000E3C41">
            <w:pPr>
              <w:pStyle w:val="11"/>
              <w:ind w:firstLine="0"/>
            </w:pPr>
            <w:r>
              <w:t>2.2.</w:t>
            </w:r>
          </w:p>
        </w:tc>
        <w:tc>
          <w:tcPr>
            <w:tcW w:w="5816" w:type="dxa"/>
            <w:tcBorders>
              <w:top w:val="single" w:sz="4" w:space="0" w:color="auto"/>
              <w:left w:val="single" w:sz="4" w:space="0" w:color="auto"/>
              <w:bottom w:val="single" w:sz="4" w:space="0" w:color="auto"/>
              <w:right w:val="single" w:sz="4" w:space="0" w:color="auto"/>
            </w:tcBorders>
            <w:hideMark/>
          </w:tcPr>
          <w:p w:rsidR="000E3C41" w:rsidRDefault="000E3C41" w:rsidP="000E3C41">
            <w:pPr>
              <w:pStyle w:val="11"/>
              <w:ind w:firstLine="0"/>
            </w:pPr>
            <w:r>
              <w:t>……</w:t>
            </w:r>
          </w:p>
        </w:tc>
      </w:tr>
    </w:tbl>
    <w:p w:rsidR="004C25D7" w:rsidRPr="009C6856" w:rsidRDefault="004C25D7" w:rsidP="004C25D7">
      <w:pPr>
        <w:pStyle w:val="11"/>
        <w:ind w:firstLine="709"/>
        <w:rPr>
          <w:bCs/>
          <w:szCs w:val="28"/>
        </w:rPr>
      </w:pPr>
    </w:p>
    <w:p w:rsidR="004C25D7" w:rsidRPr="009C6856" w:rsidRDefault="004C25D7" w:rsidP="004C25D7">
      <w:pPr>
        <w:pStyle w:val="11"/>
        <w:ind w:firstLine="709"/>
      </w:pPr>
      <w:r w:rsidRPr="009C6856">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gridCol w:w="2949"/>
      </w:tblGrid>
      <w:tr w:rsidR="004C25D7" w:rsidRPr="009C6856" w:rsidTr="002E5059">
        <w:tc>
          <w:tcPr>
            <w:tcW w:w="2436" w:type="pct"/>
            <w:vMerge w:val="restart"/>
          </w:tcPr>
          <w:p w:rsidR="004C25D7" w:rsidRPr="009C6856" w:rsidRDefault="004C25D7" w:rsidP="00A921D3">
            <w:pPr>
              <w:jc w:val="both"/>
              <w:rPr>
                <w:sz w:val="28"/>
                <w:szCs w:val="28"/>
              </w:rPr>
            </w:pPr>
            <w:r w:rsidRPr="009C6856">
              <w:rPr>
                <w:b/>
                <w:sz w:val="22"/>
                <w:szCs w:val="22"/>
              </w:rPr>
              <w:t>Наименование показателя</w:t>
            </w:r>
          </w:p>
        </w:tc>
        <w:tc>
          <w:tcPr>
            <w:tcW w:w="1074" w:type="pct"/>
            <w:vMerge w:val="restart"/>
          </w:tcPr>
          <w:p w:rsidR="004C25D7" w:rsidRPr="009C6856" w:rsidRDefault="004C25D7" w:rsidP="00A921D3">
            <w:pPr>
              <w:jc w:val="both"/>
              <w:rPr>
                <w:sz w:val="28"/>
                <w:szCs w:val="28"/>
              </w:rPr>
            </w:pPr>
            <w:r w:rsidRPr="009C6856">
              <w:rPr>
                <w:b/>
                <w:sz w:val="22"/>
                <w:szCs w:val="22"/>
              </w:rPr>
              <w:t>Общая доля</w:t>
            </w:r>
          </w:p>
        </w:tc>
        <w:tc>
          <w:tcPr>
            <w:tcW w:w="1490" w:type="pct"/>
          </w:tcPr>
          <w:p w:rsidR="004C25D7" w:rsidRPr="009C6856" w:rsidRDefault="004C25D7" w:rsidP="002E5059">
            <w:pPr>
              <w:jc w:val="both"/>
              <w:rPr>
                <w:sz w:val="28"/>
                <w:szCs w:val="28"/>
              </w:rPr>
            </w:pPr>
            <w:r w:rsidRPr="009C6856">
              <w:rPr>
                <w:b/>
                <w:sz w:val="22"/>
                <w:szCs w:val="22"/>
              </w:rPr>
              <w:t xml:space="preserve">в том числе: </w:t>
            </w:r>
          </w:p>
        </w:tc>
      </w:tr>
      <w:tr w:rsidR="002E5059" w:rsidRPr="009C6856" w:rsidTr="002E5059">
        <w:tc>
          <w:tcPr>
            <w:tcW w:w="2436" w:type="pct"/>
            <w:vMerge/>
          </w:tcPr>
          <w:p w:rsidR="002E5059" w:rsidRPr="009C6856" w:rsidRDefault="002E5059" w:rsidP="00A921D3">
            <w:pPr>
              <w:jc w:val="both"/>
              <w:rPr>
                <w:sz w:val="28"/>
                <w:szCs w:val="28"/>
              </w:rPr>
            </w:pPr>
          </w:p>
        </w:tc>
        <w:tc>
          <w:tcPr>
            <w:tcW w:w="1074" w:type="pct"/>
            <w:vMerge/>
          </w:tcPr>
          <w:p w:rsidR="002E5059" w:rsidRPr="009C6856" w:rsidRDefault="002E5059" w:rsidP="00A921D3">
            <w:pPr>
              <w:jc w:val="both"/>
              <w:rPr>
                <w:sz w:val="28"/>
                <w:szCs w:val="28"/>
              </w:rPr>
            </w:pPr>
          </w:p>
        </w:tc>
        <w:tc>
          <w:tcPr>
            <w:tcW w:w="1490" w:type="pct"/>
          </w:tcPr>
          <w:p w:rsidR="002E5059" w:rsidRPr="009C6856" w:rsidRDefault="002E5059" w:rsidP="002E5059">
            <w:pPr>
              <w:jc w:val="both"/>
              <w:rPr>
                <w:sz w:val="28"/>
                <w:szCs w:val="28"/>
              </w:rPr>
            </w:pPr>
            <w:r w:rsidRPr="009C6856">
              <w:rPr>
                <w:sz w:val="22"/>
                <w:szCs w:val="22"/>
              </w:rPr>
              <w:t>на 20</w:t>
            </w:r>
            <w:r>
              <w:rPr>
                <w:sz w:val="22"/>
                <w:szCs w:val="22"/>
              </w:rPr>
              <w:t>21</w:t>
            </w:r>
            <w:r w:rsidRPr="009C6856">
              <w:rPr>
                <w:sz w:val="22"/>
                <w:szCs w:val="22"/>
              </w:rPr>
              <w:t xml:space="preserve"> г.</w:t>
            </w:r>
          </w:p>
        </w:tc>
      </w:tr>
      <w:tr w:rsidR="002E5059" w:rsidRPr="009C6856" w:rsidTr="002E5059">
        <w:tc>
          <w:tcPr>
            <w:tcW w:w="2436" w:type="pct"/>
          </w:tcPr>
          <w:p w:rsidR="002E5059" w:rsidRPr="009C6856" w:rsidRDefault="002E5059" w:rsidP="002E5059">
            <w:pPr>
              <w:jc w:val="both"/>
              <w:rPr>
                <w:sz w:val="28"/>
                <w:szCs w:val="28"/>
              </w:rPr>
            </w:pPr>
            <w:r w:rsidRPr="009C6856">
              <w:rPr>
                <w:sz w:val="22"/>
                <w:szCs w:val="22"/>
              </w:rPr>
              <w:t xml:space="preserve">Доля товаров, являющихся инновационными и (или) высокотехнологичными из общего объема предлагаемых товаров </w:t>
            </w:r>
            <w:proofErr w:type="gramStart"/>
            <w:r w:rsidRPr="009C6856">
              <w:rPr>
                <w:sz w:val="22"/>
                <w:szCs w:val="22"/>
              </w:rPr>
              <w:t>в</w:t>
            </w:r>
            <w:proofErr w:type="gramEnd"/>
            <w:r w:rsidRPr="009C6856">
              <w:rPr>
                <w:sz w:val="22"/>
                <w:szCs w:val="22"/>
              </w:rPr>
              <w:t xml:space="preserve"> %</w:t>
            </w:r>
          </w:p>
        </w:tc>
        <w:tc>
          <w:tcPr>
            <w:tcW w:w="1074" w:type="pct"/>
          </w:tcPr>
          <w:p w:rsidR="002E5059" w:rsidRPr="009C6856" w:rsidRDefault="002E5059" w:rsidP="00A921D3">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490" w:type="pct"/>
          </w:tcPr>
          <w:p w:rsidR="002E5059" w:rsidRPr="009C6856" w:rsidRDefault="002E5059" w:rsidP="00A921D3">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r w:rsidR="002E5059" w:rsidRPr="009C6856" w:rsidTr="002E5059">
        <w:tc>
          <w:tcPr>
            <w:tcW w:w="2436" w:type="pct"/>
          </w:tcPr>
          <w:p w:rsidR="002E5059" w:rsidRPr="009C6856" w:rsidRDefault="002E5059" w:rsidP="00A921D3">
            <w:pPr>
              <w:jc w:val="both"/>
              <w:rPr>
                <w:sz w:val="28"/>
                <w:szCs w:val="28"/>
              </w:rPr>
            </w:pPr>
            <w:r w:rsidRPr="009C6856">
              <w:rPr>
                <w:sz w:val="22"/>
                <w:szCs w:val="22"/>
              </w:rPr>
              <w:t xml:space="preserve">Доля товаров, произведенных в Российской Федерации, из общего объема закупки </w:t>
            </w:r>
            <w:proofErr w:type="gramStart"/>
            <w:r w:rsidRPr="009C6856">
              <w:rPr>
                <w:sz w:val="22"/>
                <w:szCs w:val="22"/>
              </w:rPr>
              <w:t>в</w:t>
            </w:r>
            <w:proofErr w:type="gramEnd"/>
            <w:r w:rsidRPr="009C6856">
              <w:rPr>
                <w:sz w:val="22"/>
                <w:szCs w:val="22"/>
              </w:rPr>
              <w:t xml:space="preserve"> %</w:t>
            </w:r>
          </w:p>
        </w:tc>
        <w:tc>
          <w:tcPr>
            <w:tcW w:w="1074" w:type="pct"/>
          </w:tcPr>
          <w:p w:rsidR="002E5059" w:rsidRPr="009C6856" w:rsidRDefault="002E5059" w:rsidP="00A921D3">
            <w:pPr>
              <w:jc w:val="both"/>
              <w:rPr>
                <w:sz w:val="28"/>
                <w:szCs w:val="28"/>
              </w:rPr>
            </w:pPr>
            <w:r w:rsidRPr="009C6856">
              <w:rPr>
                <w:i/>
                <w:sz w:val="22"/>
                <w:szCs w:val="22"/>
              </w:rPr>
              <w:t>Указать долю в %</w:t>
            </w:r>
          </w:p>
        </w:tc>
        <w:tc>
          <w:tcPr>
            <w:tcW w:w="1490" w:type="pct"/>
          </w:tcPr>
          <w:p w:rsidR="002E5059" w:rsidRPr="009C6856" w:rsidRDefault="002E5059" w:rsidP="00A921D3">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r w:rsidR="002E5059" w:rsidRPr="009C6856" w:rsidTr="002E5059">
        <w:tc>
          <w:tcPr>
            <w:tcW w:w="2436" w:type="pct"/>
          </w:tcPr>
          <w:p w:rsidR="002E5059" w:rsidRPr="009C6856" w:rsidRDefault="002E5059" w:rsidP="00A921D3">
            <w:pPr>
              <w:jc w:val="both"/>
              <w:rPr>
                <w:sz w:val="28"/>
                <w:szCs w:val="28"/>
              </w:rPr>
            </w:pPr>
            <w:r w:rsidRPr="009C6856">
              <w:rPr>
                <w:sz w:val="22"/>
                <w:szCs w:val="22"/>
              </w:rPr>
              <w:t xml:space="preserve">Доля товаров, по которым участник является производителем, из общего объема закупки </w:t>
            </w:r>
            <w:proofErr w:type="gramStart"/>
            <w:r w:rsidRPr="009C6856">
              <w:rPr>
                <w:sz w:val="22"/>
                <w:szCs w:val="22"/>
              </w:rPr>
              <w:t>в</w:t>
            </w:r>
            <w:proofErr w:type="gramEnd"/>
            <w:r w:rsidRPr="009C6856">
              <w:rPr>
                <w:sz w:val="22"/>
                <w:szCs w:val="22"/>
              </w:rPr>
              <w:t xml:space="preserve"> %</w:t>
            </w:r>
          </w:p>
        </w:tc>
        <w:tc>
          <w:tcPr>
            <w:tcW w:w="1074" w:type="pct"/>
          </w:tcPr>
          <w:p w:rsidR="002E5059" w:rsidRPr="009C6856" w:rsidRDefault="002E5059" w:rsidP="00A921D3">
            <w:pPr>
              <w:jc w:val="both"/>
              <w:rPr>
                <w:sz w:val="28"/>
                <w:szCs w:val="28"/>
              </w:rPr>
            </w:pPr>
            <w:r w:rsidRPr="009C6856">
              <w:rPr>
                <w:i/>
                <w:sz w:val="22"/>
                <w:szCs w:val="22"/>
              </w:rPr>
              <w:t>Указать долю в %</w:t>
            </w:r>
          </w:p>
        </w:tc>
        <w:tc>
          <w:tcPr>
            <w:tcW w:w="1490" w:type="pct"/>
          </w:tcPr>
          <w:p w:rsidR="002E5059" w:rsidRPr="009C6856" w:rsidRDefault="002E5059" w:rsidP="00A921D3">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4C25D7" w:rsidRPr="009C6856" w:rsidRDefault="004C25D7" w:rsidP="004C25D7">
      <w:pPr>
        <w:pStyle w:val="11"/>
        <w:ind w:firstLine="709"/>
      </w:pPr>
    </w:p>
    <w:p w:rsidR="004C25D7" w:rsidRPr="009C6856" w:rsidRDefault="004C25D7" w:rsidP="001C7BB8">
      <w:pPr>
        <w:spacing w:after="200" w:line="276" w:lineRule="auto"/>
        <w:rPr>
          <w:i/>
          <w:color w:val="000000"/>
          <w:sz w:val="28"/>
          <w:szCs w:val="28"/>
        </w:rPr>
        <w:sectPr w:rsidR="004C25D7" w:rsidRPr="009C6856" w:rsidSect="008A44D3">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C6856">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4C25D7" w:rsidRPr="004D14DA" w:rsidRDefault="004C25D7" w:rsidP="004C25D7">
      <w:pPr>
        <w:jc w:val="both"/>
        <w:rPr>
          <w:bCs/>
          <w:i/>
          <w:sz w:val="28"/>
          <w:szCs w:val="28"/>
        </w:rPr>
      </w:pPr>
      <w:r w:rsidRPr="009C6856">
        <w:rPr>
          <w:bCs/>
          <w:i/>
          <w:sz w:val="28"/>
          <w:szCs w:val="28"/>
        </w:rPr>
        <w:t xml:space="preserve">Техническое предложение оформляется участником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r w:rsidR="004D14DA">
        <w:rPr>
          <w:bCs/>
          <w:i/>
          <w:sz w:val="28"/>
          <w:szCs w:val="28"/>
        </w:rPr>
        <w:t>.</w:t>
      </w:r>
    </w:p>
    <w:p w:rsidR="000E3C41" w:rsidRPr="00347AFE" w:rsidRDefault="000E3C41" w:rsidP="000E3C41">
      <w:pPr>
        <w:jc w:val="both"/>
        <w:rPr>
          <w:bCs/>
          <w:i/>
          <w:sz w:val="28"/>
          <w:szCs w:val="28"/>
        </w:rPr>
      </w:pPr>
      <w:r w:rsidRPr="00DA5DA3">
        <w:rPr>
          <w:bCs/>
          <w:i/>
          <w:sz w:val="28"/>
          <w:szCs w:val="28"/>
        </w:rPr>
        <w:t xml:space="preserve">Техническое предложение состоит из 2 частей. </w:t>
      </w: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w:t>
      </w:r>
      <w:proofErr w:type="gramEnd"/>
    </w:p>
    <w:p w:rsidR="004C25D7" w:rsidRPr="009C6856" w:rsidRDefault="004C25D7" w:rsidP="004C25D7">
      <w:pPr>
        <w:jc w:val="both"/>
        <w:rPr>
          <w:bCs/>
          <w:i/>
          <w:sz w:val="28"/>
          <w:szCs w:val="28"/>
        </w:rPr>
      </w:pPr>
      <w:r w:rsidRPr="009C6856">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1F12F3" w:rsidRPr="009C6856">
        <w:rPr>
          <w:bCs/>
          <w:i/>
          <w:sz w:val="28"/>
          <w:szCs w:val="28"/>
        </w:rPr>
        <w:t>, марка (при наличии), наименование производителя</w:t>
      </w:r>
      <w:r w:rsidRPr="009C6856">
        <w:rPr>
          <w:bCs/>
          <w:i/>
          <w:sz w:val="28"/>
          <w:szCs w:val="28"/>
        </w:rPr>
        <w:t xml:space="preserve"> по каждой номенклатурной позиции.</w:t>
      </w:r>
    </w:p>
    <w:p w:rsidR="004C25D7" w:rsidRPr="009C6856" w:rsidRDefault="004C25D7" w:rsidP="004C25D7">
      <w:pPr>
        <w:jc w:val="both"/>
        <w:rPr>
          <w:bCs/>
          <w:sz w:val="28"/>
          <w:szCs w:val="28"/>
        </w:rPr>
      </w:pPr>
      <w:r w:rsidRPr="009C6856">
        <w:rPr>
          <w:bCs/>
          <w:i/>
          <w:sz w:val="28"/>
          <w:szCs w:val="28"/>
        </w:rPr>
        <w:t>Техническое предложение предоставляется в составе  заявки на участие в закупке.</w:t>
      </w:r>
    </w:p>
    <w:p w:rsidR="004C25D7" w:rsidRPr="009C6856" w:rsidRDefault="004C25D7"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0E3C41" w:rsidRDefault="000E3C41" w:rsidP="000E3C41">
      <w:pPr>
        <w:jc w:val="center"/>
        <w:rPr>
          <w:b/>
          <w:bCs/>
          <w:sz w:val="28"/>
        </w:rPr>
      </w:pPr>
    </w:p>
    <w:p w:rsidR="000E3C41" w:rsidRPr="00347AFE" w:rsidRDefault="000E3C41" w:rsidP="000E3C41">
      <w:pPr>
        <w:jc w:val="center"/>
        <w:rPr>
          <w:b/>
          <w:bCs/>
          <w:sz w:val="28"/>
        </w:rPr>
      </w:pPr>
      <w:r w:rsidRPr="00347AFE">
        <w:rPr>
          <w:b/>
          <w:bCs/>
          <w:sz w:val="28"/>
          <w:lang w:val="en-US"/>
        </w:rPr>
        <w:t xml:space="preserve">I </w:t>
      </w:r>
      <w:r w:rsidRPr="00347AFE">
        <w:rPr>
          <w:b/>
          <w:bCs/>
          <w:sz w:val="28"/>
        </w:rPr>
        <w:t>часть</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 xml:space="preserve">участник должен указать номер закупки, номер и предмет лота, соответствующие </w:t>
      </w:r>
      <w:proofErr w:type="gramStart"/>
      <w:r w:rsidR="000211A5" w:rsidRPr="009C6856">
        <w:rPr>
          <w:i/>
        </w:rPr>
        <w:t>указанным</w:t>
      </w:r>
      <w:proofErr w:type="gramEnd"/>
      <w:r w:rsidR="000211A5" w:rsidRPr="009C6856">
        <w:rPr>
          <w:i/>
        </w:rPr>
        <w:t xml:space="preserve">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а) поставить товары, предусмотренные настоящим техническим предложением, в полном соответствии с:</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поставляемых товаров,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поставляемых товаров,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поставки товаров,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rPr>
          <w:bCs/>
        </w:rPr>
      </w:pPr>
      <w:r w:rsidRPr="009C6856">
        <w:t xml:space="preserve">б)  поставить товар, </w:t>
      </w:r>
      <w:r w:rsidRPr="009C6856">
        <w:rPr>
          <w:bCs/>
        </w:rPr>
        <w:t>в соответствии с  требованиями к упаковке и отгрузке, указанными в техническом задании документации о закупке;</w:t>
      </w:r>
    </w:p>
    <w:p w:rsidR="000211A5" w:rsidRPr="009C6856" w:rsidRDefault="004D14DA" w:rsidP="000211A5">
      <w:pPr>
        <w:pStyle w:val="a6"/>
        <w:ind w:left="0" w:firstLine="709"/>
        <w:rPr>
          <w:bCs/>
        </w:rPr>
      </w:pPr>
      <w:r>
        <w:rPr>
          <w:bCs/>
        </w:rPr>
        <w:lastRenderedPageBreak/>
        <w:t>в) поставить товары в месте</w:t>
      </w:r>
      <w:r w:rsidR="000211A5" w:rsidRPr="009C6856">
        <w:rPr>
          <w:bCs/>
        </w:rPr>
        <w:t xml:space="preserve"> поставки, предусмотренном в техническом задании документации о закупке;</w:t>
      </w:r>
    </w:p>
    <w:p w:rsidR="000211A5" w:rsidRPr="009C6856" w:rsidRDefault="004D14DA" w:rsidP="000211A5">
      <w:pPr>
        <w:pStyle w:val="a6"/>
        <w:ind w:left="0" w:firstLine="709"/>
        <w:rPr>
          <w:bCs/>
        </w:rPr>
      </w:pPr>
      <w:r>
        <w:rPr>
          <w:bCs/>
        </w:rPr>
        <w:t xml:space="preserve">г) поставить товар </w:t>
      </w:r>
      <w:r w:rsidR="000211A5" w:rsidRPr="009C6856">
        <w:rPr>
          <w:bCs/>
        </w:rPr>
        <w:t>в соответствии с условиями  и порядком поставки товаров</w:t>
      </w:r>
      <w:r>
        <w:rPr>
          <w:bCs/>
        </w:rPr>
        <w:t xml:space="preserve"> </w:t>
      </w:r>
      <w:r w:rsidR="000211A5" w:rsidRPr="009C6856">
        <w:rPr>
          <w:bCs/>
        </w:rPr>
        <w:t xml:space="preserve">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t xml:space="preserve">4. </w:t>
      </w:r>
      <w:r w:rsidRPr="009C6856">
        <w:rPr>
          <w:bCs/>
        </w:rPr>
        <w:t>Подавая настоящее техническое предложение, выражаю свое согласие с условиями и порядком поставки товаров, предусмотренными в техническом задании документации о закупке.</w:t>
      </w:r>
    </w:p>
    <w:p w:rsidR="00AB2B7D" w:rsidRPr="009C6856" w:rsidRDefault="00AB2B7D" w:rsidP="00AB2B7D">
      <w:pPr>
        <w:ind w:firstLine="709"/>
        <w:jc w:val="both"/>
        <w:rPr>
          <w:i/>
        </w:rPr>
      </w:pPr>
    </w:p>
    <w:p w:rsidR="00AB2B7D" w:rsidRPr="00711374"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00"/>
        <w:gridCol w:w="3862"/>
        <w:gridCol w:w="3492"/>
      </w:tblGrid>
      <w:tr w:rsidR="001F42B3" w:rsidRPr="009C6856" w:rsidTr="001F42B3">
        <w:tc>
          <w:tcPr>
            <w:tcW w:w="5000" w:type="pct"/>
            <w:gridSpan w:val="4"/>
          </w:tcPr>
          <w:p w:rsidR="001F42B3" w:rsidRPr="009C6856" w:rsidRDefault="001F42B3" w:rsidP="004D14DA">
            <w:pPr>
              <w:jc w:val="both"/>
              <w:rPr>
                <w:b/>
              </w:rPr>
            </w:pPr>
            <w:r w:rsidRPr="009C6856">
              <w:rPr>
                <w:b/>
                <w:sz w:val="28"/>
                <w:szCs w:val="28"/>
              </w:rPr>
              <w:t>Наименование предложенных товаров</w:t>
            </w:r>
            <w:r>
              <w:rPr>
                <w:b/>
                <w:sz w:val="28"/>
                <w:szCs w:val="28"/>
              </w:rPr>
              <w:t>,</w:t>
            </w:r>
            <w:r w:rsidRPr="009C6856">
              <w:rPr>
                <w:b/>
                <w:sz w:val="28"/>
                <w:szCs w:val="28"/>
              </w:rPr>
              <w:t xml:space="preserve"> их количество</w:t>
            </w:r>
          </w:p>
        </w:tc>
      </w:tr>
      <w:tr w:rsidR="001F42B3" w:rsidRPr="009C6856" w:rsidTr="004D517B">
        <w:tc>
          <w:tcPr>
            <w:tcW w:w="1569" w:type="pct"/>
            <w:vAlign w:val="center"/>
          </w:tcPr>
          <w:p w:rsidR="001F42B3" w:rsidRPr="009C6856" w:rsidRDefault="001F42B3" w:rsidP="004D517B">
            <w:pPr>
              <w:jc w:val="center"/>
              <w:rPr>
                <w:b/>
              </w:rPr>
            </w:pPr>
            <w:r w:rsidRPr="009C6856">
              <w:rPr>
                <w:b/>
              </w:rPr>
              <w:t>Наименование товара</w:t>
            </w:r>
          </w:p>
        </w:tc>
        <w:tc>
          <w:tcPr>
            <w:tcW w:w="946" w:type="pct"/>
            <w:vAlign w:val="center"/>
          </w:tcPr>
          <w:p w:rsidR="001F42B3" w:rsidRPr="009C6856" w:rsidRDefault="001F42B3" w:rsidP="004D517B">
            <w:pPr>
              <w:jc w:val="center"/>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1305" w:type="pct"/>
            <w:vAlign w:val="center"/>
          </w:tcPr>
          <w:p w:rsidR="001F42B3" w:rsidRPr="009C6856" w:rsidRDefault="001F42B3" w:rsidP="004D517B">
            <w:pPr>
              <w:jc w:val="center"/>
              <w:rPr>
                <w:b/>
              </w:rPr>
            </w:pPr>
            <w:r w:rsidRPr="009C6856">
              <w:rPr>
                <w:b/>
              </w:rPr>
              <w:t>Количество</w:t>
            </w:r>
          </w:p>
        </w:tc>
        <w:tc>
          <w:tcPr>
            <w:tcW w:w="1180" w:type="pct"/>
            <w:vAlign w:val="center"/>
          </w:tcPr>
          <w:p w:rsidR="001F42B3" w:rsidRPr="00957991" w:rsidRDefault="001F42B3" w:rsidP="004D517B">
            <w:pPr>
              <w:jc w:val="center"/>
              <w:rPr>
                <w:b/>
              </w:rPr>
            </w:pPr>
            <w:r>
              <w:rPr>
                <w:b/>
              </w:rPr>
              <w:t>Наименование страны происхождения товара</w:t>
            </w:r>
          </w:p>
        </w:tc>
      </w:tr>
      <w:tr w:rsidR="001F42B3" w:rsidRPr="009C6856" w:rsidTr="004D517B">
        <w:tc>
          <w:tcPr>
            <w:tcW w:w="1569" w:type="pct"/>
            <w:vAlign w:val="center"/>
          </w:tcPr>
          <w:p w:rsidR="001F42B3" w:rsidRPr="009C6856" w:rsidRDefault="001F42B3" w:rsidP="004D517B">
            <w:pPr>
              <w:jc w:val="center"/>
              <w:rPr>
                <w:i/>
              </w:rPr>
            </w:pPr>
            <w:r>
              <w:rPr>
                <w:i/>
              </w:rPr>
              <w:t xml:space="preserve">Указать наименование товара </w:t>
            </w:r>
            <w:r w:rsidRPr="009C6856">
              <w:rPr>
                <w:i/>
              </w:rPr>
              <w:t>с указанием марки (при наличии), модели, названия</w:t>
            </w:r>
          </w:p>
        </w:tc>
        <w:tc>
          <w:tcPr>
            <w:tcW w:w="946" w:type="pct"/>
            <w:vAlign w:val="center"/>
          </w:tcPr>
          <w:p w:rsidR="001F42B3" w:rsidRPr="009C6856" w:rsidRDefault="001F42B3" w:rsidP="004D517B">
            <w:pPr>
              <w:jc w:val="center"/>
              <w:rPr>
                <w:i/>
              </w:rPr>
            </w:pPr>
            <w:r w:rsidRPr="009C6856">
              <w:rPr>
                <w:i/>
              </w:rPr>
              <w:t>Указать ед. изм. согласно ОКЕИ</w:t>
            </w:r>
          </w:p>
        </w:tc>
        <w:tc>
          <w:tcPr>
            <w:tcW w:w="1305" w:type="pct"/>
            <w:vAlign w:val="center"/>
          </w:tcPr>
          <w:p w:rsidR="001F42B3" w:rsidRPr="009C6856" w:rsidRDefault="001F42B3" w:rsidP="004D517B">
            <w:pPr>
              <w:jc w:val="center"/>
              <w:rPr>
                <w:i/>
              </w:rPr>
            </w:pPr>
            <w:r w:rsidRPr="009C6856">
              <w:rPr>
                <w:i/>
              </w:rPr>
              <w:t>Указать количество согласно единицам измерения</w:t>
            </w:r>
          </w:p>
        </w:tc>
        <w:tc>
          <w:tcPr>
            <w:tcW w:w="1180" w:type="pct"/>
            <w:vAlign w:val="center"/>
          </w:tcPr>
          <w:p w:rsidR="001F42B3" w:rsidRPr="00795558" w:rsidRDefault="001F42B3" w:rsidP="004D517B">
            <w:pPr>
              <w:jc w:val="center"/>
              <w:rPr>
                <w:b/>
                <w:i/>
                <w:color w:val="FF0000"/>
              </w:rPr>
            </w:pPr>
            <w:r w:rsidRPr="00795558">
              <w:rPr>
                <w:i/>
              </w:rPr>
              <w:t>Указать наименование страны происхождения товара в соответствии с Общероссийским классификатором стран мира, утвержденным Постановле</w:t>
            </w:r>
            <w:r w:rsidR="004D517B">
              <w:rPr>
                <w:i/>
              </w:rPr>
              <w:t>нием Госстандарта России от 14.</w:t>
            </w:r>
            <w:r w:rsidR="004D517B" w:rsidRPr="004D517B">
              <w:rPr>
                <w:i/>
              </w:rPr>
              <w:t>1</w:t>
            </w:r>
            <w:r w:rsidRPr="00795558">
              <w:rPr>
                <w:i/>
              </w:rPr>
              <w:t>2.2001 № 529-ст</w:t>
            </w:r>
          </w:p>
        </w:tc>
      </w:tr>
      <w:tr w:rsidR="001F42B3" w:rsidRPr="009C6856" w:rsidTr="004D517B">
        <w:tc>
          <w:tcPr>
            <w:tcW w:w="1569" w:type="pct"/>
          </w:tcPr>
          <w:p w:rsidR="001F42B3" w:rsidRPr="009C6856" w:rsidRDefault="001F42B3" w:rsidP="00AE7FC6">
            <w:pPr>
              <w:jc w:val="both"/>
              <w:rPr>
                <w:b/>
              </w:rPr>
            </w:pPr>
            <w:r w:rsidRPr="009C6856">
              <w:rPr>
                <w:b/>
                <w:bCs/>
              </w:rPr>
              <w:t>Применяемая ставка НДС</w:t>
            </w:r>
            <w:r w:rsidRPr="009C6856" w:rsidDel="000211A5">
              <w:rPr>
                <w:b/>
                <w:bCs/>
              </w:rPr>
              <w:t xml:space="preserve"> </w:t>
            </w:r>
          </w:p>
        </w:tc>
        <w:tc>
          <w:tcPr>
            <w:tcW w:w="3431" w:type="pct"/>
            <w:gridSpan w:val="3"/>
          </w:tcPr>
          <w:p w:rsidR="001F42B3" w:rsidRPr="009C6856" w:rsidRDefault="001F42B3" w:rsidP="00D24975">
            <w:pPr>
              <w:jc w:val="both"/>
              <w:rPr>
                <w:i/>
              </w:rPr>
            </w:pPr>
            <w:r w:rsidRPr="009C6856">
              <w:rPr>
                <w:bCs/>
              </w:rPr>
              <w:t>Указать применяемую участником ставку НДС в процентах</w:t>
            </w:r>
          </w:p>
        </w:tc>
      </w:tr>
      <w:tr w:rsidR="001F42B3" w:rsidRPr="009C6856" w:rsidTr="002104AE">
        <w:tc>
          <w:tcPr>
            <w:tcW w:w="5000" w:type="pct"/>
            <w:gridSpan w:val="4"/>
          </w:tcPr>
          <w:p w:rsidR="001F42B3" w:rsidRPr="009C6856" w:rsidRDefault="001F42B3" w:rsidP="00AE7FC6">
            <w:pPr>
              <w:jc w:val="both"/>
              <w:rPr>
                <w:b/>
                <w:bCs/>
                <w:i/>
              </w:rPr>
            </w:pPr>
            <w:r w:rsidRPr="009C6856">
              <w:rPr>
                <w:b/>
                <w:bCs/>
                <w:sz w:val="28"/>
                <w:szCs w:val="28"/>
              </w:rPr>
              <w:t>Хара</w:t>
            </w:r>
            <w:r>
              <w:rPr>
                <w:b/>
                <w:bCs/>
                <w:sz w:val="28"/>
                <w:szCs w:val="28"/>
              </w:rPr>
              <w:t>ктеристики предлагаемых товаров</w:t>
            </w:r>
          </w:p>
        </w:tc>
      </w:tr>
      <w:tr w:rsidR="001F42B3" w:rsidRPr="009C6856" w:rsidTr="00C73FCD">
        <w:trPr>
          <w:trHeight w:val="1124"/>
        </w:trPr>
        <w:tc>
          <w:tcPr>
            <w:tcW w:w="1569" w:type="pct"/>
          </w:tcPr>
          <w:p w:rsidR="001F42B3" w:rsidRDefault="001F42B3" w:rsidP="00EE2588">
            <w:pPr>
              <w:jc w:val="both"/>
              <w:rPr>
                <w:i/>
              </w:rPr>
            </w:pPr>
            <w:r>
              <w:rPr>
                <w:i/>
              </w:rPr>
              <w:t>Указать наименование товара</w:t>
            </w:r>
            <w:r w:rsidRPr="009C6856">
              <w:rPr>
                <w:i/>
              </w:rPr>
              <w:t xml:space="preserve"> с указанием марки (при наличии)</w:t>
            </w:r>
            <w:r>
              <w:rPr>
                <w:i/>
              </w:rPr>
              <w:t>, модели, названия.</w:t>
            </w:r>
          </w:p>
          <w:p w:rsidR="000E3C41" w:rsidRPr="000E3C41" w:rsidRDefault="000E3C41" w:rsidP="000E3C41">
            <w:pPr>
              <w:jc w:val="both"/>
              <w:rPr>
                <w:i/>
              </w:rPr>
            </w:pPr>
            <w:r w:rsidRPr="000E3C41">
              <w:rPr>
                <w:i/>
              </w:rPr>
              <w:t>В случае если товар</w:t>
            </w:r>
            <w:r>
              <w:rPr>
                <w:i/>
              </w:rPr>
              <w:t>ы</w:t>
            </w:r>
            <w:r w:rsidRPr="000E3C41">
              <w:rPr>
                <w:i/>
              </w:rPr>
              <w:t xml:space="preserve">, являются эквивалентными указать слово «эквивалент», указать марку (при наличии), модель (при наличии), производителя, а в характеристиках </w:t>
            </w:r>
            <w:r w:rsidRPr="000E3C41">
              <w:rPr>
                <w:i/>
              </w:rPr>
              <w:lastRenderedPageBreak/>
              <w:t>товаров</w:t>
            </w:r>
            <w:r>
              <w:rPr>
                <w:i/>
              </w:rPr>
              <w:t xml:space="preserve"> </w:t>
            </w:r>
            <w:r w:rsidRPr="000E3C41">
              <w:rPr>
                <w:i/>
              </w:rPr>
              <w:t>в обязательном порядке указать конкретные характеристики и их значения, соответствующие требованиям технического задания документации</w:t>
            </w:r>
            <w:r>
              <w:rPr>
                <w:i/>
              </w:rPr>
              <w:t>.</w:t>
            </w:r>
          </w:p>
        </w:tc>
        <w:tc>
          <w:tcPr>
            <w:tcW w:w="946" w:type="pct"/>
          </w:tcPr>
          <w:p w:rsidR="001F42B3" w:rsidRPr="009C6856" w:rsidRDefault="001F42B3" w:rsidP="00AE7FC6">
            <w:pPr>
              <w:jc w:val="both"/>
            </w:pPr>
            <w:r w:rsidRPr="009C6856">
              <w:rPr>
                <w:bCs/>
              </w:rPr>
              <w:lastRenderedPageBreak/>
              <w:t>Технические и функциональные характеристики товара</w:t>
            </w:r>
          </w:p>
        </w:tc>
        <w:tc>
          <w:tcPr>
            <w:tcW w:w="2485" w:type="pct"/>
            <w:gridSpan w:val="2"/>
          </w:tcPr>
          <w:p w:rsidR="001F42B3" w:rsidRPr="00AE7FC6" w:rsidRDefault="001F42B3" w:rsidP="000707D5">
            <w:pPr>
              <w:jc w:val="both"/>
              <w:rPr>
                <w:bCs/>
                <w:i/>
              </w:rPr>
            </w:pPr>
            <w:r w:rsidRPr="009C6856">
              <w:rPr>
                <w:bCs/>
                <w:i/>
              </w:rPr>
              <w:t>Участник должен пере</w:t>
            </w:r>
            <w:r>
              <w:rPr>
                <w:bCs/>
                <w:i/>
              </w:rPr>
              <w:t xml:space="preserve">числить характеристики товаров </w:t>
            </w:r>
            <w:r w:rsidRPr="009C6856">
              <w:rPr>
                <w:bCs/>
                <w:i/>
              </w:rPr>
              <w:t>в соответствии с требованиями технического задания документации и  указать их конкретные значения.</w:t>
            </w:r>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F50276" w:rsidRPr="009C6856" w:rsidTr="000707D5">
        <w:tc>
          <w:tcPr>
            <w:tcW w:w="817" w:type="dxa"/>
          </w:tcPr>
          <w:p w:rsidR="00F50276" w:rsidRPr="009C6856" w:rsidRDefault="00F50276" w:rsidP="00F50276">
            <w:pPr>
              <w:rPr>
                <w:b/>
              </w:rPr>
            </w:pPr>
            <w:r w:rsidRPr="009C6856">
              <w:rPr>
                <w:b/>
              </w:rPr>
              <w:t>№п/п</w:t>
            </w:r>
          </w:p>
        </w:tc>
        <w:tc>
          <w:tcPr>
            <w:tcW w:w="3942" w:type="dxa"/>
          </w:tcPr>
          <w:p w:rsidR="00F50276" w:rsidRPr="009C6856" w:rsidRDefault="00F50276" w:rsidP="00F50276">
            <w:pPr>
              <w:rPr>
                <w:b/>
              </w:rPr>
            </w:pPr>
            <w:r w:rsidRPr="009C6856">
              <w:rPr>
                <w:b/>
              </w:rPr>
              <w:t>Параметры закупки</w:t>
            </w:r>
          </w:p>
        </w:tc>
        <w:tc>
          <w:tcPr>
            <w:tcW w:w="10027" w:type="dxa"/>
          </w:tcPr>
          <w:p w:rsidR="00F50276" w:rsidRPr="009C6856" w:rsidRDefault="00F50276" w:rsidP="00F50276">
            <w:pPr>
              <w:rPr>
                <w:b/>
              </w:rPr>
            </w:pPr>
            <w:r w:rsidRPr="009C6856">
              <w:rPr>
                <w:b/>
              </w:rPr>
              <w:t>Сведения о закупке</w:t>
            </w:r>
          </w:p>
        </w:tc>
      </w:tr>
      <w:tr w:rsidR="000707D5" w:rsidRPr="009C6856" w:rsidTr="000707D5">
        <w:tc>
          <w:tcPr>
            <w:tcW w:w="817" w:type="dxa"/>
          </w:tcPr>
          <w:p w:rsidR="000707D5" w:rsidRPr="009C6856" w:rsidRDefault="000707D5" w:rsidP="00F50276">
            <w:r w:rsidRPr="009C6856">
              <w:t>2.1</w:t>
            </w:r>
          </w:p>
        </w:tc>
        <w:tc>
          <w:tcPr>
            <w:tcW w:w="3942" w:type="dxa"/>
          </w:tcPr>
          <w:p w:rsidR="000707D5" w:rsidRPr="009C6856" w:rsidRDefault="000707D5" w:rsidP="00F50276">
            <w:pPr>
              <w:rPr>
                <w:sz w:val="28"/>
                <w:szCs w:val="28"/>
              </w:rPr>
            </w:pPr>
            <w:r w:rsidRPr="009C6856">
              <w:rPr>
                <w:sz w:val="28"/>
                <w:szCs w:val="28"/>
              </w:rPr>
              <w:t>Сведения о заказчике</w:t>
            </w:r>
          </w:p>
        </w:tc>
        <w:tc>
          <w:tcPr>
            <w:tcW w:w="10027" w:type="dxa"/>
          </w:tcPr>
          <w:p w:rsidR="000707D5" w:rsidRPr="00EB48EA" w:rsidRDefault="000707D5" w:rsidP="000537AA">
            <w:pPr>
              <w:jc w:val="both"/>
              <w:rPr>
                <w:bCs/>
                <w:sz w:val="28"/>
                <w:szCs w:val="28"/>
              </w:rPr>
            </w:pPr>
            <w:r w:rsidRPr="00EB48EA">
              <w:rPr>
                <w:bCs/>
                <w:sz w:val="28"/>
                <w:szCs w:val="28"/>
              </w:rPr>
              <w:t>Заказчик – АО «Пассажирская компания «Сахалин».</w:t>
            </w:r>
          </w:p>
          <w:p w:rsidR="000707D5" w:rsidRPr="00EB48EA" w:rsidRDefault="000707D5" w:rsidP="000537AA">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0707D5" w:rsidRPr="00EB48EA" w:rsidRDefault="000707D5" w:rsidP="000537AA">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0707D5" w:rsidRPr="00EB48EA" w:rsidRDefault="000707D5" w:rsidP="000537AA">
            <w:pPr>
              <w:jc w:val="both"/>
              <w:rPr>
                <w:bCs/>
                <w:sz w:val="28"/>
                <w:szCs w:val="28"/>
              </w:rPr>
            </w:pPr>
            <w:r w:rsidRPr="00EB48EA">
              <w:rPr>
                <w:bCs/>
                <w:sz w:val="28"/>
                <w:szCs w:val="28"/>
              </w:rPr>
              <w:t>Адрес электронной почты: oao@pk-sakhalin.ru.</w:t>
            </w:r>
          </w:p>
          <w:p w:rsidR="000707D5" w:rsidRPr="00EB48EA" w:rsidRDefault="000707D5" w:rsidP="000537AA">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0707D5" w:rsidRPr="00EB48EA" w:rsidRDefault="000707D5" w:rsidP="000537AA">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0707D5" w:rsidRPr="00EB48EA" w:rsidRDefault="000707D5" w:rsidP="000537AA">
            <w:pPr>
              <w:jc w:val="both"/>
              <w:rPr>
                <w:bCs/>
                <w:sz w:val="28"/>
                <w:szCs w:val="28"/>
              </w:rPr>
            </w:pPr>
            <w:r w:rsidRPr="00EB48EA">
              <w:rPr>
                <w:bCs/>
                <w:sz w:val="28"/>
                <w:szCs w:val="28"/>
              </w:rPr>
              <w:t>Контактные данные:</w:t>
            </w:r>
          </w:p>
          <w:p w:rsidR="000707D5" w:rsidRPr="00EB48EA" w:rsidRDefault="000707D5" w:rsidP="000537AA">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0707D5" w:rsidRPr="00EB48EA" w:rsidRDefault="000707D5" w:rsidP="000537AA">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FC2E18" w:rsidRPr="00D01054" w:rsidRDefault="00CA5817" w:rsidP="00FC2E18">
            <w:pPr>
              <w:pStyle w:val="a6"/>
              <w:ind w:left="0" w:firstLine="6"/>
              <w:jc w:val="both"/>
              <w:rPr>
                <w:bCs/>
                <w:sz w:val="28"/>
                <w:szCs w:val="28"/>
              </w:rPr>
            </w:pPr>
            <w:r w:rsidRPr="00CA5817">
              <w:rPr>
                <w:bCs/>
                <w:sz w:val="28"/>
                <w:szCs w:val="28"/>
              </w:rPr>
              <w:t>Контактное лицо:</w:t>
            </w:r>
            <w:r w:rsidR="00FC2E18">
              <w:rPr>
                <w:bCs/>
                <w:sz w:val="28"/>
                <w:szCs w:val="28"/>
              </w:rPr>
              <w:t xml:space="preserve"> </w:t>
            </w:r>
            <w:r w:rsidR="00FC2E18" w:rsidRPr="00D01054">
              <w:rPr>
                <w:bCs/>
                <w:sz w:val="28"/>
                <w:szCs w:val="28"/>
              </w:rPr>
              <w:t>Ведущий специалист по закупкам Козинец Светлана Сергеевна</w:t>
            </w:r>
          </w:p>
          <w:p w:rsidR="00FC2E18" w:rsidRPr="00D01054" w:rsidRDefault="00FC2E18" w:rsidP="00FC2E18">
            <w:pPr>
              <w:pStyle w:val="a6"/>
              <w:ind w:left="0" w:firstLine="6"/>
              <w:jc w:val="both"/>
              <w:rPr>
                <w:sz w:val="28"/>
              </w:rPr>
            </w:pPr>
            <w:r w:rsidRPr="00D01054">
              <w:rPr>
                <w:sz w:val="28"/>
                <w:szCs w:val="28"/>
              </w:rPr>
              <w:t>Адрес электронной почты: RCKZ_</w:t>
            </w:r>
            <w:proofErr w:type="spellStart"/>
            <w:r w:rsidRPr="00D01054">
              <w:rPr>
                <w:sz w:val="28"/>
                <w:szCs w:val="28"/>
                <w:lang w:val="en-US"/>
              </w:rPr>
              <w:t>KozinetsSS</w:t>
            </w:r>
            <w:proofErr w:type="spellEnd"/>
            <w:r w:rsidRPr="00D01054">
              <w:rPr>
                <w:sz w:val="28"/>
                <w:szCs w:val="28"/>
              </w:rPr>
              <w:t>@</w:t>
            </w:r>
            <w:proofErr w:type="spellStart"/>
            <w:r w:rsidRPr="00D01054">
              <w:rPr>
                <w:sz w:val="28"/>
                <w:szCs w:val="28"/>
              </w:rPr>
              <w:t>dvgd.r</w:t>
            </w:r>
            <w:proofErr w:type="spellEnd"/>
            <w:r w:rsidRPr="00D01054">
              <w:rPr>
                <w:sz w:val="28"/>
                <w:szCs w:val="28"/>
                <w:lang w:val="en-US"/>
              </w:rPr>
              <w:t>u</w:t>
            </w:r>
          </w:p>
          <w:p w:rsidR="00FC2E18" w:rsidRPr="00B0334B" w:rsidRDefault="00FC2E18" w:rsidP="00FC2E18">
            <w:pPr>
              <w:pStyle w:val="a6"/>
              <w:ind w:left="-10"/>
              <w:jc w:val="both"/>
              <w:rPr>
                <w:bCs/>
                <w:sz w:val="28"/>
                <w:szCs w:val="28"/>
              </w:rPr>
            </w:pPr>
            <w:r w:rsidRPr="00B0334B">
              <w:rPr>
                <w:bCs/>
                <w:sz w:val="28"/>
                <w:szCs w:val="28"/>
              </w:rPr>
              <w:t>Номер телефона:</w:t>
            </w:r>
            <w:r w:rsidRPr="00B0334B">
              <w:rPr>
                <w:bCs/>
                <w:i/>
                <w:sz w:val="28"/>
                <w:szCs w:val="28"/>
              </w:rPr>
              <w:t xml:space="preserve"> </w:t>
            </w:r>
            <w:r w:rsidRPr="00B0334B">
              <w:rPr>
                <w:bCs/>
                <w:sz w:val="28"/>
                <w:szCs w:val="28"/>
              </w:rPr>
              <w:t xml:space="preserve">+7 </w:t>
            </w:r>
            <w:r w:rsidRPr="00B0334B">
              <w:rPr>
                <w:sz w:val="28"/>
                <w:szCs w:val="28"/>
              </w:rPr>
              <w:t>(4212)</w:t>
            </w:r>
            <w:r w:rsidRPr="00B0334B">
              <w:t xml:space="preserve"> </w:t>
            </w:r>
            <w:r w:rsidRPr="00B0334B">
              <w:rPr>
                <w:sz w:val="28"/>
                <w:szCs w:val="28"/>
              </w:rPr>
              <w:t>38-46-92</w:t>
            </w:r>
            <w:r w:rsidRPr="00B0334B">
              <w:rPr>
                <w:bCs/>
                <w:sz w:val="28"/>
                <w:szCs w:val="28"/>
              </w:rPr>
              <w:t xml:space="preserve">, </w:t>
            </w:r>
            <w:r>
              <w:rPr>
                <w:sz w:val="28"/>
              </w:rPr>
              <w:t>+7 (4212) 91-16-56</w:t>
            </w:r>
            <w:r w:rsidRPr="00B0334B">
              <w:rPr>
                <w:sz w:val="28"/>
                <w:szCs w:val="28"/>
              </w:rPr>
              <w:t>, +7 (4212) 91-16-55; +7 (4212) 38-45-54</w:t>
            </w:r>
          </w:p>
          <w:p w:rsidR="000707D5" w:rsidRPr="00EB48EA" w:rsidRDefault="00FC2E18" w:rsidP="00FC2E18">
            <w:pPr>
              <w:pStyle w:val="a6"/>
              <w:ind w:left="0"/>
              <w:jc w:val="both"/>
              <w:rPr>
                <w:bCs/>
                <w:i/>
                <w:sz w:val="28"/>
                <w:szCs w:val="28"/>
              </w:rPr>
            </w:pPr>
            <w:r w:rsidRPr="00B0334B">
              <w:rPr>
                <w:bCs/>
                <w:sz w:val="28"/>
                <w:szCs w:val="28"/>
              </w:rPr>
              <w:t>Номер факса:</w:t>
            </w:r>
            <w:r w:rsidRPr="00B0334B">
              <w:rPr>
                <w:bCs/>
                <w:i/>
                <w:sz w:val="28"/>
                <w:szCs w:val="28"/>
              </w:rPr>
              <w:t xml:space="preserve"> </w:t>
            </w:r>
            <w:r w:rsidRPr="00B0334B">
              <w:rPr>
                <w:bCs/>
                <w:sz w:val="28"/>
                <w:szCs w:val="28"/>
              </w:rPr>
              <w:t>+7</w:t>
            </w:r>
            <w:r w:rsidRPr="00B0334B">
              <w:rPr>
                <w:bCs/>
                <w:i/>
                <w:sz w:val="28"/>
                <w:szCs w:val="28"/>
              </w:rPr>
              <w:t xml:space="preserve"> </w:t>
            </w:r>
            <w:r w:rsidRPr="00B0334B">
              <w:rPr>
                <w:bCs/>
                <w:sz w:val="28"/>
                <w:szCs w:val="28"/>
              </w:rPr>
              <w:t>(4212)-91-16-54, +7 (4212</w:t>
            </w:r>
            <w:r w:rsidRPr="00B83F59">
              <w:rPr>
                <w:bCs/>
                <w:sz w:val="28"/>
                <w:szCs w:val="28"/>
              </w:rPr>
              <w:t>)-38-42-93.</w:t>
            </w:r>
            <w:r w:rsidR="000707D5" w:rsidRPr="00EB48EA">
              <w:rPr>
                <w:bCs/>
                <w:i/>
                <w:sz w:val="28"/>
                <w:szCs w:val="28"/>
              </w:rPr>
              <w:t xml:space="preserve"> </w:t>
            </w:r>
          </w:p>
        </w:tc>
      </w:tr>
      <w:tr w:rsidR="000707D5" w:rsidRPr="009C6856" w:rsidTr="000707D5">
        <w:tc>
          <w:tcPr>
            <w:tcW w:w="817" w:type="dxa"/>
          </w:tcPr>
          <w:p w:rsidR="000707D5" w:rsidRPr="009C6856" w:rsidRDefault="000707D5" w:rsidP="00F50276">
            <w:r w:rsidRPr="009C6856">
              <w:t>2.2</w:t>
            </w:r>
          </w:p>
        </w:tc>
        <w:tc>
          <w:tcPr>
            <w:tcW w:w="3942" w:type="dxa"/>
          </w:tcPr>
          <w:p w:rsidR="000707D5" w:rsidRPr="009C6856" w:rsidRDefault="000707D5" w:rsidP="00F50276">
            <w:r w:rsidRPr="009C6856">
              <w:rPr>
                <w:sz w:val="28"/>
                <w:szCs w:val="28"/>
              </w:rPr>
              <w:t>Порядок, место, дата начала и окончания срока подачи заявок, вскрытие заявок</w:t>
            </w:r>
          </w:p>
        </w:tc>
        <w:tc>
          <w:tcPr>
            <w:tcW w:w="10027" w:type="dxa"/>
          </w:tcPr>
          <w:p w:rsidR="000707D5" w:rsidRPr="00EB48EA" w:rsidRDefault="000707D5" w:rsidP="000537AA">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15"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0707D5" w:rsidRPr="00EB48EA" w:rsidRDefault="000707D5" w:rsidP="000537AA">
            <w:pPr>
              <w:ind w:firstLine="709"/>
              <w:jc w:val="both"/>
              <w:rPr>
                <w:bCs/>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на сайте www.rzd.ru (раздел «Тендеры»)</w:t>
            </w:r>
            <w:r w:rsidRPr="00EB48EA">
              <w:t xml:space="preserve"> </w:t>
            </w:r>
            <w:r w:rsidRPr="00EB48EA">
              <w:rPr>
                <w:bCs/>
                <w:sz w:val="28"/>
                <w:szCs w:val="28"/>
              </w:rPr>
              <w:t xml:space="preserve">и на сайте ЭТЗП, а также на официальном сайте Заказчика www.pk-sakhalin.ru (раздел «Сотрудничество») (далее – сайты)  </w:t>
            </w:r>
            <w:r w:rsidR="00CE10AC">
              <w:rPr>
                <w:b/>
                <w:bCs/>
                <w:sz w:val="28"/>
                <w:szCs w:val="28"/>
              </w:rPr>
              <w:t>«</w:t>
            </w:r>
            <w:r w:rsidR="00F25D88">
              <w:rPr>
                <w:b/>
                <w:bCs/>
                <w:sz w:val="28"/>
                <w:szCs w:val="28"/>
              </w:rPr>
              <w:t>17</w:t>
            </w:r>
            <w:r w:rsidRPr="00EB48EA">
              <w:rPr>
                <w:b/>
                <w:bCs/>
                <w:sz w:val="28"/>
                <w:szCs w:val="28"/>
              </w:rPr>
              <w:t xml:space="preserve">» </w:t>
            </w:r>
            <w:r w:rsidR="00CE10AC">
              <w:rPr>
                <w:b/>
                <w:bCs/>
                <w:sz w:val="28"/>
                <w:szCs w:val="28"/>
              </w:rPr>
              <w:t xml:space="preserve">июня </w:t>
            </w:r>
            <w:r w:rsidRPr="00EB48EA">
              <w:rPr>
                <w:b/>
                <w:bCs/>
                <w:sz w:val="28"/>
                <w:szCs w:val="28"/>
              </w:rPr>
              <w:t>202</w:t>
            </w:r>
            <w:r>
              <w:rPr>
                <w:b/>
                <w:bCs/>
                <w:sz w:val="28"/>
                <w:szCs w:val="28"/>
              </w:rPr>
              <w:t>1</w:t>
            </w:r>
            <w:r w:rsidRPr="00EB48EA">
              <w:rPr>
                <w:b/>
                <w:bCs/>
                <w:sz w:val="28"/>
                <w:szCs w:val="28"/>
              </w:rPr>
              <w:t xml:space="preserve"> года</w:t>
            </w:r>
            <w:r w:rsidRPr="00EB48EA">
              <w:rPr>
                <w:bCs/>
                <w:sz w:val="28"/>
                <w:szCs w:val="28"/>
              </w:rPr>
              <w:t>.</w:t>
            </w:r>
            <w:proofErr w:type="gramEnd"/>
          </w:p>
          <w:p w:rsidR="000707D5" w:rsidRPr="00EB48EA" w:rsidRDefault="000707D5" w:rsidP="000537AA">
            <w:pPr>
              <w:ind w:firstLine="709"/>
              <w:jc w:val="both"/>
              <w:rPr>
                <w:bCs/>
                <w:i/>
                <w:sz w:val="28"/>
                <w:szCs w:val="28"/>
              </w:rPr>
            </w:pPr>
            <w:r w:rsidRPr="00EB48EA">
              <w:rPr>
                <w:bCs/>
                <w:sz w:val="28"/>
                <w:szCs w:val="28"/>
              </w:rPr>
              <w:lastRenderedPageBreak/>
              <w:t xml:space="preserve">Дата окончания срока подачи аукционных заявок – </w:t>
            </w:r>
            <w:r w:rsidRPr="00EB48EA">
              <w:rPr>
                <w:b/>
                <w:bCs/>
                <w:sz w:val="28"/>
                <w:szCs w:val="28"/>
              </w:rPr>
              <w:t>02:00 часов московского времени «</w:t>
            </w:r>
            <w:r w:rsidR="00F25D88">
              <w:rPr>
                <w:b/>
                <w:bCs/>
                <w:sz w:val="28"/>
                <w:szCs w:val="28"/>
              </w:rPr>
              <w:t>05</w:t>
            </w:r>
            <w:r w:rsidRPr="00EB48EA">
              <w:rPr>
                <w:b/>
                <w:bCs/>
                <w:sz w:val="28"/>
                <w:szCs w:val="28"/>
              </w:rPr>
              <w:t xml:space="preserve">» </w:t>
            </w:r>
            <w:r w:rsidR="00CE10AC">
              <w:rPr>
                <w:b/>
                <w:bCs/>
                <w:sz w:val="28"/>
                <w:szCs w:val="28"/>
              </w:rPr>
              <w:t>и</w:t>
            </w:r>
            <w:r w:rsidR="00F25D88">
              <w:rPr>
                <w:b/>
                <w:bCs/>
                <w:sz w:val="28"/>
                <w:szCs w:val="28"/>
              </w:rPr>
              <w:t>юл</w:t>
            </w:r>
            <w:r>
              <w:rPr>
                <w:b/>
                <w:bCs/>
                <w:sz w:val="28"/>
                <w:szCs w:val="28"/>
              </w:rPr>
              <w:t xml:space="preserve">я </w:t>
            </w:r>
            <w:r w:rsidRPr="00EB48EA">
              <w:rPr>
                <w:b/>
                <w:bCs/>
                <w:sz w:val="28"/>
                <w:szCs w:val="28"/>
              </w:rPr>
              <w:t>202</w:t>
            </w:r>
            <w:r>
              <w:rPr>
                <w:b/>
                <w:bCs/>
                <w:sz w:val="28"/>
                <w:szCs w:val="28"/>
              </w:rPr>
              <w:t>1</w:t>
            </w:r>
            <w:r w:rsidRPr="00EB48EA">
              <w:rPr>
                <w:b/>
                <w:bCs/>
                <w:sz w:val="28"/>
                <w:szCs w:val="28"/>
              </w:rPr>
              <w:t xml:space="preserve"> года</w:t>
            </w:r>
            <w:r w:rsidRPr="00EB48EA">
              <w:rPr>
                <w:bCs/>
                <w:i/>
                <w:sz w:val="28"/>
                <w:szCs w:val="28"/>
              </w:rPr>
              <w:t>.</w:t>
            </w:r>
          </w:p>
          <w:p w:rsidR="000707D5" w:rsidRPr="00EB48EA" w:rsidRDefault="000707D5" w:rsidP="00F25D88">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EB48EA">
              <w:rPr>
                <w:b/>
                <w:bCs/>
                <w:sz w:val="28"/>
                <w:szCs w:val="28"/>
              </w:rPr>
              <w:t>«</w:t>
            </w:r>
            <w:r w:rsidR="00F25D88">
              <w:rPr>
                <w:b/>
                <w:bCs/>
                <w:sz w:val="28"/>
                <w:szCs w:val="28"/>
              </w:rPr>
              <w:t>05</w:t>
            </w:r>
            <w:r w:rsidRPr="00EB48EA">
              <w:rPr>
                <w:b/>
                <w:bCs/>
                <w:sz w:val="28"/>
                <w:szCs w:val="28"/>
              </w:rPr>
              <w:t>»</w:t>
            </w:r>
            <w:r>
              <w:rPr>
                <w:b/>
                <w:bCs/>
                <w:sz w:val="28"/>
                <w:szCs w:val="28"/>
              </w:rPr>
              <w:t xml:space="preserve"> </w:t>
            </w:r>
            <w:r w:rsidR="00CE10AC">
              <w:rPr>
                <w:b/>
                <w:bCs/>
                <w:sz w:val="28"/>
                <w:szCs w:val="28"/>
              </w:rPr>
              <w:t>ию</w:t>
            </w:r>
            <w:r w:rsidR="00F25D88">
              <w:rPr>
                <w:b/>
                <w:bCs/>
                <w:sz w:val="28"/>
                <w:szCs w:val="28"/>
              </w:rPr>
              <w:t>л</w:t>
            </w:r>
            <w:r w:rsidR="00CE10AC">
              <w:rPr>
                <w:b/>
                <w:bCs/>
                <w:sz w:val="28"/>
                <w:szCs w:val="28"/>
              </w:rPr>
              <w:t>я</w:t>
            </w:r>
            <w:r>
              <w:rPr>
                <w:b/>
                <w:bCs/>
                <w:sz w:val="28"/>
                <w:szCs w:val="28"/>
              </w:rPr>
              <w:t xml:space="preserve"> </w:t>
            </w:r>
            <w:r w:rsidRPr="00EB48EA">
              <w:rPr>
                <w:b/>
                <w:bCs/>
                <w:sz w:val="28"/>
                <w:szCs w:val="28"/>
              </w:rPr>
              <w:t>202</w:t>
            </w:r>
            <w:r>
              <w:rPr>
                <w:b/>
                <w:bCs/>
                <w:sz w:val="28"/>
                <w:szCs w:val="28"/>
              </w:rPr>
              <w:t>1</w:t>
            </w:r>
            <w:r w:rsidRPr="00EB48EA">
              <w:rPr>
                <w:b/>
                <w:bCs/>
                <w:sz w:val="28"/>
                <w:szCs w:val="28"/>
              </w:rPr>
              <w:t xml:space="preserve"> года </w:t>
            </w:r>
            <w:r w:rsidRPr="00EB48EA">
              <w:rPr>
                <w:sz w:val="28"/>
                <w:szCs w:val="28"/>
              </w:rPr>
              <w:t>на ЭТЗП (на странице данного открытого аукциона на сайте ЭТЗП)</w:t>
            </w:r>
            <w:r w:rsidRPr="00EB48EA">
              <w:rPr>
                <w:i/>
                <w:sz w:val="28"/>
                <w:szCs w:val="28"/>
              </w:rPr>
              <w:t>.</w:t>
            </w:r>
          </w:p>
        </w:tc>
      </w:tr>
      <w:tr w:rsidR="000707D5" w:rsidRPr="009C6856" w:rsidTr="000707D5">
        <w:tc>
          <w:tcPr>
            <w:tcW w:w="817" w:type="dxa"/>
          </w:tcPr>
          <w:p w:rsidR="000707D5" w:rsidRPr="009C6856" w:rsidRDefault="000707D5" w:rsidP="00F50276">
            <w:r w:rsidRPr="009C6856">
              <w:rPr>
                <w:sz w:val="28"/>
              </w:rPr>
              <w:lastRenderedPageBreak/>
              <w:t>2.3</w:t>
            </w:r>
          </w:p>
        </w:tc>
        <w:tc>
          <w:tcPr>
            <w:tcW w:w="3942" w:type="dxa"/>
          </w:tcPr>
          <w:p w:rsidR="000707D5" w:rsidRPr="009C6856" w:rsidRDefault="000707D5" w:rsidP="00181B8B">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0707D5" w:rsidRPr="00EB48EA" w:rsidRDefault="000707D5" w:rsidP="000537AA">
            <w:pPr>
              <w:ind w:firstLine="709"/>
              <w:jc w:val="both"/>
              <w:rPr>
                <w:bCs/>
                <w:sz w:val="28"/>
                <w:szCs w:val="28"/>
              </w:rPr>
            </w:pPr>
            <w:r w:rsidRPr="00EB48EA">
              <w:rPr>
                <w:bCs/>
                <w:sz w:val="28"/>
                <w:szCs w:val="28"/>
              </w:rPr>
              <w:t xml:space="preserve">Рассмотрение аукционных заявок осуществляется </w:t>
            </w:r>
            <w:r w:rsidRPr="00EB48EA">
              <w:rPr>
                <w:b/>
                <w:bCs/>
                <w:sz w:val="28"/>
                <w:szCs w:val="28"/>
              </w:rPr>
              <w:t>«</w:t>
            </w:r>
            <w:r w:rsidR="00F25D88">
              <w:rPr>
                <w:b/>
                <w:bCs/>
                <w:sz w:val="28"/>
                <w:szCs w:val="28"/>
              </w:rPr>
              <w:t>12</w:t>
            </w:r>
            <w:r w:rsidRPr="00EB48EA">
              <w:rPr>
                <w:b/>
                <w:bCs/>
                <w:sz w:val="28"/>
                <w:szCs w:val="28"/>
              </w:rPr>
              <w:t xml:space="preserve">» </w:t>
            </w:r>
            <w:r w:rsidR="00CE10AC">
              <w:rPr>
                <w:b/>
                <w:bCs/>
                <w:sz w:val="28"/>
                <w:szCs w:val="28"/>
              </w:rPr>
              <w:t>ию</w:t>
            </w:r>
            <w:r w:rsidR="00F25D88">
              <w:rPr>
                <w:b/>
                <w:bCs/>
                <w:sz w:val="28"/>
                <w:szCs w:val="28"/>
              </w:rPr>
              <w:t>л</w:t>
            </w:r>
            <w:r>
              <w:rPr>
                <w:b/>
                <w:bCs/>
                <w:sz w:val="28"/>
                <w:szCs w:val="28"/>
              </w:rPr>
              <w:t xml:space="preserve">я </w:t>
            </w:r>
            <w:r w:rsidRPr="00EB48EA">
              <w:rPr>
                <w:b/>
                <w:bCs/>
                <w:sz w:val="28"/>
                <w:szCs w:val="28"/>
              </w:rPr>
              <w:t>202</w:t>
            </w:r>
            <w:r>
              <w:rPr>
                <w:b/>
                <w:bCs/>
                <w:sz w:val="28"/>
                <w:szCs w:val="28"/>
              </w:rPr>
              <w:t>1</w:t>
            </w:r>
            <w:r w:rsidRPr="00EB48EA">
              <w:rPr>
                <w:b/>
                <w:bCs/>
                <w:sz w:val="28"/>
                <w:szCs w:val="28"/>
              </w:rPr>
              <w:t xml:space="preserve"> года.</w:t>
            </w:r>
          </w:p>
          <w:p w:rsidR="000707D5" w:rsidRPr="00EB48EA" w:rsidRDefault="000707D5" w:rsidP="000537AA">
            <w:pPr>
              <w:ind w:firstLine="709"/>
              <w:jc w:val="both"/>
              <w:rPr>
                <w:bCs/>
                <w:sz w:val="28"/>
                <w:szCs w:val="28"/>
              </w:rPr>
            </w:pPr>
            <w:r w:rsidRPr="00EB48EA">
              <w:rPr>
                <w:bCs/>
                <w:sz w:val="28"/>
                <w:szCs w:val="28"/>
              </w:rPr>
              <w:t xml:space="preserve">Проведение аукциона осуществляется: </w:t>
            </w:r>
          </w:p>
          <w:p w:rsidR="000707D5" w:rsidRPr="00EB48EA" w:rsidRDefault="000707D5" w:rsidP="00C073A9">
            <w:pPr>
              <w:ind w:firstLine="709"/>
              <w:jc w:val="both"/>
              <w:rPr>
                <w:bCs/>
                <w:sz w:val="28"/>
                <w:szCs w:val="28"/>
              </w:rPr>
            </w:pPr>
            <w:r w:rsidRPr="00EB48EA">
              <w:rPr>
                <w:b/>
                <w:bCs/>
                <w:sz w:val="28"/>
                <w:szCs w:val="28"/>
              </w:rPr>
              <w:t>09:00 часов московского времени</w:t>
            </w:r>
            <w:r w:rsidRPr="00EB48EA">
              <w:rPr>
                <w:bCs/>
                <w:sz w:val="28"/>
                <w:szCs w:val="28"/>
              </w:rPr>
              <w:t xml:space="preserve"> </w:t>
            </w:r>
            <w:r w:rsidR="00711374">
              <w:rPr>
                <w:b/>
                <w:bCs/>
                <w:sz w:val="28"/>
                <w:szCs w:val="28"/>
              </w:rPr>
              <w:t>«</w:t>
            </w:r>
            <w:r w:rsidR="00F25D88">
              <w:rPr>
                <w:b/>
                <w:bCs/>
                <w:sz w:val="28"/>
                <w:szCs w:val="28"/>
              </w:rPr>
              <w:t>1</w:t>
            </w:r>
            <w:r w:rsidR="00C073A9">
              <w:rPr>
                <w:b/>
                <w:bCs/>
                <w:sz w:val="28"/>
                <w:szCs w:val="28"/>
              </w:rPr>
              <w:t>5</w:t>
            </w:r>
            <w:bookmarkStart w:id="5" w:name="_GoBack"/>
            <w:bookmarkEnd w:id="5"/>
            <w:r w:rsidRPr="00EB48EA">
              <w:rPr>
                <w:b/>
                <w:bCs/>
                <w:sz w:val="28"/>
                <w:szCs w:val="28"/>
              </w:rPr>
              <w:t xml:space="preserve">» </w:t>
            </w:r>
            <w:r w:rsidR="00CE10AC">
              <w:rPr>
                <w:b/>
                <w:bCs/>
                <w:sz w:val="28"/>
                <w:szCs w:val="28"/>
              </w:rPr>
              <w:t>ию</w:t>
            </w:r>
            <w:r w:rsidR="00F25D88">
              <w:rPr>
                <w:b/>
                <w:bCs/>
                <w:sz w:val="28"/>
                <w:szCs w:val="28"/>
              </w:rPr>
              <w:t>л</w:t>
            </w:r>
            <w:r w:rsidR="00CE10AC">
              <w:rPr>
                <w:b/>
                <w:bCs/>
                <w:sz w:val="28"/>
                <w:szCs w:val="28"/>
              </w:rPr>
              <w:t>я</w:t>
            </w:r>
            <w:r>
              <w:rPr>
                <w:b/>
                <w:bCs/>
                <w:sz w:val="28"/>
                <w:szCs w:val="28"/>
              </w:rPr>
              <w:t xml:space="preserve"> </w:t>
            </w:r>
            <w:r w:rsidRPr="00EB48EA">
              <w:rPr>
                <w:b/>
                <w:bCs/>
                <w:sz w:val="28"/>
                <w:szCs w:val="28"/>
              </w:rPr>
              <w:t>202</w:t>
            </w:r>
            <w:r>
              <w:rPr>
                <w:b/>
                <w:bCs/>
                <w:sz w:val="28"/>
                <w:szCs w:val="28"/>
              </w:rPr>
              <w:t>1</w:t>
            </w:r>
            <w:r w:rsidRPr="00EB48EA">
              <w:rPr>
                <w:b/>
                <w:bCs/>
                <w:sz w:val="28"/>
                <w:szCs w:val="28"/>
              </w:rPr>
              <w:t xml:space="preserve"> года</w:t>
            </w:r>
            <w:r w:rsidRPr="00EB48EA">
              <w:rPr>
                <w:bCs/>
                <w:i/>
                <w:sz w:val="28"/>
                <w:szCs w:val="28"/>
              </w:rPr>
              <w:t xml:space="preserve"> </w:t>
            </w:r>
            <w:r w:rsidRPr="00EB48EA">
              <w:rPr>
                <w:bCs/>
                <w:sz w:val="28"/>
                <w:szCs w:val="28"/>
              </w:rPr>
              <w:t xml:space="preserve">на </w:t>
            </w:r>
            <w:r w:rsidRPr="00EB48EA">
              <w:rPr>
                <w:sz w:val="28"/>
                <w:szCs w:val="28"/>
              </w:rPr>
              <w:t>ЭТЗП</w:t>
            </w:r>
            <w:r w:rsidRPr="00EB48E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B48EA">
              <w:rPr>
                <w:bCs/>
                <w:i/>
                <w:sz w:val="28"/>
                <w:szCs w:val="28"/>
              </w:rPr>
              <w:t>.</w:t>
            </w:r>
          </w:p>
        </w:tc>
      </w:tr>
      <w:tr w:rsidR="000707D5" w:rsidTr="000707D5">
        <w:tc>
          <w:tcPr>
            <w:tcW w:w="817" w:type="dxa"/>
          </w:tcPr>
          <w:p w:rsidR="000707D5" w:rsidRPr="009C6856" w:rsidRDefault="000707D5" w:rsidP="00F50276">
            <w:r w:rsidRPr="009C6856">
              <w:rPr>
                <w:sz w:val="28"/>
              </w:rPr>
              <w:t>2.4</w:t>
            </w:r>
          </w:p>
        </w:tc>
        <w:tc>
          <w:tcPr>
            <w:tcW w:w="3942" w:type="dxa"/>
          </w:tcPr>
          <w:p w:rsidR="000707D5" w:rsidRPr="009C6856" w:rsidRDefault="000707D5" w:rsidP="00F812C6">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0707D5" w:rsidRPr="009C6856" w:rsidRDefault="000707D5" w:rsidP="00F50276"/>
        </w:tc>
        <w:tc>
          <w:tcPr>
            <w:tcW w:w="10027" w:type="dxa"/>
          </w:tcPr>
          <w:p w:rsidR="000707D5" w:rsidRPr="00EB48EA" w:rsidRDefault="000707D5" w:rsidP="000537AA">
            <w:pPr>
              <w:ind w:firstLine="709"/>
              <w:jc w:val="both"/>
              <w:rPr>
                <w:bCs/>
                <w:sz w:val="28"/>
                <w:szCs w:val="28"/>
              </w:rPr>
            </w:pPr>
            <w:r w:rsidRPr="00EB48E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0707D5" w:rsidRPr="00EB48EA" w:rsidRDefault="000707D5" w:rsidP="000537AA">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 с «</w:t>
            </w:r>
            <w:r w:rsidR="00F25D88">
              <w:rPr>
                <w:bCs/>
                <w:sz w:val="28"/>
                <w:szCs w:val="28"/>
              </w:rPr>
              <w:t>17</w:t>
            </w:r>
            <w:r w:rsidRPr="00EB48EA">
              <w:rPr>
                <w:bCs/>
                <w:sz w:val="28"/>
                <w:szCs w:val="28"/>
              </w:rPr>
              <w:t xml:space="preserve">» </w:t>
            </w:r>
            <w:r w:rsidR="000F5FE2">
              <w:rPr>
                <w:bCs/>
                <w:sz w:val="28"/>
                <w:szCs w:val="28"/>
              </w:rPr>
              <w:t>июня</w:t>
            </w:r>
            <w:r w:rsidR="002B794F">
              <w:rPr>
                <w:bCs/>
                <w:sz w:val="28"/>
                <w:szCs w:val="28"/>
              </w:rPr>
              <w:t xml:space="preserve"> </w:t>
            </w:r>
            <w:r w:rsidRPr="00EB48EA">
              <w:rPr>
                <w:bCs/>
                <w:sz w:val="28"/>
                <w:szCs w:val="28"/>
              </w:rPr>
              <w:t>202</w:t>
            </w:r>
            <w:r>
              <w:rPr>
                <w:bCs/>
                <w:sz w:val="28"/>
                <w:szCs w:val="28"/>
              </w:rPr>
              <w:t>1</w:t>
            </w:r>
            <w:r w:rsidRPr="00EB48EA">
              <w:rPr>
                <w:bCs/>
                <w:sz w:val="28"/>
                <w:szCs w:val="28"/>
              </w:rPr>
              <w:t>г. по 09:00 часов московского времени «</w:t>
            </w:r>
            <w:r w:rsidR="00F25D88">
              <w:rPr>
                <w:bCs/>
                <w:sz w:val="28"/>
                <w:szCs w:val="28"/>
              </w:rPr>
              <w:t>29</w:t>
            </w:r>
            <w:r w:rsidRPr="00EB48EA">
              <w:rPr>
                <w:bCs/>
                <w:sz w:val="28"/>
                <w:szCs w:val="28"/>
              </w:rPr>
              <w:t xml:space="preserve">» </w:t>
            </w:r>
            <w:r w:rsidR="000F5FE2">
              <w:rPr>
                <w:bCs/>
                <w:sz w:val="28"/>
                <w:szCs w:val="28"/>
              </w:rPr>
              <w:t>июн</w:t>
            </w:r>
            <w:r w:rsidR="002B794F">
              <w:rPr>
                <w:bCs/>
                <w:sz w:val="28"/>
                <w:szCs w:val="28"/>
              </w:rPr>
              <w:t>я</w:t>
            </w:r>
            <w:r w:rsidRPr="00EB48EA">
              <w:rPr>
                <w:bCs/>
                <w:sz w:val="28"/>
                <w:szCs w:val="28"/>
              </w:rPr>
              <w:t xml:space="preserve"> 202</w:t>
            </w:r>
            <w:r>
              <w:rPr>
                <w:bCs/>
                <w:sz w:val="28"/>
                <w:szCs w:val="28"/>
              </w:rPr>
              <w:t>1</w:t>
            </w:r>
            <w:r w:rsidRPr="00EB48EA">
              <w:rPr>
                <w:bCs/>
                <w:sz w:val="28"/>
                <w:szCs w:val="28"/>
              </w:rPr>
              <w:t>г. (включительно).</w:t>
            </w:r>
          </w:p>
          <w:p w:rsidR="000707D5" w:rsidRPr="00EB48EA" w:rsidRDefault="000707D5" w:rsidP="000537AA">
            <w:pPr>
              <w:ind w:firstLine="709"/>
              <w:jc w:val="both"/>
              <w:rPr>
                <w:bCs/>
                <w:sz w:val="28"/>
                <w:szCs w:val="28"/>
              </w:rPr>
            </w:pPr>
            <w:r w:rsidRPr="00EB48EA">
              <w:rPr>
                <w:bCs/>
                <w:sz w:val="28"/>
                <w:szCs w:val="28"/>
              </w:rPr>
              <w:t>Дата начала срока предоставления участникам разъяснений положений аукционной документации: «</w:t>
            </w:r>
            <w:r w:rsidR="00F25D88">
              <w:rPr>
                <w:bCs/>
                <w:sz w:val="28"/>
                <w:szCs w:val="28"/>
              </w:rPr>
              <w:t>17</w:t>
            </w:r>
            <w:r w:rsidRPr="00EB48EA">
              <w:rPr>
                <w:bCs/>
                <w:sz w:val="28"/>
                <w:szCs w:val="28"/>
              </w:rPr>
              <w:t>»</w:t>
            </w:r>
            <w:r w:rsidR="002B794F">
              <w:rPr>
                <w:bCs/>
                <w:sz w:val="28"/>
                <w:szCs w:val="28"/>
              </w:rPr>
              <w:t xml:space="preserve"> </w:t>
            </w:r>
            <w:r w:rsidR="000F5FE2">
              <w:rPr>
                <w:bCs/>
                <w:sz w:val="28"/>
                <w:szCs w:val="28"/>
              </w:rPr>
              <w:t>июня</w:t>
            </w:r>
            <w:r w:rsidRPr="00EB48EA">
              <w:rPr>
                <w:bCs/>
                <w:sz w:val="28"/>
                <w:szCs w:val="28"/>
              </w:rPr>
              <w:t xml:space="preserve"> 202</w:t>
            </w:r>
            <w:r>
              <w:rPr>
                <w:bCs/>
                <w:sz w:val="28"/>
                <w:szCs w:val="28"/>
              </w:rPr>
              <w:t>1</w:t>
            </w:r>
            <w:r w:rsidRPr="00EB48EA">
              <w:rPr>
                <w:bCs/>
                <w:sz w:val="28"/>
                <w:szCs w:val="28"/>
              </w:rPr>
              <w:t>г.</w:t>
            </w:r>
          </w:p>
          <w:p w:rsidR="000707D5" w:rsidRPr="00EB48EA" w:rsidRDefault="000707D5" w:rsidP="00F25D88">
            <w:pPr>
              <w:ind w:firstLine="709"/>
              <w:jc w:val="both"/>
            </w:pPr>
            <w:r w:rsidRPr="00EB48EA">
              <w:rPr>
                <w:bCs/>
                <w:sz w:val="28"/>
                <w:szCs w:val="28"/>
              </w:rPr>
              <w:t>Дата окончания срока предоставления участникам разъяснений положений аукционной документации: 16</w:t>
            </w:r>
            <w:r w:rsidR="002B794F">
              <w:rPr>
                <w:bCs/>
                <w:sz w:val="28"/>
                <w:szCs w:val="28"/>
              </w:rPr>
              <w:t>:59 часов московского времени «</w:t>
            </w:r>
            <w:r w:rsidR="00F25D88">
              <w:rPr>
                <w:bCs/>
                <w:sz w:val="28"/>
                <w:szCs w:val="28"/>
              </w:rPr>
              <w:t>02</w:t>
            </w:r>
            <w:r w:rsidRPr="00EB48EA">
              <w:rPr>
                <w:bCs/>
                <w:sz w:val="28"/>
                <w:szCs w:val="28"/>
              </w:rPr>
              <w:t xml:space="preserve">» </w:t>
            </w:r>
            <w:r w:rsidR="000F5FE2">
              <w:rPr>
                <w:bCs/>
                <w:sz w:val="28"/>
                <w:szCs w:val="28"/>
              </w:rPr>
              <w:t>ию</w:t>
            </w:r>
            <w:r w:rsidR="00F25D88">
              <w:rPr>
                <w:bCs/>
                <w:sz w:val="28"/>
                <w:szCs w:val="28"/>
              </w:rPr>
              <w:t>л</w:t>
            </w:r>
            <w:r w:rsidR="000F5FE2">
              <w:rPr>
                <w:bCs/>
                <w:sz w:val="28"/>
                <w:szCs w:val="28"/>
              </w:rPr>
              <w:t xml:space="preserve">я </w:t>
            </w:r>
            <w:r w:rsidRPr="00EB48EA">
              <w:rPr>
                <w:bCs/>
                <w:sz w:val="28"/>
                <w:szCs w:val="28"/>
              </w:rPr>
              <w:t>202</w:t>
            </w:r>
            <w:r>
              <w:rPr>
                <w:bCs/>
                <w:sz w:val="28"/>
                <w:szCs w:val="28"/>
              </w:rPr>
              <w:t>1</w:t>
            </w:r>
            <w:r w:rsidRPr="00EB48EA">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13" w:rsidRDefault="001A4113" w:rsidP="00822DF7">
      <w:r>
        <w:separator/>
      </w:r>
    </w:p>
  </w:endnote>
  <w:endnote w:type="continuationSeparator" w:id="0">
    <w:p w:rsidR="001A4113" w:rsidRDefault="001A4113"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13" w:rsidRDefault="001A4113" w:rsidP="00822DF7">
      <w:r>
        <w:separator/>
      </w:r>
    </w:p>
  </w:footnote>
  <w:footnote w:type="continuationSeparator" w:id="0">
    <w:p w:rsidR="001A4113" w:rsidRDefault="001A4113" w:rsidP="00822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955C85"/>
    <w:multiLevelType w:val="hybridMultilevel"/>
    <w:tmpl w:val="A546E342"/>
    <w:lvl w:ilvl="0" w:tplc="4F2255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8"/>
  </w:num>
  <w:num w:numId="4">
    <w:abstractNumId w:val="17"/>
  </w:num>
  <w:num w:numId="5">
    <w:abstractNumId w:val="33"/>
  </w:num>
  <w:num w:numId="6">
    <w:abstractNumId w:val="2"/>
  </w:num>
  <w:num w:numId="7">
    <w:abstractNumId w:val="34"/>
  </w:num>
  <w:num w:numId="8">
    <w:abstractNumId w:val="18"/>
  </w:num>
  <w:num w:numId="9">
    <w:abstractNumId w:val="3"/>
  </w:num>
  <w:num w:numId="10">
    <w:abstractNumId w:val="13"/>
  </w:num>
  <w:num w:numId="11">
    <w:abstractNumId w:val="9"/>
  </w:num>
  <w:num w:numId="12">
    <w:abstractNumId w:val="14"/>
  </w:num>
  <w:num w:numId="13">
    <w:abstractNumId w:val="16"/>
  </w:num>
  <w:num w:numId="14">
    <w:abstractNumId w:val="32"/>
  </w:num>
  <w:num w:numId="15">
    <w:abstractNumId w:val="0"/>
  </w:num>
  <w:num w:numId="16">
    <w:abstractNumId w:val="1"/>
  </w:num>
  <w:num w:numId="17">
    <w:abstractNumId w:val="8"/>
  </w:num>
  <w:num w:numId="18">
    <w:abstractNumId w:val="20"/>
  </w:num>
  <w:num w:numId="19">
    <w:abstractNumId w:val="30"/>
  </w:num>
  <w:num w:numId="20">
    <w:abstractNumId w:val="23"/>
  </w:num>
  <w:num w:numId="21">
    <w:abstractNumId w:val="10"/>
  </w:num>
  <w:num w:numId="22">
    <w:abstractNumId w:val="6"/>
  </w:num>
  <w:num w:numId="23">
    <w:abstractNumId w:val="15"/>
  </w:num>
  <w:num w:numId="24">
    <w:abstractNumId w:val="26"/>
  </w:num>
  <w:num w:numId="25">
    <w:abstractNumId w:val="12"/>
  </w:num>
  <w:num w:numId="26">
    <w:abstractNumId w:val="24"/>
  </w:num>
  <w:num w:numId="27">
    <w:abstractNumId w:val="29"/>
  </w:num>
  <w:num w:numId="28">
    <w:abstractNumId w:val="35"/>
  </w:num>
  <w:num w:numId="29">
    <w:abstractNumId w:val="19"/>
  </w:num>
  <w:num w:numId="30">
    <w:abstractNumId w:val="25"/>
  </w:num>
  <w:num w:numId="31">
    <w:abstractNumId w:val="27"/>
  </w:num>
  <w:num w:numId="32">
    <w:abstractNumId w:val="7"/>
  </w:num>
  <w:num w:numId="33">
    <w:abstractNumId w:val="22"/>
  </w:num>
  <w:num w:numId="34">
    <w:abstractNumId w:val="2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 w:numId="38">
    <w:abstractNumId w:val="3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2DF7"/>
    <w:rsid w:val="00000D57"/>
    <w:rsid w:val="0000128D"/>
    <w:rsid w:val="00002D97"/>
    <w:rsid w:val="000032AF"/>
    <w:rsid w:val="000033B3"/>
    <w:rsid w:val="00003FFC"/>
    <w:rsid w:val="00006732"/>
    <w:rsid w:val="0001140D"/>
    <w:rsid w:val="000117E0"/>
    <w:rsid w:val="00012665"/>
    <w:rsid w:val="000136E6"/>
    <w:rsid w:val="00013A57"/>
    <w:rsid w:val="00015656"/>
    <w:rsid w:val="0001685E"/>
    <w:rsid w:val="00016C12"/>
    <w:rsid w:val="000211A5"/>
    <w:rsid w:val="00021B48"/>
    <w:rsid w:val="00023857"/>
    <w:rsid w:val="00023EB2"/>
    <w:rsid w:val="00030A2E"/>
    <w:rsid w:val="00033057"/>
    <w:rsid w:val="00035741"/>
    <w:rsid w:val="00044C3D"/>
    <w:rsid w:val="00051B55"/>
    <w:rsid w:val="00051FF0"/>
    <w:rsid w:val="000537AA"/>
    <w:rsid w:val="00054231"/>
    <w:rsid w:val="00057565"/>
    <w:rsid w:val="00057FB2"/>
    <w:rsid w:val="0006598D"/>
    <w:rsid w:val="00066DF9"/>
    <w:rsid w:val="000707D5"/>
    <w:rsid w:val="00073F9C"/>
    <w:rsid w:val="00074786"/>
    <w:rsid w:val="00075216"/>
    <w:rsid w:val="00080D48"/>
    <w:rsid w:val="000815A8"/>
    <w:rsid w:val="000844FC"/>
    <w:rsid w:val="00086971"/>
    <w:rsid w:val="00095D12"/>
    <w:rsid w:val="000A0EFE"/>
    <w:rsid w:val="000A3DE7"/>
    <w:rsid w:val="000A4501"/>
    <w:rsid w:val="000A6490"/>
    <w:rsid w:val="000B0B6B"/>
    <w:rsid w:val="000B0F5E"/>
    <w:rsid w:val="000B1729"/>
    <w:rsid w:val="000B4D71"/>
    <w:rsid w:val="000B7E42"/>
    <w:rsid w:val="000C01CB"/>
    <w:rsid w:val="000D058E"/>
    <w:rsid w:val="000D3CE7"/>
    <w:rsid w:val="000D4266"/>
    <w:rsid w:val="000D4985"/>
    <w:rsid w:val="000D5048"/>
    <w:rsid w:val="000D7D2F"/>
    <w:rsid w:val="000E1838"/>
    <w:rsid w:val="000E1B84"/>
    <w:rsid w:val="000E1EB3"/>
    <w:rsid w:val="000E3C41"/>
    <w:rsid w:val="000E3DFD"/>
    <w:rsid w:val="000E56BD"/>
    <w:rsid w:val="000E5F5D"/>
    <w:rsid w:val="000F31D7"/>
    <w:rsid w:val="000F40F2"/>
    <w:rsid w:val="000F5FE2"/>
    <w:rsid w:val="001115B8"/>
    <w:rsid w:val="00131192"/>
    <w:rsid w:val="001314F5"/>
    <w:rsid w:val="00140EA3"/>
    <w:rsid w:val="0014106F"/>
    <w:rsid w:val="00142969"/>
    <w:rsid w:val="00143335"/>
    <w:rsid w:val="00146B9E"/>
    <w:rsid w:val="00150BFC"/>
    <w:rsid w:val="00154923"/>
    <w:rsid w:val="0016032D"/>
    <w:rsid w:val="00160A79"/>
    <w:rsid w:val="001632F2"/>
    <w:rsid w:val="00164499"/>
    <w:rsid w:val="00164B68"/>
    <w:rsid w:val="00166288"/>
    <w:rsid w:val="001675C4"/>
    <w:rsid w:val="00167A50"/>
    <w:rsid w:val="0017280B"/>
    <w:rsid w:val="00173287"/>
    <w:rsid w:val="00173E0B"/>
    <w:rsid w:val="00177F24"/>
    <w:rsid w:val="00181B8B"/>
    <w:rsid w:val="00181CDE"/>
    <w:rsid w:val="001827D1"/>
    <w:rsid w:val="00183697"/>
    <w:rsid w:val="0018549B"/>
    <w:rsid w:val="001929D1"/>
    <w:rsid w:val="001955DD"/>
    <w:rsid w:val="00196048"/>
    <w:rsid w:val="00197501"/>
    <w:rsid w:val="00197E10"/>
    <w:rsid w:val="001A4113"/>
    <w:rsid w:val="001A607F"/>
    <w:rsid w:val="001A61C3"/>
    <w:rsid w:val="001A69F2"/>
    <w:rsid w:val="001C2E6D"/>
    <w:rsid w:val="001C31DF"/>
    <w:rsid w:val="001C3EAB"/>
    <w:rsid w:val="001C4024"/>
    <w:rsid w:val="001C4141"/>
    <w:rsid w:val="001C5B76"/>
    <w:rsid w:val="001C712E"/>
    <w:rsid w:val="001C7BB8"/>
    <w:rsid w:val="001D0151"/>
    <w:rsid w:val="001D06BF"/>
    <w:rsid w:val="001D725D"/>
    <w:rsid w:val="001E2CAD"/>
    <w:rsid w:val="001E6645"/>
    <w:rsid w:val="001F12F3"/>
    <w:rsid w:val="001F42B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949"/>
    <w:rsid w:val="00253FF6"/>
    <w:rsid w:val="00254017"/>
    <w:rsid w:val="00257C6D"/>
    <w:rsid w:val="00257E89"/>
    <w:rsid w:val="00261E64"/>
    <w:rsid w:val="00270DE7"/>
    <w:rsid w:val="00272D6C"/>
    <w:rsid w:val="002747C6"/>
    <w:rsid w:val="0028078B"/>
    <w:rsid w:val="00282710"/>
    <w:rsid w:val="00285920"/>
    <w:rsid w:val="00291844"/>
    <w:rsid w:val="00292D1A"/>
    <w:rsid w:val="00294FD5"/>
    <w:rsid w:val="00297F31"/>
    <w:rsid w:val="002A0618"/>
    <w:rsid w:val="002A13A3"/>
    <w:rsid w:val="002A38DD"/>
    <w:rsid w:val="002A7A36"/>
    <w:rsid w:val="002B1721"/>
    <w:rsid w:val="002B37C6"/>
    <w:rsid w:val="002B794F"/>
    <w:rsid w:val="002C08D3"/>
    <w:rsid w:val="002C17A5"/>
    <w:rsid w:val="002C55E8"/>
    <w:rsid w:val="002C6110"/>
    <w:rsid w:val="002C6D21"/>
    <w:rsid w:val="002C7240"/>
    <w:rsid w:val="002C72B5"/>
    <w:rsid w:val="002D0892"/>
    <w:rsid w:val="002D0FFA"/>
    <w:rsid w:val="002D44F5"/>
    <w:rsid w:val="002E26D9"/>
    <w:rsid w:val="002E2A7A"/>
    <w:rsid w:val="002E5059"/>
    <w:rsid w:val="002F0E95"/>
    <w:rsid w:val="00300C1F"/>
    <w:rsid w:val="00302B99"/>
    <w:rsid w:val="00302E29"/>
    <w:rsid w:val="00316605"/>
    <w:rsid w:val="003176CB"/>
    <w:rsid w:val="0032042F"/>
    <w:rsid w:val="00321E07"/>
    <w:rsid w:val="0032355B"/>
    <w:rsid w:val="00324F37"/>
    <w:rsid w:val="00325FF2"/>
    <w:rsid w:val="003376AF"/>
    <w:rsid w:val="00340195"/>
    <w:rsid w:val="00340418"/>
    <w:rsid w:val="0034061E"/>
    <w:rsid w:val="003410F8"/>
    <w:rsid w:val="00342609"/>
    <w:rsid w:val="00344D3B"/>
    <w:rsid w:val="003523F1"/>
    <w:rsid w:val="00352483"/>
    <w:rsid w:val="00352863"/>
    <w:rsid w:val="00353440"/>
    <w:rsid w:val="00353DBD"/>
    <w:rsid w:val="003605A3"/>
    <w:rsid w:val="00371F48"/>
    <w:rsid w:val="003723AC"/>
    <w:rsid w:val="00376BFC"/>
    <w:rsid w:val="003807EB"/>
    <w:rsid w:val="00383A27"/>
    <w:rsid w:val="0039031B"/>
    <w:rsid w:val="00391E72"/>
    <w:rsid w:val="0039387C"/>
    <w:rsid w:val="00394A51"/>
    <w:rsid w:val="0039559A"/>
    <w:rsid w:val="00397227"/>
    <w:rsid w:val="003A2367"/>
    <w:rsid w:val="003A50B6"/>
    <w:rsid w:val="003A7250"/>
    <w:rsid w:val="003B3311"/>
    <w:rsid w:val="003B3606"/>
    <w:rsid w:val="003B3F6C"/>
    <w:rsid w:val="003B5982"/>
    <w:rsid w:val="003C0806"/>
    <w:rsid w:val="003C1439"/>
    <w:rsid w:val="003C5326"/>
    <w:rsid w:val="003D0C44"/>
    <w:rsid w:val="003D3CD4"/>
    <w:rsid w:val="003D543B"/>
    <w:rsid w:val="003D5662"/>
    <w:rsid w:val="003D5714"/>
    <w:rsid w:val="003D5B39"/>
    <w:rsid w:val="003D7357"/>
    <w:rsid w:val="003E1111"/>
    <w:rsid w:val="003E16FF"/>
    <w:rsid w:val="003E1CF5"/>
    <w:rsid w:val="003E379D"/>
    <w:rsid w:val="003F58DE"/>
    <w:rsid w:val="003F631B"/>
    <w:rsid w:val="003F71B6"/>
    <w:rsid w:val="004019BF"/>
    <w:rsid w:val="004053D5"/>
    <w:rsid w:val="00411C76"/>
    <w:rsid w:val="0041375E"/>
    <w:rsid w:val="004200CF"/>
    <w:rsid w:val="00421D46"/>
    <w:rsid w:val="00431AF9"/>
    <w:rsid w:val="00432365"/>
    <w:rsid w:val="0043480D"/>
    <w:rsid w:val="0044509A"/>
    <w:rsid w:val="004461B8"/>
    <w:rsid w:val="0045341F"/>
    <w:rsid w:val="00453CDB"/>
    <w:rsid w:val="00454B41"/>
    <w:rsid w:val="00455BFF"/>
    <w:rsid w:val="00457B2D"/>
    <w:rsid w:val="004641E6"/>
    <w:rsid w:val="00471E0F"/>
    <w:rsid w:val="00473456"/>
    <w:rsid w:val="00475EEA"/>
    <w:rsid w:val="0048677D"/>
    <w:rsid w:val="00497100"/>
    <w:rsid w:val="004A00AB"/>
    <w:rsid w:val="004A3CE0"/>
    <w:rsid w:val="004A76E3"/>
    <w:rsid w:val="004B1FDF"/>
    <w:rsid w:val="004B49B0"/>
    <w:rsid w:val="004C0C04"/>
    <w:rsid w:val="004C110B"/>
    <w:rsid w:val="004C25D7"/>
    <w:rsid w:val="004C29C9"/>
    <w:rsid w:val="004C3257"/>
    <w:rsid w:val="004C7440"/>
    <w:rsid w:val="004D14DA"/>
    <w:rsid w:val="004D2AF2"/>
    <w:rsid w:val="004D33D2"/>
    <w:rsid w:val="004D517B"/>
    <w:rsid w:val="004E1582"/>
    <w:rsid w:val="004E243F"/>
    <w:rsid w:val="004F07BE"/>
    <w:rsid w:val="004F0F04"/>
    <w:rsid w:val="004F3E5B"/>
    <w:rsid w:val="004F6619"/>
    <w:rsid w:val="004F6C4A"/>
    <w:rsid w:val="00510D8E"/>
    <w:rsid w:val="00514139"/>
    <w:rsid w:val="005215D5"/>
    <w:rsid w:val="00523CF5"/>
    <w:rsid w:val="00525AC0"/>
    <w:rsid w:val="00533577"/>
    <w:rsid w:val="00537ABF"/>
    <w:rsid w:val="005416AF"/>
    <w:rsid w:val="00541DBB"/>
    <w:rsid w:val="00541E36"/>
    <w:rsid w:val="005429CC"/>
    <w:rsid w:val="00543F35"/>
    <w:rsid w:val="00545757"/>
    <w:rsid w:val="00545B38"/>
    <w:rsid w:val="00550CFA"/>
    <w:rsid w:val="005516AC"/>
    <w:rsid w:val="00553BB0"/>
    <w:rsid w:val="00553F05"/>
    <w:rsid w:val="0056033D"/>
    <w:rsid w:val="0056310E"/>
    <w:rsid w:val="0056497F"/>
    <w:rsid w:val="00564AB9"/>
    <w:rsid w:val="00564F3F"/>
    <w:rsid w:val="005669CB"/>
    <w:rsid w:val="00571164"/>
    <w:rsid w:val="00572031"/>
    <w:rsid w:val="00572EB7"/>
    <w:rsid w:val="00590C25"/>
    <w:rsid w:val="00595160"/>
    <w:rsid w:val="005954A6"/>
    <w:rsid w:val="00595966"/>
    <w:rsid w:val="005A30D4"/>
    <w:rsid w:val="005A4B9F"/>
    <w:rsid w:val="005A5FE4"/>
    <w:rsid w:val="005B4897"/>
    <w:rsid w:val="005C0D99"/>
    <w:rsid w:val="005C2165"/>
    <w:rsid w:val="005C52E3"/>
    <w:rsid w:val="005C63BC"/>
    <w:rsid w:val="005C6799"/>
    <w:rsid w:val="005C778C"/>
    <w:rsid w:val="005D0E61"/>
    <w:rsid w:val="005D4931"/>
    <w:rsid w:val="005E0372"/>
    <w:rsid w:val="005E51BB"/>
    <w:rsid w:val="005F4386"/>
    <w:rsid w:val="00601C9C"/>
    <w:rsid w:val="00602077"/>
    <w:rsid w:val="006101F3"/>
    <w:rsid w:val="00621905"/>
    <w:rsid w:val="006268CF"/>
    <w:rsid w:val="00631403"/>
    <w:rsid w:val="006323B5"/>
    <w:rsid w:val="0063308F"/>
    <w:rsid w:val="006351DA"/>
    <w:rsid w:val="00637AE9"/>
    <w:rsid w:val="00637D88"/>
    <w:rsid w:val="006402B2"/>
    <w:rsid w:val="006411B5"/>
    <w:rsid w:val="00643089"/>
    <w:rsid w:val="00645558"/>
    <w:rsid w:val="00646857"/>
    <w:rsid w:val="00652BED"/>
    <w:rsid w:val="006553C6"/>
    <w:rsid w:val="00655919"/>
    <w:rsid w:val="006642D5"/>
    <w:rsid w:val="00672BEB"/>
    <w:rsid w:val="006733B2"/>
    <w:rsid w:val="00674F75"/>
    <w:rsid w:val="0067614D"/>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D7EAD"/>
    <w:rsid w:val="006E0B79"/>
    <w:rsid w:val="006E295E"/>
    <w:rsid w:val="006E5101"/>
    <w:rsid w:val="006F21A1"/>
    <w:rsid w:val="006F4EFB"/>
    <w:rsid w:val="006F595B"/>
    <w:rsid w:val="0070409B"/>
    <w:rsid w:val="00705F23"/>
    <w:rsid w:val="00706211"/>
    <w:rsid w:val="0070680B"/>
    <w:rsid w:val="00707703"/>
    <w:rsid w:val="0070772A"/>
    <w:rsid w:val="00711374"/>
    <w:rsid w:val="00711B38"/>
    <w:rsid w:val="007135FC"/>
    <w:rsid w:val="00715904"/>
    <w:rsid w:val="00716C19"/>
    <w:rsid w:val="00717D5E"/>
    <w:rsid w:val="0073226F"/>
    <w:rsid w:val="00736F50"/>
    <w:rsid w:val="0075542B"/>
    <w:rsid w:val="00756275"/>
    <w:rsid w:val="00756C9B"/>
    <w:rsid w:val="007578EE"/>
    <w:rsid w:val="007625D5"/>
    <w:rsid w:val="00764349"/>
    <w:rsid w:val="00764FA8"/>
    <w:rsid w:val="007654BB"/>
    <w:rsid w:val="00765D29"/>
    <w:rsid w:val="00766FF0"/>
    <w:rsid w:val="00767298"/>
    <w:rsid w:val="0077664B"/>
    <w:rsid w:val="00776689"/>
    <w:rsid w:val="0078404E"/>
    <w:rsid w:val="00791A26"/>
    <w:rsid w:val="007A04F1"/>
    <w:rsid w:val="007A06C2"/>
    <w:rsid w:val="007A338B"/>
    <w:rsid w:val="007A47F2"/>
    <w:rsid w:val="007B090D"/>
    <w:rsid w:val="007B5D32"/>
    <w:rsid w:val="007B640F"/>
    <w:rsid w:val="007C4CB4"/>
    <w:rsid w:val="007C4FE3"/>
    <w:rsid w:val="007C662B"/>
    <w:rsid w:val="007C7329"/>
    <w:rsid w:val="007D1441"/>
    <w:rsid w:val="007E111D"/>
    <w:rsid w:val="007E1B55"/>
    <w:rsid w:val="007E7273"/>
    <w:rsid w:val="007E7B6B"/>
    <w:rsid w:val="007F18AC"/>
    <w:rsid w:val="007F22AF"/>
    <w:rsid w:val="007F3821"/>
    <w:rsid w:val="007F3997"/>
    <w:rsid w:val="007F7084"/>
    <w:rsid w:val="007F7321"/>
    <w:rsid w:val="00804047"/>
    <w:rsid w:val="008046CB"/>
    <w:rsid w:val="00813C7F"/>
    <w:rsid w:val="0081437C"/>
    <w:rsid w:val="008175C3"/>
    <w:rsid w:val="008209C3"/>
    <w:rsid w:val="00822DF7"/>
    <w:rsid w:val="0082322E"/>
    <w:rsid w:val="00824145"/>
    <w:rsid w:val="008253F3"/>
    <w:rsid w:val="00827D13"/>
    <w:rsid w:val="00831F2C"/>
    <w:rsid w:val="008355CE"/>
    <w:rsid w:val="00841AA8"/>
    <w:rsid w:val="00842300"/>
    <w:rsid w:val="008562B5"/>
    <w:rsid w:val="00857F9A"/>
    <w:rsid w:val="00860CD3"/>
    <w:rsid w:val="00871CA2"/>
    <w:rsid w:val="00873420"/>
    <w:rsid w:val="00876EBF"/>
    <w:rsid w:val="00886774"/>
    <w:rsid w:val="008871F2"/>
    <w:rsid w:val="008953E3"/>
    <w:rsid w:val="00895FAE"/>
    <w:rsid w:val="00896EBB"/>
    <w:rsid w:val="008A44D3"/>
    <w:rsid w:val="008A5087"/>
    <w:rsid w:val="008B2274"/>
    <w:rsid w:val="008B412D"/>
    <w:rsid w:val="008B5E86"/>
    <w:rsid w:val="008B6388"/>
    <w:rsid w:val="008B7D8A"/>
    <w:rsid w:val="008C2AAA"/>
    <w:rsid w:val="008C59D5"/>
    <w:rsid w:val="008C696D"/>
    <w:rsid w:val="008D2058"/>
    <w:rsid w:val="008D255B"/>
    <w:rsid w:val="008D2675"/>
    <w:rsid w:val="008E2C4A"/>
    <w:rsid w:val="008E4871"/>
    <w:rsid w:val="008E5B2D"/>
    <w:rsid w:val="008E7226"/>
    <w:rsid w:val="008F7271"/>
    <w:rsid w:val="009208BB"/>
    <w:rsid w:val="009309DE"/>
    <w:rsid w:val="00931740"/>
    <w:rsid w:val="00931807"/>
    <w:rsid w:val="00931931"/>
    <w:rsid w:val="009319C5"/>
    <w:rsid w:val="00933151"/>
    <w:rsid w:val="009339A3"/>
    <w:rsid w:val="00934759"/>
    <w:rsid w:val="00935BB4"/>
    <w:rsid w:val="009363A6"/>
    <w:rsid w:val="0093682B"/>
    <w:rsid w:val="0094150D"/>
    <w:rsid w:val="00943B4F"/>
    <w:rsid w:val="00946233"/>
    <w:rsid w:val="00947A06"/>
    <w:rsid w:val="00947B50"/>
    <w:rsid w:val="00950C0E"/>
    <w:rsid w:val="00954E25"/>
    <w:rsid w:val="00964827"/>
    <w:rsid w:val="00965353"/>
    <w:rsid w:val="00973E14"/>
    <w:rsid w:val="0097485B"/>
    <w:rsid w:val="00980739"/>
    <w:rsid w:val="0098556C"/>
    <w:rsid w:val="0098729E"/>
    <w:rsid w:val="00993A23"/>
    <w:rsid w:val="009961DE"/>
    <w:rsid w:val="00997811"/>
    <w:rsid w:val="009A163B"/>
    <w:rsid w:val="009A2629"/>
    <w:rsid w:val="009A27C6"/>
    <w:rsid w:val="009A40FC"/>
    <w:rsid w:val="009A4C63"/>
    <w:rsid w:val="009A54BB"/>
    <w:rsid w:val="009A6879"/>
    <w:rsid w:val="009A6A50"/>
    <w:rsid w:val="009A7D2E"/>
    <w:rsid w:val="009B22E3"/>
    <w:rsid w:val="009B2E63"/>
    <w:rsid w:val="009B5547"/>
    <w:rsid w:val="009C41E8"/>
    <w:rsid w:val="009C6856"/>
    <w:rsid w:val="009D06A3"/>
    <w:rsid w:val="009D0CC7"/>
    <w:rsid w:val="009D1FF8"/>
    <w:rsid w:val="009D6D8E"/>
    <w:rsid w:val="009E1A4E"/>
    <w:rsid w:val="009E7A41"/>
    <w:rsid w:val="009F358C"/>
    <w:rsid w:val="009F3A2B"/>
    <w:rsid w:val="009F4426"/>
    <w:rsid w:val="009F7DC2"/>
    <w:rsid w:val="00A019F6"/>
    <w:rsid w:val="00A01FE6"/>
    <w:rsid w:val="00A12829"/>
    <w:rsid w:val="00A16046"/>
    <w:rsid w:val="00A16A2D"/>
    <w:rsid w:val="00A22045"/>
    <w:rsid w:val="00A23EC9"/>
    <w:rsid w:val="00A25BF5"/>
    <w:rsid w:val="00A25EC8"/>
    <w:rsid w:val="00A328F8"/>
    <w:rsid w:val="00A33262"/>
    <w:rsid w:val="00A35208"/>
    <w:rsid w:val="00A37AAB"/>
    <w:rsid w:val="00A46192"/>
    <w:rsid w:val="00A52C6C"/>
    <w:rsid w:val="00A619BE"/>
    <w:rsid w:val="00A638E2"/>
    <w:rsid w:val="00A63A9E"/>
    <w:rsid w:val="00A67F80"/>
    <w:rsid w:val="00A72EA9"/>
    <w:rsid w:val="00A76F58"/>
    <w:rsid w:val="00A7712E"/>
    <w:rsid w:val="00A7738B"/>
    <w:rsid w:val="00A80C9E"/>
    <w:rsid w:val="00A8454F"/>
    <w:rsid w:val="00A8646A"/>
    <w:rsid w:val="00A90AC1"/>
    <w:rsid w:val="00A917F6"/>
    <w:rsid w:val="00A921D3"/>
    <w:rsid w:val="00A942F3"/>
    <w:rsid w:val="00A9460E"/>
    <w:rsid w:val="00AA000F"/>
    <w:rsid w:val="00AA08B9"/>
    <w:rsid w:val="00AA3F1F"/>
    <w:rsid w:val="00AA530A"/>
    <w:rsid w:val="00AB2B7D"/>
    <w:rsid w:val="00AB473C"/>
    <w:rsid w:val="00AB4DE5"/>
    <w:rsid w:val="00AC6EC0"/>
    <w:rsid w:val="00AD36B4"/>
    <w:rsid w:val="00AD7621"/>
    <w:rsid w:val="00AE150B"/>
    <w:rsid w:val="00AE2432"/>
    <w:rsid w:val="00AE7FC6"/>
    <w:rsid w:val="00AF30A0"/>
    <w:rsid w:val="00AF6875"/>
    <w:rsid w:val="00B021C4"/>
    <w:rsid w:val="00B04875"/>
    <w:rsid w:val="00B06DC8"/>
    <w:rsid w:val="00B079F9"/>
    <w:rsid w:val="00B11259"/>
    <w:rsid w:val="00B11D60"/>
    <w:rsid w:val="00B13059"/>
    <w:rsid w:val="00B134A6"/>
    <w:rsid w:val="00B146CE"/>
    <w:rsid w:val="00B23D25"/>
    <w:rsid w:val="00B335E2"/>
    <w:rsid w:val="00B34D24"/>
    <w:rsid w:val="00B35D0A"/>
    <w:rsid w:val="00B36A8A"/>
    <w:rsid w:val="00B40CA4"/>
    <w:rsid w:val="00B42440"/>
    <w:rsid w:val="00B43A31"/>
    <w:rsid w:val="00B47BEB"/>
    <w:rsid w:val="00B51CC1"/>
    <w:rsid w:val="00B7568D"/>
    <w:rsid w:val="00B75C46"/>
    <w:rsid w:val="00B80954"/>
    <w:rsid w:val="00B84011"/>
    <w:rsid w:val="00B8754D"/>
    <w:rsid w:val="00B911A2"/>
    <w:rsid w:val="00B915FA"/>
    <w:rsid w:val="00B92641"/>
    <w:rsid w:val="00B94443"/>
    <w:rsid w:val="00B96C53"/>
    <w:rsid w:val="00BA01A5"/>
    <w:rsid w:val="00BA3873"/>
    <w:rsid w:val="00BA3DAE"/>
    <w:rsid w:val="00BA5141"/>
    <w:rsid w:val="00BA552C"/>
    <w:rsid w:val="00BA6706"/>
    <w:rsid w:val="00BB3822"/>
    <w:rsid w:val="00BB5AFC"/>
    <w:rsid w:val="00BB7272"/>
    <w:rsid w:val="00BC2601"/>
    <w:rsid w:val="00BC382B"/>
    <w:rsid w:val="00BC49AA"/>
    <w:rsid w:val="00BC64C0"/>
    <w:rsid w:val="00BD68B0"/>
    <w:rsid w:val="00BE21CF"/>
    <w:rsid w:val="00BF261C"/>
    <w:rsid w:val="00BF2E83"/>
    <w:rsid w:val="00C03995"/>
    <w:rsid w:val="00C03EB4"/>
    <w:rsid w:val="00C06367"/>
    <w:rsid w:val="00C073A9"/>
    <w:rsid w:val="00C07442"/>
    <w:rsid w:val="00C07992"/>
    <w:rsid w:val="00C13216"/>
    <w:rsid w:val="00C142D3"/>
    <w:rsid w:val="00C25215"/>
    <w:rsid w:val="00C2666F"/>
    <w:rsid w:val="00C322C9"/>
    <w:rsid w:val="00C3280D"/>
    <w:rsid w:val="00C35D9B"/>
    <w:rsid w:val="00C4661D"/>
    <w:rsid w:val="00C46D62"/>
    <w:rsid w:val="00C55F02"/>
    <w:rsid w:val="00C61273"/>
    <w:rsid w:val="00C61CA9"/>
    <w:rsid w:val="00C62696"/>
    <w:rsid w:val="00C7292A"/>
    <w:rsid w:val="00C73FCD"/>
    <w:rsid w:val="00C742DD"/>
    <w:rsid w:val="00C76BAA"/>
    <w:rsid w:val="00C771BC"/>
    <w:rsid w:val="00C80710"/>
    <w:rsid w:val="00C8275D"/>
    <w:rsid w:val="00C83B31"/>
    <w:rsid w:val="00C84593"/>
    <w:rsid w:val="00C86E4F"/>
    <w:rsid w:val="00C87F64"/>
    <w:rsid w:val="00C90208"/>
    <w:rsid w:val="00C90829"/>
    <w:rsid w:val="00C90FB8"/>
    <w:rsid w:val="00CA1759"/>
    <w:rsid w:val="00CA1878"/>
    <w:rsid w:val="00CA1A54"/>
    <w:rsid w:val="00CA5817"/>
    <w:rsid w:val="00CA722D"/>
    <w:rsid w:val="00CB3071"/>
    <w:rsid w:val="00CB574E"/>
    <w:rsid w:val="00CB5947"/>
    <w:rsid w:val="00CB5CEB"/>
    <w:rsid w:val="00CB7F9C"/>
    <w:rsid w:val="00CC2A96"/>
    <w:rsid w:val="00CC3D0E"/>
    <w:rsid w:val="00CD263D"/>
    <w:rsid w:val="00CE10AC"/>
    <w:rsid w:val="00CE2575"/>
    <w:rsid w:val="00CE2B30"/>
    <w:rsid w:val="00CE77FB"/>
    <w:rsid w:val="00CF00D1"/>
    <w:rsid w:val="00CF028D"/>
    <w:rsid w:val="00CF13B8"/>
    <w:rsid w:val="00CF3101"/>
    <w:rsid w:val="00D026C2"/>
    <w:rsid w:val="00D1206E"/>
    <w:rsid w:val="00D13766"/>
    <w:rsid w:val="00D15DCB"/>
    <w:rsid w:val="00D21606"/>
    <w:rsid w:val="00D218CD"/>
    <w:rsid w:val="00D22C3A"/>
    <w:rsid w:val="00D23755"/>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96802"/>
    <w:rsid w:val="00DB06B0"/>
    <w:rsid w:val="00DB0A4B"/>
    <w:rsid w:val="00DB632E"/>
    <w:rsid w:val="00DB6C59"/>
    <w:rsid w:val="00DB7F59"/>
    <w:rsid w:val="00DC0943"/>
    <w:rsid w:val="00DC2F1A"/>
    <w:rsid w:val="00DD048A"/>
    <w:rsid w:val="00DD74D8"/>
    <w:rsid w:val="00DF010C"/>
    <w:rsid w:val="00DF2ADB"/>
    <w:rsid w:val="00DF3275"/>
    <w:rsid w:val="00DF4E27"/>
    <w:rsid w:val="00DF51FD"/>
    <w:rsid w:val="00E0156E"/>
    <w:rsid w:val="00E06FA5"/>
    <w:rsid w:val="00E072F8"/>
    <w:rsid w:val="00E14357"/>
    <w:rsid w:val="00E16411"/>
    <w:rsid w:val="00E22260"/>
    <w:rsid w:val="00E24BC9"/>
    <w:rsid w:val="00E31080"/>
    <w:rsid w:val="00E370B4"/>
    <w:rsid w:val="00E3741D"/>
    <w:rsid w:val="00E42589"/>
    <w:rsid w:val="00E42649"/>
    <w:rsid w:val="00E42B8C"/>
    <w:rsid w:val="00E502AA"/>
    <w:rsid w:val="00E5318A"/>
    <w:rsid w:val="00E53417"/>
    <w:rsid w:val="00E57114"/>
    <w:rsid w:val="00E5731A"/>
    <w:rsid w:val="00E60319"/>
    <w:rsid w:val="00E61881"/>
    <w:rsid w:val="00E75183"/>
    <w:rsid w:val="00E77706"/>
    <w:rsid w:val="00E804E9"/>
    <w:rsid w:val="00E84035"/>
    <w:rsid w:val="00E84EF4"/>
    <w:rsid w:val="00E86BC9"/>
    <w:rsid w:val="00E86D5C"/>
    <w:rsid w:val="00E900B7"/>
    <w:rsid w:val="00E917AB"/>
    <w:rsid w:val="00E932B7"/>
    <w:rsid w:val="00E96DFC"/>
    <w:rsid w:val="00EA036C"/>
    <w:rsid w:val="00EA08BB"/>
    <w:rsid w:val="00EA350E"/>
    <w:rsid w:val="00EA5C30"/>
    <w:rsid w:val="00EB1267"/>
    <w:rsid w:val="00EC0280"/>
    <w:rsid w:val="00EC0332"/>
    <w:rsid w:val="00EC0B7A"/>
    <w:rsid w:val="00EC2552"/>
    <w:rsid w:val="00ED204C"/>
    <w:rsid w:val="00ED4386"/>
    <w:rsid w:val="00EE009C"/>
    <w:rsid w:val="00EE1CAC"/>
    <w:rsid w:val="00EE2588"/>
    <w:rsid w:val="00EE26CB"/>
    <w:rsid w:val="00EE3C85"/>
    <w:rsid w:val="00EE4DA1"/>
    <w:rsid w:val="00EF3D15"/>
    <w:rsid w:val="00EF5502"/>
    <w:rsid w:val="00EF6A0D"/>
    <w:rsid w:val="00EF6A15"/>
    <w:rsid w:val="00F03806"/>
    <w:rsid w:val="00F167E8"/>
    <w:rsid w:val="00F16B4C"/>
    <w:rsid w:val="00F21178"/>
    <w:rsid w:val="00F25D88"/>
    <w:rsid w:val="00F26205"/>
    <w:rsid w:val="00F30552"/>
    <w:rsid w:val="00F31089"/>
    <w:rsid w:val="00F33960"/>
    <w:rsid w:val="00F33C77"/>
    <w:rsid w:val="00F4055B"/>
    <w:rsid w:val="00F43EE2"/>
    <w:rsid w:val="00F50276"/>
    <w:rsid w:val="00F5246B"/>
    <w:rsid w:val="00F55852"/>
    <w:rsid w:val="00F56012"/>
    <w:rsid w:val="00F57104"/>
    <w:rsid w:val="00F67981"/>
    <w:rsid w:val="00F67B25"/>
    <w:rsid w:val="00F77A4C"/>
    <w:rsid w:val="00F812C6"/>
    <w:rsid w:val="00F8276E"/>
    <w:rsid w:val="00F829DC"/>
    <w:rsid w:val="00F8308E"/>
    <w:rsid w:val="00F92CB0"/>
    <w:rsid w:val="00F96339"/>
    <w:rsid w:val="00F97192"/>
    <w:rsid w:val="00FA29FC"/>
    <w:rsid w:val="00FA4DEF"/>
    <w:rsid w:val="00FB7E75"/>
    <w:rsid w:val="00FC2E18"/>
    <w:rsid w:val="00FC42BA"/>
    <w:rsid w:val="00FC5255"/>
    <w:rsid w:val="00FD03CC"/>
    <w:rsid w:val="00FD2F29"/>
    <w:rsid w:val="00FD40BD"/>
    <w:rsid w:val="00FD55DB"/>
    <w:rsid w:val="00FD6D13"/>
    <w:rsid w:val="00FE0B10"/>
    <w:rsid w:val="00FE27BD"/>
    <w:rsid w:val="00FE5624"/>
    <w:rsid w:val="00FE7D4F"/>
    <w:rsid w:val="00FF0D82"/>
    <w:rsid w:val="00FF1BC9"/>
    <w:rsid w:val="00FF4902"/>
    <w:rsid w:val="00FF5263"/>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p1 Text,List Paragraph,название,SL_Абзац списка,f_Абзац 1,ПАРАГРАФ,Paragraphe de liste1,Текстовая,Абзац списка1,Абзац списка11,Абзац списка4,1"/>
    <w:basedOn w:val="a"/>
    <w:link w:val="a7"/>
    <w:uiPriority w:val="99"/>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qFormat/>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SL_Абзац списка Знак,f_Абзац 1 Знак,ПАРАГРАФ Знак"/>
    <w:link w:val="a6"/>
    <w:uiPriority w:val="99"/>
    <w:qFormat/>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qFormat/>
    <w:locked/>
    <w:rsid w:val="000211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963581594">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0B6C38D03516FA7FA8A9E6A86ABC4C2DA5153EF1FB41F95CF91081288500969EC5074184788B136B143599A948D69E4165DF031BCBT3LB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0B6C38D03516FA7FA8A9E6A86ABC4C2DA5153EF1FB41F95CF91081288500969EC5074184778F136B143599A948D69E4165DF031BCBT3L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0B6C38D03516FA7FA8A9E6A86ABC4C2DA5153EF1FB41F95CF91081288500969EC50741847589136B143599A948D69E4165DF031BCBT3LBI" TargetMode="External"/><Relationship Id="rId5" Type="http://schemas.openxmlformats.org/officeDocument/2006/relationships/settings" Target="settings.xml"/><Relationship Id="rId15" Type="http://schemas.openxmlformats.org/officeDocument/2006/relationships/hyperlink" Target="https://etp.comita.ru" TargetMode="External"/><Relationship Id="rId10" Type="http://schemas.openxmlformats.org/officeDocument/2006/relationships/hyperlink" Target="consultantplus://offline/ref=F50B6C38D03516FA7FA8A9E6A86ABC4C2DA5153EF1FB41F95CF91081288500969EC5074284718511384E259DE01CDD81477EC10405C8329FTBLDI" TargetMode="External"/><Relationship Id="rId4" Type="http://schemas.microsoft.com/office/2007/relationships/stylesWithEffects" Target="stylesWithEffects.xml"/><Relationship Id="rId9" Type="http://schemas.openxmlformats.org/officeDocument/2006/relationships/hyperlink" Target="mailto:Dialog@pk-sakhalin.ru" TargetMode="External"/><Relationship Id="rId14" Type="http://schemas.openxmlformats.org/officeDocument/2006/relationships/hyperlink" Target="consultantplus://offline/ref=002224807A81AC10107BFE93E1B74C81524AB0FADE0081E17AC3C8BF729B9762024A3D924B8CB45ABC194FC158439BD783DDC2304CA508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0662E-BCC9-49DD-94ED-91D66550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30</Pages>
  <Words>8872</Words>
  <Characters>50571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Митрофанова Марина Николаевна</cp:lastModifiedBy>
  <cp:revision>2</cp:revision>
  <cp:lastPrinted>2021-03-23T03:33:00Z</cp:lastPrinted>
  <dcterms:created xsi:type="dcterms:W3CDTF">2021-06-06T22:54:00Z</dcterms:created>
  <dcterms:modified xsi:type="dcterms:W3CDTF">2021-06-17T04:57:00Z</dcterms:modified>
</cp:coreProperties>
</file>