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9DE" w:rsidRPr="000C5965" w:rsidRDefault="00E74897" w:rsidP="000C5965">
      <w:pPr>
        <w:jc w:val="right"/>
        <w:rPr>
          <w:b/>
          <w:sz w:val="28"/>
          <w:szCs w:val="28"/>
        </w:rPr>
      </w:pPr>
      <w:r>
        <w:rPr>
          <w:b/>
          <w:sz w:val="28"/>
          <w:szCs w:val="28"/>
        </w:rPr>
        <w:t>22</w:t>
      </w:r>
      <w:r w:rsidR="000C5965" w:rsidRPr="000C5965">
        <w:rPr>
          <w:b/>
          <w:sz w:val="28"/>
          <w:szCs w:val="28"/>
        </w:rPr>
        <w:t>.</w:t>
      </w:r>
      <w:r w:rsidR="00584B79">
        <w:rPr>
          <w:b/>
          <w:sz w:val="28"/>
          <w:szCs w:val="28"/>
        </w:rPr>
        <w:t>10</w:t>
      </w:r>
      <w:r w:rsidR="000C5965" w:rsidRPr="000C5965">
        <w:rPr>
          <w:b/>
          <w:sz w:val="28"/>
          <w:szCs w:val="28"/>
        </w:rPr>
        <w:t xml:space="preserve">.2021г. </w:t>
      </w:r>
    </w:p>
    <w:p w:rsidR="000B39DE" w:rsidRPr="006360F1" w:rsidRDefault="000B39DE" w:rsidP="000B39DE">
      <w:pPr>
        <w:jc w:val="center"/>
        <w:rPr>
          <w:b/>
          <w:sz w:val="28"/>
          <w:szCs w:val="26"/>
        </w:rPr>
      </w:pPr>
      <w:r w:rsidRPr="006360F1">
        <w:rPr>
          <w:b/>
          <w:sz w:val="28"/>
          <w:szCs w:val="26"/>
        </w:rPr>
        <w:t>Изменения</w:t>
      </w:r>
    </w:p>
    <w:p w:rsidR="002B0C6C" w:rsidRPr="002B0C6C" w:rsidRDefault="000B39DE" w:rsidP="002B0C6C">
      <w:pPr>
        <w:jc w:val="center"/>
        <w:rPr>
          <w:b/>
          <w:sz w:val="28"/>
          <w:szCs w:val="28"/>
        </w:rPr>
      </w:pPr>
      <w:r w:rsidRPr="006360F1">
        <w:rPr>
          <w:b/>
          <w:sz w:val="28"/>
          <w:szCs w:val="26"/>
        </w:rPr>
        <w:t xml:space="preserve">в </w:t>
      </w:r>
      <w:r w:rsidR="006360F1" w:rsidRPr="006360F1">
        <w:rPr>
          <w:b/>
          <w:sz w:val="28"/>
          <w:szCs w:val="26"/>
        </w:rPr>
        <w:t xml:space="preserve">извещение и </w:t>
      </w:r>
      <w:r w:rsidRPr="006360F1">
        <w:rPr>
          <w:b/>
          <w:sz w:val="28"/>
          <w:szCs w:val="26"/>
        </w:rPr>
        <w:t>документацию</w:t>
      </w:r>
      <w:r w:rsidR="006360F1" w:rsidRPr="006360F1">
        <w:rPr>
          <w:b/>
          <w:sz w:val="28"/>
          <w:szCs w:val="26"/>
        </w:rPr>
        <w:t xml:space="preserve"> </w:t>
      </w:r>
      <w:r w:rsidR="002B0C6C" w:rsidRPr="002B0C6C">
        <w:rPr>
          <w:b/>
          <w:bCs/>
          <w:sz w:val="28"/>
          <w:szCs w:val="28"/>
        </w:rPr>
        <w:t>открытого аукциона</w:t>
      </w:r>
      <w:r w:rsidR="00BD53E3">
        <w:rPr>
          <w:b/>
          <w:bCs/>
          <w:sz w:val="28"/>
          <w:szCs w:val="28"/>
        </w:rPr>
        <w:t xml:space="preserve"> </w:t>
      </w:r>
      <w:r w:rsidR="002B0C6C" w:rsidRPr="002B0C6C">
        <w:rPr>
          <w:b/>
          <w:bCs/>
          <w:sz w:val="28"/>
          <w:szCs w:val="28"/>
        </w:rPr>
        <w:t xml:space="preserve">№ 30526/ОАЭ-АО «ПКС»/2021/ХАБ на право заключения договора поставки </w:t>
      </w:r>
      <w:r w:rsidR="002B0C6C" w:rsidRPr="002B0C6C">
        <w:rPr>
          <w:b/>
          <w:sz w:val="28"/>
          <w:szCs w:val="28"/>
        </w:rPr>
        <w:t>сувенирной продукции</w:t>
      </w:r>
      <w:r w:rsidR="002B0C6C" w:rsidRPr="002B0C6C">
        <w:rPr>
          <w:b/>
          <w:bCs/>
          <w:sz w:val="28"/>
          <w:szCs w:val="28"/>
        </w:rPr>
        <w:t xml:space="preserve"> </w:t>
      </w:r>
    </w:p>
    <w:p w:rsidR="000B39DE" w:rsidRPr="006360F1" w:rsidRDefault="000B39DE" w:rsidP="000B39DE">
      <w:pPr>
        <w:ind w:firstLine="709"/>
        <w:jc w:val="center"/>
        <w:rPr>
          <w:b/>
          <w:bCs/>
          <w:sz w:val="28"/>
          <w:szCs w:val="26"/>
        </w:rPr>
      </w:pPr>
    </w:p>
    <w:p w:rsidR="000B39DE" w:rsidRPr="000B39DE" w:rsidRDefault="000B39DE" w:rsidP="000B39DE">
      <w:pPr>
        <w:rPr>
          <w:b/>
          <w:bCs/>
          <w:sz w:val="26"/>
          <w:szCs w:val="26"/>
        </w:rPr>
      </w:pPr>
    </w:p>
    <w:p w:rsidR="00584B79" w:rsidRDefault="00584B79" w:rsidP="006360F1">
      <w:pPr>
        <w:tabs>
          <w:tab w:val="left" w:pos="1418"/>
        </w:tabs>
        <w:jc w:val="both"/>
        <w:rPr>
          <w:b/>
          <w:sz w:val="28"/>
          <w:szCs w:val="28"/>
        </w:rPr>
      </w:pPr>
      <w:r>
        <w:rPr>
          <w:b/>
          <w:sz w:val="28"/>
          <w:szCs w:val="28"/>
        </w:rPr>
        <w:t xml:space="preserve">Пункт 1 </w:t>
      </w:r>
      <w:r w:rsidR="009062F3">
        <w:rPr>
          <w:b/>
          <w:sz w:val="28"/>
          <w:szCs w:val="28"/>
        </w:rPr>
        <w:t xml:space="preserve">технического задания </w:t>
      </w:r>
      <w:r>
        <w:rPr>
          <w:b/>
          <w:sz w:val="28"/>
          <w:szCs w:val="28"/>
        </w:rPr>
        <w:t>читать в следующей редакции:</w:t>
      </w:r>
    </w:p>
    <w:p w:rsidR="00584B79" w:rsidRDefault="00584B79" w:rsidP="006360F1">
      <w:pPr>
        <w:tabs>
          <w:tab w:val="left" w:pos="1418"/>
        </w:tabs>
        <w:jc w:val="both"/>
        <w:rPr>
          <w:b/>
          <w:sz w:val="28"/>
          <w:szCs w:val="28"/>
        </w:rPr>
      </w:pPr>
    </w:p>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884"/>
        <w:gridCol w:w="986"/>
        <w:gridCol w:w="1414"/>
        <w:gridCol w:w="1984"/>
        <w:gridCol w:w="1987"/>
        <w:gridCol w:w="1984"/>
        <w:gridCol w:w="1940"/>
      </w:tblGrid>
      <w:tr w:rsidR="00584B79" w:rsidRPr="00A0776D" w:rsidTr="004D6C8A">
        <w:tc>
          <w:tcPr>
            <w:tcW w:w="5000" w:type="pct"/>
            <w:gridSpan w:val="8"/>
            <w:vAlign w:val="center"/>
          </w:tcPr>
          <w:p w:rsidR="00584B79" w:rsidRPr="00A0776D" w:rsidRDefault="00584B79" w:rsidP="004D6C8A">
            <w:pPr>
              <w:jc w:val="center"/>
              <w:rPr>
                <w:b/>
                <w:color w:val="000000"/>
              </w:rPr>
            </w:pPr>
            <w:r w:rsidRPr="00A0776D">
              <w:rPr>
                <w:b/>
                <w:color w:val="000000"/>
              </w:rPr>
              <w:t>1. Наименование закупаемых товаров их количество (объем), цены за единицу товара и начальная (максимальная) цена договора</w:t>
            </w:r>
          </w:p>
        </w:tc>
      </w:tr>
      <w:tr w:rsidR="00584B79" w:rsidRPr="00A0776D" w:rsidTr="00584B79">
        <w:tc>
          <w:tcPr>
            <w:tcW w:w="227" w:type="pct"/>
            <w:vAlign w:val="center"/>
          </w:tcPr>
          <w:p w:rsidR="00584B79" w:rsidRPr="00A0776D" w:rsidRDefault="00584B79" w:rsidP="004D6C8A">
            <w:pP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1306" w:type="pct"/>
            <w:vAlign w:val="center"/>
          </w:tcPr>
          <w:p w:rsidR="00584B79" w:rsidRPr="00A0776D" w:rsidRDefault="00584B79" w:rsidP="004D6C8A">
            <w:pPr>
              <w:jc w:val="center"/>
              <w:rPr>
                <w:b/>
                <w:color w:val="000000"/>
              </w:rPr>
            </w:pPr>
            <w:r w:rsidRPr="00A0776D">
              <w:rPr>
                <w:b/>
                <w:color w:val="000000"/>
              </w:rPr>
              <w:t>Наименование товара</w:t>
            </w:r>
          </w:p>
        </w:tc>
        <w:tc>
          <w:tcPr>
            <w:tcW w:w="332" w:type="pct"/>
            <w:vAlign w:val="center"/>
          </w:tcPr>
          <w:p w:rsidR="00584B79" w:rsidRPr="00A0776D" w:rsidRDefault="00584B79" w:rsidP="004D6C8A">
            <w:pPr>
              <w:jc w:val="center"/>
              <w:rPr>
                <w:b/>
                <w:color w:val="000000"/>
              </w:rPr>
            </w:pPr>
            <w:r w:rsidRPr="00A0776D">
              <w:rPr>
                <w:b/>
                <w:color w:val="000000"/>
              </w:rPr>
              <w:t>Ед.</w:t>
            </w:r>
            <w:r>
              <w:rPr>
                <w:b/>
                <w:color w:val="000000"/>
              </w:rPr>
              <w:t xml:space="preserve"> </w:t>
            </w:r>
            <w:proofErr w:type="spellStart"/>
            <w:r w:rsidRPr="00A0776D">
              <w:rPr>
                <w:b/>
                <w:color w:val="000000"/>
              </w:rPr>
              <w:t>изм</w:t>
            </w:r>
            <w:proofErr w:type="spellEnd"/>
            <w:r w:rsidRPr="00A0776D">
              <w:rPr>
                <w:b/>
                <w:color w:val="000000"/>
              </w:rPr>
              <w:t>.</w:t>
            </w:r>
          </w:p>
        </w:tc>
        <w:tc>
          <w:tcPr>
            <w:tcW w:w="476" w:type="pct"/>
            <w:vAlign w:val="center"/>
          </w:tcPr>
          <w:p w:rsidR="00584B79" w:rsidRPr="00A0776D" w:rsidRDefault="00584B79" w:rsidP="004D6C8A">
            <w:pPr>
              <w:ind w:left="-108"/>
              <w:jc w:val="center"/>
              <w:rPr>
                <w:b/>
                <w:color w:val="000000"/>
              </w:rPr>
            </w:pPr>
            <w:r w:rsidRPr="00A0776D">
              <w:rPr>
                <w:b/>
                <w:color w:val="000000"/>
              </w:rPr>
              <w:t>Количество (объем)</w:t>
            </w:r>
          </w:p>
        </w:tc>
        <w:tc>
          <w:tcPr>
            <w:tcW w:w="668" w:type="pct"/>
            <w:vAlign w:val="center"/>
          </w:tcPr>
          <w:p w:rsidR="00584B79" w:rsidRPr="00A0776D" w:rsidRDefault="00584B79" w:rsidP="004D6C8A">
            <w:pPr>
              <w:jc w:val="center"/>
              <w:rPr>
                <w:b/>
                <w:color w:val="000000"/>
              </w:rPr>
            </w:pPr>
            <w:r w:rsidRPr="00A0776D">
              <w:rPr>
                <w:b/>
                <w:color w:val="000000"/>
              </w:rPr>
              <w:t>Цена за единицу без учета НДС, руб.</w:t>
            </w:r>
          </w:p>
        </w:tc>
        <w:tc>
          <w:tcPr>
            <w:tcW w:w="669" w:type="pct"/>
            <w:vAlign w:val="center"/>
          </w:tcPr>
          <w:p w:rsidR="00584B79" w:rsidRPr="00A0776D" w:rsidRDefault="00584B79" w:rsidP="004D6C8A">
            <w:pPr>
              <w:jc w:val="center"/>
              <w:rPr>
                <w:b/>
                <w:color w:val="000000"/>
              </w:rPr>
            </w:pPr>
            <w:r w:rsidRPr="00A0776D">
              <w:rPr>
                <w:b/>
                <w:color w:val="000000"/>
              </w:rPr>
              <w:t>Цена за единицу с учетом НДС, руб.</w:t>
            </w:r>
          </w:p>
        </w:tc>
        <w:tc>
          <w:tcPr>
            <w:tcW w:w="668" w:type="pct"/>
            <w:vAlign w:val="center"/>
          </w:tcPr>
          <w:p w:rsidR="00584B79" w:rsidRPr="00A0776D" w:rsidRDefault="00584B79" w:rsidP="004D6C8A">
            <w:pPr>
              <w:jc w:val="center"/>
              <w:rPr>
                <w:b/>
                <w:color w:val="000000"/>
              </w:rPr>
            </w:pPr>
            <w:r w:rsidRPr="00A0776D">
              <w:rPr>
                <w:b/>
                <w:color w:val="000000"/>
              </w:rPr>
              <w:t>Всего без учета НДС, руб.</w:t>
            </w:r>
          </w:p>
        </w:tc>
        <w:tc>
          <w:tcPr>
            <w:tcW w:w="654" w:type="pct"/>
            <w:vAlign w:val="center"/>
          </w:tcPr>
          <w:p w:rsidR="00584B79" w:rsidRPr="00A0776D" w:rsidRDefault="00584B79" w:rsidP="004D6C8A">
            <w:pPr>
              <w:jc w:val="center"/>
              <w:rPr>
                <w:b/>
                <w:color w:val="000000"/>
              </w:rPr>
            </w:pPr>
            <w:r w:rsidRPr="00A0776D">
              <w:rPr>
                <w:b/>
                <w:color w:val="000000"/>
              </w:rPr>
              <w:t>Всего с учетом НДС, руб.</w:t>
            </w:r>
          </w:p>
        </w:tc>
      </w:tr>
      <w:tr w:rsidR="00584B79" w:rsidRPr="00A0776D" w:rsidTr="00584B79">
        <w:trPr>
          <w:trHeight w:val="372"/>
        </w:trPr>
        <w:tc>
          <w:tcPr>
            <w:tcW w:w="227" w:type="pct"/>
            <w:vAlign w:val="center"/>
          </w:tcPr>
          <w:p w:rsidR="00584B79" w:rsidRDefault="00584B79" w:rsidP="004D6C8A">
            <w:pPr>
              <w:jc w:val="center"/>
              <w:rPr>
                <w:color w:val="000000"/>
              </w:rPr>
            </w:pPr>
          </w:p>
          <w:p w:rsidR="00584B79" w:rsidRPr="00F31CCB" w:rsidRDefault="00584B79" w:rsidP="004D6C8A">
            <w:pPr>
              <w:jc w:val="center"/>
            </w:pPr>
            <w:r w:rsidRPr="00F31CCB">
              <w:t>1.</w:t>
            </w:r>
          </w:p>
          <w:p w:rsidR="00584B79" w:rsidRPr="004C231E" w:rsidRDefault="00584B79" w:rsidP="004D6C8A">
            <w:pPr>
              <w:jc w:val="center"/>
              <w:rPr>
                <w:color w:val="000000"/>
              </w:rPr>
            </w:pPr>
          </w:p>
        </w:tc>
        <w:tc>
          <w:tcPr>
            <w:tcW w:w="1306" w:type="pct"/>
            <w:vAlign w:val="center"/>
          </w:tcPr>
          <w:p w:rsidR="00584B79" w:rsidRPr="00BD53E3" w:rsidRDefault="00584B79" w:rsidP="004D6C8A">
            <w:pPr>
              <w:jc w:val="both"/>
            </w:pPr>
            <w:r w:rsidRPr="00BD53E3">
              <w:rPr>
                <w:color w:val="000000"/>
              </w:rPr>
              <w:t xml:space="preserve">Ручка автоматическая </w:t>
            </w:r>
            <w:r w:rsidRPr="00BD53E3">
              <w:t xml:space="preserve">шариковая </w:t>
            </w:r>
          </w:p>
          <w:p w:rsidR="00584B79" w:rsidRPr="00BD53E3" w:rsidRDefault="00584B79" w:rsidP="004D6C8A">
            <w:pPr>
              <w:jc w:val="both"/>
              <w:rPr>
                <w:color w:val="000000"/>
              </w:rPr>
            </w:pPr>
            <w:proofErr w:type="spellStart"/>
            <w:r w:rsidRPr="00BD53E3">
              <w:t>Parker</w:t>
            </w:r>
            <w:proofErr w:type="spellEnd"/>
            <w:r w:rsidRPr="00BD53E3">
              <w:t xml:space="preserve">  (или эквивалент)</w:t>
            </w:r>
            <w:r w:rsidRPr="00BD53E3">
              <w:rPr>
                <w:color w:val="FF0000"/>
              </w:rPr>
              <w:t xml:space="preserve"> </w:t>
            </w:r>
            <w:r w:rsidRPr="00BD53E3">
              <w:rPr>
                <w:color w:val="000000"/>
              </w:rPr>
              <w:t>с нанесением логотипа РЖД и компан</w:t>
            </w:r>
            <w:proofErr w:type="gramStart"/>
            <w:r w:rsidRPr="00BD53E3">
              <w:rPr>
                <w:color w:val="000000"/>
              </w:rPr>
              <w:t>ии АО</w:t>
            </w:r>
            <w:proofErr w:type="gramEnd"/>
            <w:r w:rsidRPr="00BD53E3">
              <w:rPr>
                <w:color w:val="000000"/>
              </w:rPr>
              <w:t xml:space="preserve"> «ПКС»</w:t>
            </w:r>
          </w:p>
        </w:tc>
        <w:tc>
          <w:tcPr>
            <w:tcW w:w="332" w:type="pct"/>
            <w:vAlign w:val="center"/>
          </w:tcPr>
          <w:p w:rsidR="00584B79" w:rsidRPr="00BD53E3" w:rsidRDefault="00584B79" w:rsidP="004D6C8A">
            <w:pPr>
              <w:ind w:left="-32"/>
              <w:jc w:val="center"/>
              <w:rPr>
                <w:color w:val="000000"/>
              </w:rPr>
            </w:pPr>
            <w:r w:rsidRPr="00BD53E3">
              <w:rPr>
                <w:color w:val="000000"/>
              </w:rPr>
              <w:t>шт.</w:t>
            </w:r>
          </w:p>
        </w:tc>
        <w:tc>
          <w:tcPr>
            <w:tcW w:w="476" w:type="pct"/>
            <w:vAlign w:val="center"/>
          </w:tcPr>
          <w:p w:rsidR="00584B79" w:rsidRPr="00BD53E3" w:rsidRDefault="00584B79" w:rsidP="004D6C8A">
            <w:pPr>
              <w:jc w:val="center"/>
            </w:pPr>
            <w:r w:rsidRPr="00BD53E3">
              <w:t>150</w:t>
            </w:r>
          </w:p>
        </w:tc>
        <w:tc>
          <w:tcPr>
            <w:tcW w:w="668" w:type="pct"/>
            <w:vAlign w:val="center"/>
          </w:tcPr>
          <w:p w:rsidR="00584B79" w:rsidRPr="00BD53E3" w:rsidRDefault="00584B79" w:rsidP="004D6C8A">
            <w:pPr>
              <w:jc w:val="center"/>
              <w:rPr>
                <w:color w:val="000000"/>
              </w:rPr>
            </w:pPr>
            <w:r w:rsidRPr="00BD53E3">
              <w:rPr>
                <w:color w:val="000000"/>
              </w:rPr>
              <w:t>1 820,00</w:t>
            </w:r>
          </w:p>
        </w:tc>
        <w:tc>
          <w:tcPr>
            <w:tcW w:w="669" w:type="pct"/>
            <w:vAlign w:val="center"/>
          </w:tcPr>
          <w:p w:rsidR="00584B79" w:rsidRPr="00BD53E3" w:rsidRDefault="00584B79" w:rsidP="004D6C8A">
            <w:pPr>
              <w:jc w:val="center"/>
              <w:rPr>
                <w:color w:val="000000"/>
              </w:rPr>
            </w:pPr>
            <w:r w:rsidRPr="00BD53E3">
              <w:rPr>
                <w:color w:val="000000"/>
              </w:rPr>
              <w:t>2 184,00</w:t>
            </w:r>
          </w:p>
        </w:tc>
        <w:tc>
          <w:tcPr>
            <w:tcW w:w="668" w:type="pct"/>
            <w:vAlign w:val="center"/>
          </w:tcPr>
          <w:p w:rsidR="00584B79" w:rsidRPr="00BD53E3" w:rsidRDefault="00584B79" w:rsidP="004D6C8A">
            <w:pPr>
              <w:jc w:val="center"/>
              <w:rPr>
                <w:color w:val="000000"/>
              </w:rPr>
            </w:pPr>
            <w:r w:rsidRPr="00BD53E3">
              <w:rPr>
                <w:color w:val="000000"/>
              </w:rPr>
              <w:t>273 000,00</w:t>
            </w:r>
          </w:p>
        </w:tc>
        <w:tc>
          <w:tcPr>
            <w:tcW w:w="654" w:type="pct"/>
            <w:vAlign w:val="center"/>
          </w:tcPr>
          <w:p w:rsidR="00584B79" w:rsidRPr="00BD53E3" w:rsidRDefault="00584B79" w:rsidP="004D6C8A">
            <w:pPr>
              <w:jc w:val="center"/>
              <w:rPr>
                <w:color w:val="000000"/>
              </w:rPr>
            </w:pPr>
            <w:r w:rsidRPr="00BD53E3">
              <w:rPr>
                <w:color w:val="000000"/>
              </w:rPr>
              <w:t>327 600,00</w:t>
            </w:r>
          </w:p>
        </w:tc>
      </w:tr>
      <w:tr w:rsidR="00584B79" w:rsidRPr="00BE1284" w:rsidTr="00584B79">
        <w:trPr>
          <w:trHeight w:val="372"/>
        </w:trPr>
        <w:tc>
          <w:tcPr>
            <w:tcW w:w="227" w:type="pct"/>
            <w:vAlign w:val="center"/>
          </w:tcPr>
          <w:p w:rsidR="00584B79" w:rsidRDefault="00584B79" w:rsidP="004D6C8A">
            <w:pPr>
              <w:jc w:val="center"/>
              <w:rPr>
                <w:color w:val="000000"/>
              </w:rPr>
            </w:pPr>
          </w:p>
          <w:p w:rsidR="00584B79" w:rsidRDefault="00584B79" w:rsidP="004D6C8A">
            <w:pPr>
              <w:jc w:val="center"/>
              <w:rPr>
                <w:color w:val="000000"/>
              </w:rPr>
            </w:pPr>
            <w:r>
              <w:rPr>
                <w:color w:val="000000"/>
              </w:rPr>
              <w:t>2.</w:t>
            </w:r>
          </w:p>
          <w:p w:rsidR="00584B79" w:rsidRDefault="00584B79" w:rsidP="004D6C8A">
            <w:pPr>
              <w:jc w:val="center"/>
              <w:rPr>
                <w:color w:val="000000"/>
              </w:rPr>
            </w:pPr>
          </w:p>
          <w:p w:rsidR="00584B79" w:rsidRPr="00021458" w:rsidRDefault="00584B79" w:rsidP="004D6C8A">
            <w:pPr>
              <w:jc w:val="center"/>
              <w:rPr>
                <w:color w:val="000000"/>
              </w:rPr>
            </w:pPr>
          </w:p>
        </w:tc>
        <w:tc>
          <w:tcPr>
            <w:tcW w:w="1306" w:type="pct"/>
            <w:vAlign w:val="center"/>
          </w:tcPr>
          <w:p w:rsidR="00584B79" w:rsidRPr="00BD53E3" w:rsidRDefault="00584B79" w:rsidP="004D6C8A">
            <w:pPr>
              <w:jc w:val="both"/>
            </w:pPr>
            <w:r w:rsidRPr="00BD53E3">
              <w:t xml:space="preserve">Недатированный ежедневник </w:t>
            </w:r>
          </w:p>
          <w:p w:rsidR="00584B79" w:rsidRPr="00BD53E3" w:rsidRDefault="00584B79" w:rsidP="004D6C8A">
            <w:pPr>
              <w:jc w:val="both"/>
            </w:pPr>
            <w:r w:rsidRPr="00BD53E3">
              <w:t>красного цвета с нанесением логотипа РЖД и компан</w:t>
            </w:r>
            <w:proofErr w:type="gramStart"/>
            <w:r w:rsidRPr="00BD53E3">
              <w:t xml:space="preserve">ии </w:t>
            </w:r>
            <w:r w:rsidRPr="00BD53E3">
              <w:br/>
              <w:t>АО</w:t>
            </w:r>
            <w:proofErr w:type="gramEnd"/>
            <w:r w:rsidRPr="00BD53E3">
              <w:t xml:space="preserve"> «ПКС»</w:t>
            </w:r>
          </w:p>
        </w:tc>
        <w:tc>
          <w:tcPr>
            <w:tcW w:w="332" w:type="pct"/>
            <w:vAlign w:val="center"/>
          </w:tcPr>
          <w:p w:rsidR="00584B79" w:rsidRPr="00BD53E3" w:rsidRDefault="00584B79" w:rsidP="004D6C8A">
            <w:pPr>
              <w:ind w:left="-32"/>
              <w:jc w:val="center"/>
            </w:pPr>
            <w:r w:rsidRPr="00BD53E3">
              <w:t>шт.</w:t>
            </w:r>
          </w:p>
        </w:tc>
        <w:tc>
          <w:tcPr>
            <w:tcW w:w="476" w:type="pct"/>
            <w:vAlign w:val="center"/>
          </w:tcPr>
          <w:p w:rsidR="00584B79" w:rsidRPr="00BD53E3" w:rsidRDefault="00BD53E3" w:rsidP="004D6C8A">
            <w:pPr>
              <w:jc w:val="center"/>
            </w:pPr>
            <w:r w:rsidRPr="00BD53E3">
              <w:t>75</w:t>
            </w:r>
          </w:p>
        </w:tc>
        <w:tc>
          <w:tcPr>
            <w:tcW w:w="668" w:type="pct"/>
            <w:vAlign w:val="center"/>
          </w:tcPr>
          <w:p w:rsidR="00584B79" w:rsidRPr="00BD53E3" w:rsidRDefault="00BD53E3" w:rsidP="004D6C8A">
            <w:pPr>
              <w:jc w:val="center"/>
            </w:pPr>
            <w:r w:rsidRPr="00BD53E3">
              <w:t>850</w:t>
            </w:r>
            <w:r w:rsidR="00584B79" w:rsidRPr="00BD53E3">
              <w:t>,00</w:t>
            </w:r>
          </w:p>
        </w:tc>
        <w:tc>
          <w:tcPr>
            <w:tcW w:w="669" w:type="pct"/>
            <w:vAlign w:val="center"/>
          </w:tcPr>
          <w:p w:rsidR="00584B79" w:rsidRPr="00BD53E3" w:rsidRDefault="00BD53E3" w:rsidP="004D6C8A">
            <w:pPr>
              <w:jc w:val="center"/>
            </w:pPr>
            <w:r w:rsidRPr="00BD53E3">
              <w:t>1 020</w:t>
            </w:r>
            <w:r w:rsidR="00584B79" w:rsidRPr="00BD53E3">
              <w:t>,20</w:t>
            </w:r>
          </w:p>
        </w:tc>
        <w:tc>
          <w:tcPr>
            <w:tcW w:w="668" w:type="pct"/>
            <w:vAlign w:val="center"/>
          </w:tcPr>
          <w:p w:rsidR="00584B79" w:rsidRPr="00BD53E3" w:rsidRDefault="00BD53E3" w:rsidP="004D6C8A">
            <w:pPr>
              <w:jc w:val="center"/>
            </w:pPr>
            <w:r w:rsidRPr="00BD53E3">
              <w:t>63 750,00</w:t>
            </w:r>
          </w:p>
        </w:tc>
        <w:tc>
          <w:tcPr>
            <w:tcW w:w="654" w:type="pct"/>
            <w:vAlign w:val="center"/>
          </w:tcPr>
          <w:p w:rsidR="00584B79" w:rsidRPr="00BD53E3" w:rsidRDefault="00BD53E3" w:rsidP="004D6C8A">
            <w:pPr>
              <w:jc w:val="center"/>
            </w:pPr>
            <w:r w:rsidRPr="00BD53E3">
              <w:t>76 500,00</w:t>
            </w:r>
          </w:p>
        </w:tc>
      </w:tr>
      <w:tr w:rsidR="00584B79" w:rsidRPr="00BD53E3" w:rsidTr="00584B79">
        <w:trPr>
          <w:trHeight w:val="372"/>
        </w:trPr>
        <w:tc>
          <w:tcPr>
            <w:tcW w:w="227" w:type="pct"/>
            <w:vAlign w:val="center"/>
          </w:tcPr>
          <w:p w:rsidR="00584B79" w:rsidRDefault="00584B79" w:rsidP="004D6C8A">
            <w:pPr>
              <w:jc w:val="center"/>
              <w:rPr>
                <w:color w:val="000000"/>
              </w:rPr>
            </w:pPr>
          </w:p>
          <w:p w:rsidR="00584B79" w:rsidRDefault="00584B79" w:rsidP="004D6C8A">
            <w:pPr>
              <w:jc w:val="center"/>
              <w:rPr>
                <w:color w:val="000000"/>
              </w:rPr>
            </w:pPr>
            <w:r>
              <w:rPr>
                <w:color w:val="000000"/>
              </w:rPr>
              <w:t>3.</w:t>
            </w:r>
          </w:p>
          <w:p w:rsidR="00584B79" w:rsidRDefault="00584B79" w:rsidP="004D6C8A">
            <w:pPr>
              <w:jc w:val="center"/>
              <w:rPr>
                <w:color w:val="000000"/>
              </w:rPr>
            </w:pPr>
          </w:p>
          <w:p w:rsidR="00584B79" w:rsidRPr="00021458" w:rsidRDefault="00584B79" w:rsidP="004D6C8A">
            <w:pPr>
              <w:jc w:val="center"/>
              <w:rPr>
                <w:color w:val="000000"/>
              </w:rPr>
            </w:pPr>
          </w:p>
        </w:tc>
        <w:tc>
          <w:tcPr>
            <w:tcW w:w="1306" w:type="pct"/>
            <w:vAlign w:val="center"/>
          </w:tcPr>
          <w:p w:rsidR="00584B79" w:rsidRPr="00BD53E3" w:rsidRDefault="00584B79" w:rsidP="004D6C8A">
            <w:pPr>
              <w:jc w:val="both"/>
              <w:rPr>
                <w:color w:val="000000"/>
              </w:rPr>
            </w:pPr>
            <w:r w:rsidRPr="00BD53E3">
              <w:rPr>
                <w:color w:val="000000"/>
              </w:rPr>
              <w:t xml:space="preserve">Недатированный ежедневник </w:t>
            </w:r>
          </w:p>
          <w:p w:rsidR="00584B79" w:rsidRPr="00BD53E3" w:rsidRDefault="00584B79" w:rsidP="004D6C8A">
            <w:pPr>
              <w:jc w:val="both"/>
              <w:rPr>
                <w:color w:val="000000"/>
              </w:rPr>
            </w:pPr>
            <w:r w:rsidRPr="00BD53E3">
              <w:rPr>
                <w:color w:val="000000"/>
              </w:rPr>
              <w:t xml:space="preserve">серебристого цвета с нанесением </w:t>
            </w:r>
          </w:p>
          <w:p w:rsidR="00584B79" w:rsidRPr="00BD53E3" w:rsidRDefault="00584B79" w:rsidP="004D6C8A">
            <w:pPr>
              <w:jc w:val="both"/>
              <w:rPr>
                <w:color w:val="000000"/>
              </w:rPr>
            </w:pPr>
            <w:r w:rsidRPr="00BD53E3">
              <w:rPr>
                <w:color w:val="000000"/>
              </w:rPr>
              <w:t>логотипа РЖД и компан</w:t>
            </w:r>
            <w:proofErr w:type="gramStart"/>
            <w:r w:rsidRPr="00BD53E3">
              <w:rPr>
                <w:color w:val="000000"/>
              </w:rPr>
              <w:t xml:space="preserve">ии </w:t>
            </w:r>
            <w:r w:rsidRPr="00BD53E3">
              <w:rPr>
                <w:color w:val="000000"/>
              </w:rPr>
              <w:br/>
              <w:t>АО</w:t>
            </w:r>
            <w:proofErr w:type="gramEnd"/>
            <w:r w:rsidRPr="00BD53E3">
              <w:rPr>
                <w:color w:val="000000"/>
              </w:rPr>
              <w:t xml:space="preserve"> «ПКС»</w:t>
            </w:r>
          </w:p>
        </w:tc>
        <w:tc>
          <w:tcPr>
            <w:tcW w:w="332" w:type="pct"/>
            <w:vAlign w:val="center"/>
          </w:tcPr>
          <w:p w:rsidR="00584B79" w:rsidRPr="00BD53E3" w:rsidRDefault="00584B79" w:rsidP="004D6C8A">
            <w:pPr>
              <w:ind w:left="-32"/>
              <w:jc w:val="center"/>
              <w:rPr>
                <w:color w:val="000000"/>
              </w:rPr>
            </w:pPr>
            <w:r w:rsidRPr="00BD53E3">
              <w:rPr>
                <w:color w:val="000000"/>
              </w:rPr>
              <w:t>шт.</w:t>
            </w:r>
          </w:p>
        </w:tc>
        <w:tc>
          <w:tcPr>
            <w:tcW w:w="476" w:type="pct"/>
            <w:vAlign w:val="center"/>
          </w:tcPr>
          <w:p w:rsidR="00584B79" w:rsidRPr="00BD53E3" w:rsidRDefault="00584B79" w:rsidP="004D6C8A">
            <w:pPr>
              <w:jc w:val="center"/>
            </w:pPr>
            <w:r w:rsidRPr="00BD53E3">
              <w:t>75</w:t>
            </w:r>
          </w:p>
        </w:tc>
        <w:tc>
          <w:tcPr>
            <w:tcW w:w="668" w:type="pct"/>
            <w:vAlign w:val="center"/>
          </w:tcPr>
          <w:p w:rsidR="00584B79" w:rsidRPr="00BD53E3" w:rsidRDefault="00584B79" w:rsidP="004D6C8A">
            <w:pPr>
              <w:jc w:val="center"/>
              <w:rPr>
                <w:color w:val="000000"/>
              </w:rPr>
            </w:pPr>
            <w:r w:rsidRPr="00BD53E3">
              <w:rPr>
                <w:color w:val="000000"/>
              </w:rPr>
              <w:t>850,00</w:t>
            </w:r>
          </w:p>
        </w:tc>
        <w:tc>
          <w:tcPr>
            <w:tcW w:w="669" w:type="pct"/>
            <w:vAlign w:val="center"/>
          </w:tcPr>
          <w:p w:rsidR="00584B79" w:rsidRPr="00BD53E3" w:rsidRDefault="00584B79" w:rsidP="004D6C8A">
            <w:pPr>
              <w:jc w:val="center"/>
              <w:rPr>
                <w:color w:val="000000"/>
              </w:rPr>
            </w:pPr>
            <w:r w:rsidRPr="00BD53E3">
              <w:rPr>
                <w:color w:val="000000"/>
              </w:rPr>
              <w:t>1 020,00</w:t>
            </w:r>
          </w:p>
        </w:tc>
        <w:tc>
          <w:tcPr>
            <w:tcW w:w="668" w:type="pct"/>
            <w:vAlign w:val="center"/>
          </w:tcPr>
          <w:p w:rsidR="00584B79" w:rsidRPr="00BD53E3" w:rsidRDefault="00584B79" w:rsidP="004D6C8A">
            <w:pPr>
              <w:jc w:val="center"/>
              <w:rPr>
                <w:color w:val="000000"/>
              </w:rPr>
            </w:pPr>
            <w:r w:rsidRPr="00BD53E3">
              <w:rPr>
                <w:color w:val="000000"/>
              </w:rPr>
              <w:t>63 750,00</w:t>
            </w:r>
          </w:p>
        </w:tc>
        <w:tc>
          <w:tcPr>
            <w:tcW w:w="654" w:type="pct"/>
            <w:vAlign w:val="center"/>
          </w:tcPr>
          <w:p w:rsidR="00584B79" w:rsidRPr="00BD53E3" w:rsidRDefault="00584B79" w:rsidP="004D6C8A">
            <w:pPr>
              <w:jc w:val="center"/>
              <w:rPr>
                <w:color w:val="000000"/>
              </w:rPr>
            </w:pPr>
            <w:r w:rsidRPr="00BD53E3">
              <w:rPr>
                <w:color w:val="000000"/>
              </w:rPr>
              <w:t>76 500,00</w:t>
            </w:r>
          </w:p>
        </w:tc>
      </w:tr>
      <w:tr w:rsidR="00584B79" w:rsidRPr="00307F6B" w:rsidTr="00584B79">
        <w:trPr>
          <w:trHeight w:val="372"/>
        </w:trPr>
        <w:tc>
          <w:tcPr>
            <w:tcW w:w="227" w:type="pct"/>
            <w:vAlign w:val="center"/>
          </w:tcPr>
          <w:p w:rsidR="00584B79" w:rsidRDefault="00584B79" w:rsidP="004D6C8A">
            <w:pPr>
              <w:jc w:val="center"/>
            </w:pPr>
          </w:p>
          <w:p w:rsidR="00584B79" w:rsidRDefault="00584B79" w:rsidP="004D6C8A">
            <w:pPr>
              <w:jc w:val="center"/>
            </w:pPr>
          </w:p>
          <w:p w:rsidR="00584B79" w:rsidRDefault="00584B79" w:rsidP="004D6C8A">
            <w:pPr>
              <w:jc w:val="center"/>
            </w:pPr>
            <w:r>
              <w:t>4.</w:t>
            </w:r>
          </w:p>
          <w:p w:rsidR="00584B79" w:rsidRPr="00021458" w:rsidRDefault="00584B79" w:rsidP="004D6C8A">
            <w:pPr>
              <w:jc w:val="center"/>
              <w:rPr>
                <w:color w:val="000000"/>
              </w:rPr>
            </w:pPr>
          </w:p>
        </w:tc>
        <w:tc>
          <w:tcPr>
            <w:tcW w:w="1306" w:type="pct"/>
            <w:vAlign w:val="center"/>
          </w:tcPr>
          <w:p w:rsidR="00584B79" w:rsidRPr="00307F6B" w:rsidRDefault="00584B79" w:rsidP="004D6C8A">
            <w:pPr>
              <w:jc w:val="both"/>
            </w:pPr>
            <w:proofErr w:type="gramStart"/>
            <w:r w:rsidRPr="00307F6B">
              <w:t xml:space="preserve">Подарочный набор (ежедневник, </w:t>
            </w:r>
            <w:proofErr w:type="gramEnd"/>
          </w:p>
          <w:p w:rsidR="00584B79" w:rsidRPr="00307F6B" w:rsidRDefault="00584B79" w:rsidP="004D6C8A">
            <w:pPr>
              <w:jc w:val="both"/>
            </w:pPr>
            <w:r w:rsidRPr="00307F6B">
              <w:t xml:space="preserve">ручка, </w:t>
            </w:r>
            <w:proofErr w:type="spellStart"/>
            <w:r w:rsidRPr="00307F6B">
              <w:rPr>
                <w:bCs/>
                <w:shd w:val="clear" w:color="auto" w:fill="FFFFFF"/>
              </w:rPr>
              <w:t>USB-флэш-накопитель</w:t>
            </w:r>
            <w:proofErr w:type="spellEnd"/>
            <w:r w:rsidRPr="00307F6B">
              <w:t xml:space="preserve">) </w:t>
            </w:r>
            <w:proofErr w:type="gramStart"/>
            <w:r w:rsidRPr="00307F6B">
              <w:t>с</w:t>
            </w:r>
            <w:proofErr w:type="gramEnd"/>
            <w:r w:rsidRPr="00307F6B">
              <w:t xml:space="preserve"> </w:t>
            </w:r>
          </w:p>
          <w:p w:rsidR="00584B79" w:rsidRPr="00307F6B" w:rsidRDefault="00584B79" w:rsidP="004D6C8A">
            <w:pPr>
              <w:jc w:val="both"/>
            </w:pPr>
            <w:r w:rsidRPr="00307F6B">
              <w:t>нанесением логотипа РЖД                               и компан</w:t>
            </w:r>
            <w:proofErr w:type="gramStart"/>
            <w:r w:rsidRPr="00307F6B">
              <w:t>ии АО</w:t>
            </w:r>
            <w:proofErr w:type="gramEnd"/>
            <w:r w:rsidRPr="00307F6B">
              <w:t xml:space="preserve"> «ПКС»</w:t>
            </w:r>
          </w:p>
        </w:tc>
        <w:tc>
          <w:tcPr>
            <w:tcW w:w="332" w:type="pct"/>
            <w:vAlign w:val="center"/>
          </w:tcPr>
          <w:p w:rsidR="00584B79" w:rsidRPr="00307F6B" w:rsidRDefault="00584B79" w:rsidP="004D6C8A">
            <w:pPr>
              <w:ind w:left="-32"/>
              <w:jc w:val="center"/>
            </w:pPr>
            <w:r w:rsidRPr="00307F6B">
              <w:t>шт.</w:t>
            </w:r>
          </w:p>
        </w:tc>
        <w:tc>
          <w:tcPr>
            <w:tcW w:w="476" w:type="pct"/>
            <w:vAlign w:val="center"/>
          </w:tcPr>
          <w:p w:rsidR="00584B79" w:rsidRPr="00307F6B" w:rsidRDefault="00BD53E3" w:rsidP="004D6C8A">
            <w:pPr>
              <w:jc w:val="center"/>
            </w:pPr>
            <w:r w:rsidRPr="00307F6B">
              <w:t>50</w:t>
            </w:r>
          </w:p>
        </w:tc>
        <w:tc>
          <w:tcPr>
            <w:tcW w:w="668" w:type="pct"/>
            <w:vAlign w:val="center"/>
          </w:tcPr>
          <w:p w:rsidR="00584B79" w:rsidRPr="00307F6B" w:rsidRDefault="00BD53E3" w:rsidP="004D6C8A">
            <w:pPr>
              <w:jc w:val="center"/>
            </w:pPr>
            <w:r w:rsidRPr="00307F6B">
              <w:t>2 136,00</w:t>
            </w:r>
          </w:p>
        </w:tc>
        <w:tc>
          <w:tcPr>
            <w:tcW w:w="669" w:type="pct"/>
            <w:vAlign w:val="center"/>
          </w:tcPr>
          <w:p w:rsidR="00584B79" w:rsidRPr="00307F6B" w:rsidRDefault="00BD53E3" w:rsidP="00BD53E3">
            <w:pPr>
              <w:jc w:val="center"/>
            </w:pPr>
            <w:r w:rsidRPr="00307F6B">
              <w:t>2 563,</w:t>
            </w:r>
            <w:r w:rsidR="00584B79" w:rsidRPr="00307F6B">
              <w:t>00</w:t>
            </w:r>
          </w:p>
        </w:tc>
        <w:tc>
          <w:tcPr>
            <w:tcW w:w="668" w:type="pct"/>
            <w:vAlign w:val="center"/>
          </w:tcPr>
          <w:p w:rsidR="00584B79" w:rsidRPr="00307F6B" w:rsidRDefault="00BD53E3" w:rsidP="004D6C8A">
            <w:pPr>
              <w:jc w:val="center"/>
            </w:pPr>
            <w:r w:rsidRPr="00307F6B">
              <w:t>106 800,00</w:t>
            </w:r>
          </w:p>
        </w:tc>
        <w:tc>
          <w:tcPr>
            <w:tcW w:w="654" w:type="pct"/>
            <w:vAlign w:val="center"/>
          </w:tcPr>
          <w:p w:rsidR="00584B79" w:rsidRPr="00307F6B" w:rsidRDefault="00307F6B" w:rsidP="004D6C8A">
            <w:pPr>
              <w:jc w:val="center"/>
            </w:pPr>
            <w:r w:rsidRPr="00307F6B">
              <w:t>128 160,00</w:t>
            </w:r>
          </w:p>
        </w:tc>
      </w:tr>
      <w:tr w:rsidR="00584B79" w:rsidRPr="00307F6B" w:rsidTr="00584B79">
        <w:trPr>
          <w:trHeight w:val="372"/>
        </w:trPr>
        <w:tc>
          <w:tcPr>
            <w:tcW w:w="227" w:type="pct"/>
            <w:vAlign w:val="center"/>
          </w:tcPr>
          <w:p w:rsidR="00584B79" w:rsidRPr="00307F6B" w:rsidRDefault="00584B79" w:rsidP="004D6C8A">
            <w:pPr>
              <w:jc w:val="center"/>
              <w:rPr>
                <w:bCs/>
                <w:shd w:val="clear" w:color="auto" w:fill="FFFFFF"/>
              </w:rPr>
            </w:pPr>
            <w:r w:rsidRPr="00307F6B">
              <w:rPr>
                <w:bCs/>
                <w:shd w:val="clear" w:color="auto" w:fill="FFFFFF"/>
              </w:rPr>
              <w:t>5.</w:t>
            </w:r>
          </w:p>
          <w:p w:rsidR="00584B79" w:rsidRPr="00307F6B" w:rsidRDefault="00584B79" w:rsidP="004D6C8A">
            <w:pPr>
              <w:jc w:val="center"/>
            </w:pPr>
          </w:p>
        </w:tc>
        <w:tc>
          <w:tcPr>
            <w:tcW w:w="1306" w:type="pct"/>
            <w:vAlign w:val="center"/>
          </w:tcPr>
          <w:p w:rsidR="00584B79" w:rsidRPr="00307F6B" w:rsidRDefault="00584B79" w:rsidP="004D6C8A">
            <w:pPr>
              <w:jc w:val="both"/>
            </w:pPr>
            <w:r w:rsidRPr="00307F6B">
              <w:rPr>
                <w:bCs/>
                <w:shd w:val="clear" w:color="auto" w:fill="FFFFFF"/>
              </w:rPr>
              <w:t xml:space="preserve">USB </w:t>
            </w:r>
            <w:proofErr w:type="spellStart"/>
            <w:r w:rsidRPr="00307F6B">
              <w:rPr>
                <w:bCs/>
                <w:shd w:val="clear" w:color="auto" w:fill="FFFFFF"/>
              </w:rPr>
              <w:t>флэш-накопитель</w:t>
            </w:r>
            <w:proofErr w:type="spellEnd"/>
            <w:r w:rsidRPr="00307F6B">
              <w:rPr>
                <w:bCs/>
                <w:shd w:val="clear" w:color="auto" w:fill="FFFFFF"/>
              </w:rPr>
              <w:t xml:space="preserve">                                   </w:t>
            </w:r>
            <w:r w:rsidRPr="00307F6B">
              <w:t>с нанесением логотипа РЖД и компан</w:t>
            </w:r>
            <w:proofErr w:type="gramStart"/>
            <w:r w:rsidRPr="00307F6B">
              <w:t>ии АО</w:t>
            </w:r>
            <w:proofErr w:type="gramEnd"/>
            <w:r w:rsidRPr="00307F6B">
              <w:t xml:space="preserve"> «ПКС»</w:t>
            </w:r>
          </w:p>
        </w:tc>
        <w:tc>
          <w:tcPr>
            <w:tcW w:w="332" w:type="pct"/>
            <w:vAlign w:val="center"/>
          </w:tcPr>
          <w:p w:rsidR="00584B79" w:rsidRPr="00307F6B" w:rsidRDefault="00584B79" w:rsidP="004D6C8A">
            <w:pPr>
              <w:ind w:left="-32"/>
              <w:jc w:val="center"/>
            </w:pPr>
            <w:r w:rsidRPr="00307F6B">
              <w:t>шт.</w:t>
            </w:r>
          </w:p>
        </w:tc>
        <w:tc>
          <w:tcPr>
            <w:tcW w:w="476" w:type="pct"/>
            <w:vAlign w:val="center"/>
          </w:tcPr>
          <w:p w:rsidR="00584B79" w:rsidRPr="00307F6B" w:rsidRDefault="00584B79" w:rsidP="004D6C8A">
            <w:pPr>
              <w:jc w:val="center"/>
            </w:pPr>
            <w:r w:rsidRPr="00307F6B">
              <w:t>150</w:t>
            </w:r>
          </w:p>
        </w:tc>
        <w:tc>
          <w:tcPr>
            <w:tcW w:w="668" w:type="pct"/>
            <w:vAlign w:val="center"/>
          </w:tcPr>
          <w:p w:rsidR="00584B79" w:rsidRPr="00307F6B" w:rsidRDefault="00584B79" w:rsidP="004D6C8A">
            <w:pPr>
              <w:jc w:val="center"/>
            </w:pPr>
            <w:r w:rsidRPr="00307F6B">
              <w:t>5</w:t>
            </w:r>
            <w:r w:rsidR="00307F6B" w:rsidRPr="00307F6B">
              <w:t>6</w:t>
            </w:r>
            <w:r w:rsidRPr="00307F6B">
              <w:t>0,00</w:t>
            </w:r>
          </w:p>
        </w:tc>
        <w:tc>
          <w:tcPr>
            <w:tcW w:w="669" w:type="pct"/>
            <w:vAlign w:val="center"/>
          </w:tcPr>
          <w:p w:rsidR="00584B79" w:rsidRPr="00307F6B" w:rsidRDefault="00307F6B" w:rsidP="004D6C8A">
            <w:pPr>
              <w:jc w:val="center"/>
            </w:pPr>
            <w:r w:rsidRPr="00307F6B">
              <w:t>672</w:t>
            </w:r>
            <w:r w:rsidR="00584B79" w:rsidRPr="00307F6B">
              <w:t>,00</w:t>
            </w:r>
          </w:p>
        </w:tc>
        <w:tc>
          <w:tcPr>
            <w:tcW w:w="668" w:type="pct"/>
            <w:vAlign w:val="center"/>
          </w:tcPr>
          <w:p w:rsidR="00584B79" w:rsidRPr="00307F6B" w:rsidRDefault="00307F6B" w:rsidP="004D6C8A">
            <w:pPr>
              <w:jc w:val="center"/>
            </w:pPr>
            <w:r w:rsidRPr="00307F6B">
              <w:t>84 0</w:t>
            </w:r>
            <w:r w:rsidR="00584B79" w:rsidRPr="00307F6B">
              <w:t>00,00</w:t>
            </w:r>
          </w:p>
        </w:tc>
        <w:tc>
          <w:tcPr>
            <w:tcW w:w="654" w:type="pct"/>
            <w:vAlign w:val="center"/>
          </w:tcPr>
          <w:p w:rsidR="00584B79" w:rsidRPr="00307F6B" w:rsidRDefault="00307F6B" w:rsidP="00330F95">
            <w:pPr>
              <w:jc w:val="center"/>
            </w:pPr>
            <w:r w:rsidRPr="00307F6B">
              <w:t>100</w:t>
            </w:r>
            <w:r w:rsidR="00584B79" w:rsidRPr="00307F6B">
              <w:t> </w:t>
            </w:r>
            <w:r w:rsidR="00330F95">
              <w:t>8</w:t>
            </w:r>
            <w:r w:rsidR="00584B79" w:rsidRPr="00307F6B">
              <w:t>00,00</w:t>
            </w:r>
          </w:p>
        </w:tc>
      </w:tr>
      <w:tr w:rsidR="00584B79" w:rsidRPr="00307F6B" w:rsidTr="00584B79">
        <w:trPr>
          <w:trHeight w:val="372"/>
        </w:trPr>
        <w:tc>
          <w:tcPr>
            <w:tcW w:w="227" w:type="pct"/>
            <w:vAlign w:val="center"/>
          </w:tcPr>
          <w:p w:rsidR="00584B79" w:rsidRDefault="00584B79" w:rsidP="004D6C8A">
            <w:pPr>
              <w:jc w:val="center"/>
              <w:rPr>
                <w:color w:val="000000"/>
              </w:rPr>
            </w:pPr>
          </w:p>
          <w:p w:rsidR="00584B79" w:rsidRDefault="00584B79" w:rsidP="004D6C8A">
            <w:pPr>
              <w:jc w:val="center"/>
              <w:rPr>
                <w:color w:val="000000"/>
              </w:rPr>
            </w:pPr>
            <w:r>
              <w:rPr>
                <w:color w:val="000000"/>
              </w:rPr>
              <w:t>6.</w:t>
            </w:r>
          </w:p>
          <w:p w:rsidR="00584B79" w:rsidRPr="00021458" w:rsidRDefault="00584B79" w:rsidP="004D6C8A">
            <w:pPr>
              <w:jc w:val="center"/>
              <w:rPr>
                <w:bCs/>
                <w:shd w:val="clear" w:color="auto" w:fill="FFFFFF"/>
              </w:rPr>
            </w:pPr>
          </w:p>
        </w:tc>
        <w:tc>
          <w:tcPr>
            <w:tcW w:w="1306" w:type="pct"/>
            <w:vAlign w:val="center"/>
          </w:tcPr>
          <w:p w:rsidR="00584B79" w:rsidRPr="00307F6B" w:rsidRDefault="00584B79" w:rsidP="004D6C8A">
            <w:pPr>
              <w:jc w:val="both"/>
            </w:pPr>
            <w:r w:rsidRPr="00307F6B">
              <w:t xml:space="preserve">Пакет бумажный с нанесением </w:t>
            </w:r>
          </w:p>
          <w:p w:rsidR="00584B79" w:rsidRPr="00307F6B" w:rsidRDefault="00584B79" w:rsidP="004D6C8A">
            <w:pPr>
              <w:jc w:val="both"/>
              <w:rPr>
                <w:bCs/>
                <w:shd w:val="clear" w:color="auto" w:fill="FFFFFF"/>
              </w:rPr>
            </w:pPr>
            <w:r w:rsidRPr="00307F6B">
              <w:t>логотипа РЖД и компан</w:t>
            </w:r>
            <w:proofErr w:type="gramStart"/>
            <w:r w:rsidRPr="00307F6B">
              <w:t xml:space="preserve">ии </w:t>
            </w:r>
            <w:r w:rsidRPr="00307F6B">
              <w:br/>
              <w:t>АО</w:t>
            </w:r>
            <w:proofErr w:type="gramEnd"/>
            <w:r w:rsidRPr="00307F6B">
              <w:t xml:space="preserve"> «ПКС»</w:t>
            </w:r>
          </w:p>
        </w:tc>
        <w:tc>
          <w:tcPr>
            <w:tcW w:w="332" w:type="pct"/>
            <w:vAlign w:val="center"/>
          </w:tcPr>
          <w:p w:rsidR="00584B79" w:rsidRPr="00307F6B" w:rsidRDefault="00584B79" w:rsidP="004D6C8A">
            <w:pPr>
              <w:ind w:left="-32"/>
              <w:jc w:val="center"/>
            </w:pPr>
            <w:r w:rsidRPr="00307F6B">
              <w:t>шт.</w:t>
            </w:r>
          </w:p>
          <w:p w:rsidR="00584B79" w:rsidRPr="00307F6B" w:rsidRDefault="00584B79" w:rsidP="004D6C8A">
            <w:pPr>
              <w:ind w:left="-32"/>
              <w:jc w:val="center"/>
            </w:pPr>
          </w:p>
        </w:tc>
        <w:tc>
          <w:tcPr>
            <w:tcW w:w="476" w:type="pct"/>
            <w:vAlign w:val="center"/>
          </w:tcPr>
          <w:p w:rsidR="00584B79" w:rsidRPr="00307F6B" w:rsidRDefault="00584B79" w:rsidP="004D6C8A">
            <w:pPr>
              <w:jc w:val="center"/>
            </w:pPr>
            <w:r w:rsidRPr="00307F6B">
              <w:t>150</w:t>
            </w:r>
          </w:p>
        </w:tc>
        <w:tc>
          <w:tcPr>
            <w:tcW w:w="668" w:type="pct"/>
            <w:vAlign w:val="center"/>
          </w:tcPr>
          <w:p w:rsidR="00584B79" w:rsidRPr="00307F6B" w:rsidRDefault="00307F6B" w:rsidP="004D6C8A">
            <w:pPr>
              <w:jc w:val="center"/>
            </w:pPr>
            <w:r w:rsidRPr="00307F6B">
              <w:t>22</w:t>
            </w:r>
            <w:r w:rsidR="00584B79" w:rsidRPr="00307F6B">
              <w:t>0,00</w:t>
            </w:r>
          </w:p>
        </w:tc>
        <w:tc>
          <w:tcPr>
            <w:tcW w:w="669" w:type="pct"/>
            <w:vAlign w:val="center"/>
          </w:tcPr>
          <w:p w:rsidR="00584B79" w:rsidRPr="00307F6B" w:rsidRDefault="00307F6B" w:rsidP="004D6C8A">
            <w:pPr>
              <w:jc w:val="center"/>
            </w:pPr>
            <w:r w:rsidRPr="00307F6B">
              <w:t>264</w:t>
            </w:r>
            <w:r w:rsidR="00584B79" w:rsidRPr="00307F6B">
              <w:t>,00</w:t>
            </w:r>
          </w:p>
        </w:tc>
        <w:tc>
          <w:tcPr>
            <w:tcW w:w="668" w:type="pct"/>
            <w:vAlign w:val="center"/>
          </w:tcPr>
          <w:p w:rsidR="00584B79" w:rsidRPr="00307F6B" w:rsidRDefault="00307F6B" w:rsidP="004D6C8A">
            <w:pPr>
              <w:jc w:val="center"/>
            </w:pPr>
            <w:r w:rsidRPr="00307F6B">
              <w:t>33</w:t>
            </w:r>
            <w:r w:rsidR="00584B79" w:rsidRPr="00307F6B">
              <w:t> 000,00</w:t>
            </w:r>
          </w:p>
        </w:tc>
        <w:tc>
          <w:tcPr>
            <w:tcW w:w="654" w:type="pct"/>
            <w:vAlign w:val="center"/>
          </w:tcPr>
          <w:p w:rsidR="00584B79" w:rsidRPr="00307F6B" w:rsidRDefault="00307F6B" w:rsidP="00307F6B">
            <w:pPr>
              <w:jc w:val="center"/>
            </w:pPr>
            <w:r w:rsidRPr="00307F6B">
              <w:t>39</w:t>
            </w:r>
            <w:r w:rsidR="00584B79" w:rsidRPr="00307F6B">
              <w:t> </w:t>
            </w:r>
            <w:r w:rsidRPr="00307F6B">
              <w:t>6</w:t>
            </w:r>
            <w:r w:rsidR="00584B79" w:rsidRPr="00307F6B">
              <w:t>00,00</w:t>
            </w:r>
          </w:p>
        </w:tc>
      </w:tr>
      <w:tr w:rsidR="00584B79" w:rsidRPr="00564399" w:rsidTr="00584B79">
        <w:trPr>
          <w:trHeight w:val="147"/>
        </w:trPr>
        <w:tc>
          <w:tcPr>
            <w:tcW w:w="227" w:type="pct"/>
            <w:vAlign w:val="center"/>
          </w:tcPr>
          <w:p w:rsidR="00584B79" w:rsidRDefault="00584B79" w:rsidP="004D6C8A">
            <w:pPr>
              <w:jc w:val="center"/>
              <w:rPr>
                <w:color w:val="000000"/>
              </w:rPr>
            </w:pPr>
          </w:p>
          <w:p w:rsidR="00584B79" w:rsidRDefault="00584B79" w:rsidP="004D6C8A">
            <w:pPr>
              <w:jc w:val="center"/>
              <w:rPr>
                <w:color w:val="000000"/>
              </w:rPr>
            </w:pPr>
            <w:r>
              <w:rPr>
                <w:color w:val="000000"/>
              </w:rPr>
              <w:t>7.</w:t>
            </w:r>
          </w:p>
          <w:p w:rsidR="00584B79" w:rsidRDefault="00584B79" w:rsidP="004D6C8A">
            <w:pPr>
              <w:jc w:val="center"/>
              <w:rPr>
                <w:color w:val="000000"/>
              </w:rPr>
            </w:pPr>
          </w:p>
          <w:p w:rsidR="00584B79" w:rsidRPr="00021458" w:rsidRDefault="00584B79" w:rsidP="004D6C8A">
            <w:pPr>
              <w:jc w:val="center"/>
              <w:rPr>
                <w:color w:val="000000"/>
              </w:rPr>
            </w:pPr>
          </w:p>
        </w:tc>
        <w:tc>
          <w:tcPr>
            <w:tcW w:w="1306" w:type="pct"/>
            <w:vAlign w:val="center"/>
          </w:tcPr>
          <w:p w:rsidR="00584B79" w:rsidRPr="00307F6B" w:rsidRDefault="00584B79" w:rsidP="004D6C8A">
            <w:pPr>
              <w:jc w:val="both"/>
            </w:pPr>
            <w:r w:rsidRPr="00307F6B">
              <w:t>Внешний аккумулятор                                 с нанесением логотипа РЖД и компан</w:t>
            </w:r>
            <w:proofErr w:type="gramStart"/>
            <w:r w:rsidRPr="00307F6B">
              <w:t>ии АО</w:t>
            </w:r>
            <w:proofErr w:type="gramEnd"/>
            <w:r w:rsidRPr="00307F6B">
              <w:t xml:space="preserve"> «ПКС»</w:t>
            </w:r>
          </w:p>
        </w:tc>
        <w:tc>
          <w:tcPr>
            <w:tcW w:w="332" w:type="pct"/>
            <w:vAlign w:val="center"/>
          </w:tcPr>
          <w:p w:rsidR="00584B79" w:rsidRPr="00307F6B" w:rsidRDefault="00584B79" w:rsidP="004D6C8A">
            <w:pPr>
              <w:ind w:left="-32"/>
              <w:jc w:val="center"/>
            </w:pPr>
            <w:r w:rsidRPr="00307F6B">
              <w:t>шт.</w:t>
            </w:r>
          </w:p>
        </w:tc>
        <w:tc>
          <w:tcPr>
            <w:tcW w:w="476" w:type="pct"/>
            <w:vAlign w:val="center"/>
          </w:tcPr>
          <w:p w:rsidR="00584B79" w:rsidRPr="00307F6B" w:rsidRDefault="00584B79" w:rsidP="004D6C8A">
            <w:pPr>
              <w:jc w:val="center"/>
            </w:pPr>
            <w:r w:rsidRPr="00307F6B">
              <w:t>150</w:t>
            </w:r>
          </w:p>
        </w:tc>
        <w:tc>
          <w:tcPr>
            <w:tcW w:w="668" w:type="pct"/>
            <w:vAlign w:val="center"/>
          </w:tcPr>
          <w:p w:rsidR="00584B79" w:rsidRPr="00307F6B" w:rsidRDefault="00307F6B" w:rsidP="004D6C8A">
            <w:pPr>
              <w:jc w:val="center"/>
            </w:pPr>
            <w:r w:rsidRPr="00307F6B">
              <w:t>1 650</w:t>
            </w:r>
            <w:r w:rsidR="00584B79" w:rsidRPr="00307F6B">
              <w:t>,00</w:t>
            </w:r>
          </w:p>
        </w:tc>
        <w:tc>
          <w:tcPr>
            <w:tcW w:w="669" w:type="pct"/>
            <w:vAlign w:val="center"/>
          </w:tcPr>
          <w:p w:rsidR="00584B79" w:rsidRPr="00307F6B" w:rsidRDefault="00307F6B" w:rsidP="004D6C8A">
            <w:pPr>
              <w:jc w:val="center"/>
            </w:pPr>
            <w:r w:rsidRPr="00307F6B">
              <w:t>1 980</w:t>
            </w:r>
            <w:r w:rsidR="00584B79" w:rsidRPr="00307F6B">
              <w:t>,00</w:t>
            </w:r>
          </w:p>
        </w:tc>
        <w:tc>
          <w:tcPr>
            <w:tcW w:w="668" w:type="pct"/>
            <w:vAlign w:val="center"/>
          </w:tcPr>
          <w:p w:rsidR="00584B79" w:rsidRPr="00307F6B" w:rsidRDefault="00307F6B" w:rsidP="004D6C8A">
            <w:pPr>
              <w:jc w:val="center"/>
            </w:pPr>
            <w:r w:rsidRPr="00307F6B">
              <w:t>247 5</w:t>
            </w:r>
            <w:r w:rsidR="00584B79" w:rsidRPr="00307F6B">
              <w:t>00,00</w:t>
            </w:r>
          </w:p>
        </w:tc>
        <w:tc>
          <w:tcPr>
            <w:tcW w:w="654" w:type="pct"/>
            <w:vAlign w:val="center"/>
          </w:tcPr>
          <w:p w:rsidR="00584B79" w:rsidRPr="00307F6B" w:rsidRDefault="00307F6B" w:rsidP="004D6C8A">
            <w:pPr>
              <w:jc w:val="center"/>
            </w:pPr>
            <w:r w:rsidRPr="00307F6B">
              <w:t>297 0</w:t>
            </w:r>
            <w:r w:rsidR="00584B79" w:rsidRPr="00307F6B">
              <w:t>00,00</w:t>
            </w:r>
          </w:p>
        </w:tc>
      </w:tr>
      <w:tr w:rsidR="00584B79" w:rsidRPr="00BE1284" w:rsidTr="00584B79">
        <w:trPr>
          <w:trHeight w:val="372"/>
        </w:trPr>
        <w:tc>
          <w:tcPr>
            <w:tcW w:w="227" w:type="pct"/>
            <w:vAlign w:val="center"/>
          </w:tcPr>
          <w:p w:rsidR="00584B79" w:rsidRPr="00021458" w:rsidRDefault="00584B79" w:rsidP="004D6C8A">
            <w:pPr>
              <w:jc w:val="center"/>
              <w:rPr>
                <w:color w:val="000000"/>
              </w:rPr>
            </w:pPr>
            <w:r>
              <w:rPr>
                <w:color w:val="000000"/>
              </w:rPr>
              <w:t>8.</w:t>
            </w:r>
          </w:p>
        </w:tc>
        <w:tc>
          <w:tcPr>
            <w:tcW w:w="1306" w:type="pct"/>
            <w:vAlign w:val="center"/>
          </w:tcPr>
          <w:p w:rsidR="00584B79" w:rsidRPr="00307F6B" w:rsidRDefault="00584B79" w:rsidP="004D6C8A">
            <w:pPr>
              <w:jc w:val="both"/>
              <w:rPr>
                <w:color w:val="000000"/>
              </w:rPr>
            </w:pPr>
            <w:r w:rsidRPr="00307F6B">
              <w:rPr>
                <w:color w:val="000000"/>
              </w:rPr>
              <w:t>Календарь «домик» (настольный)</w:t>
            </w:r>
          </w:p>
        </w:tc>
        <w:tc>
          <w:tcPr>
            <w:tcW w:w="332" w:type="pct"/>
            <w:vAlign w:val="center"/>
          </w:tcPr>
          <w:p w:rsidR="00584B79" w:rsidRPr="00307F6B" w:rsidRDefault="00584B79" w:rsidP="004D6C8A">
            <w:pPr>
              <w:ind w:left="-32"/>
              <w:jc w:val="center"/>
            </w:pPr>
            <w:r w:rsidRPr="00307F6B">
              <w:t>шт.</w:t>
            </w:r>
          </w:p>
        </w:tc>
        <w:tc>
          <w:tcPr>
            <w:tcW w:w="476" w:type="pct"/>
            <w:vAlign w:val="center"/>
          </w:tcPr>
          <w:p w:rsidR="00584B79" w:rsidRPr="00307F6B" w:rsidRDefault="00584B79" w:rsidP="004D6C8A">
            <w:pPr>
              <w:jc w:val="center"/>
            </w:pPr>
            <w:r w:rsidRPr="00307F6B">
              <w:t>100</w:t>
            </w:r>
          </w:p>
        </w:tc>
        <w:tc>
          <w:tcPr>
            <w:tcW w:w="668" w:type="pct"/>
            <w:vAlign w:val="center"/>
          </w:tcPr>
          <w:p w:rsidR="00584B79" w:rsidRPr="00307F6B" w:rsidRDefault="00584B79" w:rsidP="004D6C8A">
            <w:pPr>
              <w:jc w:val="center"/>
              <w:rPr>
                <w:color w:val="000000"/>
              </w:rPr>
            </w:pPr>
            <w:r w:rsidRPr="00307F6B">
              <w:rPr>
                <w:color w:val="000000"/>
              </w:rPr>
              <w:t>154,95</w:t>
            </w:r>
          </w:p>
        </w:tc>
        <w:tc>
          <w:tcPr>
            <w:tcW w:w="669" w:type="pct"/>
            <w:vAlign w:val="center"/>
          </w:tcPr>
          <w:p w:rsidR="00584B79" w:rsidRPr="00307F6B" w:rsidRDefault="00584B79" w:rsidP="004D6C8A">
            <w:pPr>
              <w:jc w:val="center"/>
              <w:rPr>
                <w:color w:val="000000"/>
              </w:rPr>
            </w:pPr>
            <w:r w:rsidRPr="00307F6B">
              <w:rPr>
                <w:color w:val="000000"/>
              </w:rPr>
              <w:t>185,94</w:t>
            </w:r>
          </w:p>
        </w:tc>
        <w:tc>
          <w:tcPr>
            <w:tcW w:w="668" w:type="pct"/>
            <w:vAlign w:val="center"/>
          </w:tcPr>
          <w:p w:rsidR="00584B79" w:rsidRPr="00307F6B" w:rsidRDefault="00584B79" w:rsidP="004D6C8A">
            <w:pPr>
              <w:jc w:val="center"/>
              <w:rPr>
                <w:color w:val="000000"/>
              </w:rPr>
            </w:pPr>
            <w:r w:rsidRPr="00307F6B">
              <w:rPr>
                <w:color w:val="000000"/>
              </w:rPr>
              <w:t>15 495,00</w:t>
            </w:r>
          </w:p>
        </w:tc>
        <w:tc>
          <w:tcPr>
            <w:tcW w:w="654" w:type="pct"/>
            <w:vAlign w:val="center"/>
          </w:tcPr>
          <w:p w:rsidR="00584B79" w:rsidRPr="00307F6B" w:rsidRDefault="00584B79" w:rsidP="004D6C8A">
            <w:pPr>
              <w:jc w:val="center"/>
              <w:rPr>
                <w:color w:val="000000"/>
              </w:rPr>
            </w:pPr>
            <w:r w:rsidRPr="00307F6B">
              <w:rPr>
                <w:color w:val="000000"/>
              </w:rPr>
              <w:t>18 594,00</w:t>
            </w:r>
          </w:p>
        </w:tc>
      </w:tr>
      <w:tr w:rsidR="00584B79" w:rsidRPr="00A0776D" w:rsidTr="00584B79">
        <w:trPr>
          <w:trHeight w:val="372"/>
        </w:trPr>
        <w:tc>
          <w:tcPr>
            <w:tcW w:w="227" w:type="pct"/>
            <w:vAlign w:val="center"/>
          </w:tcPr>
          <w:p w:rsidR="00584B79" w:rsidRPr="00021458" w:rsidRDefault="00584B79" w:rsidP="004D6C8A">
            <w:pPr>
              <w:jc w:val="center"/>
              <w:rPr>
                <w:color w:val="000000"/>
              </w:rPr>
            </w:pPr>
            <w:r>
              <w:rPr>
                <w:color w:val="000000"/>
              </w:rPr>
              <w:t>9.</w:t>
            </w:r>
          </w:p>
        </w:tc>
        <w:tc>
          <w:tcPr>
            <w:tcW w:w="1306" w:type="pct"/>
            <w:vAlign w:val="center"/>
          </w:tcPr>
          <w:p w:rsidR="00584B79" w:rsidRPr="00307F6B" w:rsidRDefault="00584B79" w:rsidP="004D6C8A">
            <w:pPr>
              <w:jc w:val="both"/>
              <w:rPr>
                <w:color w:val="000000"/>
              </w:rPr>
            </w:pPr>
            <w:r w:rsidRPr="00307F6B">
              <w:rPr>
                <w:color w:val="000000"/>
              </w:rPr>
              <w:t xml:space="preserve">Календарь квартальный (настенный) </w:t>
            </w:r>
          </w:p>
        </w:tc>
        <w:tc>
          <w:tcPr>
            <w:tcW w:w="332" w:type="pct"/>
            <w:vAlign w:val="center"/>
          </w:tcPr>
          <w:p w:rsidR="00584B79" w:rsidRPr="00307F6B" w:rsidRDefault="00584B79" w:rsidP="004D6C8A">
            <w:pPr>
              <w:ind w:left="-32"/>
              <w:jc w:val="center"/>
            </w:pPr>
            <w:r w:rsidRPr="00307F6B">
              <w:t>шт.</w:t>
            </w:r>
          </w:p>
        </w:tc>
        <w:tc>
          <w:tcPr>
            <w:tcW w:w="476" w:type="pct"/>
            <w:vAlign w:val="center"/>
          </w:tcPr>
          <w:p w:rsidR="00584B79" w:rsidRPr="00307F6B" w:rsidRDefault="00584B79" w:rsidP="004D6C8A">
            <w:pPr>
              <w:jc w:val="center"/>
            </w:pPr>
            <w:r w:rsidRPr="00307F6B">
              <w:t>200</w:t>
            </w:r>
          </w:p>
        </w:tc>
        <w:tc>
          <w:tcPr>
            <w:tcW w:w="668" w:type="pct"/>
            <w:vAlign w:val="center"/>
          </w:tcPr>
          <w:p w:rsidR="00584B79" w:rsidRPr="00307F6B" w:rsidRDefault="00584B79" w:rsidP="004D6C8A">
            <w:pPr>
              <w:jc w:val="center"/>
              <w:rPr>
                <w:color w:val="000000"/>
              </w:rPr>
            </w:pPr>
            <w:r w:rsidRPr="00307F6B">
              <w:rPr>
                <w:color w:val="000000"/>
              </w:rPr>
              <w:t>260,00</w:t>
            </w:r>
          </w:p>
        </w:tc>
        <w:tc>
          <w:tcPr>
            <w:tcW w:w="669" w:type="pct"/>
            <w:vAlign w:val="center"/>
          </w:tcPr>
          <w:p w:rsidR="00584B79" w:rsidRPr="00307F6B" w:rsidRDefault="00584B79" w:rsidP="004D6C8A">
            <w:pPr>
              <w:jc w:val="center"/>
              <w:rPr>
                <w:color w:val="000000"/>
              </w:rPr>
            </w:pPr>
            <w:r w:rsidRPr="00307F6B">
              <w:rPr>
                <w:color w:val="000000"/>
              </w:rPr>
              <w:t>312,00</w:t>
            </w:r>
          </w:p>
        </w:tc>
        <w:tc>
          <w:tcPr>
            <w:tcW w:w="668" w:type="pct"/>
            <w:vAlign w:val="center"/>
          </w:tcPr>
          <w:p w:rsidR="00584B79" w:rsidRPr="00307F6B" w:rsidRDefault="00584B79" w:rsidP="004D6C8A">
            <w:pPr>
              <w:jc w:val="center"/>
              <w:rPr>
                <w:color w:val="000000"/>
              </w:rPr>
            </w:pPr>
            <w:r w:rsidRPr="00307F6B">
              <w:rPr>
                <w:color w:val="000000"/>
              </w:rPr>
              <w:t>52 000,00</w:t>
            </w:r>
          </w:p>
        </w:tc>
        <w:tc>
          <w:tcPr>
            <w:tcW w:w="654" w:type="pct"/>
            <w:vAlign w:val="center"/>
          </w:tcPr>
          <w:p w:rsidR="00584B79" w:rsidRPr="00307F6B" w:rsidRDefault="00584B79" w:rsidP="004D6C8A">
            <w:pPr>
              <w:jc w:val="center"/>
              <w:rPr>
                <w:color w:val="000000"/>
              </w:rPr>
            </w:pPr>
            <w:r w:rsidRPr="00307F6B">
              <w:rPr>
                <w:color w:val="000000"/>
              </w:rPr>
              <w:t>62 400,00</w:t>
            </w:r>
          </w:p>
        </w:tc>
      </w:tr>
      <w:tr w:rsidR="00584B79" w:rsidRPr="00A0776D" w:rsidTr="00584B79">
        <w:tc>
          <w:tcPr>
            <w:tcW w:w="1534" w:type="pct"/>
            <w:gridSpan w:val="2"/>
            <w:vAlign w:val="center"/>
          </w:tcPr>
          <w:p w:rsidR="00584B79" w:rsidRPr="00A11622" w:rsidRDefault="00584B79" w:rsidP="004D6C8A">
            <w:pPr>
              <w:ind w:left="-108"/>
              <w:rPr>
                <w:b/>
                <w:color w:val="000000"/>
              </w:rPr>
            </w:pPr>
            <w:r w:rsidRPr="00A11622">
              <w:rPr>
                <w:b/>
                <w:color w:val="000000"/>
              </w:rPr>
              <w:t>ИТОГО начальная (максимальная) цена договора (цена лота), руб.</w:t>
            </w:r>
          </w:p>
          <w:p w:rsidR="00584B79" w:rsidRPr="00A11622" w:rsidRDefault="00584B79" w:rsidP="004D6C8A">
            <w:pPr>
              <w:ind w:left="-108"/>
              <w:rPr>
                <w:b/>
                <w:color w:val="000000"/>
              </w:rPr>
            </w:pPr>
          </w:p>
        </w:tc>
        <w:tc>
          <w:tcPr>
            <w:tcW w:w="332" w:type="pct"/>
            <w:vAlign w:val="center"/>
          </w:tcPr>
          <w:p w:rsidR="00584B79" w:rsidRPr="00A11622" w:rsidRDefault="00584B79" w:rsidP="004D6C8A">
            <w:pPr>
              <w:jc w:val="center"/>
              <w:rPr>
                <w:color w:val="000000"/>
              </w:rPr>
            </w:pPr>
          </w:p>
        </w:tc>
        <w:tc>
          <w:tcPr>
            <w:tcW w:w="476" w:type="pct"/>
            <w:vAlign w:val="center"/>
          </w:tcPr>
          <w:p w:rsidR="00584B79" w:rsidRPr="00A0776D" w:rsidRDefault="00584B79" w:rsidP="004D6C8A">
            <w:pPr>
              <w:jc w:val="center"/>
              <w:rPr>
                <w:b/>
                <w:color w:val="000000"/>
              </w:rPr>
            </w:pPr>
            <w:r>
              <w:rPr>
                <w:b/>
                <w:color w:val="000000"/>
              </w:rPr>
              <w:t>1 100</w:t>
            </w:r>
          </w:p>
        </w:tc>
        <w:tc>
          <w:tcPr>
            <w:tcW w:w="2659" w:type="pct"/>
            <w:gridSpan w:val="4"/>
            <w:vAlign w:val="center"/>
          </w:tcPr>
          <w:p w:rsidR="00584B79" w:rsidRPr="00A0776D" w:rsidRDefault="00584B79" w:rsidP="004D6C8A">
            <w:pPr>
              <w:ind w:left="-108"/>
              <w:jc w:val="center"/>
              <w:rPr>
                <w:b/>
                <w:color w:val="000000"/>
              </w:rPr>
            </w:pPr>
            <w:r>
              <w:rPr>
                <w:b/>
                <w:color w:val="000000"/>
              </w:rPr>
              <w:t>939 295,00 руб. без учета НДС</w:t>
            </w:r>
          </w:p>
          <w:p w:rsidR="00584B79" w:rsidRPr="00A0776D" w:rsidRDefault="00584B79" w:rsidP="004D6C8A">
            <w:pPr>
              <w:jc w:val="center"/>
              <w:rPr>
                <w:b/>
                <w:color w:val="000000"/>
              </w:rPr>
            </w:pPr>
            <w:r>
              <w:rPr>
                <w:b/>
                <w:color w:val="000000"/>
              </w:rPr>
              <w:t xml:space="preserve"> 1 127 154,00 руб. с учетом НДС</w:t>
            </w:r>
          </w:p>
        </w:tc>
      </w:tr>
    </w:tbl>
    <w:p w:rsidR="009062F3" w:rsidRDefault="002B0C6C" w:rsidP="006360F1">
      <w:pPr>
        <w:tabs>
          <w:tab w:val="left" w:pos="1418"/>
        </w:tabs>
        <w:jc w:val="both"/>
        <w:rPr>
          <w:b/>
          <w:sz w:val="28"/>
          <w:szCs w:val="28"/>
        </w:rPr>
      </w:pPr>
      <w:r>
        <w:rPr>
          <w:b/>
          <w:sz w:val="28"/>
          <w:szCs w:val="28"/>
        </w:rPr>
        <w:t xml:space="preserve">   </w:t>
      </w:r>
    </w:p>
    <w:p w:rsidR="00584B79" w:rsidRDefault="009062F3" w:rsidP="006360F1">
      <w:pPr>
        <w:tabs>
          <w:tab w:val="left" w:pos="1418"/>
        </w:tabs>
        <w:jc w:val="both"/>
        <w:rPr>
          <w:b/>
          <w:sz w:val="28"/>
          <w:szCs w:val="28"/>
        </w:rPr>
      </w:pPr>
      <w:r>
        <w:rPr>
          <w:b/>
          <w:sz w:val="28"/>
          <w:szCs w:val="28"/>
        </w:rPr>
        <w:t>Пункт 4 технического задания читать в следующей редакции:</w:t>
      </w:r>
    </w:p>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00"/>
        <w:gridCol w:w="10454"/>
      </w:tblGrid>
      <w:tr w:rsidR="009062F3" w:rsidRPr="009062F3" w:rsidTr="00554D67">
        <w:tc>
          <w:tcPr>
            <w:tcW w:w="5000" w:type="pct"/>
            <w:gridSpan w:val="2"/>
          </w:tcPr>
          <w:p w:rsidR="009062F3" w:rsidRPr="009062F3" w:rsidRDefault="009062F3" w:rsidP="00554D67">
            <w:pPr>
              <w:rPr>
                <w:i/>
                <w:color w:val="000000"/>
                <w:sz w:val="28"/>
              </w:rPr>
            </w:pPr>
            <w:r w:rsidRPr="009062F3">
              <w:rPr>
                <w:b/>
                <w:color w:val="000000"/>
                <w:sz w:val="28"/>
              </w:rPr>
              <w:t>4.</w:t>
            </w:r>
            <w:r w:rsidRPr="009062F3">
              <w:rPr>
                <w:i/>
                <w:color w:val="000000"/>
                <w:sz w:val="28"/>
              </w:rPr>
              <w:t xml:space="preserve"> </w:t>
            </w:r>
            <w:r w:rsidRPr="009062F3">
              <w:rPr>
                <w:b/>
                <w:bCs/>
                <w:color w:val="000000"/>
                <w:sz w:val="28"/>
              </w:rPr>
              <w:t xml:space="preserve">Место, условия и порядок поставки товаров </w:t>
            </w:r>
          </w:p>
        </w:tc>
      </w:tr>
      <w:tr w:rsidR="009062F3" w:rsidRPr="009062F3" w:rsidTr="00554D67">
        <w:tc>
          <w:tcPr>
            <w:tcW w:w="1481" w:type="pct"/>
          </w:tcPr>
          <w:p w:rsidR="009062F3" w:rsidRPr="009062F3" w:rsidRDefault="009062F3" w:rsidP="00554D67">
            <w:pPr>
              <w:rPr>
                <w:color w:val="000000"/>
                <w:sz w:val="28"/>
                <w:lang w:val="en-US"/>
              </w:rPr>
            </w:pPr>
            <w:r w:rsidRPr="009062F3">
              <w:rPr>
                <w:color w:val="000000"/>
                <w:sz w:val="28"/>
              </w:rPr>
              <w:t xml:space="preserve">Место </w:t>
            </w:r>
            <w:r w:rsidRPr="009062F3">
              <w:rPr>
                <w:bCs/>
                <w:color w:val="000000"/>
                <w:sz w:val="28"/>
              </w:rPr>
              <w:t xml:space="preserve">поставки товаров </w:t>
            </w:r>
            <w:r w:rsidRPr="009062F3">
              <w:rPr>
                <w:bCs/>
                <w:color w:val="000000"/>
                <w:sz w:val="28"/>
                <w:lang w:val="en-US"/>
              </w:rPr>
              <w:t xml:space="preserve"> </w:t>
            </w:r>
          </w:p>
        </w:tc>
        <w:tc>
          <w:tcPr>
            <w:tcW w:w="3519" w:type="pct"/>
            <w:vAlign w:val="center"/>
          </w:tcPr>
          <w:p w:rsidR="009062F3" w:rsidRPr="009062F3" w:rsidRDefault="009062F3" w:rsidP="00554D67">
            <w:pPr>
              <w:jc w:val="both"/>
              <w:rPr>
                <w:bCs/>
                <w:sz w:val="28"/>
              </w:rPr>
            </w:pPr>
            <w:r w:rsidRPr="009062F3">
              <w:rPr>
                <w:bCs/>
                <w:sz w:val="28"/>
              </w:rPr>
              <w:t xml:space="preserve">Поставка Товара осуществляется Поставщиком в адрес акционерного общества «Пассажирская компания «Сахалин» по адресу: Сахалинская область, </w:t>
            </w:r>
            <w:proofErr w:type="gramStart"/>
            <w:r w:rsidRPr="009062F3">
              <w:rPr>
                <w:bCs/>
                <w:sz w:val="28"/>
              </w:rPr>
              <w:t>г</w:t>
            </w:r>
            <w:proofErr w:type="gramEnd"/>
            <w:r w:rsidRPr="009062F3">
              <w:rPr>
                <w:bCs/>
                <w:sz w:val="28"/>
              </w:rPr>
              <w:t>. Южно-Сахалинск, Вокзальная ул., д. 54А.</w:t>
            </w:r>
          </w:p>
        </w:tc>
      </w:tr>
      <w:tr w:rsidR="009062F3" w:rsidRPr="009062F3" w:rsidTr="00554D67">
        <w:tc>
          <w:tcPr>
            <w:tcW w:w="1481" w:type="pct"/>
          </w:tcPr>
          <w:p w:rsidR="009062F3" w:rsidRPr="009062F3" w:rsidRDefault="009062F3" w:rsidP="00554D67">
            <w:pPr>
              <w:rPr>
                <w:color w:val="000000"/>
                <w:sz w:val="28"/>
                <w:lang w:val="en-US"/>
              </w:rPr>
            </w:pPr>
            <w:r w:rsidRPr="009062F3">
              <w:rPr>
                <w:color w:val="000000"/>
                <w:sz w:val="28"/>
              </w:rPr>
              <w:t xml:space="preserve">Условия </w:t>
            </w:r>
            <w:r w:rsidRPr="009062F3">
              <w:rPr>
                <w:bCs/>
                <w:color w:val="000000"/>
                <w:sz w:val="28"/>
              </w:rPr>
              <w:t xml:space="preserve">поставки товаров </w:t>
            </w:r>
            <w:r w:rsidRPr="009062F3">
              <w:rPr>
                <w:bCs/>
                <w:color w:val="000000"/>
                <w:sz w:val="28"/>
                <w:lang w:val="en-US"/>
              </w:rPr>
              <w:t xml:space="preserve"> </w:t>
            </w:r>
          </w:p>
        </w:tc>
        <w:tc>
          <w:tcPr>
            <w:tcW w:w="3519" w:type="pct"/>
          </w:tcPr>
          <w:p w:rsidR="009062F3" w:rsidRPr="009062F3" w:rsidRDefault="009062F3" w:rsidP="00554D67">
            <w:pPr>
              <w:shd w:val="clear" w:color="auto" w:fill="FFFFFF"/>
              <w:tabs>
                <w:tab w:val="left" w:pos="1450"/>
              </w:tabs>
              <w:jc w:val="both"/>
              <w:rPr>
                <w:bCs/>
                <w:color w:val="000000"/>
                <w:spacing w:val="-5"/>
                <w:sz w:val="28"/>
              </w:rPr>
            </w:pPr>
            <w:r w:rsidRPr="009062F3">
              <w:rPr>
                <w:bCs/>
                <w:color w:val="000000"/>
                <w:spacing w:val="-5"/>
                <w:sz w:val="28"/>
              </w:rPr>
              <w:t xml:space="preserve">Поставщик обязан предоставить </w:t>
            </w:r>
            <w:proofErr w:type="spellStart"/>
            <w:proofErr w:type="gramStart"/>
            <w:r w:rsidRPr="009062F3">
              <w:rPr>
                <w:bCs/>
                <w:color w:val="000000"/>
                <w:spacing w:val="-5"/>
                <w:sz w:val="28"/>
              </w:rPr>
              <w:t>дизайн-макеты</w:t>
            </w:r>
            <w:proofErr w:type="spellEnd"/>
            <w:proofErr w:type="gramEnd"/>
            <w:r w:rsidRPr="009062F3">
              <w:rPr>
                <w:bCs/>
                <w:color w:val="000000"/>
                <w:spacing w:val="-5"/>
                <w:sz w:val="28"/>
              </w:rPr>
              <w:t xml:space="preserve"> на согласование Покупателю в течение 5 (пяти) рабочих дней</w:t>
            </w:r>
            <w:r w:rsidRPr="009062F3">
              <w:rPr>
                <w:sz w:val="28"/>
              </w:rPr>
              <w:t xml:space="preserve"> после подписания Договора.</w:t>
            </w:r>
          </w:p>
          <w:p w:rsidR="009062F3" w:rsidRPr="009062F3" w:rsidRDefault="009062F3" w:rsidP="00554D67">
            <w:pPr>
              <w:shd w:val="clear" w:color="auto" w:fill="FFFFFF"/>
              <w:tabs>
                <w:tab w:val="left" w:pos="1450"/>
              </w:tabs>
              <w:jc w:val="both"/>
              <w:rPr>
                <w:bCs/>
                <w:color w:val="000000"/>
                <w:spacing w:val="-5"/>
                <w:sz w:val="28"/>
              </w:rPr>
            </w:pPr>
            <w:r w:rsidRPr="009062F3">
              <w:rPr>
                <w:bCs/>
                <w:color w:val="000000"/>
                <w:spacing w:val="-5"/>
                <w:sz w:val="28"/>
              </w:rPr>
              <w:t>Выгрузка товара с транспорта Поставщика осуществляется силами и за счет Поставщика.</w:t>
            </w:r>
          </w:p>
          <w:p w:rsidR="009062F3" w:rsidRPr="009062F3" w:rsidRDefault="009062F3" w:rsidP="00554D67">
            <w:pPr>
              <w:shd w:val="clear" w:color="auto" w:fill="FFFFFF"/>
              <w:tabs>
                <w:tab w:val="left" w:pos="1450"/>
              </w:tabs>
              <w:jc w:val="both"/>
              <w:rPr>
                <w:bCs/>
                <w:color w:val="000000"/>
                <w:spacing w:val="-5"/>
                <w:sz w:val="28"/>
              </w:rPr>
            </w:pPr>
            <w:r w:rsidRPr="009062F3">
              <w:rPr>
                <w:bCs/>
                <w:color w:val="000000"/>
                <w:spacing w:val="-5"/>
                <w:sz w:val="28"/>
              </w:rPr>
              <w:t xml:space="preserve">Поставщик обязан в течение одного рабочего дня </w:t>
            </w:r>
            <w:proofErr w:type="gramStart"/>
            <w:r w:rsidRPr="009062F3">
              <w:rPr>
                <w:bCs/>
                <w:color w:val="000000"/>
                <w:spacing w:val="-5"/>
                <w:sz w:val="28"/>
              </w:rPr>
              <w:t>с даты сдачи</w:t>
            </w:r>
            <w:proofErr w:type="gramEnd"/>
            <w:r w:rsidRPr="009062F3">
              <w:rPr>
                <w:bCs/>
                <w:color w:val="000000"/>
                <w:spacing w:val="-5"/>
                <w:sz w:val="28"/>
              </w:rPr>
              <w:t xml:space="preserve"> Товара 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 по электронному адресу </w:t>
            </w:r>
            <w:hyperlink r:id="rId6" w:history="1">
              <w:r w:rsidRPr="009062F3">
                <w:rPr>
                  <w:rStyle w:val="a7"/>
                  <w:sz w:val="28"/>
                </w:rPr>
                <w:t>order@pk-sakhalin.ru</w:t>
              </w:r>
            </w:hyperlink>
            <w:r w:rsidRPr="009062F3">
              <w:rPr>
                <w:bCs/>
                <w:color w:val="000000"/>
                <w:spacing w:val="-5"/>
                <w:sz w:val="28"/>
              </w:rPr>
              <w:t>.</w:t>
            </w:r>
          </w:p>
          <w:p w:rsidR="009062F3" w:rsidRPr="009062F3" w:rsidRDefault="009062F3" w:rsidP="00554D67">
            <w:pPr>
              <w:shd w:val="clear" w:color="auto" w:fill="FFFFFF"/>
              <w:tabs>
                <w:tab w:val="left" w:pos="1382"/>
              </w:tabs>
              <w:jc w:val="both"/>
              <w:rPr>
                <w:color w:val="000000"/>
                <w:spacing w:val="-2"/>
                <w:sz w:val="28"/>
              </w:rPr>
            </w:pPr>
            <w:r w:rsidRPr="009062F3">
              <w:rPr>
                <w:color w:val="000000"/>
                <w:spacing w:val="-2"/>
                <w:sz w:val="28"/>
              </w:rPr>
              <w:t xml:space="preserve">Покупатель вправе, уведомив Поставщика, отказаться от принятия товаров, поставка </w:t>
            </w:r>
            <w:r w:rsidRPr="009062F3">
              <w:rPr>
                <w:color w:val="000000"/>
                <w:spacing w:val="-2"/>
                <w:sz w:val="28"/>
              </w:rPr>
              <w:lastRenderedPageBreak/>
              <w:t>которых просрочена.</w:t>
            </w:r>
          </w:p>
          <w:p w:rsidR="009062F3" w:rsidRPr="009062F3" w:rsidRDefault="009062F3" w:rsidP="00554D67">
            <w:pPr>
              <w:jc w:val="both"/>
              <w:rPr>
                <w:i/>
                <w:sz w:val="28"/>
              </w:rPr>
            </w:pPr>
            <w:r w:rsidRPr="009062F3">
              <w:rPr>
                <w:color w:val="000000"/>
                <w:spacing w:val="4"/>
                <w:sz w:val="28"/>
              </w:rPr>
              <w:t>Товар, подлежащий обязательной сертификации, поставляется с соответствующими сертификатами, прилагаемыми к каждой партии Товара.</w:t>
            </w:r>
          </w:p>
        </w:tc>
      </w:tr>
      <w:tr w:rsidR="009062F3" w:rsidRPr="009062F3" w:rsidTr="00554D67">
        <w:tc>
          <w:tcPr>
            <w:tcW w:w="1481" w:type="pct"/>
          </w:tcPr>
          <w:p w:rsidR="009062F3" w:rsidRPr="009062F3" w:rsidRDefault="009062F3" w:rsidP="00554D67">
            <w:pPr>
              <w:rPr>
                <w:color w:val="000000"/>
                <w:sz w:val="28"/>
              </w:rPr>
            </w:pPr>
            <w:r w:rsidRPr="009062F3">
              <w:rPr>
                <w:color w:val="000000"/>
                <w:sz w:val="28"/>
              </w:rPr>
              <w:lastRenderedPageBreak/>
              <w:t xml:space="preserve">Сроки </w:t>
            </w:r>
            <w:r w:rsidRPr="009062F3">
              <w:rPr>
                <w:bCs/>
                <w:color w:val="000000"/>
                <w:sz w:val="28"/>
              </w:rPr>
              <w:t xml:space="preserve">поставки товаров </w:t>
            </w:r>
          </w:p>
        </w:tc>
        <w:tc>
          <w:tcPr>
            <w:tcW w:w="3519" w:type="pct"/>
            <w:vAlign w:val="center"/>
          </w:tcPr>
          <w:p w:rsidR="009062F3" w:rsidRPr="009062F3" w:rsidRDefault="009062F3" w:rsidP="009062F3">
            <w:pPr>
              <w:jc w:val="both"/>
              <w:rPr>
                <w:iCs/>
                <w:sz w:val="28"/>
              </w:rPr>
            </w:pPr>
            <w:r w:rsidRPr="009062F3">
              <w:rPr>
                <w:rFonts w:eastAsia="Calibri"/>
                <w:color w:val="000000"/>
                <w:sz w:val="28"/>
                <w:lang w:eastAsia="en-US"/>
              </w:rPr>
              <w:t xml:space="preserve">С </w:t>
            </w:r>
            <w:r>
              <w:rPr>
                <w:rFonts w:eastAsia="Calibri"/>
                <w:color w:val="000000"/>
                <w:sz w:val="28"/>
                <w:lang w:eastAsia="en-US"/>
              </w:rPr>
              <w:t xml:space="preserve">даты подписания </w:t>
            </w:r>
            <w:r w:rsidRPr="009062F3">
              <w:rPr>
                <w:rFonts w:eastAsia="Calibri"/>
                <w:bCs/>
                <w:color w:val="000000"/>
                <w:sz w:val="28"/>
                <w:lang w:eastAsia="en-US"/>
              </w:rPr>
              <w:t>договора</w:t>
            </w:r>
            <w:r w:rsidRPr="009062F3">
              <w:rPr>
                <w:sz w:val="28"/>
              </w:rPr>
              <w:t>,</w:t>
            </w:r>
            <w:r w:rsidRPr="009062F3">
              <w:rPr>
                <w:rFonts w:eastAsia="Calibri"/>
                <w:color w:val="000000"/>
                <w:sz w:val="28"/>
                <w:lang w:eastAsia="en-US"/>
              </w:rPr>
              <w:t xml:space="preserve"> но не позднее 20 декабря  2021 года.</w:t>
            </w:r>
          </w:p>
        </w:tc>
      </w:tr>
    </w:tbl>
    <w:p w:rsidR="00584B79" w:rsidRDefault="00584B79" w:rsidP="006360F1">
      <w:pPr>
        <w:tabs>
          <w:tab w:val="left" w:pos="1418"/>
        </w:tabs>
        <w:jc w:val="both"/>
        <w:rPr>
          <w:b/>
          <w:sz w:val="28"/>
          <w:szCs w:val="28"/>
        </w:rPr>
      </w:pPr>
    </w:p>
    <w:p w:rsidR="006360F1" w:rsidRDefault="006360F1" w:rsidP="006360F1">
      <w:pPr>
        <w:tabs>
          <w:tab w:val="left" w:pos="1418"/>
        </w:tabs>
        <w:jc w:val="both"/>
        <w:rPr>
          <w:b/>
          <w:sz w:val="28"/>
          <w:szCs w:val="28"/>
        </w:rPr>
      </w:pPr>
      <w:r>
        <w:rPr>
          <w:b/>
          <w:sz w:val="28"/>
          <w:szCs w:val="28"/>
        </w:rPr>
        <w:t>Пункты 11, 12  извещения открытого аукциона читать в следующей редакции:</w:t>
      </w:r>
    </w:p>
    <w:p w:rsidR="008A059B" w:rsidRDefault="008A059B" w:rsidP="006360F1">
      <w:pPr>
        <w:tabs>
          <w:tab w:val="left" w:pos="1418"/>
        </w:tabs>
        <w:jc w:val="both"/>
        <w:rPr>
          <w:b/>
          <w:sz w:val="28"/>
          <w:szCs w:val="28"/>
        </w:rPr>
      </w:pP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
        <w:gridCol w:w="2748"/>
        <w:gridCol w:w="11340"/>
      </w:tblGrid>
      <w:tr w:rsidR="006360F1" w:rsidRPr="0088695C" w:rsidTr="00584B79">
        <w:trPr>
          <w:trHeight w:val="638"/>
        </w:trPr>
        <w:tc>
          <w:tcPr>
            <w:tcW w:w="762" w:type="dxa"/>
            <w:tcBorders>
              <w:top w:val="single" w:sz="4" w:space="0" w:color="auto"/>
              <w:left w:val="single" w:sz="4" w:space="0" w:color="auto"/>
              <w:bottom w:val="single" w:sz="4" w:space="0" w:color="auto"/>
              <w:right w:val="single" w:sz="4" w:space="0" w:color="auto"/>
            </w:tcBorders>
            <w:hideMark/>
          </w:tcPr>
          <w:p w:rsidR="006360F1" w:rsidRPr="0088695C" w:rsidRDefault="006360F1" w:rsidP="002055C0">
            <w:pPr>
              <w:jc w:val="center"/>
              <w:rPr>
                <w:bCs/>
                <w:sz w:val="28"/>
                <w:szCs w:val="28"/>
              </w:rPr>
            </w:pPr>
            <w:r w:rsidRPr="0088695C">
              <w:rPr>
                <w:bCs/>
                <w:sz w:val="28"/>
                <w:szCs w:val="28"/>
              </w:rPr>
              <w:t>11.</w:t>
            </w:r>
          </w:p>
        </w:tc>
        <w:tc>
          <w:tcPr>
            <w:tcW w:w="2748" w:type="dxa"/>
            <w:tcBorders>
              <w:top w:val="single" w:sz="4" w:space="0" w:color="auto"/>
              <w:left w:val="single" w:sz="4" w:space="0" w:color="auto"/>
              <w:bottom w:val="single" w:sz="4" w:space="0" w:color="auto"/>
              <w:right w:val="single" w:sz="4" w:space="0" w:color="auto"/>
            </w:tcBorders>
            <w:hideMark/>
          </w:tcPr>
          <w:p w:rsidR="006360F1" w:rsidRPr="0088695C" w:rsidRDefault="006360F1" w:rsidP="002055C0">
            <w:pPr>
              <w:jc w:val="center"/>
              <w:rPr>
                <w:bCs/>
                <w:sz w:val="28"/>
                <w:szCs w:val="28"/>
              </w:rPr>
            </w:pPr>
            <w:r w:rsidRPr="0088695C">
              <w:rPr>
                <w:bCs/>
                <w:sz w:val="28"/>
                <w:szCs w:val="28"/>
              </w:rPr>
              <w:t>Порядок, дата начала, дата и время окончания срока подачи заявок на участие в закупке (этапах закупки)</w:t>
            </w:r>
          </w:p>
        </w:tc>
        <w:tc>
          <w:tcPr>
            <w:tcW w:w="11340" w:type="dxa"/>
            <w:tcBorders>
              <w:top w:val="single" w:sz="4" w:space="0" w:color="auto"/>
              <w:left w:val="single" w:sz="4" w:space="0" w:color="auto"/>
              <w:bottom w:val="single" w:sz="4" w:space="0" w:color="auto"/>
              <w:right w:val="single" w:sz="4" w:space="0" w:color="auto"/>
            </w:tcBorders>
          </w:tcPr>
          <w:p w:rsidR="006360F1" w:rsidRPr="0088695C" w:rsidRDefault="006360F1" w:rsidP="002055C0">
            <w:pPr>
              <w:jc w:val="both"/>
              <w:rPr>
                <w:bCs/>
                <w:sz w:val="28"/>
                <w:szCs w:val="28"/>
              </w:rPr>
            </w:pPr>
            <w:r w:rsidRPr="0088695C">
              <w:rPr>
                <w:bCs/>
                <w:sz w:val="28"/>
                <w:szCs w:val="28"/>
              </w:rPr>
              <w:t xml:space="preserve">Дата начала подачи заявок – с момента опубликования извещения и документации на сайтах </w:t>
            </w:r>
            <w:r w:rsidRPr="00F801FB">
              <w:rPr>
                <w:b/>
                <w:bCs/>
                <w:sz w:val="28"/>
                <w:szCs w:val="28"/>
              </w:rPr>
              <w:t>«</w:t>
            </w:r>
            <w:r w:rsidR="002B0C6C">
              <w:rPr>
                <w:b/>
                <w:bCs/>
                <w:sz w:val="28"/>
                <w:szCs w:val="28"/>
              </w:rPr>
              <w:t>30</w:t>
            </w:r>
            <w:r w:rsidRPr="00F801FB">
              <w:rPr>
                <w:b/>
                <w:bCs/>
                <w:sz w:val="28"/>
                <w:szCs w:val="28"/>
              </w:rPr>
              <w:t xml:space="preserve">» </w:t>
            </w:r>
            <w:r w:rsidR="002B0C6C">
              <w:rPr>
                <w:b/>
                <w:bCs/>
                <w:sz w:val="28"/>
                <w:szCs w:val="28"/>
              </w:rPr>
              <w:t>сентября</w:t>
            </w:r>
            <w:r w:rsidRPr="00F801FB">
              <w:rPr>
                <w:b/>
                <w:bCs/>
                <w:sz w:val="28"/>
                <w:szCs w:val="28"/>
              </w:rPr>
              <w:t xml:space="preserve"> 2021</w:t>
            </w:r>
            <w:r w:rsidRPr="0088695C">
              <w:rPr>
                <w:b/>
                <w:bCs/>
                <w:sz w:val="28"/>
                <w:szCs w:val="28"/>
              </w:rPr>
              <w:t xml:space="preserve"> </w:t>
            </w:r>
            <w:r w:rsidRPr="0088695C">
              <w:rPr>
                <w:b/>
                <w:sz w:val="28"/>
                <w:szCs w:val="28"/>
              </w:rPr>
              <w:t>года.</w:t>
            </w:r>
          </w:p>
          <w:p w:rsidR="006360F1" w:rsidRPr="0088695C" w:rsidRDefault="006360F1" w:rsidP="002055C0">
            <w:pPr>
              <w:jc w:val="both"/>
              <w:rPr>
                <w:b/>
                <w:bCs/>
                <w:i/>
                <w:sz w:val="28"/>
                <w:szCs w:val="28"/>
              </w:rPr>
            </w:pPr>
            <w:r w:rsidRPr="0088695C">
              <w:rPr>
                <w:bCs/>
                <w:sz w:val="28"/>
                <w:szCs w:val="28"/>
              </w:rPr>
              <w:t xml:space="preserve">Дата окончания срока подачи заявок – </w:t>
            </w:r>
            <w:r w:rsidRPr="0088695C">
              <w:rPr>
                <w:b/>
                <w:sz w:val="28"/>
                <w:szCs w:val="28"/>
              </w:rPr>
              <w:t xml:space="preserve">02:00 часов московского </w:t>
            </w:r>
            <w:r w:rsidRPr="007B5528">
              <w:rPr>
                <w:b/>
                <w:sz w:val="28"/>
                <w:szCs w:val="28"/>
              </w:rPr>
              <w:t>времени</w:t>
            </w:r>
            <w:r w:rsidRPr="007B5528">
              <w:rPr>
                <w:sz w:val="28"/>
                <w:szCs w:val="28"/>
              </w:rPr>
              <w:t xml:space="preserve"> </w:t>
            </w:r>
            <w:r w:rsidRPr="007B5528">
              <w:rPr>
                <w:b/>
                <w:bCs/>
                <w:sz w:val="28"/>
                <w:szCs w:val="28"/>
              </w:rPr>
              <w:t>«</w:t>
            </w:r>
            <w:r w:rsidR="00330F95">
              <w:rPr>
                <w:b/>
                <w:bCs/>
                <w:sz w:val="28"/>
                <w:szCs w:val="28"/>
              </w:rPr>
              <w:t>0</w:t>
            </w:r>
            <w:r w:rsidR="00584B79">
              <w:rPr>
                <w:b/>
                <w:bCs/>
                <w:sz w:val="28"/>
                <w:szCs w:val="28"/>
              </w:rPr>
              <w:t>8</w:t>
            </w:r>
            <w:r w:rsidRPr="007B5528">
              <w:rPr>
                <w:b/>
                <w:bCs/>
                <w:sz w:val="28"/>
                <w:szCs w:val="28"/>
              </w:rPr>
              <w:t xml:space="preserve">» </w:t>
            </w:r>
            <w:r w:rsidR="00584B79">
              <w:rPr>
                <w:b/>
                <w:bCs/>
                <w:sz w:val="28"/>
                <w:szCs w:val="28"/>
              </w:rPr>
              <w:t>ноя</w:t>
            </w:r>
            <w:r w:rsidR="002B0C6C">
              <w:rPr>
                <w:b/>
                <w:bCs/>
                <w:sz w:val="28"/>
                <w:szCs w:val="28"/>
              </w:rPr>
              <w:t>бря</w:t>
            </w:r>
            <w:r w:rsidRPr="007B5528">
              <w:rPr>
                <w:b/>
                <w:bCs/>
                <w:sz w:val="28"/>
                <w:szCs w:val="28"/>
              </w:rPr>
              <w:t xml:space="preserve"> 2021 года.</w:t>
            </w:r>
          </w:p>
          <w:p w:rsidR="006360F1" w:rsidRPr="0088695C" w:rsidRDefault="006360F1" w:rsidP="002055C0">
            <w:pPr>
              <w:jc w:val="both"/>
              <w:rPr>
                <w:bCs/>
                <w:sz w:val="28"/>
                <w:szCs w:val="28"/>
              </w:rPr>
            </w:pPr>
            <w:proofErr w:type="gramStart"/>
            <w:r w:rsidRPr="0088695C">
              <w:rPr>
                <w:bCs/>
                <w:sz w:val="28"/>
                <w:szCs w:val="28"/>
              </w:rPr>
              <w:t>Заявки в электронной форме подаются в подаются в электронной форме на ЭТЗП.</w:t>
            </w:r>
            <w:proofErr w:type="gramEnd"/>
          </w:p>
        </w:tc>
      </w:tr>
      <w:tr w:rsidR="006360F1" w:rsidRPr="0088695C" w:rsidTr="00584B79">
        <w:trPr>
          <w:trHeight w:val="924"/>
        </w:trPr>
        <w:tc>
          <w:tcPr>
            <w:tcW w:w="762" w:type="dxa"/>
            <w:tcBorders>
              <w:top w:val="single" w:sz="4" w:space="0" w:color="auto"/>
              <w:left w:val="single" w:sz="4" w:space="0" w:color="auto"/>
              <w:bottom w:val="single" w:sz="4" w:space="0" w:color="auto"/>
              <w:right w:val="single" w:sz="4" w:space="0" w:color="auto"/>
            </w:tcBorders>
            <w:hideMark/>
          </w:tcPr>
          <w:p w:rsidR="006360F1" w:rsidRPr="0088695C" w:rsidRDefault="006360F1" w:rsidP="002055C0">
            <w:pPr>
              <w:jc w:val="center"/>
              <w:rPr>
                <w:bCs/>
                <w:sz w:val="28"/>
                <w:szCs w:val="28"/>
              </w:rPr>
            </w:pPr>
            <w:r w:rsidRPr="0088695C">
              <w:rPr>
                <w:bCs/>
                <w:sz w:val="28"/>
                <w:szCs w:val="28"/>
              </w:rPr>
              <w:t>12.</w:t>
            </w:r>
          </w:p>
        </w:tc>
        <w:tc>
          <w:tcPr>
            <w:tcW w:w="2748" w:type="dxa"/>
            <w:tcBorders>
              <w:top w:val="single" w:sz="4" w:space="0" w:color="auto"/>
              <w:left w:val="single" w:sz="4" w:space="0" w:color="auto"/>
              <w:bottom w:val="single" w:sz="4" w:space="0" w:color="auto"/>
              <w:right w:val="single" w:sz="4" w:space="0" w:color="auto"/>
            </w:tcBorders>
            <w:hideMark/>
          </w:tcPr>
          <w:p w:rsidR="006360F1" w:rsidRPr="0088695C" w:rsidRDefault="006360F1" w:rsidP="002055C0">
            <w:pPr>
              <w:jc w:val="center"/>
              <w:rPr>
                <w:bCs/>
                <w:sz w:val="28"/>
                <w:szCs w:val="28"/>
              </w:rPr>
            </w:pPr>
            <w:r w:rsidRPr="0088695C">
              <w:rPr>
                <w:bCs/>
                <w:sz w:val="28"/>
                <w:szCs w:val="28"/>
              </w:rPr>
              <w:t>Порядок подведения итогов закупки</w:t>
            </w:r>
          </w:p>
        </w:tc>
        <w:tc>
          <w:tcPr>
            <w:tcW w:w="11340" w:type="dxa"/>
            <w:tcBorders>
              <w:top w:val="single" w:sz="4" w:space="0" w:color="auto"/>
              <w:left w:val="single" w:sz="4" w:space="0" w:color="auto"/>
              <w:bottom w:val="single" w:sz="4" w:space="0" w:color="auto"/>
              <w:right w:val="single" w:sz="4" w:space="0" w:color="auto"/>
            </w:tcBorders>
          </w:tcPr>
          <w:p w:rsidR="006360F1" w:rsidRPr="0088695C" w:rsidRDefault="006360F1" w:rsidP="006360F1">
            <w:pPr>
              <w:widowControl w:val="0"/>
              <w:numPr>
                <w:ilvl w:val="0"/>
                <w:numId w:val="2"/>
              </w:numPr>
              <w:ind w:left="0" w:firstLine="0"/>
              <w:jc w:val="both"/>
              <w:rPr>
                <w:bCs/>
                <w:sz w:val="28"/>
                <w:szCs w:val="28"/>
              </w:rPr>
            </w:pPr>
            <w:r w:rsidRPr="0088695C">
              <w:rPr>
                <w:bCs/>
                <w:sz w:val="28"/>
                <w:szCs w:val="28"/>
              </w:rPr>
              <w:t>Подведение итогов осуществляется в следующем порядке:</w:t>
            </w:r>
          </w:p>
          <w:p w:rsidR="006360F1" w:rsidRPr="0088695C" w:rsidRDefault="006360F1" w:rsidP="002055C0">
            <w:pPr>
              <w:widowControl w:val="0"/>
              <w:jc w:val="both"/>
              <w:rPr>
                <w:bCs/>
                <w:i/>
                <w:sz w:val="28"/>
                <w:szCs w:val="28"/>
              </w:rPr>
            </w:pPr>
            <w:r w:rsidRPr="0088695C">
              <w:rPr>
                <w:sz w:val="28"/>
                <w:szCs w:val="28"/>
              </w:rPr>
              <w:t xml:space="preserve">Вскрытие заявок осуществляется по истечении срока </w:t>
            </w:r>
            <w:r w:rsidRPr="007B5528">
              <w:rPr>
                <w:sz w:val="28"/>
                <w:szCs w:val="28"/>
              </w:rPr>
              <w:t xml:space="preserve">подачи заявок </w:t>
            </w:r>
            <w:r w:rsidRPr="007B5528">
              <w:rPr>
                <w:b/>
                <w:sz w:val="28"/>
                <w:szCs w:val="28"/>
              </w:rPr>
              <w:t xml:space="preserve">в 02:00 часов московского времени </w:t>
            </w:r>
            <w:r w:rsidRPr="007B5528">
              <w:rPr>
                <w:b/>
                <w:bCs/>
                <w:sz w:val="28"/>
                <w:szCs w:val="28"/>
              </w:rPr>
              <w:t>«</w:t>
            </w:r>
            <w:r w:rsidR="00584B79">
              <w:rPr>
                <w:b/>
                <w:bCs/>
                <w:sz w:val="28"/>
                <w:szCs w:val="28"/>
              </w:rPr>
              <w:t>08</w:t>
            </w:r>
            <w:r w:rsidRPr="007B5528">
              <w:rPr>
                <w:b/>
                <w:bCs/>
                <w:sz w:val="28"/>
                <w:szCs w:val="28"/>
              </w:rPr>
              <w:t xml:space="preserve">»  </w:t>
            </w:r>
            <w:r w:rsidR="00584B79">
              <w:rPr>
                <w:b/>
                <w:bCs/>
                <w:sz w:val="28"/>
                <w:szCs w:val="28"/>
              </w:rPr>
              <w:t>но</w:t>
            </w:r>
            <w:r w:rsidR="002B0C6C">
              <w:rPr>
                <w:b/>
                <w:bCs/>
                <w:sz w:val="28"/>
                <w:szCs w:val="28"/>
              </w:rPr>
              <w:t>ября</w:t>
            </w:r>
            <w:r w:rsidRPr="007B5528">
              <w:rPr>
                <w:b/>
                <w:bCs/>
                <w:sz w:val="28"/>
                <w:szCs w:val="28"/>
              </w:rPr>
              <w:t xml:space="preserve"> 2021  года</w:t>
            </w:r>
            <w:r w:rsidRPr="007B5528">
              <w:rPr>
                <w:sz w:val="28"/>
                <w:szCs w:val="28"/>
              </w:rPr>
              <w:t xml:space="preserve"> на</w:t>
            </w:r>
            <w:r w:rsidRPr="00F801FB">
              <w:rPr>
                <w:sz w:val="28"/>
                <w:szCs w:val="28"/>
              </w:rPr>
              <w:t xml:space="preserve"> ЭТЗП (на странице данного</w:t>
            </w:r>
            <w:r w:rsidRPr="0088695C">
              <w:rPr>
                <w:sz w:val="28"/>
                <w:szCs w:val="28"/>
              </w:rPr>
              <w:t xml:space="preserve"> аукциона на сайте </w:t>
            </w:r>
            <w:r w:rsidRPr="0088695C">
              <w:rPr>
                <w:bCs/>
                <w:sz w:val="28"/>
                <w:szCs w:val="28"/>
              </w:rPr>
              <w:t>ЭТЗП</w:t>
            </w:r>
            <w:r w:rsidRPr="0088695C">
              <w:rPr>
                <w:sz w:val="28"/>
                <w:szCs w:val="28"/>
              </w:rPr>
              <w:t>)</w:t>
            </w:r>
            <w:r w:rsidRPr="0088695C">
              <w:rPr>
                <w:bCs/>
                <w:i/>
                <w:sz w:val="28"/>
                <w:szCs w:val="28"/>
              </w:rPr>
              <w:t>.</w:t>
            </w:r>
          </w:p>
          <w:p w:rsidR="006360F1" w:rsidRPr="007B5528" w:rsidRDefault="006360F1" w:rsidP="006360F1">
            <w:pPr>
              <w:numPr>
                <w:ilvl w:val="0"/>
                <w:numId w:val="2"/>
              </w:numPr>
              <w:ind w:left="0" w:firstLine="0"/>
              <w:jc w:val="both"/>
              <w:rPr>
                <w:bCs/>
                <w:sz w:val="28"/>
                <w:szCs w:val="28"/>
              </w:rPr>
            </w:pPr>
            <w:r w:rsidRPr="007B5528">
              <w:rPr>
                <w:bCs/>
                <w:sz w:val="28"/>
                <w:szCs w:val="28"/>
              </w:rPr>
              <w:t xml:space="preserve">Рассмотрение заявок осуществляется </w:t>
            </w:r>
            <w:r w:rsidRPr="007B5528">
              <w:rPr>
                <w:b/>
                <w:bCs/>
                <w:sz w:val="28"/>
                <w:szCs w:val="28"/>
              </w:rPr>
              <w:t>«</w:t>
            </w:r>
            <w:r w:rsidR="00584B79">
              <w:rPr>
                <w:b/>
                <w:bCs/>
                <w:sz w:val="28"/>
                <w:szCs w:val="28"/>
              </w:rPr>
              <w:t>15</w:t>
            </w:r>
            <w:r w:rsidRPr="007B5528">
              <w:rPr>
                <w:b/>
                <w:bCs/>
                <w:sz w:val="28"/>
                <w:szCs w:val="28"/>
              </w:rPr>
              <w:t xml:space="preserve">» </w:t>
            </w:r>
            <w:r w:rsidR="002B0C6C">
              <w:rPr>
                <w:b/>
                <w:bCs/>
                <w:sz w:val="28"/>
                <w:szCs w:val="28"/>
              </w:rPr>
              <w:t>ноября</w:t>
            </w:r>
            <w:r w:rsidRPr="007B5528">
              <w:rPr>
                <w:b/>
                <w:bCs/>
                <w:sz w:val="28"/>
                <w:szCs w:val="28"/>
              </w:rPr>
              <w:t xml:space="preserve"> 2021 года. </w:t>
            </w:r>
          </w:p>
          <w:p w:rsidR="006360F1" w:rsidRPr="0088695C" w:rsidRDefault="006360F1" w:rsidP="006360F1">
            <w:pPr>
              <w:numPr>
                <w:ilvl w:val="0"/>
                <w:numId w:val="2"/>
              </w:numPr>
              <w:ind w:left="0" w:firstLine="0"/>
              <w:jc w:val="both"/>
              <w:rPr>
                <w:bCs/>
                <w:sz w:val="28"/>
                <w:szCs w:val="28"/>
              </w:rPr>
            </w:pPr>
            <w:r w:rsidRPr="0088695C">
              <w:rPr>
                <w:bCs/>
                <w:sz w:val="28"/>
                <w:szCs w:val="28"/>
              </w:rPr>
              <w:t xml:space="preserve">Проведение аукциона и подведение итогов закупки осуществляется: </w:t>
            </w:r>
            <w:r w:rsidRPr="0088695C">
              <w:rPr>
                <w:b/>
                <w:bCs/>
                <w:sz w:val="28"/>
                <w:szCs w:val="28"/>
              </w:rPr>
              <w:t xml:space="preserve">в 09:00 часов московского </w:t>
            </w:r>
            <w:r w:rsidRPr="007B5528">
              <w:rPr>
                <w:b/>
                <w:bCs/>
                <w:sz w:val="28"/>
                <w:szCs w:val="28"/>
              </w:rPr>
              <w:t>времени «</w:t>
            </w:r>
            <w:r w:rsidR="00584B79">
              <w:rPr>
                <w:b/>
                <w:bCs/>
                <w:sz w:val="28"/>
                <w:szCs w:val="28"/>
              </w:rPr>
              <w:t>1</w:t>
            </w:r>
            <w:r w:rsidR="00330F95">
              <w:rPr>
                <w:b/>
                <w:bCs/>
                <w:sz w:val="28"/>
                <w:szCs w:val="28"/>
              </w:rPr>
              <w:t>6</w:t>
            </w:r>
            <w:r w:rsidRPr="007B5528">
              <w:rPr>
                <w:b/>
                <w:bCs/>
                <w:sz w:val="28"/>
                <w:szCs w:val="28"/>
              </w:rPr>
              <w:t xml:space="preserve">» </w:t>
            </w:r>
            <w:r w:rsidR="002B0C6C">
              <w:rPr>
                <w:b/>
                <w:bCs/>
                <w:sz w:val="28"/>
                <w:szCs w:val="28"/>
              </w:rPr>
              <w:t>ноябр</w:t>
            </w:r>
            <w:r w:rsidRPr="007B5528">
              <w:rPr>
                <w:b/>
                <w:bCs/>
                <w:sz w:val="28"/>
                <w:szCs w:val="28"/>
              </w:rPr>
              <w:t>я 2021 года</w:t>
            </w:r>
            <w:r w:rsidRPr="007B5528">
              <w:rPr>
                <w:bCs/>
                <w:i/>
                <w:sz w:val="28"/>
                <w:szCs w:val="28"/>
              </w:rPr>
              <w:t xml:space="preserve"> </w:t>
            </w:r>
            <w:r w:rsidRPr="007B5528">
              <w:rPr>
                <w:bCs/>
                <w:sz w:val="28"/>
                <w:szCs w:val="28"/>
              </w:rPr>
              <w:t>на</w:t>
            </w:r>
            <w:r w:rsidRPr="0088695C">
              <w:rPr>
                <w:bCs/>
                <w:sz w:val="28"/>
                <w:szCs w:val="28"/>
              </w:rPr>
              <w:t xml:space="preserve"> </w:t>
            </w:r>
            <w:r w:rsidRPr="0088695C">
              <w:rPr>
                <w:sz w:val="28"/>
                <w:szCs w:val="28"/>
              </w:rPr>
              <w:t>ЭТЗП</w:t>
            </w:r>
            <w:r w:rsidRPr="0088695C">
              <w:rPr>
                <w:bCs/>
                <w:sz w:val="28"/>
                <w:szCs w:val="28"/>
              </w:rPr>
              <w:t xml:space="preserve"> (на странице данного аукциона на сайте ЭТЗП) в электронной форме в личном кабинете участника электронных закупок.</w:t>
            </w:r>
          </w:p>
          <w:p w:rsidR="006360F1" w:rsidRPr="0088695C" w:rsidRDefault="006360F1" w:rsidP="006360F1">
            <w:pPr>
              <w:numPr>
                <w:ilvl w:val="0"/>
                <w:numId w:val="2"/>
              </w:numPr>
              <w:ind w:left="0" w:firstLine="0"/>
              <w:jc w:val="both"/>
              <w:rPr>
                <w:bCs/>
                <w:sz w:val="28"/>
                <w:szCs w:val="28"/>
              </w:rPr>
            </w:pPr>
            <w:r w:rsidRPr="0088695C">
              <w:rPr>
                <w:bCs/>
                <w:sz w:val="28"/>
                <w:szCs w:val="28"/>
              </w:rPr>
              <w:t xml:space="preserve">Порядок вскрытия, рассмотрения заявок и выбора победителя закупки (участника закупки, с которым заключается договор) установлен в части 3 документации о закупке. </w:t>
            </w:r>
          </w:p>
        </w:tc>
      </w:tr>
    </w:tbl>
    <w:p w:rsidR="006360F1" w:rsidRPr="000B39DE" w:rsidRDefault="006360F1" w:rsidP="000B39DE">
      <w:pPr>
        <w:rPr>
          <w:b/>
          <w:bCs/>
          <w:sz w:val="26"/>
          <w:szCs w:val="26"/>
        </w:rPr>
      </w:pPr>
    </w:p>
    <w:p w:rsidR="006360F1" w:rsidRDefault="006360F1" w:rsidP="006360F1">
      <w:pPr>
        <w:ind w:firstLine="709"/>
        <w:jc w:val="both"/>
        <w:rPr>
          <w:b/>
          <w:sz w:val="28"/>
          <w:szCs w:val="28"/>
        </w:rPr>
      </w:pPr>
      <w:r>
        <w:rPr>
          <w:b/>
          <w:sz w:val="28"/>
          <w:szCs w:val="28"/>
        </w:rPr>
        <w:t>Пункты  2.2, 2.3, 2.4 аукционной документации читать в следующей редакции:</w:t>
      </w:r>
    </w:p>
    <w:p w:rsidR="006360F1" w:rsidRDefault="006360F1" w:rsidP="006360F1">
      <w:pPr>
        <w:ind w:firstLine="709"/>
        <w:jc w:val="both"/>
        <w:rPr>
          <w:b/>
          <w:sz w:val="28"/>
          <w:szCs w:val="28"/>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835"/>
        <w:gridCol w:w="11340"/>
      </w:tblGrid>
      <w:tr w:rsidR="006360F1" w:rsidRPr="002B01EB" w:rsidTr="00584B79">
        <w:tc>
          <w:tcPr>
            <w:tcW w:w="709" w:type="dxa"/>
          </w:tcPr>
          <w:p w:rsidR="006360F1" w:rsidRPr="002B01EB" w:rsidRDefault="006360F1" w:rsidP="002055C0">
            <w:r w:rsidRPr="002B01EB">
              <w:rPr>
                <w:sz w:val="28"/>
              </w:rPr>
              <w:t>2.2</w:t>
            </w:r>
          </w:p>
        </w:tc>
        <w:tc>
          <w:tcPr>
            <w:tcW w:w="2835" w:type="dxa"/>
          </w:tcPr>
          <w:p w:rsidR="006360F1" w:rsidRPr="002B01EB" w:rsidRDefault="006360F1" w:rsidP="002055C0">
            <w:r w:rsidRPr="002B01EB">
              <w:rPr>
                <w:sz w:val="28"/>
                <w:szCs w:val="28"/>
              </w:rPr>
              <w:t xml:space="preserve">Порядок, место, дата начала и окончания срока подачи заявок, </w:t>
            </w:r>
            <w:r w:rsidRPr="002B01EB">
              <w:rPr>
                <w:sz w:val="28"/>
                <w:szCs w:val="28"/>
              </w:rPr>
              <w:lastRenderedPageBreak/>
              <w:t>вскрытие заявок</w:t>
            </w:r>
          </w:p>
        </w:tc>
        <w:tc>
          <w:tcPr>
            <w:tcW w:w="11340" w:type="dxa"/>
          </w:tcPr>
          <w:p w:rsidR="006360F1" w:rsidRPr="002B01EB" w:rsidRDefault="006360F1" w:rsidP="002055C0">
            <w:pPr>
              <w:ind w:firstLine="61"/>
              <w:jc w:val="both"/>
              <w:rPr>
                <w:bCs/>
                <w:i/>
                <w:sz w:val="28"/>
                <w:szCs w:val="28"/>
              </w:rPr>
            </w:pPr>
            <w:r w:rsidRPr="002B01EB">
              <w:rPr>
                <w:bCs/>
                <w:sz w:val="28"/>
                <w:szCs w:val="28"/>
              </w:rPr>
              <w:lastRenderedPageBreak/>
              <w:t xml:space="preserve">Заявки подаются в порядке, указанном в пункте 3.11 аукционной документации, на Универсальной электронной торговой площадке </w:t>
            </w:r>
            <w:hyperlink r:id="rId7" w:history="1">
              <w:r w:rsidRPr="002B01EB">
                <w:rPr>
                  <w:color w:val="0000FF"/>
                  <w:sz w:val="28"/>
                  <w:szCs w:val="28"/>
                  <w:u w:val="single"/>
                </w:rPr>
                <w:t>https://etp.comita.ru</w:t>
              </w:r>
            </w:hyperlink>
            <w:r w:rsidRPr="002B01EB">
              <w:rPr>
                <w:bCs/>
                <w:sz w:val="28"/>
                <w:szCs w:val="28"/>
              </w:rPr>
              <w:t xml:space="preserve"> (далее – электронная площадка, ЭТЗП, сайт ЭТЗП).</w:t>
            </w:r>
          </w:p>
          <w:p w:rsidR="006360F1" w:rsidRPr="002B01EB" w:rsidRDefault="006360F1" w:rsidP="002055C0">
            <w:pPr>
              <w:jc w:val="both"/>
              <w:rPr>
                <w:bCs/>
                <w:i/>
                <w:sz w:val="28"/>
                <w:szCs w:val="28"/>
              </w:rPr>
            </w:pPr>
            <w:proofErr w:type="gramStart"/>
            <w:r w:rsidRPr="002B01EB">
              <w:rPr>
                <w:bCs/>
                <w:sz w:val="28"/>
                <w:szCs w:val="28"/>
              </w:rPr>
              <w:lastRenderedPageBreak/>
              <w:t>Дата начала подачи заявок – с момента опубликования извещения и аукционной документации в Единой информационной системе в сфере закупок (</w:t>
            </w:r>
            <w:r w:rsidRPr="002B01EB">
              <w:rPr>
                <w:sz w:val="28"/>
                <w:szCs w:val="28"/>
              </w:rPr>
              <w:t>далее – единая информационная система, ЕИС</w:t>
            </w:r>
            <w:r w:rsidRPr="002B01EB">
              <w:rPr>
                <w:bCs/>
                <w:sz w:val="28"/>
                <w:szCs w:val="28"/>
              </w:rPr>
              <w:t xml:space="preserve">), на сайте </w:t>
            </w:r>
            <w:proofErr w:type="spellStart"/>
            <w:r w:rsidRPr="002B01EB">
              <w:rPr>
                <w:bCs/>
                <w:sz w:val="28"/>
                <w:szCs w:val="28"/>
              </w:rPr>
              <w:t>www.rzd.ru</w:t>
            </w:r>
            <w:proofErr w:type="spellEnd"/>
            <w:r w:rsidRPr="002B01EB">
              <w:rPr>
                <w:bCs/>
                <w:sz w:val="28"/>
                <w:szCs w:val="28"/>
              </w:rPr>
              <w:t xml:space="preserve"> (раздел «Тендеры»)</w:t>
            </w:r>
            <w:r w:rsidRPr="002B01EB">
              <w:t xml:space="preserve"> </w:t>
            </w:r>
            <w:r w:rsidRPr="002B01EB">
              <w:rPr>
                <w:bCs/>
                <w:sz w:val="28"/>
                <w:szCs w:val="28"/>
              </w:rPr>
              <w:t xml:space="preserve">и на сайте ЭТЗП, а также на официальном сайте Заказчика </w:t>
            </w:r>
            <w:proofErr w:type="spellStart"/>
            <w:r w:rsidRPr="002B01EB">
              <w:rPr>
                <w:bCs/>
                <w:sz w:val="28"/>
                <w:szCs w:val="28"/>
              </w:rPr>
              <w:t>www.pk-sakhalin.ru</w:t>
            </w:r>
            <w:proofErr w:type="spellEnd"/>
            <w:r w:rsidRPr="002B01EB">
              <w:rPr>
                <w:bCs/>
                <w:sz w:val="28"/>
                <w:szCs w:val="28"/>
              </w:rPr>
              <w:t xml:space="preserve"> (раздел «Сотрудничество») (далее – сайты)  </w:t>
            </w:r>
            <w:r w:rsidRPr="002B01EB">
              <w:rPr>
                <w:b/>
                <w:bCs/>
                <w:sz w:val="28"/>
                <w:szCs w:val="28"/>
              </w:rPr>
              <w:t>«</w:t>
            </w:r>
            <w:r w:rsidR="002B0C6C">
              <w:rPr>
                <w:b/>
                <w:bCs/>
                <w:sz w:val="28"/>
                <w:szCs w:val="28"/>
              </w:rPr>
              <w:t>30</w:t>
            </w:r>
            <w:r w:rsidRPr="002B01EB">
              <w:rPr>
                <w:b/>
                <w:bCs/>
                <w:sz w:val="28"/>
                <w:szCs w:val="28"/>
              </w:rPr>
              <w:t xml:space="preserve">» </w:t>
            </w:r>
            <w:r w:rsidR="002B0C6C">
              <w:rPr>
                <w:b/>
                <w:bCs/>
                <w:sz w:val="28"/>
                <w:szCs w:val="28"/>
              </w:rPr>
              <w:t>сентября</w:t>
            </w:r>
            <w:r w:rsidRPr="002B01EB">
              <w:rPr>
                <w:b/>
                <w:bCs/>
                <w:sz w:val="28"/>
                <w:szCs w:val="28"/>
              </w:rPr>
              <w:t xml:space="preserve"> 2021 года</w:t>
            </w:r>
            <w:r w:rsidRPr="002B01EB">
              <w:rPr>
                <w:bCs/>
                <w:sz w:val="28"/>
                <w:szCs w:val="28"/>
              </w:rPr>
              <w:t>.</w:t>
            </w:r>
            <w:proofErr w:type="gramEnd"/>
          </w:p>
          <w:p w:rsidR="006360F1" w:rsidRPr="002B01EB" w:rsidRDefault="006360F1" w:rsidP="002055C0">
            <w:pPr>
              <w:ind w:firstLine="61"/>
              <w:jc w:val="both"/>
              <w:rPr>
                <w:bCs/>
                <w:i/>
                <w:sz w:val="28"/>
                <w:szCs w:val="28"/>
              </w:rPr>
            </w:pPr>
            <w:r w:rsidRPr="002B01EB">
              <w:rPr>
                <w:bCs/>
                <w:sz w:val="28"/>
                <w:szCs w:val="28"/>
              </w:rPr>
              <w:t xml:space="preserve">Дата окончания срока подачи аукционных заявок – </w:t>
            </w:r>
            <w:r w:rsidRPr="002B01EB">
              <w:rPr>
                <w:b/>
                <w:bCs/>
                <w:sz w:val="28"/>
                <w:szCs w:val="28"/>
              </w:rPr>
              <w:t>02:00 часов московского времени «</w:t>
            </w:r>
            <w:r w:rsidR="00330F95">
              <w:rPr>
                <w:b/>
                <w:bCs/>
                <w:sz w:val="28"/>
                <w:szCs w:val="28"/>
              </w:rPr>
              <w:t>08</w:t>
            </w:r>
            <w:r w:rsidRPr="002B01EB">
              <w:rPr>
                <w:b/>
                <w:bCs/>
                <w:sz w:val="28"/>
                <w:szCs w:val="28"/>
              </w:rPr>
              <w:t xml:space="preserve">» </w:t>
            </w:r>
            <w:r w:rsidR="00330F95">
              <w:rPr>
                <w:b/>
                <w:bCs/>
                <w:sz w:val="28"/>
                <w:szCs w:val="28"/>
              </w:rPr>
              <w:t>но</w:t>
            </w:r>
            <w:r w:rsidR="002B0C6C">
              <w:rPr>
                <w:b/>
                <w:bCs/>
                <w:sz w:val="28"/>
                <w:szCs w:val="28"/>
              </w:rPr>
              <w:t>ября</w:t>
            </w:r>
            <w:r w:rsidRPr="002B01EB">
              <w:rPr>
                <w:b/>
                <w:bCs/>
                <w:sz w:val="28"/>
                <w:szCs w:val="28"/>
              </w:rPr>
              <w:t xml:space="preserve"> 2021 года</w:t>
            </w:r>
            <w:r w:rsidRPr="002B01EB">
              <w:rPr>
                <w:bCs/>
                <w:i/>
                <w:sz w:val="28"/>
                <w:szCs w:val="28"/>
              </w:rPr>
              <w:t>.</w:t>
            </w:r>
          </w:p>
          <w:p w:rsidR="006360F1" w:rsidRPr="002B01EB" w:rsidRDefault="006360F1" w:rsidP="00330F95">
            <w:pPr>
              <w:ind w:firstLine="61"/>
              <w:jc w:val="both"/>
              <w:rPr>
                <w:sz w:val="28"/>
                <w:szCs w:val="28"/>
              </w:rPr>
            </w:pPr>
            <w:r w:rsidRPr="002B01EB">
              <w:rPr>
                <w:sz w:val="28"/>
                <w:szCs w:val="28"/>
              </w:rPr>
              <w:t xml:space="preserve">Вскрытие аукционных заявок осуществляется по истечении срока подачи заявок </w:t>
            </w:r>
            <w:r w:rsidRPr="002B01EB">
              <w:rPr>
                <w:b/>
                <w:sz w:val="28"/>
                <w:szCs w:val="28"/>
              </w:rPr>
              <w:t>02:00 часов московского времени</w:t>
            </w:r>
            <w:r w:rsidRPr="002B01EB">
              <w:rPr>
                <w:sz w:val="28"/>
                <w:szCs w:val="28"/>
              </w:rPr>
              <w:t xml:space="preserve"> </w:t>
            </w:r>
            <w:r w:rsidRPr="002B01EB">
              <w:rPr>
                <w:b/>
                <w:bCs/>
                <w:sz w:val="28"/>
                <w:szCs w:val="28"/>
              </w:rPr>
              <w:t>«</w:t>
            </w:r>
            <w:r w:rsidR="00330F95">
              <w:rPr>
                <w:b/>
                <w:bCs/>
                <w:sz w:val="28"/>
                <w:szCs w:val="28"/>
              </w:rPr>
              <w:t>08</w:t>
            </w:r>
            <w:r w:rsidRPr="002B01EB">
              <w:rPr>
                <w:b/>
                <w:bCs/>
                <w:sz w:val="28"/>
                <w:szCs w:val="28"/>
              </w:rPr>
              <w:t xml:space="preserve">» </w:t>
            </w:r>
            <w:r w:rsidR="00330F95">
              <w:rPr>
                <w:b/>
                <w:bCs/>
                <w:sz w:val="28"/>
                <w:szCs w:val="28"/>
              </w:rPr>
              <w:t>но</w:t>
            </w:r>
            <w:r w:rsidR="002B0C6C">
              <w:rPr>
                <w:b/>
                <w:bCs/>
                <w:sz w:val="28"/>
                <w:szCs w:val="28"/>
              </w:rPr>
              <w:t>ябр</w:t>
            </w:r>
            <w:r w:rsidRPr="002B01EB">
              <w:rPr>
                <w:b/>
                <w:bCs/>
                <w:sz w:val="28"/>
                <w:szCs w:val="28"/>
              </w:rPr>
              <w:t xml:space="preserve">я 2021 года </w:t>
            </w:r>
            <w:r w:rsidRPr="002B01EB">
              <w:rPr>
                <w:sz w:val="28"/>
                <w:szCs w:val="28"/>
              </w:rPr>
              <w:t>на ЭТЗП (на странице данного открытого аукциона на сайте ЭТЗП)</w:t>
            </w:r>
            <w:r w:rsidRPr="002B01EB">
              <w:rPr>
                <w:i/>
                <w:sz w:val="28"/>
                <w:szCs w:val="28"/>
              </w:rPr>
              <w:t>.</w:t>
            </w:r>
          </w:p>
        </w:tc>
      </w:tr>
      <w:tr w:rsidR="006360F1" w:rsidRPr="002B01EB" w:rsidTr="00584B79">
        <w:tc>
          <w:tcPr>
            <w:tcW w:w="709" w:type="dxa"/>
          </w:tcPr>
          <w:p w:rsidR="006360F1" w:rsidRPr="002B01EB" w:rsidRDefault="006360F1" w:rsidP="002055C0">
            <w:r w:rsidRPr="002B01EB">
              <w:rPr>
                <w:sz w:val="28"/>
              </w:rPr>
              <w:lastRenderedPageBreak/>
              <w:t>2.3</w:t>
            </w:r>
          </w:p>
        </w:tc>
        <w:tc>
          <w:tcPr>
            <w:tcW w:w="2835" w:type="dxa"/>
          </w:tcPr>
          <w:p w:rsidR="006360F1" w:rsidRPr="002B01EB" w:rsidRDefault="006360F1" w:rsidP="002055C0">
            <w:r w:rsidRPr="002B01EB">
              <w:rPr>
                <w:sz w:val="28"/>
                <w:szCs w:val="28"/>
              </w:rPr>
              <w:t>Дата рассмотрения заявок участников аукциона, проведения аукциона</w:t>
            </w:r>
            <w:r w:rsidRPr="002B01EB">
              <w:t xml:space="preserve"> </w:t>
            </w:r>
          </w:p>
        </w:tc>
        <w:tc>
          <w:tcPr>
            <w:tcW w:w="11340" w:type="dxa"/>
          </w:tcPr>
          <w:p w:rsidR="006360F1" w:rsidRPr="002B01EB" w:rsidRDefault="006360F1" w:rsidP="002055C0">
            <w:pPr>
              <w:jc w:val="both"/>
              <w:rPr>
                <w:bCs/>
                <w:sz w:val="28"/>
                <w:szCs w:val="28"/>
              </w:rPr>
            </w:pPr>
            <w:r w:rsidRPr="002B01EB">
              <w:rPr>
                <w:bCs/>
                <w:sz w:val="28"/>
                <w:szCs w:val="28"/>
              </w:rPr>
              <w:t xml:space="preserve">Рассмотрение аукционных заявок осуществляется </w:t>
            </w:r>
            <w:r w:rsidRPr="002B01EB">
              <w:rPr>
                <w:b/>
                <w:sz w:val="28"/>
                <w:szCs w:val="28"/>
              </w:rPr>
              <w:t>03:00</w:t>
            </w:r>
            <w:r w:rsidRPr="002B01EB">
              <w:rPr>
                <w:sz w:val="28"/>
                <w:szCs w:val="28"/>
              </w:rPr>
              <w:t xml:space="preserve"> часа московского времени </w:t>
            </w:r>
            <w:r w:rsidRPr="002B01EB">
              <w:rPr>
                <w:b/>
                <w:bCs/>
                <w:sz w:val="28"/>
                <w:szCs w:val="28"/>
              </w:rPr>
              <w:t>«</w:t>
            </w:r>
            <w:r w:rsidR="00330F95">
              <w:rPr>
                <w:b/>
                <w:bCs/>
                <w:sz w:val="28"/>
                <w:szCs w:val="28"/>
              </w:rPr>
              <w:t>15</w:t>
            </w:r>
            <w:r w:rsidRPr="002B01EB">
              <w:rPr>
                <w:b/>
                <w:bCs/>
                <w:sz w:val="28"/>
                <w:szCs w:val="28"/>
              </w:rPr>
              <w:t xml:space="preserve">» </w:t>
            </w:r>
            <w:r w:rsidR="002B0C6C">
              <w:rPr>
                <w:b/>
                <w:bCs/>
                <w:sz w:val="28"/>
                <w:szCs w:val="28"/>
              </w:rPr>
              <w:t>ноября</w:t>
            </w:r>
            <w:r w:rsidRPr="002B01EB">
              <w:rPr>
                <w:b/>
                <w:bCs/>
                <w:sz w:val="28"/>
                <w:szCs w:val="28"/>
              </w:rPr>
              <w:t xml:space="preserve"> 2021 года. </w:t>
            </w:r>
            <w:r w:rsidRPr="002B01EB">
              <w:rPr>
                <w:bCs/>
                <w:sz w:val="28"/>
                <w:szCs w:val="28"/>
              </w:rPr>
              <w:t xml:space="preserve">  </w:t>
            </w:r>
          </w:p>
          <w:p w:rsidR="006360F1" w:rsidRPr="002B01EB" w:rsidRDefault="006360F1" w:rsidP="002055C0">
            <w:pPr>
              <w:ind w:firstLine="61"/>
              <w:jc w:val="both"/>
              <w:rPr>
                <w:bCs/>
                <w:sz w:val="28"/>
                <w:szCs w:val="28"/>
              </w:rPr>
            </w:pPr>
            <w:r w:rsidRPr="002B01EB">
              <w:rPr>
                <w:bCs/>
                <w:sz w:val="28"/>
                <w:szCs w:val="28"/>
              </w:rPr>
              <w:t xml:space="preserve">Проведение аукциона осуществляется: </w:t>
            </w:r>
          </w:p>
          <w:p w:rsidR="006360F1" w:rsidRPr="002B01EB" w:rsidRDefault="006360F1" w:rsidP="00330F95">
            <w:pPr>
              <w:ind w:firstLine="61"/>
              <w:jc w:val="both"/>
              <w:rPr>
                <w:bCs/>
                <w:sz w:val="28"/>
                <w:szCs w:val="28"/>
              </w:rPr>
            </w:pPr>
            <w:r w:rsidRPr="002B01EB">
              <w:rPr>
                <w:b/>
                <w:bCs/>
                <w:sz w:val="28"/>
                <w:szCs w:val="28"/>
              </w:rPr>
              <w:t>09:00 часов московского времени</w:t>
            </w:r>
            <w:r w:rsidRPr="002B01EB">
              <w:rPr>
                <w:bCs/>
                <w:sz w:val="28"/>
                <w:szCs w:val="28"/>
              </w:rPr>
              <w:t xml:space="preserve"> </w:t>
            </w:r>
            <w:r w:rsidRPr="002B01EB">
              <w:rPr>
                <w:b/>
                <w:bCs/>
                <w:sz w:val="28"/>
                <w:szCs w:val="28"/>
              </w:rPr>
              <w:t>«</w:t>
            </w:r>
            <w:r w:rsidR="00330F95">
              <w:rPr>
                <w:b/>
                <w:bCs/>
                <w:sz w:val="28"/>
                <w:szCs w:val="28"/>
              </w:rPr>
              <w:t>16</w:t>
            </w:r>
            <w:r w:rsidRPr="002B01EB">
              <w:rPr>
                <w:b/>
                <w:bCs/>
                <w:sz w:val="28"/>
                <w:szCs w:val="28"/>
              </w:rPr>
              <w:t xml:space="preserve">» </w:t>
            </w:r>
            <w:r w:rsidR="002B0C6C">
              <w:rPr>
                <w:b/>
                <w:bCs/>
                <w:sz w:val="28"/>
                <w:szCs w:val="28"/>
              </w:rPr>
              <w:t>ноября</w:t>
            </w:r>
            <w:r w:rsidRPr="002B01EB">
              <w:rPr>
                <w:b/>
                <w:bCs/>
                <w:sz w:val="28"/>
                <w:szCs w:val="28"/>
              </w:rPr>
              <w:t xml:space="preserve"> 2021 года</w:t>
            </w:r>
            <w:r w:rsidRPr="002B01EB">
              <w:rPr>
                <w:bCs/>
                <w:i/>
                <w:sz w:val="28"/>
                <w:szCs w:val="28"/>
              </w:rPr>
              <w:t xml:space="preserve"> </w:t>
            </w:r>
            <w:r w:rsidRPr="002B01EB">
              <w:rPr>
                <w:bCs/>
                <w:sz w:val="28"/>
                <w:szCs w:val="28"/>
              </w:rPr>
              <w:t xml:space="preserve">на </w:t>
            </w:r>
            <w:r w:rsidRPr="002B01EB">
              <w:rPr>
                <w:sz w:val="28"/>
                <w:szCs w:val="28"/>
              </w:rPr>
              <w:t>ЭТЗП</w:t>
            </w:r>
            <w:r w:rsidRPr="002B01EB">
              <w:rPr>
                <w:bCs/>
                <w:sz w:val="28"/>
                <w:szCs w:val="28"/>
              </w:rPr>
              <w:t xml:space="preserve"> (на странице данного аукциона на сайте ЭТЗП) в электронной форме в личном кабинете участника электронных процедур</w:t>
            </w:r>
            <w:r w:rsidRPr="002B01EB">
              <w:rPr>
                <w:bCs/>
                <w:i/>
                <w:sz w:val="28"/>
                <w:szCs w:val="28"/>
              </w:rPr>
              <w:t>.</w:t>
            </w:r>
          </w:p>
        </w:tc>
      </w:tr>
      <w:tr w:rsidR="006360F1" w:rsidTr="00584B79">
        <w:tc>
          <w:tcPr>
            <w:tcW w:w="709" w:type="dxa"/>
          </w:tcPr>
          <w:p w:rsidR="006360F1" w:rsidRPr="002B01EB" w:rsidRDefault="006360F1" w:rsidP="002055C0">
            <w:r w:rsidRPr="002B01EB">
              <w:rPr>
                <w:sz w:val="28"/>
              </w:rPr>
              <w:t>2.4</w:t>
            </w:r>
          </w:p>
        </w:tc>
        <w:tc>
          <w:tcPr>
            <w:tcW w:w="2835" w:type="dxa"/>
          </w:tcPr>
          <w:p w:rsidR="006360F1" w:rsidRPr="002B01EB" w:rsidRDefault="006360F1" w:rsidP="00330F95">
            <w:pPr>
              <w:jc w:val="both"/>
            </w:pPr>
            <w:r w:rsidRPr="002B01EB">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w:t>
            </w:r>
          </w:p>
        </w:tc>
        <w:tc>
          <w:tcPr>
            <w:tcW w:w="11340" w:type="dxa"/>
          </w:tcPr>
          <w:p w:rsidR="006360F1" w:rsidRPr="002B01EB" w:rsidRDefault="006360F1" w:rsidP="002055C0">
            <w:pPr>
              <w:ind w:firstLine="61"/>
              <w:jc w:val="both"/>
              <w:rPr>
                <w:bCs/>
                <w:sz w:val="28"/>
                <w:szCs w:val="28"/>
              </w:rPr>
            </w:pPr>
            <w:r w:rsidRPr="002B01EB">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3.5 аукционной документации.</w:t>
            </w:r>
          </w:p>
          <w:p w:rsidR="006360F1" w:rsidRPr="002B01EB" w:rsidRDefault="006360F1" w:rsidP="002055C0">
            <w:pPr>
              <w:jc w:val="both"/>
              <w:rPr>
                <w:bCs/>
                <w:i/>
                <w:sz w:val="28"/>
                <w:szCs w:val="28"/>
              </w:rPr>
            </w:pPr>
            <w:r w:rsidRPr="002B01EB">
              <w:rPr>
                <w:bCs/>
                <w:sz w:val="28"/>
                <w:szCs w:val="28"/>
              </w:rPr>
              <w:t xml:space="preserve">Срок направления участниками запросов на разъяснение положений аукционной документации: с </w:t>
            </w:r>
            <w:r w:rsidR="002B0C6C">
              <w:rPr>
                <w:b/>
                <w:bCs/>
                <w:sz w:val="28"/>
                <w:szCs w:val="28"/>
              </w:rPr>
              <w:t>«30</w:t>
            </w:r>
            <w:r w:rsidRPr="002B01EB">
              <w:rPr>
                <w:b/>
                <w:bCs/>
                <w:sz w:val="28"/>
                <w:szCs w:val="28"/>
              </w:rPr>
              <w:t xml:space="preserve">» </w:t>
            </w:r>
            <w:r w:rsidR="002B0C6C">
              <w:rPr>
                <w:b/>
                <w:bCs/>
                <w:sz w:val="28"/>
                <w:szCs w:val="28"/>
              </w:rPr>
              <w:t>сентября</w:t>
            </w:r>
            <w:r w:rsidRPr="002B01EB">
              <w:rPr>
                <w:b/>
                <w:bCs/>
                <w:sz w:val="28"/>
                <w:szCs w:val="28"/>
              </w:rPr>
              <w:t xml:space="preserve"> 2021 г.</w:t>
            </w:r>
            <w:r w:rsidRPr="002B01EB">
              <w:rPr>
                <w:bCs/>
                <w:sz w:val="28"/>
                <w:szCs w:val="28"/>
              </w:rPr>
              <w:t xml:space="preserve"> по </w:t>
            </w:r>
            <w:r w:rsidRPr="002B01EB">
              <w:rPr>
                <w:b/>
                <w:bCs/>
                <w:sz w:val="28"/>
                <w:szCs w:val="28"/>
              </w:rPr>
              <w:t>«</w:t>
            </w:r>
            <w:r w:rsidR="00330F95">
              <w:rPr>
                <w:b/>
                <w:bCs/>
                <w:sz w:val="28"/>
                <w:szCs w:val="28"/>
              </w:rPr>
              <w:t>2</w:t>
            </w:r>
            <w:r w:rsidR="002B0C6C">
              <w:rPr>
                <w:b/>
                <w:bCs/>
                <w:sz w:val="28"/>
                <w:szCs w:val="28"/>
              </w:rPr>
              <w:t>9</w:t>
            </w:r>
            <w:r w:rsidRPr="002B01EB">
              <w:rPr>
                <w:b/>
                <w:bCs/>
                <w:sz w:val="28"/>
                <w:szCs w:val="28"/>
              </w:rPr>
              <w:t xml:space="preserve">» </w:t>
            </w:r>
            <w:r w:rsidR="002B0C6C">
              <w:rPr>
                <w:b/>
                <w:bCs/>
                <w:sz w:val="28"/>
                <w:szCs w:val="28"/>
              </w:rPr>
              <w:t xml:space="preserve">октября </w:t>
            </w:r>
            <w:r w:rsidRPr="002B01EB">
              <w:rPr>
                <w:b/>
                <w:bCs/>
                <w:sz w:val="28"/>
                <w:szCs w:val="28"/>
              </w:rPr>
              <w:t>2021</w:t>
            </w:r>
            <w:r w:rsidRPr="002B01EB">
              <w:rPr>
                <w:bCs/>
                <w:sz w:val="28"/>
                <w:szCs w:val="28"/>
              </w:rPr>
              <w:t xml:space="preserve"> </w:t>
            </w:r>
            <w:r w:rsidRPr="002B01EB">
              <w:rPr>
                <w:b/>
                <w:bCs/>
                <w:sz w:val="28"/>
                <w:szCs w:val="28"/>
              </w:rPr>
              <w:t>г.</w:t>
            </w:r>
            <w:r w:rsidRPr="002B01EB">
              <w:rPr>
                <w:bCs/>
                <w:sz w:val="28"/>
                <w:szCs w:val="28"/>
              </w:rPr>
              <w:t xml:space="preserve"> (включительно).</w:t>
            </w:r>
          </w:p>
          <w:p w:rsidR="006360F1" w:rsidRPr="002B01EB" w:rsidRDefault="006360F1" w:rsidP="002055C0">
            <w:pPr>
              <w:jc w:val="both"/>
              <w:rPr>
                <w:bCs/>
                <w:i/>
                <w:sz w:val="28"/>
                <w:szCs w:val="28"/>
              </w:rPr>
            </w:pPr>
            <w:r w:rsidRPr="002B01EB">
              <w:rPr>
                <w:bCs/>
                <w:sz w:val="28"/>
                <w:szCs w:val="28"/>
              </w:rPr>
              <w:t xml:space="preserve">Дата начала срока предоставления участникам разъяснений положений аукционной документации: </w:t>
            </w:r>
            <w:r w:rsidRPr="002B01EB">
              <w:rPr>
                <w:b/>
                <w:bCs/>
                <w:sz w:val="28"/>
                <w:szCs w:val="28"/>
              </w:rPr>
              <w:t>«</w:t>
            </w:r>
            <w:r w:rsidR="002B0C6C">
              <w:rPr>
                <w:b/>
                <w:bCs/>
                <w:sz w:val="28"/>
                <w:szCs w:val="28"/>
              </w:rPr>
              <w:t>30</w:t>
            </w:r>
            <w:r w:rsidRPr="002B01EB">
              <w:rPr>
                <w:b/>
                <w:bCs/>
                <w:sz w:val="28"/>
                <w:szCs w:val="28"/>
              </w:rPr>
              <w:t xml:space="preserve">» </w:t>
            </w:r>
            <w:r w:rsidR="002B0C6C">
              <w:rPr>
                <w:b/>
                <w:bCs/>
                <w:sz w:val="28"/>
                <w:szCs w:val="28"/>
              </w:rPr>
              <w:t>сентября</w:t>
            </w:r>
            <w:r w:rsidRPr="002B01EB">
              <w:rPr>
                <w:b/>
                <w:bCs/>
                <w:sz w:val="28"/>
                <w:szCs w:val="28"/>
              </w:rPr>
              <w:t xml:space="preserve"> 2021 года</w:t>
            </w:r>
            <w:r w:rsidRPr="002B01EB">
              <w:rPr>
                <w:bCs/>
                <w:sz w:val="28"/>
                <w:szCs w:val="28"/>
              </w:rPr>
              <w:t>.</w:t>
            </w:r>
          </w:p>
          <w:p w:rsidR="006360F1" w:rsidRPr="00EB48EA" w:rsidRDefault="006360F1" w:rsidP="00330F95">
            <w:pPr>
              <w:ind w:firstLine="61"/>
              <w:jc w:val="both"/>
            </w:pPr>
            <w:r w:rsidRPr="002B01EB">
              <w:rPr>
                <w:bCs/>
                <w:sz w:val="28"/>
                <w:szCs w:val="28"/>
              </w:rPr>
              <w:t xml:space="preserve">Дата окончания срока предоставления участникам разъяснений положений аукционной документации: 16:59 часов московского времени </w:t>
            </w:r>
            <w:r w:rsidRPr="002B01EB">
              <w:rPr>
                <w:b/>
                <w:bCs/>
                <w:sz w:val="28"/>
                <w:szCs w:val="28"/>
              </w:rPr>
              <w:t>«</w:t>
            </w:r>
            <w:r w:rsidR="00330F95">
              <w:rPr>
                <w:b/>
                <w:bCs/>
                <w:sz w:val="28"/>
                <w:szCs w:val="28"/>
              </w:rPr>
              <w:t>03</w:t>
            </w:r>
            <w:r w:rsidRPr="002B01EB">
              <w:rPr>
                <w:b/>
                <w:bCs/>
                <w:sz w:val="28"/>
                <w:szCs w:val="28"/>
              </w:rPr>
              <w:t xml:space="preserve">» </w:t>
            </w:r>
            <w:r w:rsidR="00330F95">
              <w:rPr>
                <w:b/>
                <w:bCs/>
                <w:sz w:val="28"/>
                <w:szCs w:val="28"/>
              </w:rPr>
              <w:t>но</w:t>
            </w:r>
            <w:r w:rsidR="002B0C6C">
              <w:rPr>
                <w:b/>
                <w:bCs/>
                <w:sz w:val="28"/>
                <w:szCs w:val="28"/>
              </w:rPr>
              <w:t>ября</w:t>
            </w:r>
            <w:r w:rsidRPr="002B01EB">
              <w:rPr>
                <w:b/>
                <w:bCs/>
                <w:sz w:val="28"/>
                <w:szCs w:val="28"/>
              </w:rPr>
              <w:t xml:space="preserve"> 2021</w:t>
            </w:r>
            <w:r w:rsidRPr="002B01EB">
              <w:rPr>
                <w:bCs/>
                <w:sz w:val="28"/>
                <w:szCs w:val="28"/>
              </w:rPr>
              <w:t xml:space="preserve"> </w:t>
            </w:r>
            <w:r w:rsidRPr="002B01EB">
              <w:rPr>
                <w:b/>
                <w:bCs/>
                <w:sz w:val="28"/>
                <w:szCs w:val="28"/>
              </w:rPr>
              <w:t>г.</w:t>
            </w:r>
          </w:p>
        </w:tc>
      </w:tr>
    </w:tbl>
    <w:p w:rsidR="00584B79" w:rsidRDefault="00584B79" w:rsidP="006360F1"/>
    <w:p w:rsidR="009062F3" w:rsidRDefault="009062F3" w:rsidP="006360F1"/>
    <w:p w:rsidR="009062F3" w:rsidRDefault="009062F3" w:rsidP="00B71F16">
      <w:pPr>
        <w:ind w:firstLine="567"/>
        <w:rPr>
          <w:b/>
          <w:sz w:val="28"/>
        </w:rPr>
      </w:pPr>
      <w:proofErr w:type="spellStart"/>
      <w:r w:rsidRPr="009062F3">
        <w:rPr>
          <w:b/>
          <w:sz w:val="28"/>
        </w:rPr>
        <w:t>Пп</w:t>
      </w:r>
      <w:proofErr w:type="spellEnd"/>
      <w:r w:rsidRPr="009062F3">
        <w:rPr>
          <w:b/>
          <w:sz w:val="28"/>
        </w:rPr>
        <w:t>. 1.4  п. 1 проекта договора читать в следующей редакции:</w:t>
      </w:r>
    </w:p>
    <w:p w:rsidR="009062F3" w:rsidRDefault="009062F3" w:rsidP="006360F1">
      <w:pPr>
        <w:rPr>
          <w:b/>
          <w:sz w:val="28"/>
        </w:rPr>
      </w:pPr>
    </w:p>
    <w:p w:rsidR="009062F3" w:rsidRPr="009062F3" w:rsidRDefault="009062F3" w:rsidP="009062F3">
      <w:pPr>
        <w:shd w:val="clear" w:color="auto" w:fill="FFFFFF"/>
        <w:tabs>
          <w:tab w:val="left" w:pos="1402"/>
        </w:tabs>
        <w:ind w:firstLine="567"/>
        <w:jc w:val="both"/>
        <w:rPr>
          <w:rFonts w:eastAsia="Calibri"/>
          <w:color w:val="000000"/>
          <w:sz w:val="28"/>
          <w:lang w:eastAsia="en-US"/>
        </w:rPr>
      </w:pPr>
      <w:r w:rsidRPr="009062F3">
        <w:rPr>
          <w:rFonts w:eastAsia="Calibri"/>
          <w:sz w:val="28"/>
          <w:lang w:eastAsia="en-US"/>
        </w:rPr>
        <w:t>1.4. Срок поставки –</w:t>
      </w:r>
      <w:r>
        <w:rPr>
          <w:rFonts w:eastAsia="Calibri"/>
          <w:sz w:val="28"/>
          <w:lang w:eastAsia="en-US"/>
        </w:rPr>
        <w:t xml:space="preserve"> </w:t>
      </w:r>
      <w:r w:rsidRPr="009062F3">
        <w:rPr>
          <w:rFonts w:eastAsia="Calibri"/>
          <w:bCs/>
          <w:sz w:val="28"/>
          <w:lang w:eastAsia="en-US"/>
        </w:rPr>
        <w:t xml:space="preserve">с даты заключения договора, но не позднее </w:t>
      </w:r>
      <w:r>
        <w:rPr>
          <w:rFonts w:eastAsia="Calibri"/>
          <w:bCs/>
          <w:sz w:val="28"/>
          <w:lang w:eastAsia="en-US"/>
        </w:rPr>
        <w:t>20</w:t>
      </w:r>
      <w:r w:rsidRPr="009062F3">
        <w:rPr>
          <w:rFonts w:eastAsia="Calibri"/>
          <w:bCs/>
          <w:sz w:val="28"/>
          <w:lang w:eastAsia="en-US"/>
        </w:rPr>
        <w:t xml:space="preserve"> декабря</w:t>
      </w:r>
      <w:r w:rsidR="00B71F16">
        <w:rPr>
          <w:rFonts w:eastAsia="Calibri"/>
          <w:bCs/>
          <w:sz w:val="28"/>
          <w:lang w:eastAsia="en-US"/>
        </w:rPr>
        <w:t xml:space="preserve"> </w:t>
      </w:r>
      <w:r w:rsidRPr="009062F3">
        <w:rPr>
          <w:rFonts w:eastAsia="Calibri"/>
          <w:bCs/>
          <w:sz w:val="28"/>
          <w:lang w:eastAsia="en-US"/>
        </w:rPr>
        <w:t>2021 года.</w:t>
      </w:r>
    </w:p>
    <w:p w:rsidR="00B71F16" w:rsidRDefault="00B71F16" w:rsidP="00B71F16">
      <w:pPr>
        <w:tabs>
          <w:tab w:val="left" w:pos="1418"/>
        </w:tabs>
        <w:jc w:val="both"/>
        <w:rPr>
          <w:b/>
          <w:sz w:val="28"/>
          <w:szCs w:val="28"/>
        </w:rPr>
      </w:pPr>
    </w:p>
    <w:p w:rsidR="00B71F16" w:rsidRDefault="00B71F16" w:rsidP="00B71F16">
      <w:pPr>
        <w:tabs>
          <w:tab w:val="left" w:pos="1418"/>
        </w:tabs>
        <w:jc w:val="both"/>
        <w:rPr>
          <w:b/>
          <w:sz w:val="28"/>
          <w:szCs w:val="28"/>
        </w:rPr>
      </w:pPr>
      <w:r>
        <w:rPr>
          <w:b/>
          <w:sz w:val="28"/>
          <w:szCs w:val="28"/>
        </w:rPr>
        <w:t>Пункт 4 приложения № 1 к проекту договора читать в следующей редакции:</w:t>
      </w:r>
    </w:p>
    <w:p w:rsidR="009062F3" w:rsidRDefault="009062F3" w:rsidP="006360F1">
      <w:pPr>
        <w:rPr>
          <w:b/>
          <w:sz w:val="28"/>
        </w:rPr>
      </w:pPr>
    </w:p>
    <w:p w:rsidR="00B71F16" w:rsidRDefault="00B71F16" w:rsidP="006360F1">
      <w:pPr>
        <w:rPr>
          <w:b/>
          <w:sz w:val="28"/>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51"/>
      </w:tblGrid>
      <w:tr w:rsidR="00B71F16" w:rsidRPr="00B71F16" w:rsidTr="00B71F16">
        <w:tc>
          <w:tcPr>
            <w:tcW w:w="5000" w:type="pct"/>
          </w:tcPr>
          <w:p w:rsidR="00B71F16" w:rsidRPr="00B71F16" w:rsidRDefault="00B71F16" w:rsidP="00B71F16">
            <w:pPr>
              <w:rPr>
                <w:i/>
                <w:color w:val="000000"/>
                <w:sz w:val="28"/>
              </w:rPr>
            </w:pPr>
            <w:r w:rsidRPr="00B71F16">
              <w:rPr>
                <w:b/>
                <w:color w:val="000000"/>
                <w:sz w:val="28"/>
              </w:rPr>
              <w:t>4.</w:t>
            </w:r>
            <w:r w:rsidRPr="00B71F16">
              <w:rPr>
                <w:i/>
                <w:color w:val="000000"/>
                <w:sz w:val="28"/>
              </w:rPr>
              <w:t xml:space="preserve"> </w:t>
            </w:r>
            <w:r w:rsidRPr="00B71F16">
              <w:rPr>
                <w:b/>
                <w:bCs/>
                <w:color w:val="000000"/>
                <w:sz w:val="28"/>
              </w:rPr>
              <w:t xml:space="preserve">Место, условия и порядок поставки товаров </w:t>
            </w:r>
          </w:p>
        </w:tc>
      </w:tr>
      <w:tr w:rsidR="00B71F16" w:rsidRPr="00B71F16" w:rsidTr="00B71F16">
        <w:tc>
          <w:tcPr>
            <w:tcW w:w="5000" w:type="pct"/>
            <w:vAlign w:val="center"/>
          </w:tcPr>
          <w:p w:rsidR="00B71F16" w:rsidRPr="00B71F16" w:rsidRDefault="00B71F16" w:rsidP="00554D67">
            <w:pPr>
              <w:jc w:val="both"/>
              <w:rPr>
                <w:bCs/>
                <w:sz w:val="28"/>
              </w:rPr>
            </w:pPr>
            <w:r w:rsidRPr="00B71F16">
              <w:rPr>
                <w:bCs/>
                <w:sz w:val="28"/>
              </w:rPr>
              <w:t xml:space="preserve">Поставка Товара осуществляется Поставщиком в адрес акционерного общества «Пассажирская компания «Сахалин» по адресу: Сахалинская область, </w:t>
            </w:r>
            <w:proofErr w:type="gramStart"/>
            <w:r w:rsidRPr="00B71F16">
              <w:rPr>
                <w:bCs/>
                <w:sz w:val="28"/>
              </w:rPr>
              <w:t>г</w:t>
            </w:r>
            <w:proofErr w:type="gramEnd"/>
            <w:r w:rsidRPr="00B71F16">
              <w:rPr>
                <w:bCs/>
                <w:sz w:val="28"/>
              </w:rPr>
              <w:t>. Южно-Сахалинск, Вокзальная ул., д. 54А.</w:t>
            </w:r>
          </w:p>
        </w:tc>
      </w:tr>
      <w:tr w:rsidR="00B71F16" w:rsidRPr="00B71F16" w:rsidTr="00B71F16">
        <w:tc>
          <w:tcPr>
            <w:tcW w:w="5000" w:type="pct"/>
          </w:tcPr>
          <w:p w:rsidR="00B71F16" w:rsidRPr="00B71F16" w:rsidRDefault="00B71F16" w:rsidP="00554D67">
            <w:pPr>
              <w:shd w:val="clear" w:color="auto" w:fill="FFFFFF"/>
              <w:tabs>
                <w:tab w:val="left" w:pos="1450"/>
              </w:tabs>
              <w:jc w:val="both"/>
              <w:rPr>
                <w:bCs/>
                <w:color w:val="000000"/>
                <w:spacing w:val="-5"/>
                <w:sz w:val="28"/>
              </w:rPr>
            </w:pPr>
            <w:r w:rsidRPr="00B71F16">
              <w:rPr>
                <w:bCs/>
                <w:color w:val="000000"/>
                <w:spacing w:val="-5"/>
                <w:sz w:val="28"/>
              </w:rPr>
              <w:t xml:space="preserve">Поставщик обязан предоставить </w:t>
            </w:r>
            <w:proofErr w:type="spellStart"/>
            <w:proofErr w:type="gramStart"/>
            <w:r w:rsidRPr="00B71F16">
              <w:rPr>
                <w:bCs/>
                <w:color w:val="000000"/>
                <w:spacing w:val="-5"/>
                <w:sz w:val="28"/>
              </w:rPr>
              <w:t>дизайн-макеты</w:t>
            </w:r>
            <w:proofErr w:type="spellEnd"/>
            <w:proofErr w:type="gramEnd"/>
            <w:r w:rsidRPr="00B71F16">
              <w:rPr>
                <w:bCs/>
                <w:color w:val="000000"/>
                <w:spacing w:val="-5"/>
                <w:sz w:val="28"/>
              </w:rPr>
              <w:t xml:space="preserve"> на согласование Покупателю в течение 5 (пяти) рабочих дней</w:t>
            </w:r>
            <w:r w:rsidRPr="00B71F16">
              <w:rPr>
                <w:sz w:val="28"/>
              </w:rPr>
              <w:t xml:space="preserve"> после подписания Договора.</w:t>
            </w:r>
          </w:p>
          <w:p w:rsidR="00B71F16" w:rsidRPr="00B71F16" w:rsidRDefault="00B71F16" w:rsidP="00554D67">
            <w:pPr>
              <w:shd w:val="clear" w:color="auto" w:fill="FFFFFF"/>
              <w:tabs>
                <w:tab w:val="left" w:pos="1450"/>
              </w:tabs>
              <w:jc w:val="both"/>
              <w:rPr>
                <w:bCs/>
                <w:color w:val="000000"/>
                <w:spacing w:val="-5"/>
                <w:sz w:val="28"/>
              </w:rPr>
            </w:pPr>
            <w:r w:rsidRPr="00B71F16">
              <w:rPr>
                <w:bCs/>
                <w:color w:val="000000"/>
                <w:spacing w:val="-5"/>
                <w:sz w:val="28"/>
              </w:rPr>
              <w:t>Выгрузка товара с транспорта Поставщика осуществляется силами и за счет Поставщика.</w:t>
            </w:r>
          </w:p>
          <w:p w:rsidR="00B71F16" w:rsidRPr="00B71F16" w:rsidRDefault="00B71F16" w:rsidP="00554D67">
            <w:pPr>
              <w:shd w:val="clear" w:color="auto" w:fill="FFFFFF"/>
              <w:tabs>
                <w:tab w:val="left" w:pos="1450"/>
              </w:tabs>
              <w:jc w:val="both"/>
              <w:rPr>
                <w:bCs/>
                <w:color w:val="000000"/>
                <w:spacing w:val="-5"/>
                <w:sz w:val="28"/>
              </w:rPr>
            </w:pPr>
            <w:r w:rsidRPr="00B71F16">
              <w:rPr>
                <w:bCs/>
                <w:color w:val="000000"/>
                <w:spacing w:val="-5"/>
                <w:sz w:val="28"/>
              </w:rPr>
              <w:t xml:space="preserve">Поставщик обязан в течение одного рабочего дня </w:t>
            </w:r>
            <w:proofErr w:type="gramStart"/>
            <w:r w:rsidRPr="00B71F16">
              <w:rPr>
                <w:bCs/>
                <w:color w:val="000000"/>
                <w:spacing w:val="-5"/>
                <w:sz w:val="28"/>
              </w:rPr>
              <w:t>с даты сдачи</w:t>
            </w:r>
            <w:proofErr w:type="gramEnd"/>
            <w:r w:rsidRPr="00B71F16">
              <w:rPr>
                <w:bCs/>
                <w:color w:val="000000"/>
                <w:spacing w:val="-5"/>
                <w:sz w:val="28"/>
              </w:rPr>
              <w:t xml:space="preserve"> Товара 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 по электронному адресу </w:t>
            </w:r>
            <w:hyperlink r:id="rId8" w:history="1">
              <w:r w:rsidRPr="00B71F16">
                <w:rPr>
                  <w:rStyle w:val="a7"/>
                  <w:sz w:val="28"/>
                </w:rPr>
                <w:t>order@pk-sakhalin.ru</w:t>
              </w:r>
            </w:hyperlink>
            <w:r w:rsidRPr="00B71F16">
              <w:rPr>
                <w:bCs/>
                <w:color w:val="000000"/>
                <w:spacing w:val="-5"/>
                <w:sz w:val="28"/>
              </w:rPr>
              <w:t>.</w:t>
            </w:r>
          </w:p>
          <w:p w:rsidR="00B71F16" w:rsidRPr="00B71F16" w:rsidRDefault="00B71F16" w:rsidP="00554D67">
            <w:pPr>
              <w:shd w:val="clear" w:color="auto" w:fill="FFFFFF"/>
              <w:tabs>
                <w:tab w:val="left" w:pos="1382"/>
              </w:tabs>
              <w:jc w:val="both"/>
              <w:rPr>
                <w:color w:val="000000"/>
                <w:spacing w:val="-2"/>
                <w:sz w:val="28"/>
              </w:rPr>
            </w:pPr>
            <w:r w:rsidRPr="00B71F16">
              <w:rPr>
                <w:color w:val="000000"/>
                <w:spacing w:val="-2"/>
                <w:sz w:val="28"/>
              </w:rPr>
              <w:t>Покупатель вправе, уведомив Поставщика, отказаться от принятия товаров, поставка которых просрочена.</w:t>
            </w:r>
          </w:p>
          <w:p w:rsidR="00B71F16" w:rsidRPr="00B71F16" w:rsidRDefault="00B71F16" w:rsidP="00554D67">
            <w:pPr>
              <w:jc w:val="both"/>
              <w:rPr>
                <w:i/>
                <w:sz w:val="28"/>
              </w:rPr>
            </w:pPr>
            <w:r w:rsidRPr="00B71F16">
              <w:rPr>
                <w:color w:val="000000"/>
                <w:spacing w:val="4"/>
                <w:sz w:val="28"/>
              </w:rPr>
              <w:t>Товар, подлежащий обязательной сертификации, поставляется с соответствующими сертификатами, прилагаемыми к каждой партии Товара.</w:t>
            </w:r>
          </w:p>
        </w:tc>
      </w:tr>
      <w:tr w:rsidR="00B71F16" w:rsidRPr="00B71F16" w:rsidTr="00B71F16">
        <w:tc>
          <w:tcPr>
            <w:tcW w:w="5000" w:type="pct"/>
            <w:vAlign w:val="center"/>
          </w:tcPr>
          <w:p w:rsidR="00B71F16" w:rsidRPr="00B71F16" w:rsidRDefault="00B71F16" w:rsidP="00554D67">
            <w:pPr>
              <w:jc w:val="both"/>
              <w:rPr>
                <w:iCs/>
                <w:sz w:val="28"/>
              </w:rPr>
            </w:pPr>
            <w:bookmarkStart w:id="0" w:name="_Hlk83298601"/>
            <w:proofErr w:type="gramStart"/>
            <w:r w:rsidRPr="00B71F16">
              <w:rPr>
                <w:rFonts w:eastAsia="Calibri"/>
                <w:color w:val="000000"/>
                <w:sz w:val="28"/>
                <w:lang w:eastAsia="en-US"/>
              </w:rPr>
              <w:t xml:space="preserve">С </w:t>
            </w:r>
            <w:r w:rsidRPr="00B71F16">
              <w:rPr>
                <w:rFonts w:eastAsia="Calibri"/>
                <w:bCs/>
                <w:color w:val="000000"/>
                <w:sz w:val="28"/>
                <w:lang w:eastAsia="en-US"/>
              </w:rPr>
              <w:t>даты заключения</w:t>
            </w:r>
            <w:proofErr w:type="gramEnd"/>
            <w:r w:rsidRPr="00B71F16">
              <w:rPr>
                <w:rFonts w:eastAsia="Calibri"/>
                <w:bCs/>
                <w:color w:val="000000"/>
                <w:sz w:val="28"/>
                <w:lang w:eastAsia="en-US"/>
              </w:rPr>
              <w:t xml:space="preserve"> договора</w:t>
            </w:r>
            <w:r w:rsidRPr="00B71F16">
              <w:rPr>
                <w:sz w:val="28"/>
              </w:rPr>
              <w:t>,</w:t>
            </w:r>
            <w:r w:rsidRPr="00B71F16">
              <w:rPr>
                <w:rFonts w:eastAsia="Calibri"/>
                <w:color w:val="000000"/>
                <w:sz w:val="28"/>
                <w:lang w:eastAsia="en-US"/>
              </w:rPr>
              <w:t xml:space="preserve"> но не позднее 20 декабря  2021 года.</w:t>
            </w:r>
            <w:bookmarkEnd w:id="0"/>
          </w:p>
        </w:tc>
      </w:tr>
    </w:tbl>
    <w:p w:rsidR="00B71F16" w:rsidRPr="009062F3" w:rsidRDefault="00B71F16" w:rsidP="006360F1">
      <w:pPr>
        <w:rPr>
          <w:b/>
          <w:sz w:val="28"/>
        </w:rPr>
        <w:sectPr w:rsidR="00B71F16" w:rsidRPr="009062F3" w:rsidSect="00584B79">
          <w:pgSz w:w="16838" w:h="11906" w:orient="landscape" w:code="9"/>
          <w:pgMar w:top="1418" w:right="1134" w:bottom="851" w:left="1134" w:header="709" w:footer="1701" w:gutter="0"/>
          <w:cols w:space="708"/>
          <w:docGrid w:linePitch="360"/>
        </w:sectPr>
      </w:pPr>
    </w:p>
    <w:p w:rsidR="006360F1" w:rsidRDefault="006360F1" w:rsidP="006360F1"/>
    <w:sectPr w:rsidR="006360F1" w:rsidSect="007732AD">
      <w:pgSz w:w="11906" w:h="16838" w:code="9"/>
      <w:pgMar w:top="1134" w:right="851" w:bottom="1134" w:left="1418" w:header="709" w:footer="1701"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PDLF F+ Times">
    <w:altName w:val="Times New Roman"/>
    <w:panose1 w:val="00000000000000000000"/>
    <w:charset w:val="CC"/>
    <w:family w:val="roman"/>
    <w:notTrueType/>
    <w:pitch w:val="default"/>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87335"/>
    <w:multiLevelType w:val="hybridMultilevel"/>
    <w:tmpl w:val="FA96D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484682"/>
    <w:multiLevelType w:val="hybridMultilevel"/>
    <w:tmpl w:val="ABA43D50"/>
    <w:lvl w:ilvl="0" w:tplc="DEF635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39DE"/>
    <w:rsid w:val="000B39DE"/>
    <w:rsid w:val="000C5965"/>
    <w:rsid w:val="001539AF"/>
    <w:rsid w:val="001C4906"/>
    <w:rsid w:val="002B01EB"/>
    <w:rsid w:val="002B0C6C"/>
    <w:rsid w:val="002B547F"/>
    <w:rsid w:val="00307F6B"/>
    <w:rsid w:val="00330F95"/>
    <w:rsid w:val="00400677"/>
    <w:rsid w:val="00495D7C"/>
    <w:rsid w:val="004C5CAE"/>
    <w:rsid w:val="004D506D"/>
    <w:rsid w:val="005075FA"/>
    <w:rsid w:val="005328C1"/>
    <w:rsid w:val="00584B79"/>
    <w:rsid w:val="006360F1"/>
    <w:rsid w:val="007402CD"/>
    <w:rsid w:val="007732AD"/>
    <w:rsid w:val="007B5528"/>
    <w:rsid w:val="00841D7B"/>
    <w:rsid w:val="008A059B"/>
    <w:rsid w:val="009062F3"/>
    <w:rsid w:val="00B440DF"/>
    <w:rsid w:val="00B71F16"/>
    <w:rsid w:val="00BD53E3"/>
    <w:rsid w:val="00C92321"/>
    <w:rsid w:val="00CB7EA4"/>
    <w:rsid w:val="00E748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9DE"/>
    <w:pPr>
      <w:spacing w:after="0" w:line="240" w:lineRule="auto"/>
    </w:pPr>
    <w:rPr>
      <w:rFonts w:ascii="Times New Roman" w:eastAsia="Times New Roman" w:hAnsi="Times New Roman" w:cs="Times New Roman"/>
      <w:sz w:val="24"/>
      <w:szCs w:val="24"/>
      <w:lang w:eastAsia="ru-RU"/>
    </w:rPr>
  </w:style>
  <w:style w:type="paragraph" w:styleId="2">
    <w:name w:val="heading 2"/>
    <w:aliases w:val="Знак,Заголовок 2 Знак Знак Знак Знак,h2,h21,5,Заголовок пункта (1.1),222,Reset numbering,Подраздел,Раздел,РРаздел"/>
    <w:basedOn w:val="a"/>
    <w:next w:val="a"/>
    <w:link w:val="20"/>
    <w:uiPriority w:val="9"/>
    <w:qFormat/>
    <w:rsid w:val="000B39DE"/>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0"/>
    <w:link w:val="2"/>
    <w:uiPriority w:val="9"/>
    <w:rsid w:val="000B39DE"/>
    <w:rPr>
      <w:rFonts w:ascii="Cambria" w:eastAsia="Times New Roman" w:hAnsi="Cambria" w:cs="Cambria"/>
      <w:b/>
      <w:bCs/>
      <w:i/>
      <w:iCs/>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4"/>
    <w:qFormat/>
    <w:rsid w:val="000B39DE"/>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qFormat/>
    <w:rsid w:val="000B39DE"/>
    <w:rPr>
      <w:rFonts w:ascii="Times New Roman" w:eastAsia="MS Mincho" w:hAnsi="Times New Roman" w:cs="Times New Roman"/>
      <w:sz w:val="26"/>
      <w:szCs w:val="24"/>
      <w:lang w:eastAsia="ru-RU"/>
    </w:rPr>
  </w:style>
  <w:style w:type="paragraph" w:customStyle="1" w:styleId="Default">
    <w:name w:val="Default"/>
    <w:uiPriority w:val="99"/>
    <w:rsid w:val="000B39DE"/>
    <w:pPr>
      <w:autoSpaceDE w:val="0"/>
      <w:autoSpaceDN w:val="0"/>
      <w:adjustRightInd w:val="0"/>
      <w:spacing w:after="0" w:line="240" w:lineRule="auto"/>
    </w:pPr>
    <w:rPr>
      <w:rFonts w:ascii="LPDLF F+ Times" w:eastAsia="Times New Roman" w:hAnsi="LPDLF F+ Times" w:cs="LPDLF F+ Times"/>
      <w:color w:val="000000"/>
      <w:sz w:val="24"/>
      <w:szCs w:val="24"/>
    </w:rPr>
  </w:style>
  <w:style w:type="paragraph" w:styleId="a5">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
    <w:link w:val="a6"/>
    <w:uiPriority w:val="34"/>
    <w:qFormat/>
    <w:rsid w:val="006360F1"/>
    <w:pPr>
      <w:ind w:left="708"/>
    </w:pPr>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5"/>
    <w:uiPriority w:val="34"/>
    <w:qFormat/>
    <w:locked/>
    <w:rsid w:val="006360F1"/>
    <w:rPr>
      <w:rFonts w:ascii="Times New Roman" w:eastAsia="Times New Roman" w:hAnsi="Times New Roman" w:cs="Times New Roman"/>
      <w:sz w:val="24"/>
      <w:szCs w:val="24"/>
      <w:lang w:eastAsia="ru-RU"/>
    </w:rPr>
  </w:style>
  <w:style w:type="character" w:styleId="a7">
    <w:name w:val="Hyperlink"/>
    <w:uiPriority w:val="99"/>
    <w:rsid w:val="00584B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9DE"/>
    <w:pPr>
      <w:spacing w:after="0" w:line="240" w:lineRule="auto"/>
    </w:pPr>
    <w:rPr>
      <w:rFonts w:ascii="Times New Roman" w:eastAsia="Times New Roman" w:hAnsi="Times New Roman" w:cs="Times New Roman"/>
      <w:sz w:val="24"/>
      <w:szCs w:val="24"/>
      <w:lang w:eastAsia="ru-RU"/>
    </w:rPr>
  </w:style>
  <w:style w:type="paragraph" w:styleId="2">
    <w:name w:val="heading 2"/>
    <w:aliases w:val="Знак,Заголовок 2 Знак Знак Знак Знак,h2,h21,5,Заголовок пункта (1.1),222,Reset numbering,Подраздел,Раздел,РРаздел"/>
    <w:basedOn w:val="a"/>
    <w:next w:val="a"/>
    <w:link w:val="20"/>
    <w:uiPriority w:val="9"/>
    <w:qFormat/>
    <w:rsid w:val="000B39DE"/>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0"/>
    <w:link w:val="2"/>
    <w:uiPriority w:val="9"/>
    <w:rsid w:val="000B39DE"/>
    <w:rPr>
      <w:rFonts w:ascii="Cambria" w:eastAsia="Times New Roman" w:hAnsi="Cambria" w:cs="Cambria"/>
      <w:b/>
      <w:bCs/>
      <w:i/>
      <w:iCs/>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4"/>
    <w:qFormat/>
    <w:rsid w:val="000B39DE"/>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qFormat/>
    <w:rsid w:val="000B39DE"/>
    <w:rPr>
      <w:rFonts w:ascii="Times New Roman" w:eastAsia="MS Mincho" w:hAnsi="Times New Roman" w:cs="Times New Roman"/>
      <w:sz w:val="26"/>
      <w:szCs w:val="24"/>
      <w:lang w:eastAsia="ru-RU"/>
    </w:rPr>
  </w:style>
  <w:style w:type="paragraph" w:customStyle="1" w:styleId="Default">
    <w:name w:val="Default"/>
    <w:uiPriority w:val="99"/>
    <w:rsid w:val="000B39DE"/>
    <w:pPr>
      <w:autoSpaceDE w:val="0"/>
      <w:autoSpaceDN w:val="0"/>
      <w:adjustRightInd w:val="0"/>
      <w:spacing w:after="0" w:line="240" w:lineRule="auto"/>
    </w:pPr>
    <w:rPr>
      <w:rFonts w:ascii="LPDLF F+ Times" w:eastAsia="Times New Roman" w:hAnsi="LPDLF F+ Times" w:cs="LPDLF F+ Time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der@pk-sakhalin.ru" TargetMode="External"/><Relationship Id="rId3" Type="http://schemas.openxmlformats.org/officeDocument/2006/relationships/styles" Target="styles.xml"/><Relationship Id="rId7" Type="http://schemas.openxmlformats.org/officeDocument/2006/relationships/hyperlink" Target="https://etp.comita.ru"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rder@pk-sakhalin.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E9A3F4-F7D0-405A-94C2-7E5E422C2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1218</Words>
  <Characters>6944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8146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RCKZ_KozinetsSS</cp:lastModifiedBy>
  <cp:revision>16</cp:revision>
  <dcterms:created xsi:type="dcterms:W3CDTF">2021-03-26T00:50:00Z</dcterms:created>
  <dcterms:modified xsi:type="dcterms:W3CDTF">2021-10-22T04:33:00Z</dcterms:modified>
</cp:coreProperties>
</file>