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D4" w:rsidRDefault="00B93416">
      <w:pPr>
        <w:jc w:val="center"/>
        <w:rPr>
          <w:sz w:val="28"/>
          <w:szCs w:val="28"/>
        </w:rPr>
      </w:pPr>
      <w:r>
        <w:rPr>
          <w:bCs/>
          <w:sz w:val="28"/>
          <w:szCs w:val="28"/>
        </w:rPr>
        <w:t>Аукционная документация открытого аукциона</w:t>
      </w:r>
      <w:r>
        <w:rPr>
          <w:sz w:val="28"/>
          <w:szCs w:val="28"/>
        </w:rPr>
        <w:t xml:space="preserve"> </w:t>
      </w:r>
      <w:r>
        <w:rPr>
          <w:bCs/>
          <w:sz w:val="28"/>
          <w:szCs w:val="28"/>
        </w:rPr>
        <w:t xml:space="preserve">№ </w:t>
      </w:r>
      <w:r w:rsidR="00C902B7" w:rsidRPr="00C902B7">
        <w:rPr>
          <w:bCs/>
          <w:sz w:val="28"/>
          <w:szCs w:val="28"/>
        </w:rPr>
        <w:t>30823/ОАЭ-АО «ПКС»/2022/ХАБ</w:t>
      </w:r>
      <w:r>
        <w:rPr>
          <w:bCs/>
          <w:sz w:val="28"/>
          <w:szCs w:val="28"/>
        </w:rPr>
        <w:t xml:space="preserve"> </w:t>
      </w:r>
      <w:r>
        <w:rPr>
          <w:sz w:val="28"/>
          <w:szCs w:val="28"/>
        </w:rPr>
        <w:t>на право заключения договора на поставку угля для экипировки пассажирских вагонов</w:t>
      </w:r>
    </w:p>
    <w:p w:rsidR="00B40CD4" w:rsidRDefault="00B40CD4">
      <w:pPr>
        <w:rPr>
          <w:sz w:val="28"/>
          <w:szCs w:val="28"/>
        </w:rPr>
      </w:pPr>
    </w:p>
    <w:p w:rsidR="00B40CD4" w:rsidRDefault="00B93416">
      <w:pPr>
        <w:jc w:val="both"/>
        <w:rPr>
          <w:bCs/>
          <w:sz w:val="28"/>
          <w:szCs w:val="28"/>
        </w:rPr>
      </w:pPr>
      <w:r>
        <w:rPr>
          <w:bCs/>
          <w:sz w:val="28"/>
          <w:szCs w:val="28"/>
        </w:rPr>
        <w:t>Содержание:</w:t>
      </w:r>
    </w:p>
    <w:p w:rsidR="00B40CD4" w:rsidRDefault="00B93416">
      <w:pPr>
        <w:jc w:val="both"/>
        <w:rPr>
          <w:b/>
          <w:bCs/>
          <w:sz w:val="28"/>
          <w:szCs w:val="28"/>
        </w:rPr>
      </w:pPr>
      <w:r>
        <w:rPr>
          <w:b/>
          <w:bCs/>
          <w:sz w:val="28"/>
          <w:szCs w:val="28"/>
        </w:rPr>
        <w:t>Часть 1: Условия проведения аукциона</w:t>
      </w:r>
    </w:p>
    <w:p w:rsidR="00B40CD4" w:rsidRDefault="00B93416">
      <w:pPr>
        <w:jc w:val="both"/>
        <w:rPr>
          <w:sz w:val="28"/>
          <w:szCs w:val="28"/>
        </w:rPr>
      </w:pPr>
      <w:r>
        <w:rPr>
          <w:sz w:val="28"/>
          <w:szCs w:val="28"/>
        </w:rPr>
        <w:t>Приложение 1.1: Техническое задание</w:t>
      </w:r>
    </w:p>
    <w:p w:rsidR="00B40CD4" w:rsidRDefault="00B93416">
      <w:pPr>
        <w:jc w:val="both"/>
        <w:rPr>
          <w:sz w:val="28"/>
          <w:szCs w:val="28"/>
        </w:rPr>
      </w:pPr>
      <w:r>
        <w:rPr>
          <w:sz w:val="28"/>
          <w:szCs w:val="28"/>
        </w:rPr>
        <w:t>Приложение 1.2: Проект договора</w:t>
      </w:r>
    </w:p>
    <w:p w:rsidR="00B40CD4" w:rsidRDefault="00B93416">
      <w:pPr>
        <w:jc w:val="both"/>
        <w:rPr>
          <w:sz w:val="28"/>
          <w:szCs w:val="28"/>
        </w:rPr>
      </w:pPr>
      <w:r>
        <w:rPr>
          <w:sz w:val="28"/>
          <w:szCs w:val="28"/>
        </w:rPr>
        <w:t>Приложение 1.3: Формы документов, предоставляемых в составе заявки участника:</w:t>
      </w:r>
    </w:p>
    <w:p w:rsidR="00B40CD4" w:rsidRDefault="00B93416">
      <w:pPr>
        <w:jc w:val="both"/>
        <w:rPr>
          <w:sz w:val="28"/>
          <w:szCs w:val="28"/>
        </w:rPr>
      </w:pPr>
      <w:r>
        <w:rPr>
          <w:sz w:val="28"/>
          <w:szCs w:val="28"/>
        </w:rPr>
        <w:t xml:space="preserve">Форма заявки участника </w:t>
      </w:r>
    </w:p>
    <w:p w:rsidR="00B40CD4" w:rsidRDefault="00B93416">
      <w:pPr>
        <w:jc w:val="both"/>
        <w:rPr>
          <w:sz w:val="28"/>
          <w:szCs w:val="28"/>
        </w:rPr>
      </w:pPr>
      <w:r>
        <w:rPr>
          <w:sz w:val="28"/>
          <w:szCs w:val="28"/>
        </w:rPr>
        <w:t>Форма технического предложения участника</w:t>
      </w:r>
    </w:p>
    <w:p w:rsidR="00B40CD4" w:rsidRDefault="00B40CD4">
      <w:pPr>
        <w:jc w:val="both"/>
        <w:rPr>
          <w:b/>
          <w:sz w:val="28"/>
          <w:szCs w:val="28"/>
        </w:rPr>
      </w:pPr>
    </w:p>
    <w:p w:rsidR="00B40CD4" w:rsidRDefault="00B93416">
      <w:pPr>
        <w:jc w:val="both"/>
        <w:rPr>
          <w:b/>
          <w:sz w:val="28"/>
          <w:szCs w:val="28"/>
        </w:rPr>
      </w:pPr>
      <w:r>
        <w:rPr>
          <w:b/>
          <w:sz w:val="28"/>
          <w:szCs w:val="28"/>
        </w:rPr>
        <w:t>Часть 2: Сроки проведения аукциона, контактные данные</w:t>
      </w:r>
    </w:p>
    <w:p w:rsidR="00B40CD4" w:rsidRDefault="00B93416">
      <w:pPr>
        <w:jc w:val="both"/>
        <w:rPr>
          <w:b/>
          <w:sz w:val="28"/>
          <w:szCs w:val="28"/>
        </w:rPr>
      </w:pPr>
      <w:r>
        <w:rPr>
          <w:b/>
          <w:sz w:val="28"/>
          <w:szCs w:val="28"/>
        </w:rPr>
        <w:t>Часть 3: Порядок проведения аукциона</w:t>
      </w:r>
    </w:p>
    <w:p w:rsidR="00B40CD4" w:rsidRDefault="00B93416">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B40CD4" w:rsidRDefault="00B93416">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B40CD4" w:rsidRDefault="00B93416">
      <w:pPr>
        <w:ind w:left="720"/>
        <w:rPr>
          <w:sz w:val="28"/>
          <w:szCs w:val="28"/>
        </w:rPr>
      </w:pPr>
      <w:r>
        <w:rPr>
          <w:sz w:val="28"/>
          <w:szCs w:val="28"/>
        </w:rPr>
        <w:t xml:space="preserve"> </w:t>
      </w:r>
    </w:p>
    <w:p w:rsidR="00B40CD4" w:rsidRDefault="00B93416">
      <w:pPr>
        <w:spacing w:after="200" w:line="276" w:lineRule="auto"/>
        <w:rPr>
          <w:sz w:val="28"/>
          <w:szCs w:val="28"/>
        </w:rPr>
      </w:pPr>
      <w:r>
        <w:rPr>
          <w:sz w:val="28"/>
          <w:szCs w:val="28"/>
        </w:rPr>
        <w:br w:type="page"/>
      </w:r>
    </w:p>
    <w:p w:rsidR="00B40CD4" w:rsidRDefault="00B40CD4">
      <w:pPr>
        <w:pStyle w:val="1"/>
        <w:spacing w:before="0" w:after="0"/>
        <w:jc w:val="center"/>
        <w:rPr>
          <w:rFonts w:ascii="Times New Roman" w:hAnsi="Times New Roman" w:cs="Times New Roman"/>
          <w:sz w:val="28"/>
          <w:szCs w:val="28"/>
        </w:rPr>
        <w:sectPr w:rsidR="00B40CD4">
          <w:pgSz w:w="11906" w:h="16838"/>
          <w:pgMar w:top="1134" w:right="850" w:bottom="1134" w:left="1701" w:header="708" w:footer="708" w:gutter="0"/>
          <w:cols w:space="708"/>
          <w:docGrid w:linePitch="360"/>
        </w:sectPr>
      </w:pPr>
    </w:p>
    <w:p w:rsidR="00B40CD4" w:rsidRDefault="00B93416">
      <w:pPr>
        <w:ind w:left="7938"/>
        <w:jc w:val="both"/>
        <w:rPr>
          <w:bCs/>
          <w:sz w:val="28"/>
          <w:szCs w:val="28"/>
        </w:rPr>
      </w:pPr>
      <w:r>
        <w:rPr>
          <w:bCs/>
          <w:sz w:val="28"/>
          <w:szCs w:val="28"/>
        </w:rPr>
        <w:lastRenderedPageBreak/>
        <w:t>УТВЕРЖДАЮ</w:t>
      </w:r>
    </w:p>
    <w:p w:rsidR="00B40CD4" w:rsidRDefault="00B40CD4">
      <w:pPr>
        <w:ind w:left="7938"/>
        <w:jc w:val="both"/>
        <w:rPr>
          <w:bCs/>
          <w:sz w:val="28"/>
          <w:szCs w:val="28"/>
        </w:rPr>
      </w:pPr>
    </w:p>
    <w:p w:rsidR="00B40CD4" w:rsidRDefault="00B93416">
      <w:pPr>
        <w:ind w:left="7938"/>
        <w:rPr>
          <w:bCs/>
          <w:sz w:val="28"/>
          <w:szCs w:val="28"/>
        </w:rPr>
      </w:pPr>
      <w:r>
        <w:rPr>
          <w:bCs/>
          <w:sz w:val="28"/>
          <w:szCs w:val="28"/>
        </w:rPr>
        <w:t xml:space="preserve">Председатель комиссии по осуществлению закупок </w:t>
      </w:r>
    </w:p>
    <w:p w:rsidR="00B40CD4" w:rsidRDefault="00B93416">
      <w:pPr>
        <w:ind w:left="7938"/>
        <w:rPr>
          <w:bCs/>
          <w:sz w:val="28"/>
          <w:szCs w:val="28"/>
        </w:rPr>
      </w:pPr>
      <w:r>
        <w:rPr>
          <w:bCs/>
          <w:sz w:val="28"/>
          <w:szCs w:val="28"/>
        </w:rPr>
        <w:t>АО «Пассажирская компания «Сахалин»</w:t>
      </w:r>
    </w:p>
    <w:p w:rsidR="00B40CD4" w:rsidRDefault="00B40CD4">
      <w:pPr>
        <w:ind w:left="7938"/>
        <w:jc w:val="both"/>
        <w:rPr>
          <w:bCs/>
          <w:sz w:val="28"/>
          <w:szCs w:val="28"/>
        </w:rPr>
      </w:pPr>
    </w:p>
    <w:p w:rsidR="00B40CD4" w:rsidRDefault="00B93416">
      <w:pPr>
        <w:ind w:left="7938"/>
        <w:jc w:val="both"/>
        <w:rPr>
          <w:sz w:val="28"/>
          <w:szCs w:val="28"/>
        </w:rPr>
      </w:pPr>
      <w:r>
        <w:rPr>
          <w:bCs/>
          <w:sz w:val="28"/>
          <w:szCs w:val="28"/>
        </w:rPr>
        <w:t xml:space="preserve">__________________ </w:t>
      </w:r>
    </w:p>
    <w:p w:rsidR="00B40CD4" w:rsidRDefault="00B93416">
      <w:pPr>
        <w:ind w:left="7938"/>
        <w:jc w:val="both"/>
        <w:rPr>
          <w:bCs/>
          <w:sz w:val="28"/>
          <w:szCs w:val="28"/>
        </w:rPr>
      </w:pPr>
      <w:r>
        <w:rPr>
          <w:bCs/>
          <w:sz w:val="28"/>
          <w:szCs w:val="28"/>
        </w:rPr>
        <w:t>«__»__________2022 г.</w:t>
      </w:r>
    </w:p>
    <w:p w:rsidR="00B40CD4" w:rsidRDefault="00B40CD4">
      <w:pPr>
        <w:pStyle w:val="1"/>
        <w:spacing w:before="0" w:after="0"/>
        <w:jc w:val="center"/>
        <w:rPr>
          <w:rFonts w:ascii="Times New Roman" w:hAnsi="Times New Roman" w:cs="Times New Roman"/>
          <w:sz w:val="28"/>
          <w:szCs w:val="28"/>
        </w:rPr>
      </w:pPr>
    </w:p>
    <w:p w:rsidR="00B40CD4" w:rsidRDefault="00B40CD4"/>
    <w:p w:rsidR="00B40CD4" w:rsidRDefault="00B9341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Часть 1. Условия проведения аукциона</w:t>
      </w:r>
    </w:p>
    <w:p w:rsidR="00B40CD4" w:rsidRDefault="00B40C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879"/>
        <w:gridCol w:w="9589"/>
      </w:tblGrid>
      <w:tr w:rsidR="00B40CD4">
        <w:tc>
          <w:tcPr>
            <w:tcW w:w="0" w:type="auto"/>
          </w:tcPr>
          <w:p w:rsidR="00B40CD4" w:rsidRDefault="00B93416">
            <w:pPr>
              <w:spacing w:line="360" w:lineRule="exact"/>
              <w:rPr>
                <w:b/>
                <w:sz w:val="28"/>
                <w:szCs w:val="28"/>
              </w:rPr>
            </w:pPr>
            <w:r>
              <w:rPr>
                <w:b/>
                <w:sz w:val="28"/>
                <w:szCs w:val="28"/>
              </w:rPr>
              <w:t xml:space="preserve">№ </w:t>
            </w:r>
            <w:proofErr w:type="gramStart"/>
            <w:r>
              <w:rPr>
                <w:b/>
                <w:sz w:val="28"/>
                <w:szCs w:val="28"/>
              </w:rPr>
              <w:t>п</w:t>
            </w:r>
            <w:proofErr w:type="gramEnd"/>
            <w:r>
              <w:rPr>
                <w:b/>
                <w:sz w:val="28"/>
                <w:szCs w:val="28"/>
              </w:rPr>
              <w:t>/п</w:t>
            </w:r>
          </w:p>
        </w:tc>
        <w:tc>
          <w:tcPr>
            <w:tcW w:w="3879" w:type="dxa"/>
          </w:tcPr>
          <w:p w:rsidR="00B40CD4" w:rsidRDefault="00B93416">
            <w:pPr>
              <w:spacing w:line="360" w:lineRule="exact"/>
              <w:rPr>
                <w:b/>
                <w:sz w:val="28"/>
                <w:szCs w:val="28"/>
              </w:rPr>
            </w:pPr>
            <w:r>
              <w:rPr>
                <w:b/>
                <w:sz w:val="28"/>
                <w:szCs w:val="28"/>
              </w:rPr>
              <w:t>Параметры конкурентной закупки</w:t>
            </w:r>
          </w:p>
        </w:tc>
        <w:tc>
          <w:tcPr>
            <w:tcW w:w="9589" w:type="dxa"/>
          </w:tcPr>
          <w:p w:rsidR="00B40CD4" w:rsidRDefault="00B93416">
            <w:pPr>
              <w:spacing w:line="360" w:lineRule="exact"/>
              <w:rPr>
                <w:b/>
                <w:sz w:val="28"/>
                <w:szCs w:val="28"/>
              </w:rPr>
            </w:pPr>
            <w:r>
              <w:rPr>
                <w:b/>
                <w:sz w:val="28"/>
                <w:szCs w:val="28"/>
              </w:rPr>
              <w:t>Условия конкурентной закупки</w:t>
            </w:r>
          </w:p>
        </w:tc>
      </w:tr>
      <w:tr w:rsidR="00B40CD4">
        <w:tc>
          <w:tcPr>
            <w:tcW w:w="0" w:type="auto"/>
          </w:tcPr>
          <w:p w:rsidR="00B40CD4" w:rsidRDefault="00B93416">
            <w:pPr>
              <w:spacing w:line="360" w:lineRule="exact"/>
              <w:rPr>
                <w:sz w:val="28"/>
                <w:szCs w:val="28"/>
              </w:rPr>
            </w:pPr>
            <w:r>
              <w:rPr>
                <w:sz w:val="28"/>
                <w:szCs w:val="28"/>
              </w:rPr>
              <w:t>1.1</w:t>
            </w:r>
          </w:p>
        </w:tc>
        <w:tc>
          <w:tcPr>
            <w:tcW w:w="3879" w:type="dxa"/>
          </w:tcPr>
          <w:p w:rsidR="00B40CD4" w:rsidRDefault="00B93416">
            <w:pPr>
              <w:spacing w:line="360" w:lineRule="exact"/>
              <w:rPr>
                <w:sz w:val="28"/>
                <w:szCs w:val="28"/>
              </w:rPr>
            </w:pPr>
            <w:r>
              <w:rPr>
                <w:sz w:val="28"/>
                <w:szCs w:val="28"/>
              </w:rPr>
              <w:t>Способ проведения конкурентной закупки</w:t>
            </w:r>
          </w:p>
        </w:tc>
        <w:tc>
          <w:tcPr>
            <w:tcW w:w="9589" w:type="dxa"/>
          </w:tcPr>
          <w:p w:rsidR="00B40CD4" w:rsidRDefault="00B93416">
            <w:pPr>
              <w:spacing w:line="360" w:lineRule="exact"/>
              <w:jc w:val="both"/>
              <w:rPr>
                <w:sz w:val="28"/>
                <w:szCs w:val="28"/>
              </w:rPr>
            </w:pPr>
            <w:r>
              <w:rPr>
                <w:sz w:val="28"/>
                <w:szCs w:val="28"/>
              </w:rPr>
              <w:t xml:space="preserve">Открытый аукцион в электронной форме № </w:t>
            </w:r>
            <w:r w:rsidR="00C902B7" w:rsidRPr="00C902B7">
              <w:rPr>
                <w:sz w:val="28"/>
                <w:szCs w:val="28"/>
              </w:rPr>
              <w:t>30823/ОАЭ-АО «ПКС»/2022/ХАБ</w:t>
            </w:r>
          </w:p>
        </w:tc>
      </w:tr>
      <w:tr w:rsidR="00B40CD4">
        <w:tc>
          <w:tcPr>
            <w:tcW w:w="0" w:type="auto"/>
          </w:tcPr>
          <w:p w:rsidR="00B40CD4" w:rsidRDefault="00B93416">
            <w:pPr>
              <w:spacing w:line="360" w:lineRule="exact"/>
              <w:rPr>
                <w:sz w:val="28"/>
                <w:szCs w:val="28"/>
              </w:rPr>
            </w:pPr>
            <w:r>
              <w:rPr>
                <w:sz w:val="28"/>
                <w:szCs w:val="28"/>
              </w:rPr>
              <w:t>1.2</w:t>
            </w:r>
          </w:p>
        </w:tc>
        <w:tc>
          <w:tcPr>
            <w:tcW w:w="3879" w:type="dxa"/>
          </w:tcPr>
          <w:p w:rsidR="00B40CD4" w:rsidRDefault="00B93416">
            <w:pPr>
              <w:spacing w:line="360" w:lineRule="exact"/>
              <w:rPr>
                <w:sz w:val="28"/>
                <w:szCs w:val="28"/>
              </w:rPr>
            </w:pPr>
            <w:r>
              <w:rPr>
                <w:sz w:val="28"/>
                <w:szCs w:val="28"/>
              </w:rPr>
              <w:t>Предмет конкурентной закупки</w:t>
            </w:r>
          </w:p>
        </w:tc>
        <w:tc>
          <w:tcPr>
            <w:tcW w:w="9589" w:type="dxa"/>
          </w:tcPr>
          <w:p w:rsidR="00B40CD4" w:rsidRDefault="00B93416">
            <w:pPr>
              <w:spacing w:line="360" w:lineRule="exact"/>
              <w:jc w:val="both"/>
              <w:rPr>
                <w:b/>
                <w:bCs/>
                <w:i/>
                <w:sz w:val="28"/>
                <w:szCs w:val="28"/>
              </w:rPr>
            </w:pPr>
            <w:r>
              <w:rPr>
                <w:b/>
                <w:bCs/>
                <w:i/>
                <w:sz w:val="28"/>
                <w:szCs w:val="28"/>
              </w:rPr>
              <w:t>Поставка угля для экипировки пассажирских вагонов</w:t>
            </w:r>
          </w:p>
          <w:p w:rsidR="00B40CD4" w:rsidRDefault="00B93416" w:rsidP="00615C89">
            <w:pPr>
              <w:spacing w:line="360" w:lineRule="exact"/>
              <w:jc w:val="both"/>
              <w:rPr>
                <w:sz w:val="28"/>
                <w:szCs w:val="28"/>
              </w:rPr>
            </w:pPr>
            <w:proofErr w:type="gramStart"/>
            <w:r>
              <w:rPr>
                <w:sz w:val="28"/>
                <w:szCs w:val="28"/>
              </w:rPr>
              <w:t>Сведения</w:t>
            </w:r>
            <w:r w:rsidR="00615C89">
              <w:rPr>
                <w:sz w:val="28"/>
                <w:szCs w:val="28"/>
              </w:rPr>
              <w:t xml:space="preserve"> о наименовании закупаемого товара</w:t>
            </w:r>
            <w:r>
              <w:rPr>
                <w:sz w:val="28"/>
                <w:szCs w:val="28"/>
              </w:rPr>
              <w:t xml:space="preserve">, количестве (объеме), ценах за единицу </w:t>
            </w:r>
            <w:r w:rsidR="00615C89">
              <w:rPr>
                <w:sz w:val="28"/>
                <w:szCs w:val="28"/>
              </w:rPr>
              <w:t>товара</w:t>
            </w:r>
            <w:r>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Pr>
                <w:bCs/>
                <w:sz w:val="28"/>
                <w:szCs w:val="28"/>
              </w:rPr>
              <w:t xml:space="preserve">технических и функциональных характеристиках </w:t>
            </w:r>
            <w:r w:rsidR="00615C89">
              <w:rPr>
                <w:bCs/>
                <w:sz w:val="28"/>
                <w:szCs w:val="28"/>
              </w:rPr>
              <w:t>товара</w:t>
            </w:r>
            <w:r>
              <w:rPr>
                <w:bCs/>
                <w:sz w:val="28"/>
                <w:szCs w:val="28"/>
              </w:rPr>
              <w:t xml:space="preserve">, требования к </w:t>
            </w:r>
            <w:r w:rsidR="00615C89">
              <w:rPr>
                <w:bCs/>
                <w:sz w:val="28"/>
                <w:szCs w:val="28"/>
              </w:rPr>
              <w:t>его</w:t>
            </w:r>
            <w:r>
              <w:rPr>
                <w:bCs/>
                <w:sz w:val="28"/>
                <w:szCs w:val="28"/>
              </w:rPr>
              <w:t xml:space="preserve"> безопасности, качеству, иные требования, связанные с определением соответствия </w:t>
            </w:r>
            <w:r w:rsidR="00615C89">
              <w:rPr>
                <w:bCs/>
                <w:sz w:val="28"/>
                <w:szCs w:val="28"/>
              </w:rPr>
              <w:t>поставляемого товара</w:t>
            </w:r>
            <w:r>
              <w:rPr>
                <w:bCs/>
                <w:sz w:val="28"/>
                <w:szCs w:val="28"/>
              </w:rPr>
              <w:t xml:space="preserve"> потребностям заказчика, место, условия и сроки </w:t>
            </w:r>
            <w:r w:rsidR="00615C89">
              <w:rPr>
                <w:bCs/>
                <w:sz w:val="28"/>
                <w:szCs w:val="28"/>
              </w:rPr>
              <w:t>поставки товара</w:t>
            </w:r>
            <w:r>
              <w:rPr>
                <w:bCs/>
                <w:sz w:val="28"/>
                <w:szCs w:val="28"/>
              </w:rPr>
              <w:t xml:space="preserve">, форма, сроки и порядок оплаты </w:t>
            </w:r>
            <w:r>
              <w:rPr>
                <w:bCs/>
                <w:sz w:val="28"/>
                <w:szCs w:val="28"/>
              </w:rPr>
              <w:lastRenderedPageBreak/>
              <w:t>указываются в техническом задании, являющемся приложением</w:t>
            </w:r>
            <w:proofErr w:type="gramEnd"/>
            <w:r>
              <w:rPr>
                <w:bCs/>
                <w:sz w:val="28"/>
                <w:szCs w:val="28"/>
              </w:rPr>
              <w:t xml:space="preserve"> </w:t>
            </w:r>
            <w:r>
              <w:rPr>
                <w:bCs/>
                <w:sz w:val="28"/>
                <w:szCs w:val="28"/>
              </w:rPr>
              <w:br/>
              <w:t>№ 1.1 аукционной документации.</w:t>
            </w:r>
          </w:p>
        </w:tc>
      </w:tr>
      <w:tr w:rsidR="00B40CD4">
        <w:tc>
          <w:tcPr>
            <w:tcW w:w="0" w:type="auto"/>
          </w:tcPr>
          <w:p w:rsidR="00B40CD4" w:rsidRDefault="00B93416">
            <w:pPr>
              <w:spacing w:line="360" w:lineRule="exact"/>
              <w:rPr>
                <w:sz w:val="28"/>
                <w:szCs w:val="28"/>
              </w:rPr>
            </w:pPr>
            <w:r>
              <w:rPr>
                <w:sz w:val="28"/>
                <w:szCs w:val="28"/>
              </w:rPr>
              <w:lastRenderedPageBreak/>
              <w:t>1.3</w:t>
            </w:r>
          </w:p>
        </w:tc>
        <w:tc>
          <w:tcPr>
            <w:tcW w:w="3879" w:type="dxa"/>
          </w:tcPr>
          <w:p w:rsidR="00B40CD4" w:rsidRDefault="00B93416">
            <w:pPr>
              <w:spacing w:line="360" w:lineRule="exact"/>
              <w:rPr>
                <w:sz w:val="28"/>
                <w:szCs w:val="28"/>
              </w:rPr>
            </w:pPr>
            <w:r>
              <w:rPr>
                <w:sz w:val="28"/>
                <w:szCs w:val="28"/>
              </w:rPr>
              <w:t>Особенности участия в закупке</w:t>
            </w:r>
          </w:p>
        </w:tc>
        <w:tc>
          <w:tcPr>
            <w:tcW w:w="9589" w:type="dxa"/>
          </w:tcPr>
          <w:p w:rsidR="00B40CD4" w:rsidRDefault="00B93416">
            <w:pPr>
              <w:jc w:val="both"/>
              <w:rPr>
                <w:bCs/>
                <w:i/>
                <w:sz w:val="28"/>
                <w:szCs w:val="28"/>
              </w:rPr>
            </w:pPr>
            <w:r>
              <w:rPr>
                <w:bCs/>
                <w:sz w:val="28"/>
                <w:szCs w:val="28"/>
              </w:rPr>
              <w:t>Особенности участия не предусмотрены.</w:t>
            </w:r>
          </w:p>
        </w:tc>
      </w:tr>
      <w:tr w:rsidR="00B40CD4">
        <w:tc>
          <w:tcPr>
            <w:tcW w:w="0" w:type="auto"/>
          </w:tcPr>
          <w:p w:rsidR="00B40CD4" w:rsidRDefault="00B93416">
            <w:pPr>
              <w:spacing w:line="360" w:lineRule="exact"/>
              <w:rPr>
                <w:sz w:val="28"/>
                <w:szCs w:val="28"/>
              </w:rPr>
            </w:pPr>
            <w:r>
              <w:rPr>
                <w:sz w:val="28"/>
                <w:szCs w:val="28"/>
              </w:rPr>
              <w:t>1.4</w:t>
            </w:r>
          </w:p>
        </w:tc>
        <w:tc>
          <w:tcPr>
            <w:tcW w:w="3879" w:type="dxa"/>
          </w:tcPr>
          <w:p w:rsidR="00B40CD4" w:rsidRDefault="00B93416">
            <w:pPr>
              <w:spacing w:line="360" w:lineRule="exact"/>
              <w:rPr>
                <w:sz w:val="28"/>
                <w:szCs w:val="28"/>
              </w:rPr>
            </w:pPr>
            <w:r>
              <w:rPr>
                <w:sz w:val="28"/>
                <w:szCs w:val="28"/>
              </w:rPr>
              <w:t>Антидемпинговые меры</w:t>
            </w:r>
          </w:p>
        </w:tc>
        <w:tc>
          <w:tcPr>
            <w:tcW w:w="9589" w:type="dxa"/>
          </w:tcPr>
          <w:p w:rsidR="00B40CD4" w:rsidRDefault="00B93416">
            <w:pPr>
              <w:jc w:val="both"/>
              <w:rPr>
                <w:bCs/>
                <w:i/>
                <w:sz w:val="28"/>
                <w:szCs w:val="28"/>
              </w:rPr>
            </w:pPr>
            <w:r>
              <w:rPr>
                <w:bCs/>
                <w:sz w:val="28"/>
                <w:szCs w:val="28"/>
              </w:rPr>
              <w:t>Антидемпинговые меры не предусмотрены.</w:t>
            </w:r>
          </w:p>
          <w:p w:rsidR="00B40CD4" w:rsidRDefault="00B40CD4">
            <w:pPr>
              <w:jc w:val="both"/>
              <w:rPr>
                <w:sz w:val="28"/>
                <w:szCs w:val="28"/>
              </w:rPr>
            </w:pPr>
          </w:p>
        </w:tc>
      </w:tr>
      <w:tr w:rsidR="00B40CD4">
        <w:tc>
          <w:tcPr>
            <w:tcW w:w="0" w:type="auto"/>
          </w:tcPr>
          <w:p w:rsidR="00B40CD4" w:rsidRDefault="00B93416">
            <w:pPr>
              <w:spacing w:line="360" w:lineRule="exact"/>
              <w:rPr>
                <w:sz w:val="28"/>
                <w:szCs w:val="28"/>
              </w:rPr>
            </w:pPr>
            <w:r>
              <w:rPr>
                <w:sz w:val="28"/>
                <w:szCs w:val="28"/>
              </w:rPr>
              <w:t>1.5</w:t>
            </w:r>
          </w:p>
        </w:tc>
        <w:tc>
          <w:tcPr>
            <w:tcW w:w="3879" w:type="dxa"/>
          </w:tcPr>
          <w:p w:rsidR="00B40CD4" w:rsidRDefault="00B93416">
            <w:pPr>
              <w:spacing w:line="360" w:lineRule="exact"/>
              <w:rPr>
                <w:sz w:val="28"/>
                <w:szCs w:val="28"/>
              </w:rPr>
            </w:pPr>
            <w:r>
              <w:rPr>
                <w:sz w:val="28"/>
                <w:szCs w:val="28"/>
              </w:rPr>
              <w:t>Обеспечение заявок</w:t>
            </w:r>
          </w:p>
        </w:tc>
        <w:tc>
          <w:tcPr>
            <w:tcW w:w="9589" w:type="dxa"/>
          </w:tcPr>
          <w:p w:rsidR="00B40CD4" w:rsidRDefault="00B93416">
            <w:pPr>
              <w:jc w:val="both"/>
              <w:rPr>
                <w:bCs/>
                <w:sz w:val="28"/>
                <w:szCs w:val="28"/>
              </w:rPr>
            </w:pPr>
            <w:r>
              <w:rPr>
                <w:bCs/>
                <w:sz w:val="28"/>
                <w:szCs w:val="28"/>
              </w:rPr>
              <w:t>Обеспечение заявок не предусмотрено.</w:t>
            </w:r>
          </w:p>
          <w:p w:rsidR="00B40CD4" w:rsidRDefault="00B40CD4">
            <w:pPr>
              <w:jc w:val="both"/>
              <w:rPr>
                <w:bCs/>
                <w:sz w:val="28"/>
                <w:szCs w:val="28"/>
              </w:rPr>
            </w:pPr>
          </w:p>
        </w:tc>
      </w:tr>
      <w:tr w:rsidR="00B40CD4" w:rsidTr="00C97A6B">
        <w:tc>
          <w:tcPr>
            <w:tcW w:w="0" w:type="auto"/>
          </w:tcPr>
          <w:p w:rsidR="00B40CD4" w:rsidRDefault="00B93416">
            <w:pPr>
              <w:spacing w:line="360" w:lineRule="exact"/>
              <w:rPr>
                <w:sz w:val="28"/>
                <w:szCs w:val="28"/>
              </w:rPr>
            </w:pPr>
            <w:r>
              <w:rPr>
                <w:sz w:val="28"/>
                <w:szCs w:val="28"/>
              </w:rPr>
              <w:t>1.6</w:t>
            </w:r>
          </w:p>
        </w:tc>
        <w:tc>
          <w:tcPr>
            <w:tcW w:w="3879" w:type="dxa"/>
          </w:tcPr>
          <w:p w:rsidR="00B40CD4" w:rsidRDefault="00B93416">
            <w:pPr>
              <w:spacing w:line="360" w:lineRule="exact"/>
              <w:rPr>
                <w:sz w:val="28"/>
                <w:szCs w:val="28"/>
              </w:rPr>
            </w:pPr>
            <w:r>
              <w:rPr>
                <w:sz w:val="28"/>
                <w:szCs w:val="28"/>
              </w:rPr>
              <w:t>Обеспечение исполнения договора</w:t>
            </w:r>
          </w:p>
        </w:tc>
        <w:tc>
          <w:tcPr>
            <w:tcW w:w="9589" w:type="dxa"/>
            <w:shd w:val="clear" w:color="auto" w:fill="auto"/>
          </w:tcPr>
          <w:p w:rsidR="00B40CD4" w:rsidRDefault="00B93416">
            <w:pPr>
              <w:jc w:val="both"/>
              <w:rPr>
                <w:bCs/>
                <w:sz w:val="28"/>
                <w:szCs w:val="28"/>
              </w:rPr>
            </w:pPr>
            <w:r w:rsidRPr="00C97A6B">
              <w:rPr>
                <w:bCs/>
                <w:sz w:val="28"/>
                <w:szCs w:val="28"/>
              </w:rPr>
              <w:t>Обеспечение исполнения договора не предусмотрено.</w:t>
            </w:r>
          </w:p>
          <w:p w:rsidR="00B40CD4" w:rsidRDefault="00B40CD4">
            <w:pPr>
              <w:ind w:firstLine="709"/>
              <w:jc w:val="both"/>
              <w:rPr>
                <w:bCs/>
                <w:sz w:val="28"/>
                <w:szCs w:val="28"/>
              </w:rPr>
            </w:pPr>
          </w:p>
        </w:tc>
      </w:tr>
      <w:tr w:rsidR="00B40CD4">
        <w:tc>
          <w:tcPr>
            <w:tcW w:w="0" w:type="auto"/>
          </w:tcPr>
          <w:p w:rsidR="00B40CD4" w:rsidRDefault="00B93416">
            <w:pPr>
              <w:spacing w:line="360" w:lineRule="exact"/>
              <w:rPr>
                <w:sz w:val="28"/>
                <w:szCs w:val="28"/>
              </w:rPr>
            </w:pPr>
            <w:r>
              <w:rPr>
                <w:sz w:val="28"/>
                <w:szCs w:val="28"/>
              </w:rPr>
              <w:t>1.7</w:t>
            </w:r>
          </w:p>
        </w:tc>
        <w:tc>
          <w:tcPr>
            <w:tcW w:w="3879" w:type="dxa"/>
          </w:tcPr>
          <w:p w:rsidR="00B40CD4" w:rsidRDefault="00C97A6B" w:rsidP="004F568E">
            <w:pPr>
              <w:spacing w:line="36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589" w:type="dxa"/>
          </w:tcPr>
          <w:p w:rsidR="00B40CD4" w:rsidRDefault="00B93416" w:rsidP="00C97A6B">
            <w:pPr>
              <w:spacing w:line="320" w:lineRule="exact"/>
              <w:jc w:val="both"/>
              <w:rPr>
                <w:sz w:val="28"/>
                <w:szCs w:val="28"/>
              </w:rPr>
            </w:pPr>
            <w:r>
              <w:rPr>
                <w:color w:val="000000"/>
                <w:sz w:val="28"/>
                <w:szCs w:val="28"/>
              </w:rPr>
              <w:t>Установлен приоритет тов</w:t>
            </w:r>
            <w:r w:rsidR="00C97A6B">
              <w:rPr>
                <w:color w:val="000000"/>
                <w:sz w:val="28"/>
                <w:szCs w:val="28"/>
              </w:rPr>
              <w:t xml:space="preserve">аров российского происхождения </w:t>
            </w:r>
            <w:r>
              <w:rPr>
                <w:color w:val="000000"/>
                <w:sz w:val="28"/>
                <w:szCs w:val="28"/>
              </w:rPr>
              <w:t>по отношению к товарам, происходящ</w:t>
            </w:r>
            <w:r w:rsidR="00C97A6B">
              <w:rPr>
                <w:color w:val="000000"/>
                <w:sz w:val="28"/>
                <w:szCs w:val="28"/>
              </w:rPr>
              <w:t xml:space="preserve">им из иностранного государства. </w:t>
            </w:r>
            <w:r>
              <w:rPr>
                <w:color w:val="000000"/>
                <w:sz w:val="28"/>
                <w:szCs w:val="28"/>
              </w:rPr>
              <w:t>Порядок применения требований о предоставлении приоритета указан в пунктах 3.11.1 – 3.11.3, 3.11.6-3.11.13 аукционной документации.</w:t>
            </w:r>
          </w:p>
        </w:tc>
      </w:tr>
      <w:tr w:rsidR="00B40CD4">
        <w:tc>
          <w:tcPr>
            <w:tcW w:w="0" w:type="auto"/>
          </w:tcPr>
          <w:p w:rsidR="00B40CD4" w:rsidRDefault="00B93416">
            <w:pPr>
              <w:spacing w:line="360" w:lineRule="exact"/>
              <w:rPr>
                <w:sz w:val="28"/>
                <w:szCs w:val="28"/>
              </w:rPr>
            </w:pPr>
            <w:r>
              <w:rPr>
                <w:sz w:val="28"/>
                <w:szCs w:val="28"/>
              </w:rPr>
              <w:t>1.8</w:t>
            </w:r>
          </w:p>
        </w:tc>
        <w:tc>
          <w:tcPr>
            <w:tcW w:w="3879" w:type="dxa"/>
          </w:tcPr>
          <w:p w:rsidR="00B40CD4" w:rsidRDefault="00B93416">
            <w:pPr>
              <w:spacing w:line="360" w:lineRule="exact"/>
              <w:rPr>
                <w:sz w:val="28"/>
                <w:szCs w:val="28"/>
              </w:rPr>
            </w:pPr>
            <w:r>
              <w:rPr>
                <w:sz w:val="28"/>
                <w:szCs w:val="28"/>
              </w:rPr>
              <w:t>Квалификационные требования к участникам закупки</w:t>
            </w:r>
          </w:p>
        </w:tc>
        <w:tc>
          <w:tcPr>
            <w:tcW w:w="9589" w:type="dxa"/>
          </w:tcPr>
          <w:p w:rsidR="00B40CD4" w:rsidRDefault="00B93416">
            <w:pPr>
              <w:pStyle w:val="a5"/>
              <w:suppressAutoHyphens/>
              <w:ind w:firstLine="0"/>
              <w:rPr>
                <w:sz w:val="28"/>
                <w:szCs w:val="28"/>
              </w:rPr>
            </w:pPr>
            <w:r>
              <w:rPr>
                <w:sz w:val="28"/>
                <w:szCs w:val="28"/>
              </w:rPr>
              <w:t>Не предусмотрено.</w:t>
            </w:r>
          </w:p>
        </w:tc>
      </w:tr>
      <w:tr w:rsidR="00B40CD4">
        <w:tc>
          <w:tcPr>
            <w:tcW w:w="0" w:type="auto"/>
          </w:tcPr>
          <w:p w:rsidR="00B40CD4" w:rsidRDefault="00B93416">
            <w:pPr>
              <w:spacing w:line="360" w:lineRule="exact"/>
              <w:rPr>
                <w:sz w:val="28"/>
                <w:szCs w:val="28"/>
              </w:rPr>
            </w:pPr>
            <w:r>
              <w:rPr>
                <w:sz w:val="28"/>
                <w:szCs w:val="28"/>
              </w:rPr>
              <w:t>1.9</w:t>
            </w:r>
          </w:p>
        </w:tc>
        <w:tc>
          <w:tcPr>
            <w:tcW w:w="3879" w:type="dxa"/>
          </w:tcPr>
          <w:p w:rsidR="00B40CD4" w:rsidRDefault="008257CA" w:rsidP="008257CA">
            <w:pPr>
              <w:spacing w:line="360" w:lineRule="exact"/>
              <w:rPr>
                <w:sz w:val="28"/>
                <w:szCs w:val="28"/>
              </w:rPr>
            </w:pPr>
            <w:r>
              <w:rPr>
                <w:sz w:val="28"/>
                <w:szCs w:val="28"/>
              </w:rPr>
              <w:t>Изменение объема предусмотренного</w:t>
            </w:r>
            <w:r w:rsidR="00B93416">
              <w:rPr>
                <w:sz w:val="28"/>
                <w:szCs w:val="28"/>
              </w:rPr>
              <w:t xml:space="preserve"> договором </w:t>
            </w:r>
            <w:r>
              <w:rPr>
                <w:sz w:val="28"/>
                <w:szCs w:val="28"/>
              </w:rPr>
              <w:t>товара</w:t>
            </w:r>
            <w:r w:rsidR="00B93416">
              <w:rPr>
                <w:sz w:val="28"/>
                <w:szCs w:val="28"/>
              </w:rPr>
              <w:t xml:space="preserve"> при изменении  потребности</w:t>
            </w:r>
          </w:p>
        </w:tc>
        <w:tc>
          <w:tcPr>
            <w:tcW w:w="9589" w:type="dxa"/>
          </w:tcPr>
          <w:p w:rsidR="00B40CD4" w:rsidRDefault="00C97A6B" w:rsidP="00C97A6B">
            <w:pPr>
              <w:pStyle w:val="a8"/>
              <w:ind w:left="0"/>
              <w:jc w:val="both"/>
              <w:rPr>
                <w:bCs/>
                <w:sz w:val="28"/>
                <w:szCs w:val="28"/>
              </w:rPr>
            </w:pPr>
            <w:r>
              <w:rPr>
                <w:bCs/>
                <w:sz w:val="28"/>
                <w:szCs w:val="28"/>
              </w:rPr>
              <w:t>Изменение объема предусмотренного</w:t>
            </w:r>
            <w:r w:rsidR="00B93416">
              <w:rPr>
                <w:bCs/>
                <w:sz w:val="28"/>
                <w:szCs w:val="28"/>
              </w:rPr>
              <w:t xml:space="preserve"> договором </w:t>
            </w:r>
            <w:r>
              <w:rPr>
                <w:bCs/>
                <w:sz w:val="28"/>
                <w:szCs w:val="28"/>
              </w:rPr>
              <w:t>товара</w:t>
            </w:r>
            <w:r w:rsidR="00B93416">
              <w:rPr>
                <w:bCs/>
                <w:sz w:val="28"/>
                <w:szCs w:val="28"/>
              </w:rPr>
              <w:t xml:space="preserve"> при изменении потребности в </w:t>
            </w:r>
            <w:r>
              <w:rPr>
                <w:bCs/>
                <w:sz w:val="28"/>
                <w:szCs w:val="28"/>
              </w:rPr>
              <w:t>товаре</w:t>
            </w:r>
            <w:r w:rsidR="00B93416">
              <w:rPr>
                <w:bCs/>
                <w:sz w:val="28"/>
                <w:szCs w:val="28"/>
              </w:rPr>
              <w:t xml:space="preserve">, на </w:t>
            </w:r>
            <w:r>
              <w:rPr>
                <w:bCs/>
                <w:sz w:val="28"/>
                <w:szCs w:val="28"/>
              </w:rPr>
              <w:t>поставку</w:t>
            </w:r>
            <w:r w:rsidR="00B93416">
              <w:rPr>
                <w:bCs/>
                <w:sz w:val="28"/>
                <w:szCs w:val="28"/>
              </w:rPr>
              <w:t xml:space="preserve"> котор</w:t>
            </w:r>
            <w:r>
              <w:rPr>
                <w:bCs/>
                <w:sz w:val="28"/>
                <w:szCs w:val="28"/>
              </w:rPr>
              <w:t>ого</w:t>
            </w:r>
            <w:r w:rsidR="00B93416">
              <w:rPr>
                <w:bCs/>
                <w:sz w:val="28"/>
                <w:szCs w:val="28"/>
              </w:rPr>
              <w:t xml:space="preserve"> заключен договор, допускается в пределах 30% от начальной (максимальной) цены договора (цены лота) без учета НДС.</w:t>
            </w:r>
          </w:p>
        </w:tc>
      </w:tr>
      <w:tr w:rsidR="00B40CD4">
        <w:tc>
          <w:tcPr>
            <w:tcW w:w="0" w:type="auto"/>
          </w:tcPr>
          <w:p w:rsidR="00B40CD4" w:rsidRDefault="00B93416">
            <w:pPr>
              <w:spacing w:line="360" w:lineRule="exact"/>
              <w:rPr>
                <w:sz w:val="28"/>
                <w:szCs w:val="28"/>
              </w:rPr>
            </w:pPr>
            <w:r>
              <w:rPr>
                <w:sz w:val="28"/>
                <w:szCs w:val="28"/>
              </w:rPr>
              <w:lastRenderedPageBreak/>
              <w:t>1.10</w:t>
            </w:r>
          </w:p>
        </w:tc>
        <w:tc>
          <w:tcPr>
            <w:tcW w:w="3879" w:type="dxa"/>
          </w:tcPr>
          <w:p w:rsidR="00B40CD4" w:rsidRDefault="00B93416">
            <w:pPr>
              <w:spacing w:line="360" w:lineRule="exact"/>
              <w:rPr>
                <w:sz w:val="28"/>
                <w:szCs w:val="28"/>
              </w:rPr>
            </w:pPr>
            <w:r>
              <w:rPr>
                <w:sz w:val="28"/>
                <w:szCs w:val="28"/>
              </w:rPr>
              <w:t>Выбор победителя</w:t>
            </w:r>
          </w:p>
        </w:tc>
        <w:tc>
          <w:tcPr>
            <w:tcW w:w="9589" w:type="dxa"/>
          </w:tcPr>
          <w:p w:rsidR="00B40CD4" w:rsidRDefault="00B93416" w:rsidP="00865172">
            <w:pPr>
              <w:spacing w:line="360" w:lineRule="exact"/>
              <w:rPr>
                <w:sz w:val="28"/>
                <w:szCs w:val="28"/>
              </w:rPr>
            </w:pPr>
            <w:r>
              <w:rPr>
                <w:sz w:val="28"/>
                <w:szCs w:val="28"/>
              </w:rPr>
              <w:t>По итогам конкурентной закуп</w:t>
            </w:r>
            <w:r w:rsidR="00865172">
              <w:rPr>
                <w:sz w:val="28"/>
                <w:szCs w:val="28"/>
              </w:rPr>
              <w:t>ки определяется один победитель.</w:t>
            </w:r>
          </w:p>
        </w:tc>
      </w:tr>
      <w:tr w:rsidR="00B40CD4">
        <w:tc>
          <w:tcPr>
            <w:tcW w:w="0" w:type="auto"/>
          </w:tcPr>
          <w:p w:rsidR="00B40CD4" w:rsidRDefault="00B93416">
            <w:pPr>
              <w:spacing w:line="360" w:lineRule="exact"/>
              <w:rPr>
                <w:sz w:val="28"/>
                <w:szCs w:val="28"/>
              </w:rPr>
            </w:pPr>
            <w:r>
              <w:rPr>
                <w:sz w:val="28"/>
                <w:szCs w:val="28"/>
              </w:rPr>
              <w:t>1.11</w:t>
            </w:r>
          </w:p>
        </w:tc>
        <w:tc>
          <w:tcPr>
            <w:tcW w:w="3879" w:type="dxa"/>
          </w:tcPr>
          <w:p w:rsidR="00B40CD4" w:rsidRDefault="00B93416">
            <w:pPr>
              <w:spacing w:line="360" w:lineRule="exact"/>
              <w:rPr>
                <w:sz w:val="28"/>
                <w:szCs w:val="28"/>
              </w:rPr>
            </w:pPr>
            <w:r>
              <w:rPr>
                <w:sz w:val="28"/>
                <w:szCs w:val="28"/>
              </w:rPr>
              <w:t>Количество договоров и их виды</w:t>
            </w:r>
          </w:p>
        </w:tc>
        <w:tc>
          <w:tcPr>
            <w:tcW w:w="9589" w:type="dxa"/>
          </w:tcPr>
          <w:p w:rsidR="00B40CD4" w:rsidRDefault="00B93416" w:rsidP="00C97A6B">
            <w:pPr>
              <w:spacing w:line="360" w:lineRule="exact"/>
              <w:rPr>
                <w:sz w:val="28"/>
                <w:szCs w:val="28"/>
              </w:rPr>
            </w:pPr>
            <w:r>
              <w:rPr>
                <w:sz w:val="28"/>
                <w:szCs w:val="28"/>
              </w:rPr>
              <w:t xml:space="preserve">По итогам конкурентной закупки заключается один договор </w:t>
            </w:r>
            <w:r w:rsidR="00C97A6B">
              <w:rPr>
                <w:sz w:val="28"/>
                <w:szCs w:val="28"/>
              </w:rPr>
              <w:t>поставки товара</w:t>
            </w:r>
            <w:r>
              <w:rPr>
                <w:sz w:val="28"/>
                <w:szCs w:val="28"/>
              </w:rPr>
              <w:t>.</w:t>
            </w:r>
          </w:p>
        </w:tc>
      </w:tr>
      <w:tr w:rsidR="00B40CD4">
        <w:tc>
          <w:tcPr>
            <w:tcW w:w="0" w:type="auto"/>
          </w:tcPr>
          <w:p w:rsidR="00B40CD4" w:rsidRDefault="00B93416">
            <w:pPr>
              <w:spacing w:line="360" w:lineRule="exact"/>
              <w:rPr>
                <w:sz w:val="28"/>
                <w:szCs w:val="28"/>
              </w:rPr>
            </w:pPr>
            <w:r>
              <w:rPr>
                <w:sz w:val="28"/>
                <w:szCs w:val="28"/>
              </w:rPr>
              <w:t>1.12</w:t>
            </w:r>
          </w:p>
        </w:tc>
        <w:tc>
          <w:tcPr>
            <w:tcW w:w="3879" w:type="dxa"/>
          </w:tcPr>
          <w:p w:rsidR="00B40CD4" w:rsidRDefault="00B93416">
            <w:pPr>
              <w:spacing w:line="360" w:lineRule="exact"/>
              <w:rPr>
                <w:sz w:val="28"/>
                <w:szCs w:val="28"/>
              </w:rPr>
            </w:pPr>
            <w:r>
              <w:rPr>
                <w:sz w:val="28"/>
                <w:szCs w:val="28"/>
              </w:rPr>
              <w:t>Особые условия заключения и исполнения договора</w:t>
            </w:r>
          </w:p>
        </w:tc>
        <w:tc>
          <w:tcPr>
            <w:tcW w:w="9589" w:type="dxa"/>
          </w:tcPr>
          <w:p w:rsidR="00B40CD4" w:rsidRDefault="00B93416">
            <w:pPr>
              <w:spacing w:line="360" w:lineRule="exact"/>
              <w:rPr>
                <w:sz w:val="28"/>
                <w:szCs w:val="28"/>
              </w:rPr>
            </w:pPr>
            <w:r>
              <w:rPr>
                <w:sz w:val="28"/>
                <w:szCs w:val="28"/>
              </w:rPr>
              <w:t>Не предусмотрено.</w:t>
            </w:r>
          </w:p>
          <w:p w:rsidR="00B40CD4" w:rsidRDefault="00B40CD4">
            <w:pPr>
              <w:spacing w:line="360" w:lineRule="exact"/>
              <w:rPr>
                <w:sz w:val="28"/>
                <w:szCs w:val="28"/>
              </w:rPr>
            </w:pPr>
          </w:p>
        </w:tc>
      </w:tr>
      <w:tr w:rsidR="00B40CD4">
        <w:tc>
          <w:tcPr>
            <w:tcW w:w="0" w:type="auto"/>
          </w:tcPr>
          <w:p w:rsidR="00B40CD4" w:rsidRDefault="00B93416">
            <w:pPr>
              <w:spacing w:line="360" w:lineRule="exact"/>
              <w:rPr>
                <w:sz w:val="28"/>
                <w:szCs w:val="28"/>
              </w:rPr>
            </w:pPr>
            <w:r>
              <w:rPr>
                <w:sz w:val="28"/>
                <w:szCs w:val="28"/>
              </w:rPr>
              <w:t>1.13</w:t>
            </w:r>
          </w:p>
        </w:tc>
        <w:tc>
          <w:tcPr>
            <w:tcW w:w="3879" w:type="dxa"/>
          </w:tcPr>
          <w:p w:rsidR="00B40CD4" w:rsidRDefault="00B93416">
            <w:pPr>
              <w:spacing w:line="360" w:lineRule="exact"/>
              <w:rPr>
                <w:sz w:val="28"/>
                <w:szCs w:val="28"/>
              </w:rPr>
            </w:pPr>
            <w:r>
              <w:rPr>
                <w:sz w:val="28"/>
                <w:szCs w:val="28"/>
              </w:rPr>
              <w:t>Приложения</w:t>
            </w:r>
          </w:p>
        </w:tc>
        <w:tc>
          <w:tcPr>
            <w:tcW w:w="9589" w:type="dxa"/>
          </w:tcPr>
          <w:p w:rsidR="00B40CD4" w:rsidRDefault="00B93416">
            <w:pPr>
              <w:numPr>
                <w:ilvl w:val="1"/>
                <w:numId w:val="1"/>
              </w:numPr>
              <w:spacing w:line="360" w:lineRule="exact"/>
              <w:rPr>
                <w:sz w:val="28"/>
                <w:szCs w:val="28"/>
              </w:rPr>
            </w:pPr>
            <w:r>
              <w:rPr>
                <w:sz w:val="28"/>
                <w:szCs w:val="28"/>
              </w:rPr>
              <w:t>Техническое задание</w:t>
            </w:r>
          </w:p>
          <w:p w:rsidR="00B40CD4" w:rsidRDefault="00B93416">
            <w:pPr>
              <w:numPr>
                <w:ilvl w:val="1"/>
                <w:numId w:val="1"/>
              </w:numPr>
              <w:spacing w:line="360" w:lineRule="exact"/>
              <w:jc w:val="both"/>
              <w:rPr>
                <w:sz w:val="28"/>
                <w:szCs w:val="28"/>
              </w:rPr>
            </w:pPr>
            <w:r>
              <w:rPr>
                <w:sz w:val="28"/>
                <w:szCs w:val="28"/>
              </w:rPr>
              <w:t>Проект договора</w:t>
            </w:r>
          </w:p>
          <w:p w:rsidR="00B40CD4" w:rsidRDefault="00B93416">
            <w:pPr>
              <w:numPr>
                <w:ilvl w:val="1"/>
                <w:numId w:val="1"/>
              </w:numPr>
              <w:spacing w:line="360" w:lineRule="exact"/>
              <w:jc w:val="both"/>
              <w:rPr>
                <w:sz w:val="28"/>
                <w:szCs w:val="28"/>
              </w:rPr>
            </w:pPr>
            <w:r>
              <w:rPr>
                <w:sz w:val="28"/>
                <w:szCs w:val="28"/>
              </w:rPr>
              <w:t xml:space="preserve">Формы документов, предоставляемых в составе заявки участника: </w:t>
            </w:r>
          </w:p>
          <w:p w:rsidR="00B40CD4" w:rsidRDefault="00B93416">
            <w:pPr>
              <w:spacing w:line="360" w:lineRule="exact"/>
              <w:ind w:left="720"/>
              <w:jc w:val="both"/>
              <w:rPr>
                <w:sz w:val="28"/>
                <w:szCs w:val="28"/>
              </w:rPr>
            </w:pPr>
            <w:r>
              <w:rPr>
                <w:sz w:val="28"/>
                <w:szCs w:val="28"/>
              </w:rPr>
              <w:t>Форма заявки участника</w:t>
            </w:r>
          </w:p>
          <w:p w:rsidR="00B40CD4" w:rsidRDefault="00B93416">
            <w:pPr>
              <w:spacing w:line="360" w:lineRule="exact"/>
              <w:ind w:left="720"/>
              <w:jc w:val="both"/>
              <w:rPr>
                <w:sz w:val="28"/>
                <w:szCs w:val="28"/>
              </w:rPr>
            </w:pPr>
            <w:r>
              <w:rPr>
                <w:sz w:val="28"/>
                <w:szCs w:val="28"/>
              </w:rPr>
              <w:t>Форма технического предложения участника</w:t>
            </w:r>
          </w:p>
        </w:tc>
      </w:tr>
    </w:tbl>
    <w:p w:rsidR="00B40CD4" w:rsidRDefault="00B40CD4">
      <w:pPr>
        <w:pStyle w:val="2"/>
        <w:spacing w:before="0" w:after="0"/>
        <w:ind w:left="709"/>
        <w:jc w:val="center"/>
        <w:rPr>
          <w:rFonts w:ascii="Times New Roman" w:hAnsi="Times New Roman" w:cs="Times New Roman"/>
          <w:i w:val="0"/>
        </w:rPr>
      </w:pPr>
    </w:p>
    <w:p w:rsidR="000B77FB" w:rsidRDefault="000B77FB"/>
    <w:p w:rsidR="00B40CD4" w:rsidRPr="000B77FB" w:rsidRDefault="00B40CD4">
      <w:pPr>
        <w:rPr>
          <w:sz w:val="28"/>
          <w:szCs w:val="28"/>
        </w:rPr>
      </w:pPr>
    </w:p>
    <w:p w:rsidR="000B77FB" w:rsidRPr="000B77FB" w:rsidRDefault="000B77FB">
      <w:pPr>
        <w:rPr>
          <w:sz w:val="28"/>
          <w:szCs w:val="28"/>
        </w:rPr>
      </w:pPr>
      <w:bookmarkStart w:id="0" w:name="_GoBack"/>
      <w:bookmarkEnd w:id="0"/>
    </w:p>
    <w:p w:rsidR="000B77FB" w:rsidRDefault="000B77FB"/>
    <w:p w:rsidR="000B77FB" w:rsidRDefault="000B77FB"/>
    <w:p w:rsidR="000B77FB" w:rsidRDefault="000B77FB">
      <w:pPr>
        <w:sectPr w:rsidR="000B77FB">
          <w:pgSz w:w="16838" w:h="11906" w:orient="landscape"/>
          <w:pgMar w:top="1800" w:right="1440" w:bottom="1800" w:left="1440" w:header="720" w:footer="720" w:gutter="0"/>
          <w:cols w:space="720"/>
          <w:docGrid w:linePitch="360"/>
        </w:sectPr>
      </w:pPr>
    </w:p>
    <w:p w:rsidR="00B40CD4" w:rsidRDefault="00B93416">
      <w:pPr>
        <w:ind w:firstLineChars="2200" w:firstLine="5280"/>
      </w:pPr>
      <w:r>
        <w:lastRenderedPageBreak/>
        <w:t xml:space="preserve">Приложение № 1.1 </w:t>
      </w:r>
    </w:p>
    <w:p w:rsidR="00B40CD4" w:rsidRDefault="00B93416">
      <w:pPr>
        <w:ind w:firstLineChars="2200" w:firstLine="5280"/>
      </w:pPr>
      <w:r>
        <w:t>к аукционной документации</w:t>
      </w:r>
    </w:p>
    <w:p w:rsidR="00B40CD4" w:rsidRDefault="00B40CD4">
      <w:pPr>
        <w:jc w:val="center"/>
        <w:rPr>
          <w:bCs/>
          <w:sz w:val="28"/>
          <w:szCs w:val="28"/>
        </w:rPr>
      </w:pPr>
    </w:p>
    <w:p w:rsidR="00B40CD4" w:rsidRDefault="00B93416">
      <w:pPr>
        <w:jc w:val="center"/>
        <w:rPr>
          <w:bCs/>
          <w:sz w:val="28"/>
          <w:szCs w:val="28"/>
        </w:rPr>
      </w:pPr>
      <w:r>
        <w:rPr>
          <w:bCs/>
          <w:sz w:val="28"/>
          <w:szCs w:val="28"/>
        </w:rPr>
        <w:t>Техническое задание</w:t>
      </w:r>
    </w:p>
    <w:p w:rsidR="00B40CD4" w:rsidRDefault="00B40CD4">
      <w:pPr>
        <w:rPr>
          <w:sz w:val="28"/>
          <w:szCs w:val="28"/>
        </w:rPr>
      </w:pPr>
    </w:p>
    <w:tbl>
      <w:tblPr>
        <w:tblW w:w="584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085"/>
        <w:gridCol w:w="751"/>
        <w:gridCol w:w="8"/>
        <w:gridCol w:w="1472"/>
        <w:gridCol w:w="1561"/>
        <w:gridCol w:w="1929"/>
        <w:gridCol w:w="1993"/>
      </w:tblGrid>
      <w:tr w:rsidR="00B40CD4" w:rsidTr="00580819">
        <w:tc>
          <w:tcPr>
            <w:tcW w:w="5000" w:type="pct"/>
            <w:gridSpan w:val="8"/>
          </w:tcPr>
          <w:p w:rsidR="00B40CD4" w:rsidRDefault="00B93416">
            <w:pPr>
              <w:rPr>
                <w:b/>
                <w:color w:val="000000"/>
              </w:rPr>
            </w:pPr>
            <w:r>
              <w:rPr>
                <w:b/>
                <w:color w:val="000000"/>
              </w:rPr>
              <w:t>1. Наименование закупаемых товаров, их количество (объем), цены за единицу товара и начальная (максимальная) цена договора</w:t>
            </w:r>
          </w:p>
        </w:tc>
      </w:tr>
      <w:tr w:rsidR="00B40CD4" w:rsidTr="00580819">
        <w:tc>
          <w:tcPr>
            <w:tcW w:w="1273" w:type="pct"/>
            <w:gridSpan w:val="2"/>
            <w:vAlign w:val="center"/>
          </w:tcPr>
          <w:p w:rsidR="00B40CD4" w:rsidRDefault="00B93416">
            <w:pPr>
              <w:ind w:left="311" w:hanging="169"/>
              <w:jc w:val="both"/>
              <w:rPr>
                <w:b/>
                <w:color w:val="000000"/>
              </w:rPr>
            </w:pPr>
            <w:r>
              <w:rPr>
                <w:b/>
                <w:color w:val="000000"/>
              </w:rPr>
              <w:t>Наименование товара</w:t>
            </w:r>
          </w:p>
        </w:tc>
        <w:tc>
          <w:tcPr>
            <w:tcW w:w="367" w:type="pct"/>
            <w:gridSpan w:val="2"/>
            <w:vAlign w:val="center"/>
          </w:tcPr>
          <w:p w:rsidR="00B40CD4" w:rsidRDefault="00B93416">
            <w:pPr>
              <w:ind w:left="-567" w:firstLine="709"/>
              <w:jc w:val="both"/>
              <w:rPr>
                <w:b/>
                <w:color w:val="000000"/>
              </w:rPr>
            </w:pPr>
            <w:proofErr w:type="spellStart"/>
            <w:r>
              <w:rPr>
                <w:b/>
                <w:color w:val="000000"/>
              </w:rPr>
              <w:t>Ед</w:t>
            </w:r>
            <w:proofErr w:type="gramStart"/>
            <w:r>
              <w:rPr>
                <w:b/>
                <w:color w:val="000000"/>
              </w:rPr>
              <w:t>.и</w:t>
            </w:r>
            <w:proofErr w:type="gramEnd"/>
            <w:r>
              <w:rPr>
                <w:b/>
                <w:color w:val="000000"/>
              </w:rPr>
              <w:t>зм</w:t>
            </w:r>
            <w:proofErr w:type="spellEnd"/>
            <w:r>
              <w:rPr>
                <w:b/>
                <w:color w:val="000000"/>
              </w:rPr>
              <w:t>.</w:t>
            </w:r>
          </w:p>
        </w:tc>
        <w:tc>
          <w:tcPr>
            <w:tcW w:w="711" w:type="pct"/>
            <w:vAlign w:val="center"/>
          </w:tcPr>
          <w:p w:rsidR="00B40CD4" w:rsidRDefault="00B93416">
            <w:pPr>
              <w:ind w:left="49"/>
              <w:jc w:val="both"/>
              <w:rPr>
                <w:b/>
                <w:color w:val="000000"/>
              </w:rPr>
            </w:pPr>
            <w:r>
              <w:rPr>
                <w:b/>
                <w:color w:val="000000"/>
              </w:rPr>
              <w:t>Количество (объем)</w:t>
            </w:r>
          </w:p>
        </w:tc>
        <w:tc>
          <w:tcPr>
            <w:tcW w:w="754" w:type="pct"/>
            <w:vAlign w:val="center"/>
          </w:tcPr>
          <w:p w:rsidR="00B40CD4" w:rsidRDefault="00B93416">
            <w:pPr>
              <w:jc w:val="both"/>
              <w:rPr>
                <w:b/>
                <w:color w:val="000000"/>
              </w:rPr>
            </w:pPr>
            <w:r>
              <w:rPr>
                <w:b/>
                <w:color w:val="000000"/>
              </w:rPr>
              <w:t>Цена за единицу без учета НДС, руб.</w:t>
            </w:r>
          </w:p>
        </w:tc>
        <w:tc>
          <w:tcPr>
            <w:tcW w:w="932" w:type="pct"/>
            <w:vAlign w:val="center"/>
          </w:tcPr>
          <w:p w:rsidR="00B40CD4" w:rsidRDefault="00B93416">
            <w:pPr>
              <w:jc w:val="both"/>
              <w:rPr>
                <w:b/>
                <w:color w:val="000000"/>
              </w:rPr>
            </w:pPr>
            <w:r>
              <w:rPr>
                <w:b/>
                <w:color w:val="000000"/>
              </w:rPr>
              <w:t>Всего без учета НДС, руб.</w:t>
            </w:r>
          </w:p>
        </w:tc>
        <w:tc>
          <w:tcPr>
            <w:tcW w:w="963" w:type="pct"/>
            <w:vAlign w:val="center"/>
          </w:tcPr>
          <w:p w:rsidR="00B40CD4" w:rsidRDefault="00B93416">
            <w:pPr>
              <w:ind w:left="84"/>
              <w:jc w:val="both"/>
              <w:rPr>
                <w:b/>
                <w:color w:val="000000"/>
              </w:rPr>
            </w:pPr>
            <w:r>
              <w:rPr>
                <w:b/>
                <w:color w:val="000000"/>
              </w:rPr>
              <w:t>Всего с учетом НДС, руб.</w:t>
            </w:r>
          </w:p>
        </w:tc>
      </w:tr>
      <w:tr w:rsidR="00B40CD4" w:rsidTr="00580819">
        <w:tc>
          <w:tcPr>
            <w:tcW w:w="1273" w:type="pct"/>
            <w:gridSpan w:val="2"/>
            <w:vAlign w:val="center"/>
          </w:tcPr>
          <w:p w:rsidR="00B40CD4" w:rsidRDefault="00B93416">
            <w:pPr>
              <w:ind w:firstLine="27"/>
              <w:rPr>
                <w:color w:val="000000"/>
              </w:rPr>
            </w:pPr>
            <w:r>
              <w:rPr>
                <w:color w:val="000000"/>
              </w:rPr>
              <w:t>1.Уголь каменный марки «Д»</w:t>
            </w:r>
          </w:p>
        </w:tc>
        <w:tc>
          <w:tcPr>
            <w:tcW w:w="367" w:type="pct"/>
            <w:gridSpan w:val="2"/>
            <w:vAlign w:val="center"/>
          </w:tcPr>
          <w:p w:rsidR="00B40CD4" w:rsidRDefault="00B93416">
            <w:pPr>
              <w:ind w:left="-567" w:firstLine="709"/>
              <w:jc w:val="both"/>
              <w:rPr>
                <w:color w:val="000000"/>
              </w:rPr>
            </w:pPr>
            <w:r>
              <w:rPr>
                <w:color w:val="000000"/>
              </w:rPr>
              <w:t>т.</w:t>
            </w:r>
          </w:p>
        </w:tc>
        <w:tc>
          <w:tcPr>
            <w:tcW w:w="711" w:type="pct"/>
            <w:vAlign w:val="center"/>
          </w:tcPr>
          <w:p w:rsidR="00B40CD4" w:rsidRDefault="00B93416">
            <w:pPr>
              <w:jc w:val="center"/>
            </w:pPr>
            <w:r>
              <w:t>700</w:t>
            </w:r>
          </w:p>
        </w:tc>
        <w:tc>
          <w:tcPr>
            <w:tcW w:w="754" w:type="pct"/>
            <w:vAlign w:val="center"/>
          </w:tcPr>
          <w:p w:rsidR="00B40CD4" w:rsidRDefault="00B93416">
            <w:pPr>
              <w:ind w:left="-567" w:firstLine="709"/>
              <w:jc w:val="center"/>
              <w:rPr>
                <w:color w:val="000000"/>
              </w:rPr>
            </w:pPr>
            <w:r>
              <w:rPr>
                <w:color w:val="000000"/>
              </w:rPr>
              <w:t>4 799,68</w:t>
            </w:r>
          </w:p>
        </w:tc>
        <w:tc>
          <w:tcPr>
            <w:tcW w:w="932" w:type="pct"/>
            <w:vAlign w:val="center"/>
          </w:tcPr>
          <w:p w:rsidR="00B40CD4" w:rsidRDefault="00865172">
            <w:pPr>
              <w:ind w:left="-567" w:firstLine="709"/>
              <w:jc w:val="center"/>
              <w:rPr>
                <w:color w:val="000000"/>
              </w:rPr>
            </w:pPr>
            <w:r>
              <w:rPr>
                <w:color w:val="000000"/>
              </w:rPr>
              <w:t>3 359 7</w:t>
            </w:r>
            <w:r w:rsidR="00B93416">
              <w:rPr>
                <w:color w:val="000000"/>
              </w:rPr>
              <w:t>76,00</w:t>
            </w:r>
          </w:p>
        </w:tc>
        <w:tc>
          <w:tcPr>
            <w:tcW w:w="963" w:type="pct"/>
            <w:vAlign w:val="center"/>
          </w:tcPr>
          <w:p w:rsidR="00B40CD4" w:rsidRDefault="00B93416">
            <w:pPr>
              <w:ind w:left="-567" w:firstLine="709"/>
              <w:jc w:val="center"/>
              <w:rPr>
                <w:color w:val="000000"/>
              </w:rPr>
            </w:pPr>
            <w:r>
              <w:rPr>
                <w:color w:val="000000"/>
              </w:rPr>
              <w:t>4 031 731,20</w:t>
            </w:r>
          </w:p>
        </w:tc>
      </w:tr>
      <w:tr w:rsidR="00B40CD4" w:rsidTr="00580819">
        <w:tc>
          <w:tcPr>
            <w:tcW w:w="1273" w:type="pct"/>
            <w:gridSpan w:val="2"/>
          </w:tcPr>
          <w:p w:rsidR="00B40CD4" w:rsidRDefault="00B93416">
            <w:pPr>
              <w:jc w:val="both"/>
              <w:rPr>
                <w:b/>
                <w:color w:val="000000"/>
              </w:rPr>
            </w:pPr>
            <w:r>
              <w:rPr>
                <w:b/>
                <w:color w:val="000000"/>
              </w:rPr>
              <w:t>ИТОГО начальная (максимальная) цена договора (цена лота), руб.</w:t>
            </w:r>
          </w:p>
        </w:tc>
        <w:tc>
          <w:tcPr>
            <w:tcW w:w="367" w:type="pct"/>
            <w:gridSpan w:val="2"/>
            <w:vAlign w:val="center"/>
          </w:tcPr>
          <w:p w:rsidR="00B40CD4" w:rsidRDefault="00B93416">
            <w:pPr>
              <w:ind w:left="-567" w:firstLine="709"/>
              <w:jc w:val="both"/>
              <w:rPr>
                <w:color w:val="000000"/>
              </w:rPr>
            </w:pPr>
            <w:r>
              <w:rPr>
                <w:color w:val="000000"/>
              </w:rPr>
              <w:t>-</w:t>
            </w:r>
          </w:p>
        </w:tc>
        <w:tc>
          <w:tcPr>
            <w:tcW w:w="711" w:type="pct"/>
            <w:vAlign w:val="center"/>
          </w:tcPr>
          <w:p w:rsidR="00B40CD4" w:rsidRDefault="00B93416">
            <w:pPr>
              <w:ind w:left="-567" w:firstLine="709"/>
              <w:jc w:val="both"/>
              <w:rPr>
                <w:color w:val="000000"/>
              </w:rPr>
            </w:pPr>
            <w:r>
              <w:rPr>
                <w:color w:val="000000"/>
              </w:rPr>
              <w:t>-</w:t>
            </w:r>
          </w:p>
        </w:tc>
        <w:tc>
          <w:tcPr>
            <w:tcW w:w="754" w:type="pct"/>
            <w:vAlign w:val="center"/>
          </w:tcPr>
          <w:p w:rsidR="00B40CD4" w:rsidRDefault="00B40CD4">
            <w:pPr>
              <w:ind w:left="-567" w:firstLine="709"/>
              <w:jc w:val="both"/>
              <w:rPr>
                <w:color w:val="000000"/>
              </w:rPr>
            </w:pPr>
          </w:p>
        </w:tc>
        <w:tc>
          <w:tcPr>
            <w:tcW w:w="932" w:type="pct"/>
            <w:vAlign w:val="center"/>
          </w:tcPr>
          <w:p w:rsidR="00B40CD4" w:rsidRDefault="00865172">
            <w:pPr>
              <w:ind w:left="-567" w:firstLine="709"/>
              <w:jc w:val="center"/>
              <w:rPr>
                <w:b/>
                <w:bCs/>
                <w:color w:val="000000"/>
              </w:rPr>
            </w:pPr>
            <w:r>
              <w:rPr>
                <w:b/>
                <w:bCs/>
                <w:color w:val="000000"/>
              </w:rPr>
              <w:t>3 359 7</w:t>
            </w:r>
            <w:r w:rsidR="00B93416">
              <w:rPr>
                <w:b/>
                <w:bCs/>
                <w:color w:val="000000"/>
              </w:rPr>
              <w:t>76,00</w:t>
            </w:r>
          </w:p>
        </w:tc>
        <w:tc>
          <w:tcPr>
            <w:tcW w:w="963" w:type="pct"/>
            <w:vAlign w:val="center"/>
          </w:tcPr>
          <w:p w:rsidR="00B40CD4" w:rsidRDefault="00B93416">
            <w:pPr>
              <w:ind w:left="-567" w:firstLine="709"/>
              <w:jc w:val="center"/>
              <w:rPr>
                <w:b/>
                <w:bCs/>
                <w:color w:val="000000"/>
              </w:rPr>
            </w:pPr>
            <w:r>
              <w:rPr>
                <w:b/>
                <w:bCs/>
                <w:color w:val="000000"/>
              </w:rPr>
              <w:t>4 031 731,20</w:t>
            </w:r>
          </w:p>
        </w:tc>
      </w:tr>
      <w:tr w:rsidR="00B40CD4" w:rsidTr="00580819">
        <w:tc>
          <w:tcPr>
            <w:tcW w:w="1273" w:type="pct"/>
            <w:gridSpan w:val="2"/>
          </w:tcPr>
          <w:p w:rsidR="00B40CD4" w:rsidRDefault="00B93416">
            <w:pPr>
              <w:ind w:left="-8" w:firstLine="6"/>
              <w:jc w:val="both"/>
              <w:rPr>
                <w:b/>
                <w:color w:val="000000"/>
              </w:rPr>
            </w:pPr>
            <w:r>
              <w:rPr>
                <w:b/>
                <w:bCs/>
              </w:rPr>
              <w:t xml:space="preserve">Обоснование начальной (максимальной) цены договора (цена лота) цены единицы товара, </w:t>
            </w:r>
            <w:r>
              <w:rPr>
                <w:b/>
              </w:rPr>
              <w:t>включая информацию о расходах на перевозку, страхование, уплату таможенных пошлин, налогов и других обязательных платежей</w:t>
            </w:r>
          </w:p>
        </w:tc>
        <w:tc>
          <w:tcPr>
            <w:tcW w:w="3727" w:type="pct"/>
            <w:gridSpan w:val="6"/>
          </w:tcPr>
          <w:p w:rsidR="00B40CD4" w:rsidRDefault="00B93416" w:rsidP="00865172">
            <w:pPr>
              <w:ind w:firstLine="142"/>
              <w:jc w:val="both"/>
              <w:rPr>
                <w:color w:val="000000"/>
              </w:rPr>
            </w:pPr>
            <w:r>
              <w:rPr>
                <w:bCs/>
              </w:rPr>
              <w:t>Начальная (максимальная) цена договора сформирована методом сопоставимых рыночных цен</w:t>
            </w:r>
            <w:r>
              <w:rPr>
                <w:bCs/>
                <w:i/>
              </w:rPr>
              <w:t>,</w:t>
            </w:r>
            <w:r>
              <w:rPr>
                <w:bCs/>
              </w:rPr>
              <w:t xml:space="preserve"> предусмотренным подпунктом 1</w:t>
            </w:r>
            <w:r>
              <w:rPr>
                <w:bCs/>
                <w:i/>
              </w:rPr>
              <w:t xml:space="preserve"> </w:t>
            </w:r>
            <w:r>
              <w:rPr>
                <w:bCs/>
              </w:rPr>
              <w:t>пункта 54 Положения о закупке товаров, работ, услуг для нужд заказчика, и</w:t>
            </w:r>
            <w:r>
              <w:rPr>
                <w:bCs/>
                <w:i/>
              </w:rPr>
              <w:t xml:space="preserve"> </w:t>
            </w:r>
            <w:r>
              <w:rPr>
                <w:bCs/>
                <w:color w:val="000000"/>
              </w:rPr>
              <w:t>включает в себя стоимость товара, все предусмотренные законодательством РФ налоги, сборы и обязательные платежи, транспортные расходы, на погрузку и разгрузку товара, доставку товара на склад покупателя.</w:t>
            </w:r>
          </w:p>
        </w:tc>
      </w:tr>
      <w:tr w:rsidR="00B40CD4" w:rsidTr="00580819">
        <w:tc>
          <w:tcPr>
            <w:tcW w:w="1273" w:type="pct"/>
            <w:gridSpan w:val="2"/>
          </w:tcPr>
          <w:p w:rsidR="00B40CD4" w:rsidRDefault="00B93416">
            <w:pPr>
              <w:ind w:firstLine="34"/>
              <w:jc w:val="both"/>
              <w:rPr>
                <w:b/>
                <w:bCs/>
                <w:color w:val="000000"/>
              </w:rPr>
            </w:pPr>
            <w:r>
              <w:rPr>
                <w:b/>
                <w:bCs/>
                <w:color w:val="000000"/>
              </w:rPr>
              <w:t>Применяемая при расчете начальной (максимальной) цены ставка НДС</w:t>
            </w:r>
          </w:p>
        </w:tc>
        <w:tc>
          <w:tcPr>
            <w:tcW w:w="3727" w:type="pct"/>
            <w:gridSpan w:val="6"/>
          </w:tcPr>
          <w:p w:rsidR="00B40CD4" w:rsidRDefault="00B93416">
            <w:pPr>
              <w:ind w:left="-567" w:firstLine="709"/>
              <w:jc w:val="both"/>
              <w:rPr>
                <w:bCs/>
                <w:color w:val="000000"/>
              </w:rPr>
            </w:pPr>
            <w:r>
              <w:rPr>
                <w:bCs/>
                <w:color w:val="000000"/>
              </w:rPr>
              <w:t>20%</w:t>
            </w:r>
          </w:p>
        </w:tc>
      </w:tr>
      <w:tr w:rsidR="00B40CD4" w:rsidTr="00580819">
        <w:tc>
          <w:tcPr>
            <w:tcW w:w="5000" w:type="pct"/>
            <w:gridSpan w:val="8"/>
          </w:tcPr>
          <w:p w:rsidR="00B40CD4" w:rsidRDefault="00B93416">
            <w:pPr>
              <w:ind w:left="-567" w:firstLine="709"/>
              <w:jc w:val="both"/>
              <w:rPr>
                <w:b/>
                <w:bCs/>
                <w:i/>
                <w:color w:val="000000"/>
              </w:rPr>
            </w:pPr>
            <w:r>
              <w:rPr>
                <w:b/>
                <w:color w:val="000000"/>
              </w:rPr>
              <w:t>2. Требования к товарам</w:t>
            </w:r>
          </w:p>
        </w:tc>
      </w:tr>
      <w:tr w:rsidR="00B40CD4" w:rsidTr="00580819">
        <w:tc>
          <w:tcPr>
            <w:tcW w:w="749" w:type="pct"/>
            <w:vMerge w:val="restart"/>
          </w:tcPr>
          <w:p w:rsidR="00B40CD4" w:rsidRDefault="00B93416">
            <w:pPr>
              <w:ind w:left="34"/>
              <w:jc w:val="both"/>
              <w:rPr>
                <w:color w:val="000000"/>
              </w:rPr>
            </w:pPr>
            <w:r>
              <w:rPr>
                <w:bCs/>
                <w:color w:val="000000"/>
              </w:rPr>
              <w:t>Поставка угля.</w:t>
            </w:r>
          </w:p>
        </w:tc>
        <w:tc>
          <w:tcPr>
            <w:tcW w:w="887" w:type="pct"/>
            <w:gridSpan w:val="2"/>
          </w:tcPr>
          <w:p w:rsidR="00B40CD4" w:rsidRDefault="00B93416">
            <w:pPr>
              <w:ind w:firstLine="17"/>
              <w:jc w:val="both"/>
              <w:rPr>
                <w:color w:val="000000"/>
              </w:rPr>
            </w:pPr>
            <w:r>
              <w:rPr>
                <w:bCs/>
                <w:color w:val="000000"/>
              </w:rPr>
              <w:t>Нормативные документы, согласно которым установлены требования</w:t>
            </w:r>
          </w:p>
        </w:tc>
        <w:tc>
          <w:tcPr>
            <w:tcW w:w="3364" w:type="pct"/>
            <w:gridSpan w:val="5"/>
          </w:tcPr>
          <w:p w:rsidR="00B40CD4" w:rsidRDefault="00B93416">
            <w:pPr>
              <w:ind w:left="37" w:firstLine="142"/>
              <w:jc w:val="both"/>
              <w:rPr>
                <w:color w:val="000000"/>
              </w:rPr>
            </w:pPr>
            <w:r>
              <w:rPr>
                <w:color w:val="000000"/>
              </w:rPr>
              <w:t>ГОСТ 25543-2013 «Угли бурые, каменные и антрациты»</w:t>
            </w:r>
          </w:p>
          <w:p w:rsidR="00B40CD4" w:rsidRDefault="00B40CD4">
            <w:pPr>
              <w:ind w:left="37" w:firstLine="142"/>
              <w:jc w:val="both"/>
              <w:rPr>
                <w:color w:val="000000"/>
              </w:rPr>
            </w:pPr>
          </w:p>
        </w:tc>
      </w:tr>
      <w:tr w:rsidR="00051BE5" w:rsidTr="00B66577">
        <w:trPr>
          <w:trHeight w:val="4692"/>
        </w:trPr>
        <w:tc>
          <w:tcPr>
            <w:tcW w:w="749" w:type="pct"/>
            <w:vMerge/>
          </w:tcPr>
          <w:p w:rsidR="00051BE5" w:rsidRDefault="00051BE5">
            <w:pPr>
              <w:ind w:left="-567" w:firstLine="709"/>
              <w:jc w:val="both"/>
              <w:rPr>
                <w:i/>
                <w:color w:val="000000"/>
              </w:rPr>
            </w:pPr>
          </w:p>
        </w:tc>
        <w:tc>
          <w:tcPr>
            <w:tcW w:w="887" w:type="pct"/>
            <w:gridSpan w:val="2"/>
          </w:tcPr>
          <w:p w:rsidR="00051BE5" w:rsidRDefault="00051BE5">
            <w:pPr>
              <w:jc w:val="both"/>
              <w:rPr>
                <w:i/>
                <w:color w:val="000000"/>
              </w:rPr>
            </w:pPr>
            <w:r>
              <w:rPr>
                <w:bCs/>
                <w:color w:val="000000"/>
              </w:rPr>
              <w:t>Технические и функциональные характеристики товара</w:t>
            </w:r>
          </w:p>
          <w:p w:rsidR="00051BE5" w:rsidRDefault="00051BE5" w:rsidP="00B66577">
            <w:pPr>
              <w:jc w:val="both"/>
              <w:rPr>
                <w:i/>
                <w:color w:val="000000"/>
              </w:rPr>
            </w:pPr>
          </w:p>
        </w:tc>
        <w:tc>
          <w:tcPr>
            <w:tcW w:w="3364" w:type="pct"/>
            <w:gridSpan w:val="5"/>
          </w:tcPr>
          <w:p w:rsidR="00051BE5" w:rsidRDefault="00051BE5">
            <w:pPr>
              <w:jc w:val="both"/>
              <w:rPr>
                <w:color w:val="000000"/>
              </w:rPr>
            </w:pPr>
            <w:r>
              <w:rPr>
                <w:color w:val="000000"/>
              </w:rPr>
              <w:t>Уголь марки «Д»</w:t>
            </w:r>
          </w:p>
          <w:p w:rsidR="00051BE5" w:rsidRDefault="00051BE5">
            <w:pPr>
              <w:jc w:val="both"/>
            </w:pPr>
            <w:r>
              <w:t>Вид - Каменный</w:t>
            </w:r>
          </w:p>
          <w:p w:rsidR="00051BE5" w:rsidRDefault="00051BE5">
            <w:pPr>
              <w:jc w:val="both"/>
            </w:pPr>
            <w:r>
              <w:t>Обогащение - Нет</w:t>
            </w:r>
          </w:p>
          <w:p w:rsidR="00051BE5" w:rsidRDefault="00051BE5">
            <w:pPr>
              <w:jc w:val="both"/>
            </w:pPr>
            <w:r>
              <w:t xml:space="preserve">Марка* - </w:t>
            </w:r>
            <w:proofErr w:type="gramStart"/>
            <w:r>
              <w:t>Длиннопламенный</w:t>
            </w:r>
            <w:proofErr w:type="gramEnd"/>
          </w:p>
          <w:p w:rsidR="00051BE5" w:rsidRDefault="00051BE5">
            <w:pPr>
              <w:jc w:val="both"/>
            </w:pPr>
            <w:r>
              <w:t>Класс* - Рассортированный</w:t>
            </w:r>
          </w:p>
          <w:p w:rsidR="00051BE5" w:rsidRDefault="00051BE5">
            <w:pPr>
              <w:jc w:val="both"/>
            </w:pPr>
            <w:r>
              <w:t>Фракция*</w:t>
            </w:r>
            <w:proofErr w:type="gramStart"/>
            <w:r>
              <w:t>мм</w:t>
            </w:r>
            <w:proofErr w:type="gramEnd"/>
            <w:r>
              <w:t xml:space="preserve"> - 20 – 300</w:t>
            </w:r>
          </w:p>
          <w:p w:rsidR="00051BE5" w:rsidRDefault="00051BE5">
            <w:pPr>
              <w:jc w:val="both"/>
            </w:pPr>
            <w:r>
              <w:t>Зольность*% - не более 15</w:t>
            </w:r>
          </w:p>
          <w:p w:rsidR="00051BE5" w:rsidRDefault="00051BE5">
            <w:pPr>
              <w:jc w:val="both"/>
            </w:pPr>
            <w:r>
              <w:t>Влажность*% - не более 14</w:t>
            </w:r>
          </w:p>
          <w:p w:rsidR="00051BE5" w:rsidRDefault="00051BE5">
            <w:pPr>
              <w:jc w:val="both"/>
            </w:pPr>
            <w:r>
              <w:t>Содержание серы, % - не более 0,61</w:t>
            </w:r>
          </w:p>
          <w:p w:rsidR="00051BE5" w:rsidRDefault="00051BE5">
            <w:pPr>
              <w:jc w:val="both"/>
            </w:pPr>
            <w:r>
              <w:t xml:space="preserve">Теплота сгорания на рабочее состояние: высшая – 6900 </w:t>
            </w:r>
            <w:proofErr w:type="spellStart"/>
            <w:r>
              <w:t>кКал</w:t>
            </w:r>
            <w:proofErr w:type="spellEnd"/>
            <w:r>
              <w:t xml:space="preserve">/час; низшая – 5700 </w:t>
            </w:r>
            <w:proofErr w:type="spellStart"/>
            <w:r>
              <w:t>кКал</w:t>
            </w:r>
            <w:proofErr w:type="spellEnd"/>
            <w:r>
              <w:t>/час.</w:t>
            </w:r>
          </w:p>
          <w:p w:rsidR="00051BE5" w:rsidRDefault="00051BE5">
            <w:pPr>
              <w:jc w:val="both"/>
            </w:pPr>
            <w:r>
              <w:t>Уголь должен быть сухим, не смерзшимся</w:t>
            </w:r>
          </w:p>
          <w:p w:rsidR="00051BE5" w:rsidRDefault="00051BE5" w:rsidP="00051BE5">
            <w:pPr>
              <w:jc w:val="both"/>
              <w:rPr>
                <w:color w:val="FF0000"/>
              </w:rPr>
            </w:pPr>
            <w:r>
              <w:t>* Показатели «Марка», «Класс», «Фракция», «Зольность», «Влажность», «Содержание серы», «Теплота сгорания на рабочее состояние» установлены Покупателем в соответствии с эксплуатационными характеристиками котельного оборудования Покупателя.</w:t>
            </w:r>
          </w:p>
        </w:tc>
      </w:tr>
      <w:tr w:rsidR="00B40CD4" w:rsidTr="00580819">
        <w:tc>
          <w:tcPr>
            <w:tcW w:w="749" w:type="pct"/>
            <w:vMerge/>
          </w:tcPr>
          <w:p w:rsidR="00B40CD4" w:rsidRDefault="00B40CD4">
            <w:pPr>
              <w:ind w:left="-567" w:firstLine="709"/>
              <w:jc w:val="both"/>
              <w:rPr>
                <w:i/>
                <w:color w:val="000000"/>
              </w:rPr>
            </w:pPr>
          </w:p>
        </w:tc>
        <w:tc>
          <w:tcPr>
            <w:tcW w:w="887" w:type="pct"/>
            <w:gridSpan w:val="2"/>
          </w:tcPr>
          <w:p w:rsidR="00B40CD4" w:rsidRDefault="00B93416">
            <w:pPr>
              <w:ind w:left="-107"/>
              <w:jc w:val="both"/>
              <w:rPr>
                <w:i/>
                <w:color w:val="000000"/>
              </w:rPr>
            </w:pPr>
            <w:r>
              <w:rPr>
                <w:bCs/>
                <w:color w:val="000000"/>
              </w:rPr>
              <w:t>Требования к качеству товара</w:t>
            </w:r>
          </w:p>
        </w:tc>
        <w:tc>
          <w:tcPr>
            <w:tcW w:w="3364" w:type="pct"/>
            <w:gridSpan w:val="5"/>
          </w:tcPr>
          <w:p w:rsidR="00B40CD4" w:rsidRDefault="00B93416">
            <w:pPr>
              <w:jc w:val="both"/>
              <w:rPr>
                <w:color w:val="000000"/>
              </w:rPr>
            </w:pPr>
            <w:r>
              <w:rPr>
                <w:color w:val="000000"/>
              </w:rPr>
              <w:t>В подтверждение соответствия качества предлагаемой продукции участник должен представить при поставке Товара:</w:t>
            </w:r>
          </w:p>
          <w:p w:rsidR="00B40CD4" w:rsidRDefault="00B93416">
            <w:pPr>
              <w:jc w:val="both"/>
              <w:rPr>
                <w:color w:val="000000"/>
              </w:rPr>
            </w:pPr>
            <w:r>
              <w:rPr>
                <w:color w:val="000000"/>
              </w:rPr>
              <w:t>- сертификаты соответствия.</w:t>
            </w:r>
          </w:p>
        </w:tc>
      </w:tr>
      <w:tr w:rsidR="00B40CD4" w:rsidTr="00580819">
        <w:tc>
          <w:tcPr>
            <w:tcW w:w="5000" w:type="pct"/>
            <w:gridSpan w:val="8"/>
          </w:tcPr>
          <w:p w:rsidR="00B40CD4" w:rsidRDefault="00B93416">
            <w:pPr>
              <w:ind w:left="-567" w:firstLine="709"/>
              <w:jc w:val="both"/>
              <w:rPr>
                <w:b/>
                <w:i/>
                <w:color w:val="000000"/>
              </w:rPr>
            </w:pPr>
            <w:r>
              <w:rPr>
                <w:b/>
                <w:color w:val="000000"/>
              </w:rPr>
              <w:t>3. Требования к результатам</w:t>
            </w:r>
          </w:p>
        </w:tc>
      </w:tr>
      <w:tr w:rsidR="00B40CD4" w:rsidTr="00580819">
        <w:tc>
          <w:tcPr>
            <w:tcW w:w="5000" w:type="pct"/>
            <w:gridSpan w:val="8"/>
          </w:tcPr>
          <w:p w:rsidR="00B40CD4" w:rsidRDefault="00B93416">
            <w:pPr>
              <w:ind w:left="34" w:firstLine="141"/>
              <w:jc w:val="both"/>
              <w:rPr>
                <w:bCs/>
                <w:color w:val="000000"/>
              </w:rPr>
            </w:pPr>
            <w:r>
              <w:rPr>
                <w:bCs/>
                <w:color w:val="000000"/>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B40CD4" w:rsidTr="00580819">
        <w:tc>
          <w:tcPr>
            <w:tcW w:w="5000" w:type="pct"/>
            <w:gridSpan w:val="8"/>
          </w:tcPr>
          <w:p w:rsidR="00B40CD4" w:rsidRDefault="00B93416">
            <w:pPr>
              <w:ind w:left="-567" w:firstLine="709"/>
              <w:jc w:val="both"/>
              <w:rPr>
                <w:i/>
                <w:color w:val="000000"/>
              </w:rPr>
            </w:pPr>
            <w:r>
              <w:rPr>
                <w:b/>
                <w:color w:val="000000"/>
              </w:rPr>
              <w:t>4.</w:t>
            </w:r>
            <w:r>
              <w:rPr>
                <w:i/>
                <w:color w:val="000000"/>
              </w:rPr>
              <w:t xml:space="preserve"> </w:t>
            </w:r>
            <w:r>
              <w:rPr>
                <w:b/>
                <w:bCs/>
                <w:color w:val="000000"/>
              </w:rPr>
              <w:t>Место, условия и порядок поставки товаров</w:t>
            </w:r>
          </w:p>
        </w:tc>
      </w:tr>
      <w:tr w:rsidR="00B40CD4" w:rsidTr="00580819">
        <w:tc>
          <w:tcPr>
            <w:tcW w:w="749" w:type="pct"/>
          </w:tcPr>
          <w:p w:rsidR="00B40CD4" w:rsidRDefault="00B93416">
            <w:pPr>
              <w:ind w:left="27" w:firstLine="115"/>
              <w:jc w:val="both"/>
              <w:rPr>
                <w:color w:val="000000"/>
              </w:rPr>
            </w:pPr>
            <w:r>
              <w:rPr>
                <w:color w:val="000000"/>
              </w:rPr>
              <w:t xml:space="preserve">Место </w:t>
            </w:r>
            <w:r>
              <w:rPr>
                <w:bCs/>
                <w:color w:val="000000"/>
              </w:rPr>
              <w:t>поставки товаров</w:t>
            </w:r>
          </w:p>
        </w:tc>
        <w:tc>
          <w:tcPr>
            <w:tcW w:w="4251" w:type="pct"/>
            <w:gridSpan w:val="7"/>
          </w:tcPr>
          <w:p w:rsidR="00B40CD4" w:rsidRDefault="00B93416">
            <w:pPr>
              <w:jc w:val="both"/>
              <w:rPr>
                <w:color w:val="000000"/>
              </w:rPr>
            </w:pPr>
            <w:proofErr w:type="gramStart"/>
            <w:r>
              <w:rPr>
                <w:color w:val="000000"/>
              </w:rPr>
              <w:t>г. Южно-Сахалинск, ул. Вокзальная, д.54-А, склад, АО «Пассажирская компания «Сахалин»</w:t>
            </w:r>
            <w:proofErr w:type="gramEnd"/>
          </w:p>
        </w:tc>
      </w:tr>
      <w:tr w:rsidR="00B1389C" w:rsidTr="00580819">
        <w:tc>
          <w:tcPr>
            <w:tcW w:w="749" w:type="pct"/>
          </w:tcPr>
          <w:p w:rsidR="00B1389C" w:rsidRDefault="00B1389C">
            <w:pPr>
              <w:ind w:left="27" w:firstLine="115"/>
              <w:jc w:val="both"/>
              <w:rPr>
                <w:i/>
                <w:color w:val="000000"/>
              </w:rPr>
            </w:pPr>
            <w:r>
              <w:rPr>
                <w:color w:val="000000"/>
              </w:rPr>
              <w:t xml:space="preserve">Условия </w:t>
            </w:r>
            <w:r>
              <w:rPr>
                <w:bCs/>
                <w:color w:val="000000"/>
              </w:rPr>
              <w:t>поставки товаров</w:t>
            </w:r>
          </w:p>
        </w:tc>
        <w:tc>
          <w:tcPr>
            <w:tcW w:w="4251" w:type="pct"/>
            <w:gridSpan w:val="7"/>
          </w:tcPr>
          <w:p w:rsidR="00B1389C" w:rsidRPr="00626BED" w:rsidRDefault="00B1389C" w:rsidP="00293CFE">
            <w:pPr>
              <w:jc w:val="both"/>
              <w:rPr>
                <w:color w:val="000000"/>
              </w:rPr>
            </w:pPr>
            <w:r w:rsidRPr="00626BED">
              <w:rPr>
                <w:color w:val="000000"/>
              </w:rPr>
              <w:t>Поставка товара осуществляется силами и за счет поставщика</w:t>
            </w:r>
            <w:r>
              <w:rPr>
                <w:color w:val="000000"/>
              </w:rPr>
              <w:t xml:space="preserve"> </w:t>
            </w:r>
            <w:r w:rsidRPr="00B1389C">
              <w:rPr>
                <w:color w:val="000000"/>
              </w:rPr>
              <w:t xml:space="preserve">на условиях франко-склад по адресу </w:t>
            </w:r>
            <w:proofErr w:type="gramStart"/>
            <w:r w:rsidRPr="00B1389C">
              <w:rPr>
                <w:color w:val="000000"/>
              </w:rPr>
              <w:t>г</w:t>
            </w:r>
            <w:proofErr w:type="gramEnd"/>
            <w:r w:rsidRPr="00B1389C">
              <w:rPr>
                <w:color w:val="000000"/>
              </w:rPr>
              <w:t>. Южно-Сахалинск ул. Вокзальная 54-А,</w:t>
            </w:r>
            <w:r>
              <w:rPr>
                <w:color w:val="000000"/>
              </w:rPr>
              <w:t xml:space="preserve"> </w:t>
            </w:r>
            <w:r w:rsidRPr="00B1389C">
              <w:rPr>
                <w:color w:val="000000"/>
              </w:rPr>
              <w:t>согласно графика поставки</w:t>
            </w:r>
            <w:r w:rsidR="00AE580F">
              <w:rPr>
                <w:color w:val="000000"/>
              </w:rPr>
              <w:t xml:space="preserve"> </w:t>
            </w:r>
            <w:r w:rsidR="00293CFE">
              <w:rPr>
                <w:color w:val="000000"/>
              </w:rPr>
              <w:t>приведенного в проекте</w:t>
            </w:r>
            <w:r w:rsidR="00AE580F">
              <w:rPr>
                <w:color w:val="000000"/>
              </w:rPr>
              <w:t xml:space="preserve"> договор</w:t>
            </w:r>
            <w:r w:rsidR="00293CFE">
              <w:rPr>
                <w:color w:val="000000"/>
              </w:rPr>
              <w:t>а</w:t>
            </w:r>
            <w:r>
              <w:rPr>
                <w:color w:val="000000"/>
              </w:rPr>
              <w:t>.</w:t>
            </w:r>
          </w:p>
        </w:tc>
      </w:tr>
      <w:tr w:rsidR="00B1389C" w:rsidTr="00580819">
        <w:tc>
          <w:tcPr>
            <w:tcW w:w="749" w:type="pct"/>
          </w:tcPr>
          <w:p w:rsidR="00B1389C" w:rsidRDefault="00B1389C">
            <w:pPr>
              <w:ind w:left="27" w:firstLine="115"/>
              <w:jc w:val="both"/>
              <w:rPr>
                <w:i/>
                <w:color w:val="000000"/>
              </w:rPr>
            </w:pPr>
            <w:r>
              <w:rPr>
                <w:color w:val="000000"/>
              </w:rPr>
              <w:t xml:space="preserve">Сроки </w:t>
            </w:r>
            <w:r>
              <w:rPr>
                <w:bCs/>
                <w:color w:val="000000"/>
              </w:rPr>
              <w:t>поставки товаров</w:t>
            </w:r>
          </w:p>
        </w:tc>
        <w:tc>
          <w:tcPr>
            <w:tcW w:w="4251" w:type="pct"/>
            <w:gridSpan w:val="7"/>
          </w:tcPr>
          <w:p w:rsidR="00B1389C" w:rsidRDefault="00B1389C" w:rsidP="004F568E">
            <w:pPr>
              <w:jc w:val="both"/>
              <w:rPr>
                <w:color w:val="000000"/>
              </w:rPr>
            </w:pPr>
            <w:r w:rsidRPr="00025344">
              <w:rPr>
                <w:color w:val="000000"/>
              </w:rPr>
              <w:t>Поставка осуществляется</w:t>
            </w:r>
            <w:r>
              <w:rPr>
                <w:color w:val="000000"/>
              </w:rPr>
              <w:t xml:space="preserve"> </w:t>
            </w:r>
            <w:r w:rsidRPr="00ED3E0A">
              <w:rPr>
                <w:color w:val="000000"/>
              </w:rPr>
              <w:t>автомобильным транспортом поставщика</w:t>
            </w:r>
            <w:r>
              <w:rPr>
                <w:color w:val="000000"/>
              </w:rPr>
              <w:t>,</w:t>
            </w:r>
            <w:r w:rsidRPr="00025344">
              <w:rPr>
                <w:color w:val="000000"/>
              </w:rPr>
              <w:t xml:space="preserve"> партиями, </w:t>
            </w:r>
            <w:proofErr w:type="gramStart"/>
            <w:r w:rsidRPr="00025344">
              <w:rPr>
                <w:color w:val="000000"/>
              </w:rPr>
              <w:t xml:space="preserve">согласно </w:t>
            </w:r>
            <w:r w:rsidR="00CE6059">
              <w:rPr>
                <w:color w:val="000000"/>
              </w:rPr>
              <w:t>заявки</w:t>
            </w:r>
            <w:proofErr w:type="gramEnd"/>
            <w:r w:rsidR="00CE6059">
              <w:rPr>
                <w:color w:val="000000"/>
              </w:rPr>
              <w:t xml:space="preserve"> покупателя в течение</w:t>
            </w:r>
            <w:r>
              <w:rPr>
                <w:color w:val="000000"/>
              </w:rPr>
              <w:t xml:space="preserve"> 10 суток</w:t>
            </w:r>
            <w:r w:rsidRPr="00025344">
              <w:rPr>
                <w:color w:val="000000"/>
              </w:rPr>
              <w:t>.</w:t>
            </w:r>
          </w:p>
          <w:p w:rsidR="00865172" w:rsidRPr="00626BED" w:rsidRDefault="00865172" w:rsidP="004F568E">
            <w:pPr>
              <w:jc w:val="both"/>
              <w:rPr>
                <w:color w:val="000000"/>
              </w:rPr>
            </w:pPr>
            <w:r>
              <w:rPr>
                <w:color w:val="000000"/>
              </w:rPr>
              <w:t>Срок поставки – до 31.12.2022 г.</w:t>
            </w:r>
          </w:p>
        </w:tc>
      </w:tr>
      <w:tr w:rsidR="00B1389C" w:rsidTr="00580819">
        <w:tc>
          <w:tcPr>
            <w:tcW w:w="5000" w:type="pct"/>
            <w:gridSpan w:val="8"/>
          </w:tcPr>
          <w:p w:rsidR="00B1389C" w:rsidRDefault="00B1389C">
            <w:pPr>
              <w:ind w:left="27" w:firstLine="115"/>
              <w:jc w:val="both"/>
              <w:rPr>
                <w:i/>
                <w:color w:val="000000"/>
              </w:rPr>
            </w:pPr>
            <w:r>
              <w:rPr>
                <w:b/>
                <w:bCs/>
                <w:color w:val="000000"/>
              </w:rPr>
              <w:t>5. Форма, сроки и порядок оплаты</w:t>
            </w:r>
          </w:p>
        </w:tc>
      </w:tr>
      <w:tr w:rsidR="00B1389C" w:rsidTr="00580819">
        <w:tc>
          <w:tcPr>
            <w:tcW w:w="749" w:type="pct"/>
          </w:tcPr>
          <w:p w:rsidR="00B1389C" w:rsidRDefault="00B1389C">
            <w:pPr>
              <w:ind w:left="27" w:firstLine="115"/>
              <w:jc w:val="both"/>
              <w:rPr>
                <w:i/>
                <w:color w:val="000000"/>
              </w:rPr>
            </w:pPr>
            <w:r>
              <w:rPr>
                <w:bCs/>
                <w:color w:val="000000"/>
              </w:rPr>
              <w:t>Форма оплаты</w:t>
            </w:r>
          </w:p>
        </w:tc>
        <w:tc>
          <w:tcPr>
            <w:tcW w:w="4251" w:type="pct"/>
            <w:gridSpan w:val="7"/>
          </w:tcPr>
          <w:p w:rsidR="00B1389C" w:rsidRDefault="00B1389C" w:rsidP="00B1389C">
            <w:pPr>
              <w:ind w:firstLine="14"/>
              <w:jc w:val="both"/>
              <w:rPr>
                <w:color w:val="000000"/>
              </w:rPr>
            </w:pPr>
            <w:r>
              <w:rPr>
                <w:bCs/>
                <w:color w:val="000000"/>
              </w:rPr>
              <w:t>Оплата осуществляется в безналичной форме путем перечисления денежных средств на счет контрагента.</w:t>
            </w:r>
          </w:p>
        </w:tc>
      </w:tr>
      <w:tr w:rsidR="00B1389C" w:rsidTr="00580819">
        <w:tc>
          <w:tcPr>
            <w:tcW w:w="749" w:type="pct"/>
          </w:tcPr>
          <w:p w:rsidR="00B1389C" w:rsidRDefault="00B1389C">
            <w:pPr>
              <w:ind w:left="27" w:firstLine="115"/>
              <w:jc w:val="both"/>
              <w:rPr>
                <w:i/>
                <w:color w:val="000000"/>
              </w:rPr>
            </w:pPr>
            <w:r>
              <w:rPr>
                <w:bCs/>
                <w:color w:val="000000"/>
              </w:rPr>
              <w:t>Авансирование</w:t>
            </w:r>
          </w:p>
        </w:tc>
        <w:tc>
          <w:tcPr>
            <w:tcW w:w="4251" w:type="pct"/>
            <w:gridSpan w:val="7"/>
          </w:tcPr>
          <w:p w:rsidR="00B1389C" w:rsidRDefault="00B1389C" w:rsidP="00CE6059">
            <w:pPr>
              <w:ind w:firstLine="14"/>
              <w:jc w:val="both"/>
              <w:rPr>
                <w:color w:val="000000"/>
              </w:rPr>
            </w:pPr>
            <w:r>
              <w:rPr>
                <w:bCs/>
                <w:color w:val="000000"/>
              </w:rPr>
              <w:t>Авансирование не предусмотрено</w:t>
            </w:r>
            <w:r>
              <w:rPr>
                <w:color w:val="000000"/>
              </w:rPr>
              <w:t>.</w:t>
            </w:r>
          </w:p>
        </w:tc>
      </w:tr>
      <w:tr w:rsidR="00B1389C" w:rsidTr="00580819">
        <w:tc>
          <w:tcPr>
            <w:tcW w:w="749" w:type="pct"/>
          </w:tcPr>
          <w:p w:rsidR="00B1389C" w:rsidRDefault="00B1389C">
            <w:pPr>
              <w:ind w:left="27" w:firstLine="115"/>
              <w:jc w:val="both"/>
              <w:rPr>
                <w:i/>
                <w:color w:val="000000"/>
              </w:rPr>
            </w:pPr>
            <w:r>
              <w:rPr>
                <w:bCs/>
                <w:color w:val="000000"/>
              </w:rPr>
              <w:t>Срок и порядок оплаты</w:t>
            </w:r>
          </w:p>
        </w:tc>
        <w:tc>
          <w:tcPr>
            <w:tcW w:w="4251" w:type="pct"/>
            <w:gridSpan w:val="7"/>
          </w:tcPr>
          <w:p w:rsidR="00B1389C" w:rsidRDefault="00B1389C">
            <w:pPr>
              <w:jc w:val="both"/>
              <w:rPr>
                <w:bCs/>
              </w:rPr>
            </w:pPr>
            <w:r>
              <w:rPr>
                <w:bCs/>
              </w:rPr>
              <w:t xml:space="preserve">Оплата </w:t>
            </w:r>
            <w:r w:rsidR="004F568E">
              <w:rPr>
                <w:bCs/>
              </w:rPr>
              <w:t>поставленного Товара</w:t>
            </w:r>
            <w:r>
              <w:rPr>
                <w:bCs/>
              </w:rPr>
              <w:t xml:space="preserve"> производится </w:t>
            </w:r>
            <w:r w:rsidR="00697970">
              <w:rPr>
                <w:bCs/>
              </w:rPr>
              <w:t>Покупателем</w:t>
            </w:r>
            <w:r>
              <w:rPr>
                <w:bCs/>
              </w:rPr>
              <w:t xml:space="preserve"> в течение 45 (сорока пяти) календарных дней с даты получения от </w:t>
            </w:r>
            <w:r w:rsidR="00697970">
              <w:rPr>
                <w:bCs/>
              </w:rPr>
              <w:t>Поставщика</w:t>
            </w:r>
            <w:r>
              <w:rPr>
                <w:bCs/>
              </w:rPr>
              <w:t xml:space="preserve"> полного комплекта документов: </w:t>
            </w:r>
            <w:r w:rsidR="00B117D1">
              <w:rPr>
                <w:bCs/>
              </w:rPr>
              <w:t>товарной накладной</w:t>
            </w:r>
            <w:r>
              <w:rPr>
                <w:bCs/>
              </w:rPr>
              <w:t xml:space="preserve">, счета-фактуры, подписанного руководителем и главным бухгалтером организации, счета и других документов, предусмотренных договором. В </w:t>
            </w:r>
            <w:proofErr w:type="gramStart"/>
            <w:r>
              <w:rPr>
                <w:bCs/>
              </w:rPr>
              <w:t>случае</w:t>
            </w:r>
            <w:proofErr w:type="gramEnd"/>
            <w:r>
              <w:rPr>
                <w:bCs/>
              </w:rPr>
              <w:t xml:space="preserve">, если счет-фактура будет подписана иными лицами, к счету-фактуре прилагаются документы, подтверждающие полномочия лиц его подписавших. </w:t>
            </w:r>
          </w:p>
          <w:p w:rsidR="00B1389C" w:rsidRDefault="00B1389C">
            <w:pPr>
              <w:jc w:val="both"/>
              <w:rPr>
                <w:bCs/>
              </w:rPr>
            </w:pPr>
            <w:proofErr w:type="gramStart"/>
            <w:r>
              <w:rPr>
                <w:bCs/>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Pr>
                <w:bCs/>
              </w:rPr>
              <w:lastRenderedPageBreak/>
              <w:t>юридических лиц» срок оплаты поставленных</w:t>
            </w:r>
            <w:proofErr w:type="gramEnd"/>
            <w:r>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по договору (отдельному этапу договора).</w:t>
            </w:r>
          </w:p>
          <w:p w:rsidR="00B1389C" w:rsidRDefault="00B1389C">
            <w:pPr>
              <w:jc w:val="both"/>
              <w:rPr>
                <w:i/>
                <w:color w:val="000000"/>
              </w:rPr>
            </w:pPr>
            <w:proofErr w:type="gramStart"/>
            <w:r>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B1389C" w:rsidTr="00580819">
        <w:tc>
          <w:tcPr>
            <w:tcW w:w="5000" w:type="pct"/>
            <w:gridSpan w:val="8"/>
          </w:tcPr>
          <w:p w:rsidR="00B1389C" w:rsidRDefault="00B1389C">
            <w:pPr>
              <w:ind w:left="-567" w:firstLine="709"/>
              <w:jc w:val="both"/>
              <w:rPr>
                <w:i/>
                <w:color w:val="000000"/>
              </w:rPr>
            </w:pPr>
            <w:r>
              <w:rPr>
                <w:b/>
                <w:bCs/>
                <w:color w:val="000000"/>
              </w:rPr>
              <w:lastRenderedPageBreak/>
              <w:t>6. Иные требования</w:t>
            </w:r>
          </w:p>
        </w:tc>
      </w:tr>
      <w:tr w:rsidR="00B1389C" w:rsidTr="00580819">
        <w:tc>
          <w:tcPr>
            <w:tcW w:w="5000" w:type="pct"/>
            <w:gridSpan w:val="8"/>
          </w:tcPr>
          <w:p w:rsidR="00B1389C" w:rsidRDefault="00B1389C">
            <w:pPr>
              <w:ind w:left="-567" w:firstLine="709"/>
              <w:jc w:val="both"/>
              <w:rPr>
                <w:color w:val="000000"/>
              </w:rPr>
            </w:pPr>
            <w:r>
              <w:rPr>
                <w:color w:val="000000"/>
              </w:rPr>
              <w:t>Не предусмотрены.</w:t>
            </w:r>
          </w:p>
        </w:tc>
      </w:tr>
      <w:tr w:rsidR="00B1389C" w:rsidTr="00580819">
        <w:tc>
          <w:tcPr>
            <w:tcW w:w="5000" w:type="pct"/>
            <w:gridSpan w:val="8"/>
          </w:tcPr>
          <w:p w:rsidR="00B1389C" w:rsidRDefault="00865172" w:rsidP="00865172">
            <w:pPr>
              <w:ind w:left="-567" w:firstLine="709"/>
              <w:jc w:val="both"/>
              <w:rPr>
                <w:b/>
                <w:color w:val="000000"/>
              </w:rPr>
            </w:pPr>
            <w:r>
              <w:rPr>
                <w:b/>
                <w:color w:val="000000"/>
              </w:rPr>
              <w:t xml:space="preserve">7. Расчет стоимости товаров </w:t>
            </w:r>
            <w:r w:rsidR="00B1389C">
              <w:rPr>
                <w:b/>
                <w:color w:val="000000"/>
              </w:rPr>
              <w:t>за единицу</w:t>
            </w:r>
          </w:p>
        </w:tc>
      </w:tr>
      <w:tr w:rsidR="00B1389C" w:rsidTr="00580819">
        <w:tc>
          <w:tcPr>
            <w:tcW w:w="5000" w:type="pct"/>
            <w:gridSpan w:val="8"/>
          </w:tcPr>
          <w:p w:rsidR="00B1389C" w:rsidRDefault="00B1389C">
            <w:pPr>
              <w:ind w:firstLine="175"/>
              <w:jc w:val="both"/>
              <w:rPr>
                <w:bCs/>
                <w:color w:val="000000"/>
              </w:rPr>
            </w:pPr>
            <w:r>
              <w:rPr>
                <w:bCs/>
                <w:color w:val="000000"/>
              </w:rPr>
              <w:t xml:space="preserve">Цена за единицу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w:t>
            </w:r>
          </w:p>
        </w:tc>
      </w:tr>
    </w:tbl>
    <w:p w:rsidR="00580819" w:rsidRDefault="00580819"/>
    <w:p w:rsidR="00580819" w:rsidRDefault="00580819"/>
    <w:p w:rsidR="00580819" w:rsidRDefault="00580819"/>
    <w:p w:rsidR="00580819" w:rsidRDefault="00580819"/>
    <w:p w:rsidR="00580819" w:rsidRDefault="00580819"/>
    <w:p w:rsidR="00B40CD4" w:rsidRDefault="00B93416">
      <w:r>
        <w:br w:type="page"/>
      </w:r>
    </w:p>
    <w:p w:rsidR="00B40CD4" w:rsidRDefault="00B93416">
      <w:pPr>
        <w:pStyle w:val="a8"/>
        <w:tabs>
          <w:tab w:val="left" w:pos="5280"/>
        </w:tabs>
        <w:ind w:left="5050" w:hanging="10"/>
        <w:jc w:val="both"/>
        <w:rPr>
          <w:color w:val="000000"/>
        </w:rPr>
      </w:pPr>
      <w:r>
        <w:rPr>
          <w:color w:val="000000"/>
        </w:rPr>
        <w:lastRenderedPageBreak/>
        <w:t>Приложение № 1.2</w:t>
      </w:r>
    </w:p>
    <w:p w:rsidR="00B40CD4" w:rsidRDefault="00B93416">
      <w:pPr>
        <w:pStyle w:val="a8"/>
        <w:tabs>
          <w:tab w:val="left" w:pos="5280"/>
        </w:tabs>
        <w:ind w:left="5050" w:hanging="10"/>
        <w:jc w:val="both"/>
        <w:rPr>
          <w:color w:val="000000"/>
        </w:rPr>
      </w:pPr>
      <w:r>
        <w:rPr>
          <w:color w:val="000000"/>
        </w:rPr>
        <w:t>к аукционной документации</w:t>
      </w:r>
    </w:p>
    <w:p w:rsidR="00B40CD4" w:rsidRDefault="00B40CD4">
      <w:pPr>
        <w:pStyle w:val="a8"/>
        <w:ind w:left="5670"/>
        <w:jc w:val="both"/>
        <w:rPr>
          <w:color w:val="000000"/>
          <w:sz w:val="28"/>
          <w:szCs w:val="28"/>
        </w:rPr>
      </w:pPr>
    </w:p>
    <w:p w:rsidR="00B40CD4" w:rsidRDefault="00B93416">
      <w:pPr>
        <w:pStyle w:val="a8"/>
        <w:ind w:left="0"/>
        <w:jc w:val="both"/>
        <w:rPr>
          <w:i/>
          <w:color w:val="000000"/>
          <w:sz w:val="28"/>
          <w:szCs w:val="28"/>
        </w:rPr>
      </w:pPr>
      <w:r>
        <w:rPr>
          <w:i/>
          <w:color w:val="000000"/>
          <w:sz w:val="28"/>
          <w:szCs w:val="28"/>
        </w:rPr>
        <w:t xml:space="preserve">ПРОЕКТ </w:t>
      </w:r>
    </w:p>
    <w:p w:rsidR="00B40CD4" w:rsidRDefault="00B93416">
      <w:pPr>
        <w:autoSpaceDE w:val="0"/>
        <w:autoSpaceDN w:val="0"/>
        <w:adjustRightInd w:val="0"/>
        <w:ind w:firstLine="540"/>
        <w:jc w:val="center"/>
        <w:rPr>
          <w:b/>
        </w:rPr>
      </w:pPr>
      <w:r>
        <w:rPr>
          <w:b/>
        </w:rPr>
        <w:t>ДОГОВОР №__________</w:t>
      </w:r>
    </w:p>
    <w:p w:rsidR="00B40CD4" w:rsidRDefault="00B40CD4"/>
    <w:p w:rsidR="00B40CD4" w:rsidRDefault="00B93416">
      <w:pPr>
        <w:jc w:val="both"/>
      </w:pPr>
      <w:r>
        <w:t>г. Южно-Сахалинск</w:t>
      </w:r>
      <w:r>
        <w:tab/>
      </w:r>
      <w:r>
        <w:tab/>
      </w:r>
      <w:r>
        <w:tab/>
      </w:r>
      <w:r>
        <w:tab/>
      </w:r>
      <w:r>
        <w:tab/>
      </w:r>
      <w:r>
        <w:tab/>
      </w:r>
      <w:r w:rsidR="004B3CD9">
        <w:t xml:space="preserve">          </w:t>
      </w:r>
      <w:r>
        <w:t>«__» ________2022 г.</w:t>
      </w:r>
    </w:p>
    <w:p w:rsidR="00B40CD4" w:rsidRDefault="00B40CD4">
      <w:pPr>
        <w:ind w:firstLine="540"/>
        <w:jc w:val="both"/>
      </w:pPr>
    </w:p>
    <w:p w:rsidR="00B40CD4" w:rsidRDefault="00B93416">
      <w:pPr>
        <w:ind w:firstLine="540"/>
        <w:jc w:val="both"/>
      </w:pPr>
      <w:r>
        <w:t>Акционерное общество «Пассажирская компания «Сахалин» (АО «ПКС»),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 именуемое в дальнейшем «Поставщик», в лице __________________, действующего на основании ________, с другой стороны, далее именуемые «Стороны», заключили настоящий Договор о нижеследующем:</w:t>
      </w:r>
    </w:p>
    <w:p w:rsidR="00B40CD4" w:rsidRDefault="00B40CD4">
      <w:pPr>
        <w:ind w:firstLine="540"/>
        <w:jc w:val="both"/>
      </w:pPr>
    </w:p>
    <w:p w:rsidR="00B40CD4" w:rsidRDefault="00B93416">
      <w:pPr>
        <w:pStyle w:val="a8"/>
        <w:numPr>
          <w:ilvl w:val="0"/>
          <w:numId w:val="2"/>
        </w:numPr>
        <w:shd w:val="clear" w:color="auto" w:fill="FFFFFF"/>
        <w:ind w:left="0" w:firstLine="0"/>
        <w:contextualSpacing/>
        <w:jc w:val="center"/>
        <w:rPr>
          <w:b/>
          <w:bCs/>
        </w:rPr>
      </w:pPr>
      <w:r>
        <w:rPr>
          <w:b/>
          <w:bCs/>
        </w:rPr>
        <w:t>Предмет Договора</w:t>
      </w:r>
    </w:p>
    <w:p w:rsidR="00B40CD4" w:rsidRDefault="00B93416">
      <w:pPr>
        <w:numPr>
          <w:ilvl w:val="1"/>
          <w:numId w:val="2"/>
        </w:numPr>
        <w:shd w:val="clear" w:color="auto" w:fill="FFFFFF"/>
        <w:tabs>
          <w:tab w:val="left" w:pos="0"/>
        </w:tabs>
        <w:ind w:left="0" w:firstLine="567"/>
        <w:jc w:val="both"/>
      </w:pPr>
      <w:r>
        <w:t xml:space="preserve">Поставщик обязуется передать в обусловленный Договором срок в собственность Покупателю, а Покупатель обязуется принять и оплатить уголь каменный марки «Д» (именуемый в дальнейшем – Товар) в соответствии </w:t>
      </w:r>
      <w:proofErr w:type="gramStart"/>
      <w:r>
        <w:t>со</w:t>
      </w:r>
      <w:proofErr w:type="gramEnd"/>
      <w:r>
        <w:t xml:space="preserve"> Техническим заданием (приложение № 1 к настоящему Договору), являющейся неотъемлемой частью настоящего Договора.</w:t>
      </w:r>
    </w:p>
    <w:p w:rsidR="00B40CD4" w:rsidRDefault="00B93416">
      <w:pPr>
        <w:shd w:val="clear" w:color="auto" w:fill="FFFFFF"/>
        <w:tabs>
          <w:tab w:val="left" w:pos="0"/>
        </w:tabs>
        <w:ind w:firstLine="567"/>
        <w:jc w:val="both"/>
      </w:pPr>
      <w:r>
        <w:t>1.2. Срок поставки – с даты подписания договора до 31 декабря 2022 года. Поставка осуществляется партиями по заявке Покупателя, в течение 10 дней с даты получения заявки Поставщиком.</w:t>
      </w:r>
    </w:p>
    <w:p w:rsidR="00B40CD4" w:rsidRDefault="00B40CD4">
      <w:pPr>
        <w:shd w:val="clear" w:color="auto" w:fill="FFFFFF"/>
        <w:tabs>
          <w:tab w:val="left" w:pos="1440"/>
        </w:tabs>
        <w:ind w:firstLine="567"/>
        <w:jc w:val="both"/>
      </w:pPr>
    </w:p>
    <w:p w:rsidR="00B40CD4" w:rsidRDefault="00B93416">
      <w:pPr>
        <w:shd w:val="clear" w:color="auto" w:fill="FFFFFF"/>
        <w:tabs>
          <w:tab w:val="left" w:pos="1440"/>
        </w:tabs>
        <w:ind w:left="5" w:hanging="5"/>
        <w:jc w:val="center"/>
        <w:rPr>
          <w:b/>
          <w:bCs/>
        </w:rPr>
      </w:pPr>
      <w:r>
        <w:rPr>
          <w:b/>
          <w:bCs/>
        </w:rPr>
        <w:t>2. Цена Договора и порядок оплаты</w:t>
      </w:r>
    </w:p>
    <w:p w:rsidR="00B40CD4" w:rsidRDefault="00B93416">
      <w:pPr>
        <w:tabs>
          <w:tab w:val="left" w:pos="709"/>
          <w:tab w:val="left" w:pos="1364"/>
        </w:tabs>
        <w:ind w:firstLine="567"/>
        <w:jc w:val="both"/>
      </w:pPr>
      <w:r>
        <w:rPr>
          <w:bCs/>
          <w:spacing w:val="-5"/>
        </w:rPr>
        <w:t xml:space="preserve">2.1. </w:t>
      </w:r>
      <w:r>
        <w:t>Поставщик производит поставку Товара на общую сумму ___________ рублей 00 копеек, в том числе НДС ___________.</w:t>
      </w:r>
    </w:p>
    <w:p w:rsidR="00B40CD4" w:rsidRDefault="00B93416">
      <w:pPr>
        <w:shd w:val="clear" w:color="auto" w:fill="FFFFFF"/>
        <w:tabs>
          <w:tab w:val="left" w:pos="0"/>
          <w:tab w:val="left" w:pos="1085"/>
        </w:tabs>
        <w:ind w:firstLine="567"/>
        <w:jc w:val="both"/>
        <w:rPr>
          <w:spacing w:val="1"/>
        </w:rPr>
      </w:pPr>
      <w:r>
        <w:rPr>
          <w:spacing w:val="7"/>
        </w:rPr>
        <w:t xml:space="preserve">2.2. Цена </w:t>
      </w:r>
      <w:r>
        <w:rPr>
          <w:spacing w:val="3"/>
        </w:rPr>
        <w:t>Товара включает в себя</w:t>
      </w:r>
      <w:r>
        <w:rPr>
          <w:bCs/>
        </w:rPr>
        <w:t xml:space="preserve"> </w:t>
      </w:r>
      <w:r>
        <w:rPr>
          <w:bCs/>
          <w:color w:val="000000"/>
        </w:rPr>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B40CD4" w:rsidRDefault="00B93416">
      <w:pPr>
        <w:shd w:val="clear" w:color="auto" w:fill="FFFFFF"/>
        <w:ind w:firstLine="720"/>
        <w:jc w:val="both"/>
      </w:pPr>
      <w:r>
        <w:t xml:space="preserve">2.3. Оплата за поставленный Товар производится Покупателем после поставки Товара в течение 45 (сорока пяти) календарных дней с даты получения от Поставщика полного комплекта документов (товарной накладной, счета-фактуры, счета и других документов, предусмотренных Договором) </w:t>
      </w:r>
      <w:r>
        <w:rPr>
          <w:rFonts w:eastAsia="Calibri"/>
          <w:color w:val="000000"/>
          <w:lang w:eastAsia="en-US"/>
        </w:rPr>
        <w:t>путем перечисления Заказчиком денежных средств на расчетный счет Исполнителя</w:t>
      </w:r>
      <w:r>
        <w:t>.</w:t>
      </w:r>
    </w:p>
    <w:p w:rsidR="00B40CD4" w:rsidRDefault="00B93416">
      <w:pPr>
        <w:shd w:val="clear" w:color="auto" w:fill="FFFFFF"/>
        <w:ind w:firstLine="720"/>
        <w:jc w:val="both"/>
        <w:rPr>
          <w:rFonts w:eastAsia="Calibri"/>
          <w:i/>
          <w:color w:val="000000"/>
          <w:lang w:eastAsia="en-US"/>
        </w:rPr>
      </w:pPr>
      <w:r>
        <w:rPr>
          <w:rFonts w:eastAsia="Calibri"/>
          <w:i/>
          <w:color w:val="000000"/>
          <w:lang w:eastAsia="en-US"/>
        </w:rPr>
        <w:t xml:space="preserve">В </w:t>
      </w:r>
      <w:proofErr w:type="gramStart"/>
      <w:r>
        <w:rPr>
          <w:rFonts w:eastAsia="Calibri"/>
          <w:i/>
          <w:color w:val="000000"/>
          <w:lang w:eastAsia="en-US"/>
        </w:rPr>
        <w:t>соответствии</w:t>
      </w:r>
      <w:proofErr w:type="gramEnd"/>
      <w:r>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w:t>
      </w:r>
      <w:r w:rsidR="00151053">
        <w:rPr>
          <w:rFonts w:eastAsia="Calibri"/>
          <w:i/>
          <w:color w:val="000000"/>
          <w:lang w:eastAsia="en-US"/>
        </w:rPr>
        <w:t>за поставленный Товар</w:t>
      </w:r>
      <w:r>
        <w:rPr>
          <w:rFonts w:eastAsia="Calibri"/>
          <w:i/>
          <w:color w:val="000000"/>
          <w:lang w:eastAsia="en-US"/>
        </w:rPr>
        <w:t xml:space="preserve"> производится </w:t>
      </w:r>
      <w:r w:rsidR="00151053">
        <w:rPr>
          <w:rFonts w:eastAsia="Calibri"/>
          <w:i/>
          <w:color w:val="000000"/>
          <w:lang w:eastAsia="en-US"/>
        </w:rPr>
        <w:t>Покупателем</w:t>
      </w:r>
      <w:r>
        <w:rPr>
          <w:rFonts w:eastAsia="Calibri"/>
          <w:i/>
          <w:color w:val="000000"/>
          <w:lang w:eastAsia="en-US"/>
        </w:rPr>
        <w:t xml:space="preserve"> в течение 15 (пятнадцати) рабочих дней со дня подписания </w:t>
      </w:r>
      <w:r w:rsidR="00151053">
        <w:rPr>
          <w:rFonts w:eastAsia="Calibri"/>
          <w:i/>
          <w:color w:val="000000"/>
          <w:lang w:eastAsia="en-US"/>
        </w:rPr>
        <w:t>Покупателем</w:t>
      </w:r>
      <w:r>
        <w:rPr>
          <w:rFonts w:eastAsia="Calibri"/>
          <w:i/>
          <w:color w:val="000000"/>
          <w:lang w:eastAsia="en-US"/>
        </w:rPr>
        <w:t xml:space="preserve"> документа о приемке товара (партии товара) путем перечисления </w:t>
      </w:r>
      <w:r w:rsidR="00151053">
        <w:rPr>
          <w:rFonts w:eastAsia="Calibri"/>
          <w:i/>
          <w:color w:val="000000"/>
          <w:lang w:eastAsia="en-US"/>
        </w:rPr>
        <w:t>Покупателем</w:t>
      </w:r>
      <w:r>
        <w:rPr>
          <w:rFonts w:eastAsia="Calibri"/>
          <w:i/>
          <w:color w:val="000000"/>
          <w:lang w:eastAsia="en-US"/>
        </w:rPr>
        <w:t xml:space="preserve"> денежных средств на расчетный счет </w:t>
      </w:r>
      <w:r w:rsidR="00151053">
        <w:rPr>
          <w:rFonts w:eastAsia="Calibri"/>
          <w:i/>
          <w:color w:val="000000"/>
          <w:lang w:eastAsia="en-US"/>
        </w:rPr>
        <w:t>Поставщика</w:t>
      </w:r>
      <w:r>
        <w:rPr>
          <w:rFonts w:eastAsia="Calibri"/>
          <w:i/>
          <w:color w:val="000000"/>
          <w:lang w:eastAsia="en-US"/>
        </w:rPr>
        <w:t>».</w:t>
      </w:r>
    </w:p>
    <w:p w:rsidR="00B40CD4" w:rsidRDefault="00B93416">
      <w:pPr>
        <w:shd w:val="clear" w:color="auto" w:fill="FFFFFF"/>
        <w:ind w:firstLine="720"/>
        <w:jc w:val="both"/>
        <w:rPr>
          <w:rFonts w:eastAsia="Calibri"/>
          <w:color w:val="000000"/>
          <w:lang w:eastAsia="en-US"/>
        </w:rPr>
      </w:pPr>
      <w:r>
        <w:rPr>
          <w:rFonts w:eastAsia="Calibri"/>
          <w:color w:val="000000"/>
          <w:lang w:eastAsia="en-US"/>
        </w:rPr>
        <w:t>Оплата формируется из расчета фактического объема поставленного Товара.</w:t>
      </w:r>
    </w:p>
    <w:p w:rsidR="00B40CD4" w:rsidRDefault="00B93416">
      <w:pPr>
        <w:autoSpaceDE w:val="0"/>
        <w:autoSpaceDN w:val="0"/>
        <w:adjustRightInd w:val="0"/>
        <w:ind w:firstLine="709"/>
        <w:jc w:val="both"/>
        <w:rPr>
          <w:i/>
        </w:rPr>
      </w:pPr>
      <w:r>
        <w:rPr>
          <w:i/>
        </w:rPr>
        <w:t xml:space="preserve">2.4. </w:t>
      </w:r>
      <w:proofErr w:type="gramStart"/>
      <w:r>
        <w:rPr>
          <w:i/>
        </w:rPr>
        <w:t xml:space="preserve">В случае нарушения Поставщиком сроков представления комплекта первичных документов, указанных в п. 3.1.2 настоящего Договора, Покупатель вправе произвести окончательный расчет за поставленный Товар в течение 90 </w:t>
      </w:r>
      <w:r>
        <w:rPr>
          <w:i/>
        </w:rPr>
        <w:lastRenderedPageBreak/>
        <w:t>(девяносто) календарных дней с даты представления Поставщиком полного комплекта первичных учетных документов</w:t>
      </w:r>
      <w:r>
        <w:rPr>
          <w:i/>
          <w:vertAlign w:val="superscript"/>
        </w:rPr>
        <w:footnoteReference w:id="1"/>
      </w:r>
      <w:r>
        <w:rPr>
          <w:i/>
        </w:rPr>
        <w:t>.</w:t>
      </w:r>
      <w:proofErr w:type="gramEnd"/>
    </w:p>
    <w:p w:rsidR="00B40CD4" w:rsidRDefault="00B93416">
      <w:pPr>
        <w:autoSpaceDE w:val="0"/>
        <w:autoSpaceDN w:val="0"/>
        <w:adjustRightInd w:val="0"/>
        <w:ind w:firstLine="709"/>
        <w:jc w:val="both"/>
        <w:rPr>
          <w:i/>
        </w:rPr>
      </w:pPr>
      <w:r>
        <w:rPr>
          <w:i/>
        </w:rPr>
        <w:t xml:space="preserve">2.5. </w:t>
      </w:r>
      <w:proofErr w:type="gramStart"/>
      <w:r>
        <w:rPr>
          <w:i/>
        </w:rPr>
        <w:t>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3.1.2 настоящего Договора, Поставщик уплачивает Покупателю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rPr>
          <w:vertAlign w:val="superscript"/>
        </w:rPr>
        <w:footnoteReference w:id="2"/>
      </w:r>
      <w:r>
        <w:t>.</w:t>
      </w:r>
      <w:proofErr w:type="gramEnd"/>
    </w:p>
    <w:p w:rsidR="00B40CD4" w:rsidRDefault="004B3CD9">
      <w:pPr>
        <w:shd w:val="clear" w:color="auto" w:fill="FFFFFF"/>
        <w:ind w:firstLine="567"/>
        <w:jc w:val="both"/>
      </w:pPr>
      <w:r>
        <w:t>2.6</w:t>
      </w:r>
      <w:r w:rsidR="00B93416">
        <w:t xml:space="preserve">.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B40CD4" w:rsidRDefault="004B3CD9">
      <w:pPr>
        <w:shd w:val="clear" w:color="auto" w:fill="FFFFFF"/>
        <w:ind w:firstLine="567"/>
        <w:jc w:val="both"/>
      </w:pPr>
      <w:r>
        <w:t>2.6</w:t>
      </w:r>
      <w:r w:rsidR="00B93416">
        <w:t>. Датой платежа является дата списания денежных средств с расчетного счета Покупателя.</w:t>
      </w:r>
    </w:p>
    <w:p w:rsidR="00B40CD4" w:rsidRDefault="00B40CD4">
      <w:pPr>
        <w:shd w:val="clear" w:color="auto" w:fill="FFFFFF"/>
        <w:ind w:firstLine="567"/>
        <w:jc w:val="both"/>
      </w:pPr>
    </w:p>
    <w:p w:rsidR="00B40CD4" w:rsidRDefault="00B93416">
      <w:pPr>
        <w:shd w:val="clear" w:color="auto" w:fill="FFFFFF"/>
        <w:ind w:left="29" w:hanging="29"/>
        <w:jc w:val="center"/>
        <w:rPr>
          <w:b/>
          <w:bCs/>
          <w:spacing w:val="3"/>
        </w:rPr>
      </w:pPr>
      <w:r>
        <w:rPr>
          <w:b/>
          <w:bCs/>
          <w:spacing w:val="3"/>
        </w:rPr>
        <w:t>3. Обязанности Сторон</w:t>
      </w:r>
    </w:p>
    <w:p w:rsidR="00B40CD4" w:rsidRDefault="00B93416">
      <w:pPr>
        <w:shd w:val="clear" w:color="auto" w:fill="FFFFFF"/>
        <w:ind w:firstLine="567"/>
        <w:jc w:val="both"/>
      </w:pPr>
      <w:r>
        <w:rPr>
          <w:spacing w:val="-2"/>
        </w:rPr>
        <w:t>3.1. Поставщик обязан:</w:t>
      </w:r>
    </w:p>
    <w:p w:rsidR="00B40CD4" w:rsidRDefault="00B93416">
      <w:pPr>
        <w:shd w:val="clear" w:color="auto" w:fill="FFFFFF"/>
        <w:tabs>
          <w:tab w:val="left" w:pos="1531"/>
        </w:tabs>
        <w:ind w:firstLine="567"/>
        <w:jc w:val="both"/>
      </w:pPr>
      <w:r>
        <w:rPr>
          <w:spacing w:val="-5"/>
        </w:rPr>
        <w:t>3.1.1.</w:t>
      </w:r>
      <w:r>
        <w:rPr>
          <w:spacing w:val="9"/>
        </w:rPr>
        <w:t xml:space="preserve">Передать Покупателю Товар в порядке, количестве и сроки, </w:t>
      </w:r>
      <w:r>
        <w:rPr>
          <w:spacing w:val="-1"/>
        </w:rPr>
        <w:t>предусмотренные условиями настоящего Договора.</w:t>
      </w:r>
    </w:p>
    <w:p w:rsidR="00B40CD4" w:rsidRDefault="00B93416">
      <w:pPr>
        <w:shd w:val="clear" w:color="auto" w:fill="FFFFFF"/>
        <w:ind w:firstLine="567"/>
        <w:jc w:val="both"/>
      </w:pPr>
      <w:r>
        <w:t>3.1.2. Одновременно с поставкой Товара предоставить товарную накладную по форме ТОРГ-12, счет-фактуру (либо УПД), заверенную Поставщиком копию сертификата качества (сертификата соответствия).</w:t>
      </w:r>
    </w:p>
    <w:p w:rsidR="00B40CD4" w:rsidRDefault="00B93416">
      <w:pPr>
        <w:shd w:val="clear" w:color="auto" w:fill="FFFFFF"/>
        <w:ind w:firstLine="567"/>
        <w:jc w:val="both"/>
      </w:pPr>
      <w:r>
        <w:rPr>
          <w:spacing w:val="-6"/>
        </w:rPr>
        <w:t>3.</w:t>
      </w:r>
      <w:r>
        <w:t>1.3. Предоставить по запросу Покупателя документы, подтверждающие права Поставщика на поставляемый Товар.</w:t>
      </w:r>
    </w:p>
    <w:p w:rsidR="00B40CD4" w:rsidRDefault="00B93416">
      <w:pPr>
        <w:shd w:val="clear" w:color="auto" w:fill="FFFFFF"/>
        <w:ind w:firstLine="567"/>
        <w:jc w:val="both"/>
        <w:rPr>
          <w:rFonts w:eastAsia="Calibri"/>
          <w:lang w:eastAsia="en-US"/>
        </w:rPr>
      </w:pPr>
      <w:r>
        <w:rPr>
          <w:rFonts w:eastAsia="Calibri"/>
          <w:lang w:eastAsia="en-US"/>
        </w:rPr>
        <w:t>3.1.</w:t>
      </w:r>
      <w:r>
        <w:rPr>
          <w:rFonts w:eastAsia="Calibri"/>
        </w:rPr>
        <w:t>4</w:t>
      </w:r>
      <w:r>
        <w:rPr>
          <w:rFonts w:eastAsia="Calibri"/>
          <w:lang w:eastAsia="en-US"/>
        </w:rPr>
        <w:t xml:space="preserve">. Предоставить </w:t>
      </w:r>
      <w:r>
        <w:rPr>
          <w:rFonts w:eastAsia="Calibri"/>
        </w:rPr>
        <w:t>Покупателю</w:t>
      </w:r>
      <w:r>
        <w:rPr>
          <w:rFonts w:eastAsia="Calibri"/>
          <w:lang w:eastAsia="en-US"/>
        </w:rPr>
        <w:t xml:space="preserve">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B40CD4" w:rsidRDefault="00B93416">
      <w:pPr>
        <w:shd w:val="clear" w:color="auto" w:fill="FFFFFF"/>
        <w:tabs>
          <w:tab w:val="left" w:pos="1637"/>
        </w:tabs>
        <w:ind w:firstLine="567"/>
        <w:jc w:val="both"/>
      </w:pPr>
      <w:r>
        <w:rPr>
          <w:spacing w:val="-1"/>
        </w:rPr>
        <w:t>3.2. Покупатель обязан:</w:t>
      </w:r>
    </w:p>
    <w:p w:rsidR="00B40CD4" w:rsidRDefault="00B93416">
      <w:pPr>
        <w:shd w:val="clear" w:color="auto" w:fill="FFFFFF"/>
        <w:tabs>
          <w:tab w:val="left" w:pos="1546"/>
        </w:tabs>
        <w:ind w:firstLine="567"/>
        <w:jc w:val="both"/>
      </w:pPr>
      <w:r>
        <w:rPr>
          <w:spacing w:val="-6"/>
        </w:rPr>
        <w:t>3.2.1.</w:t>
      </w:r>
      <w:r>
        <w:rPr>
          <w:spacing w:val="9"/>
        </w:rPr>
        <w:t xml:space="preserve"> Оплатить Товар в порядке, размере и сроки, установленные </w:t>
      </w:r>
      <w:r>
        <w:rPr>
          <w:spacing w:val="-1"/>
        </w:rPr>
        <w:t>настоящим Договором.</w:t>
      </w:r>
    </w:p>
    <w:p w:rsidR="00B40CD4" w:rsidRDefault="00B93416">
      <w:pPr>
        <w:shd w:val="clear" w:color="auto" w:fill="FFFFFF"/>
        <w:tabs>
          <w:tab w:val="left" w:pos="1469"/>
          <w:tab w:val="left" w:leader="underscore" w:pos="4234"/>
          <w:tab w:val="left" w:leader="underscore" w:pos="6259"/>
        </w:tabs>
        <w:ind w:firstLine="567"/>
        <w:jc w:val="both"/>
        <w:rPr>
          <w:spacing w:val="5"/>
        </w:rPr>
      </w:pPr>
      <w:r>
        <w:rPr>
          <w:spacing w:val="-6"/>
        </w:rPr>
        <w:t>3.2.2.</w:t>
      </w:r>
      <w:r>
        <w:rPr>
          <w:spacing w:val="5"/>
        </w:rPr>
        <w:t xml:space="preserve"> Произвести приемку Товара по количеству и качеству поступившего в его адрес от Поставщика в порядке, предусмотренном настоящим Договором.</w:t>
      </w:r>
    </w:p>
    <w:p w:rsidR="00B40CD4" w:rsidRDefault="00B40CD4">
      <w:pPr>
        <w:shd w:val="clear" w:color="auto" w:fill="FFFFFF"/>
        <w:tabs>
          <w:tab w:val="left" w:pos="1469"/>
          <w:tab w:val="left" w:leader="underscore" w:pos="4234"/>
          <w:tab w:val="left" w:leader="underscore" w:pos="6259"/>
        </w:tabs>
        <w:ind w:firstLine="567"/>
        <w:jc w:val="both"/>
        <w:rPr>
          <w:b/>
          <w:bCs/>
          <w:spacing w:val="-6"/>
        </w:rPr>
      </w:pPr>
    </w:p>
    <w:p w:rsidR="00B40CD4" w:rsidRDefault="00B93416">
      <w:pPr>
        <w:shd w:val="clear" w:color="auto" w:fill="FFFFFF"/>
        <w:tabs>
          <w:tab w:val="left" w:pos="1469"/>
          <w:tab w:val="left" w:leader="underscore" w:pos="4234"/>
          <w:tab w:val="left" w:leader="underscore" w:pos="6259"/>
        </w:tabs>
        <w:jc w:val="center"/>
        <w:rPr>
          <w:b/>
          <w:bCs/>
        </w:rPr>
      </w:pPr>
      <w:r>
        <w:rPr>
          <w:b/>
          <w:bCs/>
        </w:rPr>
        <w:t>4. Условия поставки</w:t>
      </w:r>
    </w:p>
    <w:p w:rsidR="00B40CD4" w:rsidRDefault="00B93416">
      <w:pPr>
        <w:shd w:val="clear" w:color="auto" w:fill="FFFFFF"/>
        <w:tabs>
          <w:tab w:val="left" w:pos="1272"/>
        </w:tabs>
        <w:ind w:firstLine="567"/>
        <w:jc w:val="both"/>
      </w:pPr>
      <w:r>
        <w:t xml:space="preserve">4.1. Товар подлежит поставке в сроки, указанные в разделе 1 настоящего Договора, по адресу: г. Южно-Сахалинск, ул. </w:t>
      </w:r>
      <w:proofErr w:type="gramStart"/>
      <w:r>
        <w:t>Вокзальная</w:t>
      </w:r>
      <w:proofErr w:type="gramEnd"/>
      <w:r>
        <w:t xml:space="preserve">, 54-а (склад). </w:t>
      </w:r>
    </w:p>
    <w:p w:rsidR="00B40CD4" w:rsidRDefault="00B93416">
      <w:pPr>
        <w:shd w:val="clear" w:color="auto" w:fill="FFFFFF"/>
        <w:tabs>
          <w:tab w:val="left" w:pos="1382"/>
        </w:tabs>
        <w:ind w:firstLine="567"/>
        <w:jc w:val="both"/>
      </w:pPr>
      <w:r>
        <w:t>4.2. Выгрузка товара с транспорта Поставщика осуществляется силами и за счет Поставщика.</w:t>
      </w:r>
    </w:p>
    <w:p w:rsidR="00B40CD4" w:rsidRDefault="00B93416">
      <w:pPr>
        <w:shd w:val="clear" w:color="auto" w:fill="FFFFFF"/>
        <w:tabs>
          <w:tab w:val="left" w:pos="1382"/>
        </w:tabs>
        <w:ind w:firstLine="567"/>
        <w:jc w:val="both"/>
      </w:pPr>
      <w:r>
        <w:t>4.3. Поставщик обязан в течение одного рабочего дня с даты сдачи Товара перевозчику предоставить Покупателю информацию об отгрузке Товара путем направления уведомления на электронную почту Покупателя.</w:t>
      </w:r>
    </w:p>
    <w:p w:rsidR="00B40CD4" w:rsidRDefault="00B93416">
      <w:pPr>
        <w:shd w:val="clear" w:color="auto" w:fill="FFFFFF"/>
        <w:tabs>
          <w:tab w:val="left" w:pos="1382"/>
        </w:tabs>
        <w:ind w:firstLine="567"/>
        <w:jc w:val="both"/>
      </w:pPr>
      <w:r>
        <w:t>4.4. Покупатель вправе, уведомив Поставщика, отказаться от  принятия товаров, поставка которых просрочена.</w:t>
      </w:r>
    </w:p>
    <w:p w:rsidR="00B40CD4" w:rsidRDefault="00B93416">
      <w:pPr>
        <w:shd w:val="clear" w:color="auto" w:fill="FFFFFF"/>
        <w:ind w:left="19" w:right="5" w:hanging="19"/>
        <w:jc w:val="center"/>
        <w:rPr>
          <w:b/>
          <w:bCs/>
        </w:rPr>
      </w:pPr>
      <w:r>
        <w:rPr>
          <w:b/>
          <w:bCs/>
        </w:rPr>
        <w:lastRenderedPageBreak/>
        <w:t>5. Комплектность, качество и гарантии</w:t>
      </w:r>
    </w:p>
    <w:p w:rsidR="00B40CD4" w:rsidRDefault="00B93416">
      <w:pPr>
        <w:shd w:val="clear" w:color="auto" w:fill="FFFFFF"/>
        <w:tabs>
          <w:tab w:val="left" w:pos="709"/>
        </w:tabs>
        <w:ind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w:t>
      </w:r>
      <w:proofErr w:type="gramStart"/>
      <w:r>
        <w:t xml:space="preserve">Качество 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B40CD4" w:rsidRDefault="00B93416">
      <w:pPr>
        <w:shd w:val="clear" w:color="auto" w:fill="FFFFFF"/>
        <w:tabs>
          <w:tab w:val="left" w:pos="709"/>
          <w:tab w:val="left" w:pos="1224"/>
        </w:tabs>
        <w:ind w:firstLine="567"/>
        <w:jc w:val="both"/>
      </w:pPr>
      <w:r>
        <w:t>5.2. Поставщик гарантирует, что поставляемый Товар соответствует условиям настоящего Договора и Спецификации.</w:t>
      </w:r>
    </w:p>
    <w:p w:rsidR="00B40CD4" w:rsidRDefault="00B93416">
      <w:pPr>
        <w:shd w:val="clear" w:color="auto" w:fill="FFFFFF"/>
        <w:tabs>
          <w:tab w:val="left" w:pos="1219"/>
        </w:tabs>
        <w:ind w:firstLine="567"/>
        <w:jc w:val="both"/>
      </w:pPr>
      <w: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B40CD4" w:rsidRDefault="00B40CD4">
      <w:pPr>
        <w:shd w:val="clear" w:color="auto" w:fill="FFFFFF"/>
        <w:tabs>
          <w:tab w:val="left" w:pos="709"/>
        </w:tabs>
        <w:ind w:left="24" w:right="10" w:firstLine="543"/>
        <w:jc w:val="both"/>
      </w:pPr>
    </w:p>
    <w:p w:rsidR="00B40CD4" w:rsidRDefault="00B93416">
      <w:pPr>
        <w:shd w:val="clear" w:color="auto" w:fill="FFFFFF"/>
        <w:tabs>
          <w:tab w:val="left" w:pos="709"/>
        </w:tabs>
        <w:ind w:left="24" w:right="10" w:firstLine="543"/>
        <w:jc w:val="center"/>
        <w:rPr>
          <w:b/>
        </w:rPr>
      </w:pPr>
      <w:r>
        <w:rPr>
          <w:b/>
        </w:rPr>
        <w:t>6. Приемка товара</w:t>
      </w:r>
    </w:p>
    <w:p w:rsidR="00B40CD4" w:rsidRDefault="00B93416">
      <w:pPr>
        <w:shd w:val="clear" w:color="auto" w:fill="FFFFFF"/>
        <w:tabs>
          <w:tab w:val="left" w:pos="709"/>
        </w:tabs>
        <w:ind w:left="24" w:right="10" w:firstLine="543"/>
        <w:jc w:val="both"/>
      </w:pPr>
      <w:r>
        <w:t>6.1. Приемка Товара по количеству и качеству производится Покупателем по транспортным и сопроводительным документам (транспортной накладной, товарной накладной, спецификации, упаковочному листу, сертификату (паспорту) качества (соответствия) и пр.).</w:t>
      </w:r>
    </w:p>
    <w:p w:rsidR="00B40CD4" w:rsidRDefault="00B93416">
      <w:pPr>
        <w:shd w:val="clear" w:color="auto" w:fill="FFFFFF"/>
        <w:tabs>
          <w:tab w:val="left" w:pos="709"/>
        </w:tabs>
        <w:ind w:firstLine="567"/>
        <w:jc w:val="both"/>
      </w:pPr>
      <w:r>
        <w:t xml:space="preserve">В </w:t>
      </w:r>
      <w:proofErr w:type="gramStart"/>
      <w:r>
        <w:t>случае</w:t>
      </w:r>
      <w:proofErr w:type="gramEnd"/>
      <w: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40CD4" w:rsidRDefault="00B93416">
      <w:pPr>
        <w:shd w:val="clear" w:color="auto" w:fill="FFFFFF"/>
        <w:tabs>
          <w:tab w:val="left" w:pos="709"/>
        </w:tabs>
        <w:ind w:left="24" w:right="10" w:firstLine="543"/>
        <w:jc w:val="both"/>
      </w:pPr>
      <w:r>
        <w:t>6.2.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40CD4" w:rsidRDefault="00B93416">
      <w:pPr>
        <w:shd w:val="clear" w:color="auto" w:fill="FFFFFF"/>
        <w:tabs>
          <w:tab w:val="left" w:pos="709"/>
          <w:tab w:val="left" w:pos="1224"/>
        </w:tabs>
        <w:ind w:firstLine="567"/>
        <w:jc w:val="both"/>
      </w:pPr>
      <w:r>
        <w:t>6.3.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40CD4" w:rsidRDefault="00B93416">
      <w:pPr>
        <w:shd w:val="clear" w:color="auto" w:fill="FFFFFF"/>
        <w:tabs>
          <w:tab w:val="left" w:pos="709"/>
        </w:tabs>
        <w:ind w:firstLine="567"/>
        <w:jc w:val="both"/>
      </w:pPr>
      <w: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B40CD4" w:rsidRDefault="00B93416">
      <w:pPr>
        <w:shd w:val="clear" w:color="auto" w:fill="FFFFFF"/>
        <w:tabs>
          <w:tab w:val="left" w:pos="709"/>
        </w:tabs>
        <w:ind w:firstLine="567"/>
        <w:jc w:val="both"/>
      </w:pPr>
      <w:r>
        <w:t>6.4.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40CD4" w:rsidRDefault="00B40CD4">
      <w:pPr>
        <w:shd w:val="clear" w:color="auto" w:fill="FFFFFF"/>
        <w:tabs>
          <w:tab w:val="left" w:pos="709"/>
        </w:tabs>
        <w:ind w:firstLine="567"/>
        <w:jc w:val="both"/>
      </w:pPr>
    </w:p>
    <w:p w:rsidR="00B40CD4" w:rsidRDefault="00B93416">
      <w:pPr>
        <w:shd w:val="clear" w:color="auto" w:fill="FFFFFF"/>
        <w:tabs>
          <w:tab w:val="left" w:pos="1224"/>
        </w:tabs>
        <w:ind w:left="5" w:hanging="5"/>
        <w:jc w:val="center"/>
        <w:rPr>
          <w:b/>
          <w:bCs/>
        </w:rPr>
      </w:pPr>
      <w:r>
        <w:rPr>
          <w:b/>
          <w:bCs/>
        </w:rPr>
        <w:t>7. Ответственность Сторон</w:t>
      </w:r>
    </w:p>
    <w:p w:rsidR="00B40CD4" w:rsidRDefault="00B93416">
      <w:pPr>
        <w:shd w:val="clear" w:color="auto" w:fill="FFFFFF"/>
        <w:tabs>
          <w:tab w:val="left" w:pos="851"/>
          <w:tab w:val="left" w:pos="1134"/>
        </w:tabs>
        <w:ind w:left="14" w:right="7" w:firstLine="553"/>
        <w:jc w:val="both"/>
      </w:pPr>
      <w:r>
        <w:t>7.1.</w:t>
      </w:r>
      <w:r>
        <w:tab/>
        <w:t xml:space="preserve">В </w:t>
      </w:r>
      <w:proofErr w:type="gramStart"/>
      <w:r>
        <w:t>случае</w:t>
      </w:r>
      <w:proofErr w:type="gramEnd"/>
      <w:r>
        <w:t xml:space="preserve"> недопоставки и/или просрочки поставки Товара, а также нарушения срока замены Товара, предусмотренного пунктом 6.3 настоящего Договора, Поставщик уплачивает Покупателю неустойку в размере 0,1% </w:t>
      </w:r>
      <w:r>
        <w:rPr>
          <w:bCs/>
        </w:rPr>
        <w:t xml:space="preserve">от </w:t>
      </w:r>
      <w:r>
        <w:t xml:space="preserve">стоимости несвоевременно поставленного/недопоставленного Товара </w:t>
      </w:r>
      <w:r>
        <w:rPr>
          <w:bCs/>
        </w:rPr>
        <w:t>за</w:t>
      </w:r>
      <w:r>
        <w:rPr>
          <w:b/>
          <w:bCs/>
        </w:rPr>
        <w:t xml:space="preserve"> </w:t>
      </w:r>
      <w:r>
        <w:t>каждый день просрочки/недопоставки.</w:t>
      </w:r>
    </w:p>
    <w:p w:rsidR="00B40CD4" w:rsidRDefault="00B93416">
      <w:pPr>
        <w:shd w:val="clear" w:color="auto" w:fill="FFFFFF"/>
        <w:tabs>
          <w:tab w:val="left" w:pos="1378"/>
        </w:tabs>
        <w:ind w:left="14" w:firstLine="553"/>
        <w:jc w:val="both"/>
      </w:pPr>
      <w:r>
        <w:t>7.2.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B40CD4" w:rsidRDefault="00B93416">
      <w:pPr>
        <w:shd w:val="clear" w:color="auto" w:fill="FFFFFF"/>
        <w:tabs>
          <w:tab w:val="left" w:pos="709"/>
        </w:tabs>
        <w:ind w:left="14" w:firstLine="553"/>
        <w:jc w:val="both"/>
      </w:pPr>
      <w:r>
        <w:lastRenderedPageBreak/>
        <w:t xml:space="preserve">7.3. При обнаружении недостачи или ненадлежащем качестве Товара Покупатель вправе отказаться от оплаты счета-фактуры на сумму недостачи, ненадлежащего качества. В </w:t>
      </w:r>
      <w:proofErr w:type="gramStart"/>
      <w:r>
        <w:t>этом</w:t>
      </w:r>
      <w:proofErr w:type="gramEnd"/>
      <w: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B40CD4" w:rsidRDefault="00B93416">
      <w:pPr>
        <w:shd w:val="clear" w:color="auto" w:fill="FFFFFF"/>
        <w:tabs>
          <w:tab w:val="left" w:pos="709"/>
        </w:tabs>
        <w:ind w:left="14" w:firstLine="553"/>
        <w:jc w:val="both"/>
      </w:pPr>
      <w:r>
        <w:t>7.4.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B40CD4" w:rsidRDefault="00B93416">
      <w:pPr>
        <w:widowControl w:val="0"/>
        <w:shd w:val="clear" w:color="auto" w:fill="FFFFFF"/>
        <w:tabs>
          <w:tab w:val="left" w:pos="259"/>
        </w:tabs>
        <w:autoSpaceDE w:val="0"/>
        <w:autoSpaceDN w:val="0"/>
        <w:adjustRightInd w:val="0"/>
        <w:ind w:left="14" w:firstLine="553"/>
        <w:jc w:val="both"/>
      </w:pPr>
      <w:r>
        <w:t xml:space="preserve">7.5. В </w:t>
      </w:r>
      <w:proofErr w:type="gramStart"/>
      <w:r>
        <w:t>случае</w:t>
      </w:r>
      <w:proofErr w:type="gramEnd"/>
      <w: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B40CD4" w:rsidRDefault="00B93416">
      <w:pPr>
        <w:pStyle w:val="aa"/>
        <w:ind w:left="14" w:firstLine="553"/>
        <w:jc w:val="both"/>
        <w:rPr>
          <w:sz w:val="24"/>
          <w:szCs w:val="24"/>
        </w:rPr>
      </w:pPr>
      <w:r>
        <w:rPr>
          <w:sz w:val="24"/>
          <w:szCs w:val="24"/>
        </w:rPr>
        <w:t>7.6.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p>
    <w:p w:rsidR="00B40CD4" w:rsidRDefault="00B93416">
      <w:pPr>
        <w:pStyle w:val="aa"/>
        <w:ind w:left="14" w:firstLine="553"/>
        <w:jc w:val="both"/>
        <w:rPr>
          <w:b/>
          <w:sz w:val="24"/>
          <w:szCs w:val="24"/>
        </w:rPr>
      </w:pPr>
      <w:r>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Pr>
          <w:b/>
          <w:sz w:val="24"/>
          <w:szCs w:val="24"/>
        </w:rPr>
        <w:t xml:space="preserve"> </w:t>
      </w:r>
    </w:p>
    <w:p w:rsidR="00B40CD4" w:rsidRDefault="00B40CD4">
      <w:pPr>
        <w:shd w:val="clear" w:color="auto" w:fill="FFFFFF"/>
        <w:tabs>
          <w:tab w:val="left" w:pos="1531"/>
        </w:tabs>
        <w:ind w:left="10" w:firstLine="768"/>
        <w:jc w:val="center"/>
        <w:rPr>
          <w:b/>
          <w:bCs/>
        </w:rPr>
      </w:pPr>
    </w:p>
    <w:p w:rsidR="00B40CD4" w:rsidRDefault="00B93416">
      <w:pPr>
        <w:shd w:val="clear" w:color="auto" w:fill="FFFFFF"/>
        <w:tabs>
          <w:tab w:val="left" w:pos="1531"/>
        </w:tabs>
        <w:ind w:left="10" w:firstLine="768"/>
        <w:jc w:val="center"/>
        <w:rPr>
          <w:b/>
          <w:bCs/>
        </w:rPr>
      </w:pPr>
      <w:r>
        <w:rPr>
          <w:b/>
          <w:bCs/>
        </w:rPr>
        <w:t>8. Антикоррупционная оговорка</w:t>
      </w:r>
    </w:p>
    <w:p w:rsidR="00B40CD4" w:rsidRDefault="00B93416">
      <w:pPr>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t xml:space="preserve"> </w:t>
      </w:r>
      <w:proofErr w:type="gramStart"/>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40CD4" w:rsidRDefault="00B93416">
      <w:pPr>
        <w:ind w:firstLine="567"/>
        <w:jc w:val="both"/>
      </w:pPr>
      <w:r>
        <w:t xml:space="preserve">8.2.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десяти рабочих дней с даты направления письменного уведомления.</w:t>
      </w:r>
      <w:r>
        <w:t xml:space="preserve"> </w:t>
      </w:r>
      <w:proofErr w:type="gramStart"/>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t xml:space="preserve"> доходов, полученных преступным путем.</w:t>
      </w:r>
    </w:p>
    <w:p w:rsidR="00B40CD4" w:rsidRDefault="00B40CD4">
      <w:pPr>
        <w:shd w:val="clear" w:color="auto" w:fill="FFFFFF"/>
        <w:tabs>
          <w:tab w:val="left" w:pos="1531"/>
        </w:tabs>
        <w:jc w:val="both"/>
        <w:rPr>
          <w:b/>
          <w:bCs/>
        </w:rPr>
      </w:pPr>
    </w:p>
    <w:p w:rsidR="00B40CD4" w:rsidRDefault="00B93416">
      <w:pPr>
        <w:shd w:val="clear" w:color="auto" w:fill="FFFFFF"/>
        <w:tabs>
          <w:tab w:val="left" w:pos="1531"/>
        </w:tabs>
        <w:ind w:left="10" w:firstLine="768"/>
        <w:jc w:val="center"/>
        <w:rPr>
          <w:b/>
          <w:bCs/>
        </w:rPr>
      </w:pPr>
      <w:r>
        <w:rPr>
          <w:b/>
          <w:bCs/>
        </w:rPr>
        <w:lastRenderedPageBreak/>
        <w:t>9. Налоговая оговорка</w:t>
      </w:r>
    </w:p>
    <w:p w:rsidR="00B40CD4" w:rsidRDefault="00B93416">
      <w:pPr>
        <w:ind w:firstLine="567"/>
        <w:jc w:val="both"/>
      </w:pPr>
      <w:r>
        <w:t>9.1. Поставщик гарантирует, что:</w:t>
      </w:r>
    </w:p>
    <w:p w:rsidR="00B40CD4" w:rsidRDefault="00B93416">
      <w:pPr>
        <w:ind w:firstLine="567"/>
        <w:jc w:val="both"/>
      </w:pPr>
      <w:proofErr w:type="gramStart"/>
      <w:r>
        <w:t>зарегистрирован</w:t>
      </w:r>
      <w:proofErr w:type="gramEnd"/>
      <w:r>
        <w:t xml:space="preserve"> в ЕГРЮЛ надлежащим образом;</w:t>
      </w:r>
    </w:p>
    <w:p w:rsidR="00B40CD4" w:rsidRDefault="00B93416">
      <w:pPr>
        <w:ind w:firstLine="567"/>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40CD4" w:rsidRDefault="00B93416">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40CD4" w:rsidRDefault="00B93416">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40CD4" w:rsidRDefault="00B93416">
      <w:pPr>
        <w:ind w:firstLine="567"/>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40CD4" w:rsidRDefault="00B93416">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40CD4" w:rsidRDefault="00B93416">
      <w:pPr>
        <w:ind w:firstLine="567"/>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40CD4" w:rsidRDefault="00B93416">
      <w:pPr>
        <w:ind w:firstLine="567"/>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40CD4" w:rsidRDefault="00B93416">
      <w:pPr>
        <w:ind w:firstLine="567"/>
        <w:jc w:val="both"/>
      </w:pPr>
      <w:r>
        <w:t>своевременно и в полном объеме уплачивает налоги, сборы и страховые взносы;</w:t>
      </w:r>
    </w:p>
    <w:p w:rsidR="00B40CD4" w:rsidRDefault="00B93416">
      <w:pPr>
        <w:ind w:firstLine="567"/>
        <w:jc w:val="both"/>
      </w:pPr>
      <w:r>
        <w:t xml:space="preserve">отражает в налоговой отчетности по НДС все суммы НДС, предъявленные Покупателю; </w:t>
      </w:r>
    </w:p>
    <w:p w:rsidR="00B40CD4" w:rsidRDefault="00B93416">
      <w:pPr>
        <w:ind w:firstLine="567"/>
        <w:jc w:val="both"/>
      </w:pPr>
      <w:r>
        <w:t>лица, подписывающие от его имени первичные документы и счета-фактуры, имеют на это все необходимые полномочия и доверенности.</w:t>
      </w:r>
    </w:p>
    <w:p w:rsidR="00B40CD4" w:rsidRDefault="00B93416">
      <w:pPr>
        <w:ind w:firstLine="567"/>
        <w:jc w:val="both"/>
      </w:pPr>
      <w:r>
        <w:t>9.2. Если Поставщик  нарушит гарантии (любую одну, несколько или все вместе), указанные в пункте 9.1 настоящего раздела,  и это повлечет:</w:t>
      </w:r>
    </w:p>
    <w:p w:rsidR="00B40CD4" w:rsidRDefault="00B93416">
      <w:pPr>
        <w:ind w:firstLine="567"/>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B40CD4" w:rsidRDefault="00B93416">
      <w:pPr>
        <w:ind w:firstLine="567"/>
        <w:jc w:val="both"/>
      </w:pPr>
      <w:proofErr w:type="gramStart"/>
      <w: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40CD4" w:rsidRDefault="00B93416">
      <w:pPr>
        <w:ind w:firstLine="567"/>
        <w:jc w:val="both"/>
      </w:pPr>
      <w:r>
        <w:t xml:space="preserve">то Поставщик обязуется возместить Покупателю убытки, который последний понес вследствие таких нарушений. </w:t>
      </w:r>
    </w:p>
    <w:p w:rsidR="00B40CD4" w:rsidRDefault="00B93416">
      <w:pPr>
        <w:ind w:firstLine="567"/>
        <w:jc w:val="both"/>
      </w:pPr>
      <w:r>
        <w:lastRenderedPageBreak/>
        <w:t>9.3.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9.2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40CD4" w:rsidRDefault="00B40CD4">
      <w:pPr>
        <w:ind w:firstLine="567"/>
        <w:jc w:val="both"/>
      </w:pPr>
    </w:p>
    <w:p w:rsidR="00B40CD4" w:rsidRDefault="00B93416">
      <w:pPr>
        <w:jc w:val="center"/>
        <w:rPr>
          <w:b/>
          <w:bCs/>
        </w:rPr>
      </w:pPr>
      <w:r>
        <w:rPr>
          <w:b/>
          <w:bCs/>
        </w:rPr>
        <w:t>10. Обстоятельства непреодолимой силы</w:t>
      </w:r>
    </w:p>
    <w:p w:rsidR="00B40CD4" w:rsidRDefault="00B93416">
      <w:pPr>
        <w:shd w:val="clear" w:color="auto" w:fill="FFFFFF"/>
        <w:tabs>
          <w:tab w:val="left" w:pos="1464"/>
        </w:tabs>
        <w:ind w:firstLine="567"/>
        <w:jc w:val="both"/>
      </w:pPr>
      <w:r>
        <w:t xml:space="preserve">10.1.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40CD4" w:rsidRDefault="00B40CD4">
      <w:pPr>
        <w:shd w:val="clear" w:color="auto" w:fill="FFFFFF"/>
        <w:ind w:left="29" w:firstLine="763"/>
        <w:jc w:val="both"/>
      </w:pPr>
    </w:p>
    <w:p w:rsidR="00B40CD4" w:rsidRDefault="00B93416">
      <w:pPr>
        <w:shd w:val="clear" w:color="auto" w:fill="FFFFFF"/>
        <w:ind w:left="29" w:hanging="29"/>
        <w:jc w:val="center"/>
        <w:rPr>
          <w:b/>
          <w:bCs/>
        </w:rPr>
      </w:pPr>
      <w:r>
        <w:rPr>
          <w:b/>
          <w:bCs/>
        </w:rPr>
        <w:t>11. Разрешение споров</w:t>
      </w:r>
    </w:p>
    <w:p w:rsidR="00B40CD4" w:rsidRDefault="00B93416">
      <w:pPr>
        <w:shd w:val="clear" w:color="auto" w:fill="FFFFFF"/>
        <w:tabs>
          <w:tab w:val="left" w:pos="567"/>
        </w:tabs>
        <w:ind w:firstLine="567"/>
        <w:jc w:val="both"/>
      </w:pPr>
      <w:r>
        <w:t>11.1. Все споры, возникающие при исполнении настоящего Договора, разрешаются Сторонами путем переговоров.</w:t>
      </w:r>
    </w:p>
    <w:p w:rsidR="00B40CD4" w:rsidRDefault="00B93416">
      <w:pPr>
        <w:shd w:val="clear" w:color="auto" w:fill="FFFFFF"/>
        <w:tabs>
          <w:tab w:val="left" w:pos="1418"/>
        </w:tabs>
        <w:ind w:firstLine="567"/>
        <w:jc w:val="both"/>
      </w:pPr>
      <w:r>
        <w:t>11.2. Если Стороны не придут к соглашению путем переговоров, все споры рассматриваются в претензионном порядке.</w:t>
      </w:r>
    </w:p>
    <w:p w:rsidR="00B40CD4" w:rsidRDefault="00B93416">
      <w:pPr>
        <w:shd w:val="clear" w:color="auto" w:fill="FFFFFF"/>
        <w:tabs>
          <w:tab w:val="left" w:pos="1418"/>
        </w:tabs>
        <w:ind w:firstLine="567"/>
        <w:jc w:val="both"/>
      </w:pPr>
      <w:r>
        <w:t>11.3.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B40CD4" w:rsidRDefault="00B93416">
      <w:pPr>
        <w:shd w:val="clear" w:color="auto" w:fill="FFFFFF"/>
        <w:tabs>
          <w:tab w:val="left" w:pos="1418"/>
        </w:tabs>
        <w:ind w:firstLine="567"/>
        <w:jc w:val="both"/>
      </w:pPr>
      <w:r>
        <w:t xml:space="preserve">11.4.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B40CD4" w:rsidRDefault="00B93416">
      <w:pPr>
        <w:shd w:val="clear" w:color="auto" w:fill="FFFFFF"/>
        <w:tabs>
          <w:tab w:val="left" w:pos="1418"/>
        </w:tabs>
        <w:ind w:firstLine="567"/>
        <w:jc w:val="both"/>
      </w:pPr>
      <w:r>
        <w:t>11.5.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B40CD4" w:rsidRDefault="00B93416">
      <w:pPr>
        <w:shd w:val="clear" w:color="auto" w:fill="FFFFFF"/>
        <w:tabs>
          <w:tab w:val="left" w:pos="1418"/>
        </w:tabs>
        <w:ind w:firstLine="567"/>
        <w:jc w:val="both"/>
      </w:pPr>
      <w:r>
        <w:t xml:space="preserve">11.6.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B40CD4" w:rsidRDefault="00B40CD4">
      <w:pPr>
        <w:shd w:val="clear" w:color="auto" w:fill="FFFFFF"/>
        <w:tabs>
          <w:tab w:val="left" w:pos="9922"/>
        </w:tabs>
        <w:ind w:right="-1"/>
        <w:rPr>
          <w:b/>
          <w:bCs/>
        </w:rPr>
      </w:pPr>
    </w:p>
    <w:p w:rsidR="00B40CD4" w:rsidRDefault="00B93416">
      <w:pPr>
        <w:shd w:val="clear" w:color="auto" w:fill="FFFFFF"/>
        <w:tabs>
          <w:tab w:val="left" w:pos="9922"/>
        </w:tabs>
        <w:ind w:left="142" w:right="-1"/>
        <w:jc w:val="center"/>
        <w:rPr>
          <w:b/>
          <w:bCs/>
        </w:rPr>
      </w:pPr>
      <w:r>
        <w:rPr>
          <w:b/>
          <w:bCs/>
        </w:rPr>
        <w:t>12. Порядок внесения изменений, дополнений в Договор и его расторжения</w:t>
      </w:r>
    </w:p>
    <w:p w:rsidR="00B40CD4" w:rsidRDefault="00B93416">
      <w:pPr>
        <w:ind w:firstLine="567"/>
        <w:jc w:val="both"/>
      </w:pPr>
      <w:r>
        <w:t>12.1.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B40CD4" w:rsidRDefault="00B93416">
      <w:pPr>
        <w:shd w:val="clear" w:color="auto" w:fill="FFFFFF"/>
        <w:tabs>
          <w:tab w:val="left" w:pos="1579"/>
        </w:tabs>
        <w:ind w:left="48" w:firstLine="519"/>
        <w:jc w:val="both"/>
      </w:pPr>
      <w:r>
        <w:t xml:space="preserve">12.2.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B40CD4" w:rsidRDefault="00B93416">
      <w:pPr>
        <w:shd w:val="clear" w:color="auto" w:fill="FFFFFF"/>
        <w:tabs>
          <w:tab w:val="left" w:pos="1450"/>
        </w:tabs>
        <w:ind w:left="45" w:firstLine="522"/>
        <w:jc w:val="both"/>
      </w:pPr>
      <w:r>
        <w:t>12.3.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B40CD4" w:rsidRDefault="00B93416">
      <w:pPr>
        <w:shd w:val="clear" w:color="auto" w:fill="FFFFFF"/>
        <w:tabs>
          <w:tab w:val="left" w:pos="1450"/>
        </w:tabs>
        <w:ind w:left="45" w:firstLine="522"/>
        <w:jc w:val="both"/>
      </w:pPr>
      <w:r>
        <w:t>- однократная просрочка поставки Товара в течение одного месяца с момента, когда Товар должен был быть поставлен</w:t>
      </w:r>
    </w:p>
    <w:p w:rsidR="00B40CD4" w:rsidRDefault="00B93416">
      <w:pPr>
        <w:shd w:val="clear" w:color="auto" w:fill="FFFFFF"/>
        <w:tabs>
          <w:tab w:val="left" w:pos="1450"/>
        </w:tabs>
        <w:ind w:left="45" w:firstLine="522"/>
        <w:jc w:val="both"/>
      </w:pPr>
      <w:r>
        <w:t>- поставка в первой партии Товара ненадлежащего качества, несоответствующего требованиям настоящего Договора;</w:t>
      </w:r>
    </w:p>
    <w:p w:rsidR="00B40CD4" w:rsidRDefault="00B93416">
      <w:pPr>
        <w:ind w:left="45" w:firstLine="522"/>
        <w:jc w:val="both"/>
      </w:pPr>
      <w:r>
        <w:lastRenderedPageBreak/>
        <w:t>- непредставление Поставщиком запрашиваемых Покупателем документов, подтверждающих права Поставщика на поставляемый Товар;</w:t>
      </w:r>
    </w:p>
    <w:p w:rsidR="00B40CD4" w:rsidRDefault="00B93416">
      <w:pPr>
        <w:shd w:val="clear" w:color="auto" w:fill="FFFFFF"/>
        <w:tabs>
          <w:tab w:val="left" w:pos="1392"/>
        </w:tabs>
        <w:ind w:left="45" w:firstLine="522"/>
        <w:jc w:val="both"/>
      </w:pPr>
      <w:r>
        <w:t>12.4.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B40CD4" w:rsidRDefault="00B93416">
      <w:pPr>
        <w:shd w:val="clear" w:color="auto" w:fill="FFFFFF"/>
        <w:tabs>
          <w:tab w:val="left" w:pos="1392"/>
        </w:tabs>
        <w:ind w:left="45" w:firstLine="522"/>
        <w:jc w:val="both"/>
      </w:pPr>
      <w:r>
        <w:t xml:space="preserve">12.5. В </w:t>
      </w:r>
      <w:proofErr w:type="gramStart"/>
      <w:r>
        <w:t>случае</w:t>
      </w:r>
      <w:proofErr w:type="gramEnd"/>
      <w: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B40CD4" w:rsidRDefault="00B40CD4">
      <w:pPr>
        <w:shd w:val="clear" w:color="auto" w:fill="FFFFFF"/>
        <w:tabs>
          <w:tab w:val="left" w:pos="1512"/>
        </w:tabs>
        <w:ind w:left="290" w:hanging="284"/>
        <w:jc w:val="both"/>
        <w:rPr>
          <w:b/>
          <w:bCs/>
        </w:rPr>
      </w:pPr>
    </w:p>
    <w:p w:rsidR="00B40CD4" w:rsidRDefault="00B93416">
      <w:pPr>
        <w:shd w:val="clear" w:color="auto" w:fill="FFFFFF"/>
        <w:tabs>
          <w:tab w:val="left" w:pos="1512"/>
        </w:tabs>
        <w:ind w:firstLine="6"/>
        <w:jc w:val="center"/>
        <w:rPr>
          <w:b/>
          <w:bCs/>
        </w:rPr>
      </w:pPr>
      <w:r>
        <w:rPr>
          <w:b/>
          <w:bCs/>
        </w:rPr>
        <w:t>13. Действие Договора</w:t>
      </w:r>
    </w:p>
    <w:p w:rsidR="00B40CD4" w:rsidRDefault="00B93416">
      <w:pPr>
        <w:ind w:firstLine="567"/>
        <w:jc w:val="both"/>
      </w:pPr>
      <w:r>
        <w:t>13.1. Настоящий Договор вступает в силу с даты его подписания обеими Сторонами, и действует до «31» декабря 2022 года, а в части взаиморасчетов до полного выполнения обязатель</w:t>
      </w:r>
      <w:proofErr w:type="gramStart"/>
      <w:r>
        <w:t>ств Ст</w:t>
      </w:r>
      <w:proofErr w:type="gramEnd"/>
      <w:r>
        <w:t>орон.</w:t>
      </w:r>
    </w:p>
    <w:p w:rsidR="00B40CD4" w:rsidRDefault="00B40CD4">
      <w:pPr>
        <w:ind w:firstLine="567"/>
        <w:jc w:val="both"/>
        <w:rPr>
          <w:b/>
          <w:bCs/>
        </w:rPr>
      </w:pPr>
    </w:p>
    <w:p w:rsidR="00B40CD4" w:rsidRDefault="00B93416">
      <w:pPr>
        <w:jc w:val="center"/>
        <w:rPr>
          <w:b/>
          <w:bCs/>
        </w:rPr>
      </w:pPr>
      <w:r>
        <w:rPr>
          <w:b/>
          <w:bCs/>
        </w:rPr>
        <w:t>14. Прочие условия</w:t>
      </w:r>
    </w:p>
    <w:p w:rsidR="00B40CD4" w:rsidRDefault="00B93416">
      <w:pPr>
        <w:shd w:val="clear" w:color="auto" w:fill="FFFFFF"/>
        <w:tabs>
          <w:tab w:val="left" w:pos="851"/>
          <w:tab w:val="left" w:pos="993"/>
        </w:tabs>
        <w:ind w:right="43" w:firstLine="567"/>
        <w:jc w:val="both"/>
      </w:pPr>
      <w:r>
        <w:t>14.1.</w:t>
      </w:r>
      <w:r>
        <w:tab/>
        <w:t>Не допускается уступка Поставщиком прав требований по договору другому лицу без согласия Покупателя.</w:t>
      </w:r>
    </w:p>
    <w:p w:rsidR="00B40CD4" w:rsidRDefault="00B93416">
      <w:pPr>
        <w:shd w:val="clear" w:color="auto" w:fill="FFFFFF"/>
        <w:ind w:right="43" w:firstLine="567"/>
        <w:jc w:val="both"/>
      </w:pPr>
      <w:r>
        <w:t>При намерении осуществить уступку прав и/или обязанностей Покупателя Поставщик направляет соответствующий запрос на согласование Покупателю. В течение 10 дней с момента получения запроса Покупатель представляет Поставщику перечень документов и информацию, необходимые для оформления согласия на уступку.</w:t>
      </w:r>
    </w:p>
    <w:p w:rsidR="00B40CD4" w:rsidRDefault="00B93416">
      <w:pPr>
        <w:shd w:val="clear" w:color="auto" w:fill="FFFFFF"/>
        <w:ind w:right="43" w:firstLine="567"/>
        <w:jc w:val="both"/>
      </w:pPr>
      <w:r>
        <w:t>Уступка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«ПКС» по письменному согласию Покупателя.</w:t>
      </w:r>
    </w:p>
    <w:p w:rsidR="00B40CD4" w:rsidRDefault="00B93416">
      <w:pPr>
        <w:shd w:val="clear" w:color="auto" w:fill="FFFFFF"/>
        <w:ind w:right="43" w:firstLine="567"/>
        <w:jc w:val="both"/>
      </w:pPr>
      <w:r>
        <w:t xml:space="preserve">14.2. В </w:t>
      </w:r>
      <w:proofErr w:type="gramStart"/>
      <w:r>
        <w:t>случае</w:t>
      </w:r>
      <w:proofErr w:type="gramEnd"/>
      <w:r>
        <w:t xml:space="preserve"> уступки прав и/или обязанностей Покупателя по настоящему Договору в нарушение требований пункта 14.1. настоящего Договора Поставщик уплачивает Покупателю штраф в размере 10% от суммы (стоимости) уступленного требования (обязательства).</w:t>
      </w:r>
    </w:p>
    <w:p w:rsidR="00B40CD4" w:rsidRDefault="00B93416">
      <w:pPr>
        <w:shd w:val="clear" w:color="auto" w:fill="FFFFFF"/>
        <w:ind w:right="43" w:firstLine="567"/>
        <w:jc w:val="both"/>
      </w:pPr>
      <w:r>
        <w:t>14.3.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B40CD4" w:rsidRDefault="00B93416">
      <w:pPr>
        <w:shd w:val="clear" w:color="auto" w:fill="FFFFFF"/>
        <w:tabs>
          <w:tab w:val="left" w:pos="1392"/>
        </w:tabs>
        <w:ind w:left="45" w:firstLine="522"/>
        <w:jc w:val="both"/>
      </w:pPr>
      <w:r>
        <w:t>14.4.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B40CD4" w:rsidRDefault="00B93416">
      <w:pPr>
        <w:shd w:val="clear" w:color="auto" w:fill="FFFFFF"/>
        <w:ind w:right="43" w:firstLine="567"/>
        <w:jc w:val="both"/>
        <w:rPr>
          <w:rFonts w:eastAsia="Calibri"/>
          <w:color w:val="000000"/>
          <w:lang w:eastAsia="en-US"/>
        </w:rPr>
      </w:pPr>
      <w:r>
        <w:rPr>
          <w:rFonts w:eastAsia="Calibri"/>
          <w:color w:val="000000"/>
          <w:lang w:eastAsia="en-US"/>
        </w:rPr>
        <w:t>14.5.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Pr>
          <w:rFonts w:eastAsia="Calibri"/>
          <w:i/>
          <w:color w:val="000000"/>
          <w:lang w:eastAsia="en-US"/>
        </w:rPr>
        <w:t>при согласии Поставщика</w:t>
      </w:r>
      <w:r>
        <w:rPr>
          <w:rFonts w:eastAsia="Calibri"/>
          <w:color w:val="000000"/>
          <w:lang w:eastAsia="en-US"/>
        </w:rPr>
        <w:t>).</w:t>
      </w:r>
    </w:p>
    <w:p w:rsidR="00B40CD4" w:rsidRDefault="00B93416">
      <w:pPr>
        <w:shd w:val="clear" w:color="auto" w:fill="FFFFFF"/>
        <w:ind w:right="43" w:firstLine="567"/>
        <w:jc w:val="both"/>
      </w:pPr>
      <w:r>
        <w:t>14.6. Датой передачи соответствующего сообщения считается день отправления факсимильного сообщения или сообщения электронной почты.</w:t>
      </w:r>
    </w:p>
    <w:p w:rsidR="00B40CD4" w:rsidRDefault="00B93416">
      <w:pPr>
        <w:shd w:val="clear" w:color="auto" w:fill="FFFFFF"/>
        <w:ind w:right="43" w:firstLine="567"/>
        <w:jc w:val="both"/>
      </w:pPr>
      <w:r>
        <w:t xml:space="preserve">14.7.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w:t>
      </w:r>
      <w:r>
        <w:lastRenderedPageBreak/>
        <w:t>задержка явилась результатом неисправности систем связи, действия/бездействия провайдеров или иных форс-мажорных обстоятельств.</w:t>
      </w:r>
    </w:p>
    <w:p w:rsidR="00B40CD4" w:rsidRDefault="00B93416">
      <w:pPr>
        <w:shd w:val="clear" w:color="auto" w:fill="FFFFFF"/>
        <w:ind w:right="43" w:firstLine="567"/>
        <w:jc w:val="both"/>
      </w:pPr>
      <w: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B40CD4" w:rsidRDefault="00B93416">
      <w:pPr>
        <w:shd w:val="clear" w:color="auto" w:fill="FFFFFF"/>
        <w:tabs>
          <w:tab w:val="left" w:pos="567"/>
        </w:tabs>
        <w:ind w:firstLine="567"/>
        <w:jc w:val="both"/>
      </w:pPr>
      <w:r>
        <w:t>14.8.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B40CD4" w:rsidRDefault="00B93416">
      <w:pPr>
        <w:shd w:val="clear" w:color="auto" w:fill="FFFFFF"/>
        <w:tabs>
          <w:tab w:val="left" w:pos="567"/>
        </w:tabs>
        <w:ind w:firstLine="567"/>
        <w:jc w:val="both"/>
      </w:pPr>
      <w:r>
        <w:t>14.9. Во всем остальном, что не предусмотрено настоящим Договором, Стороны будут руководствоваться законодательством Российской Федерации.</w:t>
      </w:r>
    </w:p>
    <w:p w:rsidR="00B40CD4" w:rsidRDefault="00B93416">
      <w:pPr>
        <w:shd w:val="clear" w:color="auto" w:fill="FFFFFF"/>
        <w:tabs>
          <w:tab w:val="left" w:pos="567"/>
        </w:tabs>
        <w:ind w:firstLine="567"/>
        <w:jc w:val="both"/>
      </w:pPr>
      <w:r>
        <w:t>14.10. К настоящему договору прилагается и является его неотъемлемой частью:</w:t>
      </w:r>
    </w:p>
    <w:p w:rsidR="00B40CD4" w:rsidRDefault="00B93416">
      <w:pPr>
        <w:shd w:val="clear" w:color="auto" w:fill="FFFFFF"/>
        <w:tabs>
          <w:tab w:val="left" w:pos="567"/>
        </w:tabs>
        <w:ind w:firstLine="567"/>
        <w:jc w:val="both"/>
      </w:pPr>
      <w:r>
        <w:t>14.10.1. Техническое задание (приложение № 1);</w:t>
      </w:r>
    </w:p>
    <w:p w:rsidR="00580819" w:rsidRDefault="00580819">
      <w:pPr>
        <w:shd w:val="clear" w:color="auto" w:fill="FFFFFF"/>
        <w:tabs>
          <w:tab w:val="left" w:pos="567"/>
        </w:tabs>
        <w:ind w:firstLine="567"/>
        <w:jc w:val="both"/>
      </w:pPr>
      <w:r>
        <w:t>14.10.2. График поставки угля (Приложение № 2)</w:t>
      </w:r>
    </w:p>
    <w:p w:rsidR="00B40CD4" w:rsidRDefault="00B93416">
      <w:pPr>
        <w:shd w:val="clear" w:color="auto" w:fill="FFFFFF"/>
        <w:tabs>
          <w:tab w:val="left" w:pos="567"/>
        </w:tabs>
        <w:ind w:firstLine="567"/>
        <w:jc w:val="both"/>
      </w:pPr>
      <w:r>
        <w:t xml:space="preserve">14.10.2. Порядок электронного </w:t>
      </w:r>
      <w:r w:rsidR="00580819">
        <w:t>документооборота (приложение № 3</w:t>
      </w:r>
      <w:r>
        <w:t>).</w:t>
      </w:r>
    </w:p>
    <w:p w:rsidR="00B40CD4" w:rsidRDefault="00B40CD4">
      <w:pPr>
        <w:shd w:val="clear" w:color="auto" w:fill="FFFFFF"/>
        <w:tabs>
          <w:tab w:val="left" w:pos="567"/>
        </w:tabs>
        <w:ind w:firstLine="567"/>
        <w:jc w:val="both"/>
      </w:pPr>
    </w:p>
    <w:p w:rsidR="00B40CD4" w:rsidRDefault="00B93416">
      <w:pPr>
        <w:ind w:firstLine="6"/>
        <w:jc w:val="center"/>
        <w:rPr>
          <w:b/>
          <w:bCs/>
        </w:rPr>
      </w:pPr>
      <w:r>
        <w:rPr>
          <w:b/>
          <w:bCs/>
        </w:rPr>
        <w:t>15. Юридические адреса и платежные реквизиты Сторон</w:t>
      </w:r>
    </w:p>
    <w:p w:rsidR="00B40CD4" w:rsidRDefault="00B40CD4">
      <w:pPr>
        <w:ind w:firstLine="6"/>
        <w:jc w:val="center"/>
        <w:rPr>
          <w:b/>
          <w:bCs/>
        </w:rPr>
      </w:pPr>
    </w:p>
    <w:tbl>
      <w:tblPr>
        <w:tblW w:w="9995" w:type="dxa"/>
        <w:tblInd w:w="-106" w:type="dxa"/>
        <w:tblLayout w:type="fixed"/>
        <w:tblLook w:val="04A0"/>
      </w:tblPr>
      <w:tblGrid>
        <w:gridCol w:w="4750"/>
        <w:gridCol w:w="5245"/>
      </w:tblGrid>
      <w:tr w:rsidR="00B40CD4">
        <w:trPr>
          <w:trHeight w:val="3925"/>
        </w:trPr>
        <w:tc>
          <w:tcPr>
            <w:tcW w:w="4750" w:type="dxa"/>
          </w:tcPr>
          <w:p w:rsidR="00B40CD4" w:rsidRDefault="00B93416">
            <w:pPr>
              <w:ind w:left="106"/>
              <w:jc w:val="center"/>
              <w:rPr>
                <w:b/>
                <w:bCs/>
              </w:rPr>
            </w:pPr>
            <w:r>
              <w:rPr>
                <w:b/>
                <w:bCs/>
              </w:rPr>
              <w:t>«Покупатель»</w:t>
            </w:r>
          </w:p>
          <w:p w:rsidR="00B40CD4" w:rsidRDefault="00B93416">
            <w:pPr>
              <w:snapToGrid w:val="0"/>
              <w:ind w:left="106"/>
              <w:rPr>
                <w:rFonts w:eastAsia="Calibri"/>
                <w:b/>
              </w:rPr>
            </w:pPr>
            <w:r>
              <w:rPr>
                <w:rFonts w:eastAsia="Calibri"/>
                <w:b/>
              </w:rPr>
              <w:t>Акционерное общество «Пассажирская компания «Сахалин» (АО «ПКС»)</w:t>
            </w:r>
          </w:p>
          <w:p w:rsidR="00B40CD4" w:rsidRDefault="00B93416">
            <w:pPr>
              <w:snapToGrid w:val="0"/>
              <w:ind w:left="106"/>
              <w:jc w:val="both"/>
              <w:rPr>
                <w:rFonts w:eastAsia="Calibri"/>
              </w:rPr>
            </w:pPr>
            <w:r>
              <w:rPr>
                <w:rFonts w:eastAsia="Calibri"/>
              </w:rPr>
              <w:t>Юридический и фактический адрес:</w:t>
            </w:r>
          </w:p>
          <w:p w:rsidR="00B40CD4" w:rsidRDefault="00B93416">
            <w:pPr>
              <w:snapToGrid w:val="0"/>
              <w:ind w:left="106"/>
              <w:jc w:val="both"/>
              <w:rPr>
                <w:rFonts w:eastAsia="Calibri"/>
              </w:rPr>
            </w:pPr>
            <w:r>
              <w:rPr>
                <w:rFonts w:eastAsia="Calibri"/>
              </w:rPr>
              <w:t xml:space="preserve">693000, г. Южно-Сахалинск, </w:t>
            </w:r>
          </w:p>
          <w:p w:rsidR="00B40CD4" w:rsidRDefault="00B93416">
            <w:pPr>
              <w:snapToGrid w:val="0"/>
              <w:ind w:left="106"/>
              <w:jc w:val="both"/>
              <w:rPr>
                <w:rFonts w:eastAsia="Calibri"/>
              </w:rPr>
            </w:pPr>
            <w:r>
              <w:rPr>
                <w:rFonts w:eastAsia="Calibri"/>
              </w:rPr>
              <w:t>ул. Вокзальная, 54-А</w:t>
            </w:r>
          </w:p>
          <w:p w:rsidR="00B40CD4" w:rsidRDefault="00B93416">
            <w:pPr>
              <w:snapToGrid w:val="0"/>
              <w:ind w:left="106"/>
              <w:jc w:val="both"/>
              <w:rPr>
                <w:rFonts w:eastAsia="Calibri"/>
                <w:bCs/>
              </w:rPr>
            </w:pPr>
            <w:r>
              <w:rPr>
                <w:rFonts w:eastAsia="Calibri"/>
                <w:bCs/>
              </w:rPr>
              <w:t>ИНН/КПП 6501243453/650101001</w:t>
            </w:r>
          </w:p>
          <w:p w:rsidR="00B40CD4" w:rsidRDefault="00B93416">
            <w:pPr>
              <w:snapToGrid w:val="0"/>
              <w:ind w:left="106"/>
              <w:jc w:val="both"/>
              <w:rPr>
                <w:rFonts w:eastAsia="Calibri"/>
                <w:bCs/>
              </w:rPr>
            </w:pPr>
            <w:r>
              <w:rPr>
                <w:rFonts w:eastAsia="Calibri"/>
                <w:bCs/>
              </w:rPr>
              <w:t>Расчетный счет № 40702810908020008931</w:t>
            </w:r>
          </w:p>
          <w:p w:rsidR="00B40CD4" w:rsidRDefault="00B93416">
            <w:pPr>
              <w:snapToGrid w:val="0"/>
              <w:ind w:left="106"/>
              <w:jc w:val="both"/>
              <w:rPr>
                <w:rFonts w:eastAsia="Calibri"/>
                <w:bCs/>
              </w:rPr>
            </w:pPr>
            <w:r>
              <w:rPr>
                <w:rFonts w:eastAsia="Calibri"/>
                <w:bCs/>
              </w:rPr>
              <w:t xml:space="preserve">в филиале Банк ВТБ (ПАО) </w:t>
            </w:r>
          </w:p>
          <w:p w:rsidR="00B40CD4" w:rsidRDefault="00B93416">
            <w:pPr>
              <w:snapToGrid w:val="0"/>
              <w:ind w:left="106"/>
              <w:jc w:val="both"/>
              <w:rPr>
                <w:rFonts w:eastAsia="Calibri"/>
                <w:bCs/>
              </w:rPr>
            </w:pPr>
            <w:r>
              <w:rPr>
                <w:rFonts w:eastAsia="Calibri"/>
                <w:bCs/>
              </w:rPr>
              <w:t>в г. Хабаровске</w:t>
            </w:r>
          </w:p>
          <w:p w:rsidR="00B40CD4" w:rsidRDefault="00B93416">
            <w:pPr>
              <w:snapToGrid w:val="0"/>
              <w:ind w:left="106"/>
              <w:jc w:val="both"/>
              <w:rPr>
                <w:rFonts w:eastAsia="Calibri"/>
                <w:bCs/>
              </w:rPr>
            </w:pPr>
            <w:r>
              <w:rPr>
                <w:rFonts w:eastAsia="Calibri"/>
                <w:bCs/>
              </w:rPr>
              <w:t xml:space="preserve">Корреспондентский счет </w:t>
            </w:r>
          </w:p>
          <w:p w:rsidR="00B40CD4" w:rsidRDefault="00B93416">
            <w:pPr>
              <w:snapToGrid w:val="0"/>
              <w:ind w:left="106"/>
              <w:jc w:val="both"/>
              <w:rPr>
                <w:rFonts w:eastAsia="Calibri"/>
                <w:bCs/>
              </w:rPr>
            </w:pPr>
            <w:r>
              <w:rPr>
                <w:rFonts w:eastAsia="Calibri"/>
                <w:bCs/>
              </w:rPr>
              <w:t>№ 30101810400000000727</w:t>
            </w:r>
          </w:p>
          <w:p w:rsidR="00B40CD4" w:rsidRDefault="00B93416">
            <w:pPr>
              <w:snapToGrid w:val="0"/>
              <w:ind w:left="106"/>
              <w:jc w:val="both"/>
              <w:rPr>
                <w:rFonts w:eastAsia="Calibri"/>
                <w:bCs/>
              </w:rPr>
            </w:pPr>
            <w:r>
              <w:rPr>
                <w:rFonts w:eastAsia="Calibri"/>
                <w:bCs/>
              </w:rPr>
              <w:t>БИК  040813727</w:t>
            </w:r>
          </w:p>
          <w:p w:rsidR="00B40CD4" w:rsidRDefault="00B93416">
            <w:pPr>
              <w:snapToGrid w:val="0"/>
              <w:ind w:left="106"/>
              <w:jc w:val="both"/>
              <w:rPr>
                <w:rFonts w:eastAsia="Calibri"/>
                <w:bCs/>
              </w:rPr>
            </w:pPr>
            <w:r>
              <w:rPr>
                <w:rFonts w:eastAsia="Calibri"/>
                <w:bCs/>
              </w:rPr>
              <w:t>тел. (4242) 71-31-99, 71-22-59</w:t>
            </w:r>
          </w:p>
          <w:p w:rsidR="00B40CD4" w:rsidRDefault="00B93416">
            <w:pPr>
              <w:snapToGrid w:val="0"/>
              <w:ind w:left="106"/>
              <w:jc w:val="both"/>
              <w:rPr>
                <w:rFonts w:eastAsia="Calibri"/>
                <w:bCs/>
              </w:rPr>
            </w:pPr>
            <w:r>
              <w:rPr>
                <w:rFonts w:eastAsia="Calibri"/>
                <w:bCs/>
              </w:rPr>
              <w:t>факс (4242) 71-30-89</w:t>
            </w:r>
          </w:p>
          <w:p w:rsidR="00B40CD4" w:rsidRDefault="00B93416">
            <w:pPr>
              <w:snapToGrid w:val="0"/>
              <w:ind w:left="106"/>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8" w:history="1">
              <w:r>
                <w:rPr>
                  <w:rFonts w:eastAsia="Calibri"/>
                  <w:color w:val="0000FF"/>
                  <w:u w:val="single"/>
                  <w:lang w:val="en-US"/>
                </w:rPr>
                <w:t>Dialog</w:t>
              </w:r>
              <w:r>
                <w:rPr>
                  <w:rFonts w:eastAsia="Calibri"/>
                  <w:color w:val="0000FF"/>
                  <w:u w:val="single"/>
                </w:rPr>
                <w:t>@</w:t>
              </w:r>
              <w:proofErr w:type="spellStart"/>
              <w:r>
                <w:rPr>
                  <w:rFonts w:eastAsia="Calibri"/>
                  <w:color w:val="0000FF"/>
                  <w:u w:val="single"/>
                  <w:lang w:val="en-US"/>
                </w:rPr>
                <w:t>pk</w:t>
              </w:r>
              <w:proofErr w:type="spellEnd"/>
              <w:r>
                <w:rPr>
                  <w:rFonts w:eastAsia="Calibri"/>
                  <w:color w:val="0000FF"/>
                  <w:u w:val="single"/>
                </w:rPr>
                <w:t>-</w:t>
              </w:r>
              <w:proofErr w:type="spellStart"/>
              <w:r>
                <w:rPr>
                  <w:rFonts w:eastAsia="Calibri"/>
                  <w:color w:val="0000FF"/>
                  <w:u w:val="single"/>
                  <w:lang w:val="en-US"/>
                </w:rPr>
                <w:t>sakhalin</w:t>
              </w:r>
              <w:proofErr w:type="spellEnd"/>
              <w:r>
                <w:rPr>
                  <w:rFonts w:eastAsia="Calibri"/>
                  <w:color w:val="0000FF"/>
                  <w:u w:val="single"/>
                </w:rPr>
                <w:t>.</w:t>
              </w:r>
              <w:proofErr w:type="spellStart"/>
              <w:r>
                <w:rPr>
                  <w:rFonts w:eastAsia="Calibri"/>
                  <w:color w:val="0000FF"/>
                  <w:u w:val="single"/>
                  <w:lang w:val="en-US"/>
                </w:rPr>
                <w:t>ru</w:t>
              </w:r>
              <w:proofErr w:type="spellEnd"/>
            </w:hyperlink>
            <w:r>
              <w:rPr>
                <w:rFonts w:eastAsia="Calibri"/>
                <w:bCs/>
              </w:rPr>
              <w:t xml:space="preserve"> </w:t>
            </w:r>
          </w:p>
          <w:p w:rsidR="00B40CD4" w:rsidRDefault="00B40CD4">
            <w:pPr>
              <w:snapToGrid w:val="0"/>
              <w:ind w:left="106"/>
              <w:jc w:val="both"/>
              <w:rPr>
                <w:rFonts w:eastAsia="Calibri"/>
              </w:rPr>
            </w:pPr>
          </w:p>
          <w:p w:rsidR="00B40CD4" w:rsidRDefault="00B40CD4">
            <w:pPr>
              <w:snapToGrid w:val="0"/>
              <w:ind w:left="106"/>
              <w:jc w:val="both"/>
              <w:rPr>
                <w:rFonts w:eastAsia="Calibri"/>
              </w:rPr>
            </w:pPr>
          </w:p>
          <w:p w:rsidR="00B40CD4" w:rsidRDefault="00B40CD4">
            <w:pPr>
              <w:snapToGrid w:val="0"/>
              <w:ind w:left="106"/>
              <w:jc w:val="both"/>
              <w:rPr>
                <w:rFonts w:eastAsia="Calibri"/>
              </w:rPr>
            </w:pPr>
          </w:p>
          <w:p w:rsidR="00B40CD4" w:rsidRDefault="00B93416">
            <w:pPr>
              <w:snapToGrid w:val="0"/>
              <w:ind w:left="106"/>
              <w:jc w:val="both"/>
              <w:rPr>
                <w:rFonts w:eastAsia="Calibri"/>
                <w:b/>
              </w:rPr>
            </w:pPr>
            <w:r>
              <w:rPr>
                <w:rFonts w:eastAsia="Calibri"/>
                <w:b/>
              </w:rPr>
              <w:t>Генеральный директор</w:t>
            </w:r>
          </w:p>
          <w:p w:rsidR="00B40CD4" w:rsidRDefault="00B40CD4">
            <w:pPr>
              <w:snapToGrid w:val="0"/>
              <w:ind w:left="106"/>
              <w:jc w:val="both"/>
              <w:rPr>
                <w:rFonts w:eastAsia="Calibri"/>
                <w:b/>
              </w:rPr>
            </w:pPr>
          </w:p>
          <w:p w:rsidR="00B40CD4" w:rsidRDefault="00B93416">
            <w:pPr>
              <w:tabs>
                <w:tab w:val="left" w:pos="1418"/>
              </w:tabs>
              <w:ind w:left="106"/>
              <w:jc w:val="both"/>
              <w:rPr>
                <w:b/>
                <w:bCs/>
              </w:rPr>
            </w:pPr>
            <w:r>
              <w:rPr>
                <w:b/>
              </w:rPr>
              <w:t>_________________/ Д.А. Костыренко</w:t>
            </w:r>
          </w:p>
        </w:tc>
        <w:tc>
          <w:tcPr>
            <w:tcW w:w="5245" w:type="dxa"/>
          </w:tcPr>
          <w:p w:rsidR="00B40CD4" w:rsidRDefault="00B93416">
            <w:pPr>
              <w:ind w:left="290" w:hanging="284"/>
              <w:jc w:val="center"/>
              <w:rPr>
                <w:b/>
                <w:bCs/>
              </w:rPr>
            </w:pPr>
            <w:r>
              <w:rPr>
                <w:b/>
                <w:bCs/>
              </w:rPr>
              <w:t>«Поставщик»</w:t>
            </w:r>
          </w:p>
          <w:p w:rsidR="00B40CD4" w:rsidRDefault="00B40CD4">
            <w:pPr>
              <w:snapToGrid w:val="0"/>
              <w:ind w:left="106"/>
              <w:jc w:val="both"/>
              <w:rPr>
                <w:rFonts w:eastAsia="Calibri"/>
                <w:b/>
              </w:rPr>
            </w:pPr>
          </w:p>
          <w:p w:rsidR="00B40CD4" w:rsidRDefault="00B93416">
            <w:pPr>
              <w:jc w:val="both"/>
            </w:pPr>
            <w:r>
              <w:rPr>
                <w:b/>
              </w:rPr>
              <w:t xml:space="preserve">  </w:t>
            </w:r>
          </w:p>
        </w:tc>
      </w:tr>
    </w:tbl>
    <w:p w:rsidR="00B40CD4" w:rsidRDefault="00B40CD4">
      <w:pPr>
        <w:ind w:firstLine="6"/>
        <w:jc w:val="center"/>
        <w:rPr>
          <w:b/>
          <w:bCs/>
        </w:rPr>
      </w:pPr>
    </w:p>
    <w:p w:rsidR="00B40CD4" w:rsidRDefault="00B93416">
      <w:r>
        <w:br w:type="page"/>
      </w:r>
    </w:p>
    <w:p w:rsidR="00B40CD4" w:rsidRDefault="00B93416">
      <w:pPr>
        <w:ind w:firstLineChars="2200" w:firstLine="5280"/>
      </w:pPr>
      <w:r>
        <w:lastRenderedPageBreak/>
        <w:t>Приложение № 1</w:t>
      </w:r>
    </w:p>
    <w:p w:rsidR="00B40CD4" w:rsidRDefault="00B93416">
      <w:pPr>
        <w:ind w:firstLineChars="2200" w:firstLine="5280"/>
      </w:pPr>
      <w:r>
        <w:t xml:space="preserve">к договору </w:t>
      </w:r>
      <w:proofErr w:type="gramStart"/>
      <w:r>
        <w:t>от</w:t>
      </w:r>
      <w:proofErr w:type="gramEnd"/>
      <w:r>
        <w:t xml:space="preserve"> ___________</w:t>
      </w:r>
    </w:p>
    <w:p w:rsidR="00B40CD4" w:rsidRDefault="00B93416">
      <w:pPr>
        <w:ind w:firstLineChars="2200" w:firstLine="5280"/>
      </w:pPr>
      <w:r>
        <w:t>№__________</w:t>
      </w:r>
    </w:p>
    <w:p w:rsidR="00B40CD4" w:rsidRDefault="00B40CD4">
      <w:pPr>
        <w:jc w:val="center"/>
        <w:rPr>
          <w:bCs/>
          <w:sz w:val="28"/>
          <w:szCs w:val="28"/>
        </w:rPr>
      </w:pPr>
    </w:p>
    <w:p w:rsidR="00B40CD4" w:rsidRDefault="00B93416">
      <w:pPr>
        <w:jc w:val="center"/>
        <w:rPr>
          <w:bCs/>
          <w:sz w:val="28"/>
          <w:szCs w:val="28"/>
        </w:rPr>
      </w:pPr>
      <w:r>
        <w:rPr>
          <w:bCs/>
          <w:sz w:val="28"/>
          <w:szCs w:val="28"/>
        </w:rPr>
        <w:t>Техническое задание</w:t>
      </w:r>
    </w:p>
    <w:p w:rsidR="00B17D5D" w:rsidRDefault="00B17D5D" w:rsidP="00B17D5D">
      <w:pPr>
        <w:rPr>
          <w:sz w:val="28"/>
          <w:szCs w:val="28"/>
        </w:rPr>
      </w:pPr>
    </w:p>
    <w:tbl>
      <w:tblPr>
        <w:tblW w:w="584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085"/>
        <w:gridCol w:w="751"/>
        <w:gridCol w:w="8"/>
        <w:gridCol w:w="1472"/>
        <w:gridCol w:w="1561"/>
        <w:gridCol w:w="1929"/>
        <w:gridCol w:w="1993"/>
      </w:tblGrid>
      <w:tr w:rsidR="00B17D5D" w:rsidTr="00A21ECC">
        <w:tc>
          <w:tcPr>
            <w:tcW w:w="5000" w:type="pct"/>
            <w:gridSpan w:val="8"/>
          </w:tcPr>
          <w:p w:rsidR="00B17D5D" w:rsidRDefault="00B17D5D" w:rsidP="00A21ECC">
            <w:pPr>
              <w:rPr>
                <w:b/>
                <w:color w:val="000000"/>
              </w:rPr>
            </w:pPr>
            <w:r>
              <w:rPr>
                <w:b/>
                <w:color w:val="000000"/>
              </w:rPr>
              <w:t>1. Наименование закупаемых товаров, их количество (объем), цены за единицу товара и начальная (максимальная) цена договора</w:t>
            </w:r>
          </w:p>
        </w:tc>
      </w:tr>
      <w:tr w:rsidR="00B17D5D" w:rsidTr="00A21ECC">
        <w:tc>
          <w:tcPr>
            <w:tcW w:w="1273" w:type="pct"/>
            <w:gridSpan w:val="2"/>
            <w:vAlign w:val="center"/>
          </w:tcPr>
          <w:p w:rsidR="00B17D5D" w:rsidRDefault="00B17D5D" w:rsidP="00A21ECC">
            <w:pPr>
              <w:ind w:left="311" w:hanging="169"/>
              <w:jc w:val="both"/>
              <w:rPr>
                <w:b/>
                <w:color w:val="000000"/>
              </w:rPr>
            </w:pPr>
            <w:r>
              <w:rPr>
                <w:b/>
                <w:color w:val="000000"/>
              </w:rPr>
              <w:t>Наименование товара</w:t>
            </w:r>
          </w:p>
        </w:tc>
        <w:tc>
          <w:tcPr>
            <w:tcW w:w="367" w:type="pct"/>
            <w:gridSpan w:val="2"/>
            <w:vAlign w:val="center"/>
          </w:tcPr>
          <w:p w:rsidR="00B17D5D" w:rsidRDefault="00B17D5D" w:rsidP="00A21ECC">
            <w:pPr>
              <w:ind w:left="-567" w:firstLine="709"/>
              <w:jc w:val="both"/>
              <w:rPr>
                <w:b/>
                <w:color w:val="000000"/>
              </w:rPr>
            </w:pPr>
            <w:proofErr w:type="spellStart"/>
            <w:r>
              <w:rPr>
                <w:b/>
                <w:color w:val="000000"/>
              </w:rPr>
              <w:t>Ед</w:t>
            </w:r>
            <w:proofErr w:type="gramStart"/>
            <w:r>
              <w:rPr>
                <w:b/>
                <w:color w:val="000000"/>
              </w:rPr>
              <w:t>.и</w:t>
            </w:r>
            <w:proofErr w:type="gramEnd"/>
            <w:r>
              <w:rPr>
                <w:b/>
                <w:color w:val="000000"/>
              </w:rPr>
              <w:t>зм</w:t>
            </w:r>
            <w:proofErr w:type="spellEnd"/>
            <w:r>
              <w:rPr>
                <w:b/>
                <w:color w:val="000000"/>
              </w:rPr>
              <w:t>.</w:t>
            </w:r>
          </w:p>
        </w:tc>
        <w:tc>
          <w:tcPr>
            <w:tcW w:w="711" w:type="pct"/>
            <w:vAlign w:val="center"/>
          </w:tcPr>
          <w:p w:rsidR="00B17D5D" w:rsidRDefault="00B17D5D" w:rsidP="00A21ECC">
            <w:pPr>
              <w:ind w:left="49"/>
              <w:jc w:val="both"/>
              <w:rPr>
                <w:b/>
                <w:color w:val="000000"/>
              </w:rPr>
            </w:pPr>
            <w:r>
              <w:rPr>
                <w:b/>
                <w:color w:val="000000"/>
              </w:rPr>
              <w:t>Количество (объем)</w:t>
            </w:r>
          </w:p>
        </w:tc>
        <w:tc>
          <w:tcPr>
            <w:tcW w:w="754" w:type="pct"/>
            <w:vAlign w:val="center"/>
          </w:tcPr>
          <w:p w:rsidR="00B17D5D" w:rsidRDefault="00B17D5D" w:rsidP="00A21ECC">
            <w:pPr>
              <w:jc w:val="both"/>
              <w:rPr>
                <w:b/>
                <w:color w:val="000000"/>
              </w:rPr>
            </w:pPr>
            <w:r>
              <w:rPr>
                <w:b/>
                <w:color w:val="000000"/>
              </w:rPr>
              <w:t>Цена за единицу без учета НДС, руб.</w:t>
            </w:r>
          </w:p>
        </w:tc>
        <w:tc>
          <w:tcPr>
            <w:tcW w:w="932" w:type="pct"/>
            <w:vAlign w:val="center"/>
          </w:tcPr>
          <w:p w:rsidR="00B17D5D" w:rsidRDefault="00B17D5D" w:rsidP="00A21ECC">
            <w:pPr>
              <w:jc w:val="both"/>
              <w:rPr>
                <w:b/>
                <w:color w:val="000000"/>
              </w:rPr>
            </w:pPr>
            <w:r>
              <w:rPr>
                <w:b/>
                <w:color w:val="000000"/>
              </w:rPr>
              <w:t>Всего без учета НДС, руб.</w:t>
            </w:r>
          </w:p>
        </w:tc>
        <w:tc>
          <w:tcPr>
            <w:tcW w:w="963" w:type="pct"/>
            <w:vAlign w:val="center"/>
          </w:tcPr>
          <w:p w:rsidR="00B17D5D" w:rsidRDefault="00B17D5D" w:rsidP="00A21ECC">
            <w:pPr>
              <w:ind w:left="84"/>
              <w:jc w:val="both"/>
              <w:rPr>
                <w:b/>
                <w:color w:val="000000"/>
              </w:rPr>
            </w:pPr>
            <w:r>
              <w:rPr>
                <w:b/>
                <w:color w:val="000000"/>
              </w:rPr>
              <w:t>Всего с учетом НДС, руб.</w:t>
            </w:r>
          </w:p>
        </w:tc>
      </w:tr>
      <w:tr w:rsidR="00B17D5D" w:rsidTr="00A21ECC">
        <w:tc>
          <w:tcPr>
            <w:tcW w:w="1273" w:type="pct"/>
            <w:gridSpan w:val="2"/>
            <w:vAlign w:val="center"/>
          </w:tcPr>
          <w:p w:rsidR="00B17D5D" w:rsidRDefault="00B17D5D" w:rsidP="00A21ECC">
            <w:pPr>
              <w:ind w:firstLine="27"/>
              <w:rPr>
                <w:color w:val="000000"/>
              </w:rPr>
            </w:pPr>
            <w:r>
              <w:rPr>
                <w:color w:val="000000"/>
              </w:rPr>
              <w:t>1.Уголь каменный марки «Д»</w:t>
            </w:r>
          </w:p>
        </w:tc>
        <w:tc>
          <w:tcPr>
            <w:tcW w:w="367" w:type="pct"/>
            <w:gridSpan w:val="2"/>
            <w:vAlign w:val="center"/>
          </w:tcPr>
          <w:p w:rsidR="00B17D5D" w:rsidRDefault="00B17D5D" w:rsidP="00A21ECC">
            <w:pPr>
              <w:ind w:left="-567" w:firstLine="709"/>
              <w:jc w:val="both"/>
              <w:rPr>
                <w:color w:val="000000"/>
              </w:rPr>
            </w:pPr>
            <w:r>
              <w:rPr>
                <w:color w:val="000000"/>
              </w:rPr>
              <w:t>т.</w:t>
            </w:r>
          </w:p>
        </w:tc>
        <w:tc>
          <w:tcPr>
            <w:tcW w:w="711" w:type="pct"/>
            <w:vAlign w:val="center"/>
          </w:tcPr>
          <w:p w:rsidR="00B17D5D" w:rsidRDefault="00B17D5D" w:rsidP="00A21ECC">
            <w:pPr>
              <w:jc w:val="center"/>
            </w:pPr>
            <w:r>
              <w:t>700</w:t>
            </w:r>
          </w:p>
        </w:tc>
        <w:tc>
          <w:tcPr>
            <w:tcW w:w="754" w:type="pct"/>
            <w:vAlign w:val="center"/>
          </w:tcPr>
          <w:p w:rsidR="00B17D5D" w:rsidRDefault="00B17D5D" w:rsidP="00A21ECC">
            <w:pPr>
              <w:ind w:left="-567" w:firstLine="709"/>
              <w:jc w:val="center"/>
              <w:rPr>
                <w:color w:val="000000"/>
              </w:rPr>
            </w:pPr>
          </w:p>
        </w:tc>
        <w:tc>
          <w:tcPr>
            <w:tcW w:w="932" w:type="pct"/>
            <w:vAlign w:val="center"/>
          </w:tcPr>
          <w:p w:rsidR="00B17D5D" w:rsidRDefault="00B17D5D" w:rsidP="00A21ECC">
            <w:pPr>
              <w:ind w:left="-567" w:firstLine="709"/>
              <w:jc w:val="center"/>
              <w:rPr>
                <w:color w:val="000000"/>
              </w:rPr>
            </w:pPr>
          </w:p>
        </w:tc>
        <w:tc>
          <w:tcPr>
            <w:tcW w:w="963" w:type="pct"/>
            <w:vAlign w:val="center"/>
          </w:tcPr>
          <w:p w:rsidR="00B17D5D" w:rsidRDefault="00B17D5D" w:rsidP="00A21ECC">
            <w:pPr>
              <w:ind w:left="-567" w:firstLine="709"/>
              <w:jc w:val="center"/>
              <w:rPr>
                <w:color w:val="000000"/>
              </w:rPr>
            </w:pPr>
          </w:p>
        </w:tc>
      </w:tr>
      <w:tr w:rsidR="00B17D5D" w:rsidTr="00A21ECC">
        <w:tc>
          <w:tcPr>
            <w:tcW w:w="1273" w:type="pct"/>
            <w:gridSpan w:val="2"/>
          </w:tcPr>
          <w:p w:rsidR="00B17D5D" w:rsidRDefault="00B17D5D" w:rsidP="00A21ECC">
            <w:pPr>
              <w:jc w:val="both"/>
              <w:rPr>
                <w:b/>
                <w:color w:val="000000"/>
              </w:rPr>
            </w:pPr>
            <w:r>
              <w:rPr>
                <w:b/>
                <w:color w:val="000000"/>
              </w:rPr>
              <w:t>ИТОГО начальная (максимальная) цена договора (цена лота), руб.</w:t>
            </w:r>
          </w:p>
        </w:tc>
        <w:tc>
          <w:tcPr>
            <w:tcW w:w="367" w:type="pct"/>
            <w:gridSpan w:val="2"/>
            <w:vAlign w:val="center"/>
          </w:tcPr>
          <w:p w:rsidR="00B17D5D" w:rsidRDefault="00B17D5D" w:rsidP="00A21ECC">
            <w:pPr>
              <w:ind w:left="-567" w:firstLine="709"/>
              <w:jc w:val="both"/>
              <w:rPr>
                <w:color w:val="000000"/>
              </w:rPr>
            </w:pPr>
            <w:r>
              <w:rPr>
                <w:color w:val="000000"/>
              </w:rPr>
              <w:t>-</w:t>
            </w:r>
          </w:p>
        </w:tc>
        <w:tc>
          <w:tcPr>
            <w:tcW w:w="711" w:type="pct"/>
            <w:vAlign w:val="center"/>
          </w:tcPr>
          <w:p w:rsidR="00B17D5D" w:rsidRDefault="00B17D5D" w:rsidP="00A21ECC">
            <w:pPr>
              <w:ind w:left="-567" w:firstLine="709"/>
              <w:jc w:val="both"/>
              <w:rPr>
                <w:color w:val="000000"/>
              </w:rPr>
            </w:pPr>
            <w:r>
              <w:rPr>
                <w:color w:val="000000"/>
              </w:rPr>
              <w:t>-</w:t>
            </w:r>
          </w:p>
        </w:tc>
        <w:tc>
          <w:tcPr>
            <w:tcW w:w="754" w:type="pct"/>
            <w:vAlign w:val="center"/>
          </w:tcPr>
          <w:p w:rsidR="00B17D5D" w:rsidRDefault="00B17D5D" w:rsidP="00A21ECC">
            <w:pPr>
              <w:ind w:left="-567" w:firstLine="709"/>
              <w:jc w:val="both"/>
              <w:rPr>
                <w:color w:val="000000"/>
              </w:rPr>
            </w:pPr>
          </w:p>
        </w:tc>
        <w:tc>
          <w:tcPr>
            <w:tcW w:w="932" w:type="pct"/>
            <w:vAlign w:val="center"/>
          </w:tcPr>
          <w:p w:rsidR="00B17D5D" w:rsidRDefault="00B17D5D" w:rsidP="00A21ECC">
            <w:pPr>
              <w:ind w:left="-567" w:firstLine="709"/>
              <w:jc w:val="center"/>
              <w:rPr>
                <w:b/>
                <w:bCs/>
                <w:color w:val="000000"/>
              </w:rPr>
            </w:pPr>
          </w:p>
        </w:tc>
        <w:tc>
          <w:tcPr>
            <w:tcW w:w="963" w:type="pct"/>
            <w:vAlign w:val="center"/>
          </w:tcPr>
          <w:p w:rsidR="00B17D5D" w:rsidRDefault="00B17D5D" w:rsidP="00A21ECC">
            <w:pPr>
              <w:ind w:left="-567" w:firstLine="709"/>
              <w:jc w:val="center"/>
              <w:rPr>
                <w:b/>
                <w:bCs/>
                <w:color w:val="000000"/>
              </w:rPr>
            </w:pPr>
          </w:p>
        </w:tc>
      </w:tr>
      <w:tr w:rsidR="00B17D5D" w:rsidTr="00A21ECC">
        <w:tc>
          <w:tcPr>
            <w:tcW w:w="1273" w:type="pct"/>
            <w:gridSpan w:val="2"/>
          </w:tcPr>
          <w:p w:rsidR="00B17D5D" w:rsidRDefault="00B17D5D" w:rsidP="00A21ECC">
            <w:pPr>
              <w:ind w:left="-8" w:firstLine="6"/>
              <w:jc w:val="both"/>
              <w:rPr>
                <w:b/>
                <w:color w:val="000000"/>
              </w:rPr>
            </w:pPr>
            <w:r>
              <w:rPr>
                <w:b/>
                <w:bCs/>
              </w:rPr>
              <w:t xml:space="preserve">Обоснование начальной (максимальной) цены договора (цена лота) цены единицы товара, </w:t>
            </w:r>
            <w:r>
              <w:rPr>
                <w:b/>
              </w:rPr>
              <w:t>включая информацию о расходах на перевозку, страхование, уплату таможенных пошлин, налогов и других обязательных платежей</w:t>
            </w:r>
          </w:p>
        </w:tc>
        <w:tc>
          <w:tcPr>
            <w:tcW w:w="3727" w:type="pct"/>
            <w:gridSpan w:val="6"/>
          </w:tcPr>
          <w:p w:rsidR="00B17D5D" w:rsidRDefault="00B17D5D" w:rsidP="00A21ECC">
            <w:pPr>
              <w:ind w:firstLine="142"/>
              <w:jc w:val="both"/>
              <w:rPr>
                <w:color w:val="000000"/>
              </w:rPr>
            </w:pPr>
            <w:r>
              <w:rPr>
                <w:bCs/>
              </w:rPr>
              <w:t>Начальная (максимальная) цена договора сформирована методом сопоставимых рыночных цен</w:t>
            </w:r>
            <w:r>
              <w:rPr>
                <w:bCs/>
                <w:i/>
              </w:rPr>
              <w:t>,</w:t>
            </w:r>
            <w:r>
              <w:rPr>
                <w:bCs/>
              </w:rPr>
              <w:t xml:space="preserve"> предусмотренным подпунктом 1</w:t>
            </w:r>
            <w:r>
              <w:rPr>
                <w:bCs/>
                <w:i/>
              </w:rPr>
              <w:t xml:space="preserve"> </w:t>
            </w:r>
            <w:r>
              <w:rPr>
                <w:bCs/>
              </w:rPr>
              <w:t>пункта 54 Положения о закупке товаров, работ, услуг для нужд заказчика, и</w:t>
            </w:r>
            <w:r>
              <w:rPr>
                <w:bCs/>
                <w:i/>
              </w:rPr>
              <w:t xml:space="preserve"> </w:t>
            </w:r>
            <w:r>
              <w:rPr>
                <w:bCs/>
                <w:color w:val="000000"/>
              </w:rPr>
              <w:t>включает в себя стоимость товара, все предусмотренные законодательством РФ налоги, сборы и обязательные платежи, транспортные расходы, на погрузку и разгрузку товара, доставку товара на склад покупателя.</w:t>
            </w:r>
          </w:p>
        </w:tc>
      </w:tr>
      <w:tr w:rsidR="00B17D5D" w:rsidTr="00A21ECC">
        <w:tc>
          <w:tcPr>
            <w:tcW w:w="1273" w:type="pct"/>
            <w:gridSpan w:val="2"/>
          </w:tcPr>
          <w:p w:rsidR="00B17D5D" w:rsidRDefault="00B17D5D" w:rsidP="00A21ECC">
            <w:pPr>
              <w:ind w:firstLine="34"/>
              <w:jc w:val="both"/>
              <w:rPr>
                <w:b/>
                <w:bCs/>
                <w:color w:val="000000"/>
              </w:rPr>
            </w:pPr>
            <w:r>
              <w:rPr>
                <w:b/>
                <w:bCs/>
                <w:color w:val="000000"/>
              </w:rPr>
              <w:t>Применяемая при расчете начальной (максимальной) цены ставка НДС</w:t>
            </w:r>
          </w:p>
        </w:tc>
        <w:tc>
          <w:tcPr>
            <w:tcW w:w="3727" w:type="pct"/>
            <w:gridSpan w:val="6"/>
          </w:tcPr>
          <w:p w:rsidR="00B17D5D" w:rsidRDefault="00B17D5D" w:rsidP="00A21ECC">
            <w:pPr>
              <w:ind w:left="-567" w:firstLine="709"/>
              <w:jc w:val="both"/>
              <w:rPr>
                <w:bCs/>
                <w:color w:val="000000"/>
              </w:rPr>
            </w:pPr>
            <w:r>
              <w:rPr>
                <w:bCs/>
                <w:color w:val="000000"/>
              </w:rPr>
              <w:t>20%</w:t>
            </w:r>
          </w:p>
        </w:tc>
      </w:tr>
      <w:tr w:rsidR="00B17D5D" w:rsidTr="00A21ECC">
        <w:tc>
          <w:tcPr>
            <w:tcW w:w="5000" w:type="pct"/>
            <w:gridSpan w:val="8"/>
          </w:tcPr>
          <w:p w:rsidR="00B17D5D" w:rsidRDefault="00B17D5D" w:rsidP="00A21ECC">
            <w:pPr>
              <w:ind w:left="-567" w:firstLine="709"/>
              <w:jc w:val="both"/>
              <w:rPr>
                <w:b/>
                <w:bCs/>
                <w:i/>
                <w:color w:val="000000"/>
              </w:rPr>
            </w:pPr>
            <w:r>
              <w:rPr>
                <w:b/>
                <w:color w:val="000000"/>
              </w:rPr>
              <w:t>2. Требования к товарам</w:t>
            </w:r>
          </w:p>
        </w:tc>
      </w:tr>
      <w:tr w:rsidR="00B17D5D" w:rsidTr="00A21ECC">
        <w:tc>
          <w:tcPr>
            <w:tcW w:w="749" w:type="pct"/>
            <w:vMerge w:val="restart"/>
          </w:tcPr>
          <w:p w:rsidR="00B17D5D" w:rsidRDefault="00B17D5D" w:rsidP="00A21ECC">
            <w:pPr>
              <w:ind w:left="34"/>
              <w:jc w:val="both"/>
              <w:rPr>
                <w:color w:val="000000"/>
              </w:rPr>
            </w:pPr>
            <w:r>
              <w:rPr>
                <w:bCs/>
                <w:color w:val="000000"/>
              </w:rPr>
              <w:t>Поставка угля.</w:t>
            </w:r>
          </w:p>
        </w:tc>
        <w:tc>
          <w:tcPr>
            <w:tcW w:w="887" w:type="pct"/>
            <w:gridSpan w:val="2"/>
          </w:tcPr>
          <w:p w:rsidR="00B17D5D" w:rsidRDefault="00B17D5D" w:rsidP="00A21ECC">
            <w:pPr>
              <w:ind w:firstLine="17"/>
              <w:jc w:val="both"/>
              <w:rPr>
                <w:color w:val="000000"/>
              </w:rPr>
            </w:pPr>
            <w:r>
              <w:rPr>
                <w:bCs/>
                <w:color w:val="000000"/>
              </w:rPr>
              <w:t>Нормативные документы, согласно которым установлены требования</w:t>
            </w:r>
          </w:p>
        </w:tc>
        <w:tc>
          <w:tcPr>
            <w:tcW w:w="3364" w:type="pct"/>
            <w:gridSpan w:val="5"/>
          </w:tcPr>
          <w:p w:rsidR="00B17D5D" w:rsidRDefault="00B17D5D" w:rsidP="00A21ECC">
            <w:pPr>
              <w:ind w:left="37" w:firstLine="142"/>
              <w:jc w:val="both"/>
              <w:rPr>
                <w:color w:val="000000"/>
              </w:rPr>
            </w:pPr>
            <w:r>
              <w:rPr>
                <w:color w:val="000000"/>
              </w:rPr>
              <w:t>ГОСТ 25543-2013 «Угли бурые, каменные и антрациты»</w:t>
            </w:r>
          </w:p>
          <w:p w:rsidR="00B17D5D" w:rsidRDefault="00B17D5D" w:rsidP="00A21ECC">
            <w:pPr>
              <w:ind w:left="37" w:firstLine="142"/>
              <w:jc w:val="both"/>
              <w:rPr>
                <w:color w:val="000000"/>
              </w:rPr>
            </w:pPr>
          </w:p>
        </w:tc>
      </w:tr>
      <w:tr w:rsidR="00B17D5D" w:rsidTr="00A21ECC">
        <w:trPr>
          <w:trHeight w:val="4692"/>
        </w:trPr>
        <w:tc>
          <w:tcPr>
            <w:tcW w:w="749" w:type="pct"/>
            <w:vMerge/>
          </w:tcPr>
          <w:p w:rsidR="00B17D5D" w:rsidRDefault="00B17D5D" w:rsidP="00A21ECC">
            <w:pPr>
              <w:ind w:left="-567" w:firstLine="709"/>
              <w:jc w:val="both"/>
              <w:rPr>
                <w:i/>
                <w:color w:val="000000"/>
              </w:rPr>
            </w:pPr>
          </w:p>
        </w:tc>
        <w:tc>
          <w:tcPr>
            <w:tcW w:w="887" w:type="pct"/>
            <w:gridSpan w:val="2"/>
          </w:tcPr>
          <w:p w:rsidR="00B17D5D" w:rsidRDefault="00B17D5D" w:rsidP="00A21ECC">
            <w:pPr>
              <w:jc w:val="both"/>
              <w:rPr>
                <w:i/>
                <w:color w:val="000000"/>
              </w:rPr>
            </w:pPr>
            <w:r>
              <w:rPr>
                <w:bCs/>
                <w:color w:val="000000"/>
              </w:rPr>
              <w:t>Технические и функциональные характеристики товара</w:t>
            </w:r>
          </w:p>
          <w:p w:rsidR="00B17D5D" w:rsidRDefault="00B17D5D" w:rsidP="00A21ECC">
            <w:pPr>
              <w:jc w:val="both"/>
              <w:rPr>
                <w:i/>
                <w:color w:val="000000"/>
              </w:rPr>
            </w:pPr>
          </w:p>
        </w:tc>
        <w:tc>
          <w:tcPr>
            <w:tcW w:w="3364" w:type="pct"/>
            <w:gridSpan w:val="5"/>
          </w:tcPr>
          <w:p w:rsidR="00B17D5D" w:rsidRDefault="00B17D5D" w:rsidP="00A21ECC">
            <w:pPr>
              <w:jc w:val="both"/>
              <w:rPr>
                <w:color w:val="000000"/>
              </w:rPr>
            </w:pPr>
            <w:r>
              <w:rPr>
                <w:color w:val="000000"/>
              </w:rPr>
              <w:t>Уголь марки «Д»</w:t>
            </w:r>
          </w:p>
          <w:p w:rsidR="00B17D5D" w:rsidRDefault="00B17D5D" w:rsidP="00A21ECC">
            <w:pPr>
              <w:jc w:val="both"/>
            </w:pPr>
            <w:r>
              <w:t>Вид - Каменный</w:t>
            </w:r>
          </w:p>
          <w:p w:rsidR="00B17D5D" w:rsidRDefault="00B17D5D" w:rsidP="00A21ECC">
            <w:pPr>
              <w:jc w:val="both"/>
            </w:pPr>
            <w:r>
              <w:t>Обогащение - Нет</w:t>
            </w:r>
          </w:p>
          <w:p w:rsidR="00B17D5D" w:rsidRDefault="00B17D5D" w:rsidP="00A21ECC">
            <w:pPr>
              <w:jc w:val="both"/>
            </w:pPr>
            <w:r>
              <w:t xml:space="preserve">Марка* - </w:t>
            </w:r>
            <w:proofErr w:type="gramStart"/>
            <w:r>
              <w:t>Длиннопламенный</w:t>
            </w:r>
            <w:proofErr w:type="gramEnd"/>
          </w:p>
          <w:p w:rsidR="00B17D5D" w:rsidRDefault="00B17D5D" w:rsidP="00A21ECC">
            <w:pPr>
              <w:jc w:val="both"/>
            </w:pPr>
            <w:r>
              <w:t>Класс* - Рассортированный</w:t>
            </w:r>
          </w:p>
          <w:p w:rsidR="00B17D5D" w:rsidRDefault="00B17D5D" w:rsidP="00A21ECC">
            <w:pPr>
              <w:jc w:val="both"/>
            </w:pPr>
            <w:r>
              <w:t>Фракция*</w:t>
            </w:r>
            <w:proofErr w:type="gramStart"/>
            <w:r>
              <w:t>мм</w:t>
            </w:r>
            <w:proofErr w:type="gramEnd"/>
            <w:r>
              <w:t xml:space="preserve"> - 20 – 300</w:t>
            </w:r>
          </w:p>
          <w:p w:rsidR="00B17D5D" w:rsidRDefault="00B17D5D" w:rsidP="00A21ECC">
            <w:pPr>
              <w:jc w:val="both"/>
            </w:pPr>
            <w:r>
              <w:t>Зольность*% - не более 15</w:t>
            </w:r>
          </w:p>
          <w:p w:rsidR="00B17D5D" w:rsidRDefault="00B17D5D" w:rsidP="00A21ECC">
            <w:pPr>
              <w:jc w:val="both"/>
            </w:pPr>
            <w:r>
              <w:t>Влажность*% - не более 14</w:t>
            </w:r>
          </w:p>
          <w:p w:rsidR="00B17D5D" w:rsidRDefault="00B17D5D" w:rsidP="00A21ECC">
            <w:pPr>
              <w:jc w:val="both"/>
            </w:pPr>
            <w:r>
              <w:t>Содержание серы, % - не более 0,61</w:t>
            </w:r>
          </w:p>
          <w:p w:rsidR="00B17D5D" w:rsidRDefault="00B17D5D" w:rsidP="00A21ECC">
            <w:pPr>
              <w:jc w:val="both"/>
            </w:pPr>
            <w:r>
              <w:t xml:space="preserve">Теплота сгорания на рабочее состояние: высшая – 6900 </w:t>
            </w:r>
            <w:proofErr w:type="spellStart"/>
            <w:r>
              <w:t>кКал</w:t>
            </w:r>
            <w:proofErr w:type="spellEnd"/>
            <w:r>
              <w:t xml:space="preserve">/час; низшая – 5700 </w:t>
            </w:r>
            <w:proofErr w:type="spellStart"/>
            <w:r>
              <w:t>кКал</w:t>
            </w:r>
            <w:proofErr w:type="spellEnd"/>
            <w:r>
              <w:t>/час.</w:t>
            </w:r>
          </w:p>
          <w:p w:rsidR="00B17D5D" w:rsidRDefault="00B17D5D" w:rsidP="00A21ECC">
            <w:pPr>
              <w:jc w:val="both"/>
            </w:pPr>
            <w:r>
              <w:t>Уголь должен быть сухим, не смерзшимся</w:t>
            </w:r>
          </w:p>
          <w:p w:rsidR="00B17D5D" w:rsidRDefault="00B17D5D" w:rsidP="00A21ECC">
            <w:pPr>
              <w:jc w:val="both"/>
              <w:rPr>
                <w:color w:val="FF0000"/>
              </w:rPr>
            </w:pPr>
            <w:r>
              <w:t>* Показатели «Марка», «Класс», «Фракция», «Зольность», «Влажность», «Содержание серы», «Теплота сгорания на рабочее состояние» установлены Покупателем в соответствии с эксплуатационными характеристиками котельного оборудования Покупателя.</w:t>
            </w:r>
          </w:p>
        </w:tc>
      </w:tr>
      <w:tr w:rsidR="00B17D5D" w:rsidTr="00A21ECC">
        <w:tc>
          <w:tcPr>
            <w:tcW w:w="749" w:type="pct"/>
            <w:vMerge/>
          </w:tcPr>
          <w:p w:rsidR="00B17D5D" w:rsidRDefault="00B17D5D" w:rsidP="00A21ECC">
            <w:pPr>
              <w:ind w:left="-567" w:firstLine="709"/>
              <w:jc w:val="both"/>
              <w:rPr>
                <w:i/>
                <w:color w:val="000000"/>
              </w:rPr>
            </w:pPr>
          </w:p>
        </w:tc>
        <w:tc>
          <w:tcPr>
            <w:tcW w:w="887" w:type="pct"/>
            <w:gridSpan w:val="2"/>
          </w:tcPr>
          <w:p w:rsidR="00B17D5D" w:rsidRDefault="00B17D5D" w:rsidP="00A21ECC">
            <w:pPr>
              <w:ind w:left="-107"/>
              <w:jc w:val="both"/>
              <w:rPr>
                <w:i/>
                <w:color w:val="000000"/>
              </w:rPr>
            </w:pPr>
            <w:r>
              <w:rPr>
                <w:bCs/>
                <w:color w:val="000000"/>
              </w:rPr>
              <w:t>Требования к качеству товара</w:t>
            </w:r>
          </w:p>
        </w:tc>
        <w:tc>
          <w:tcPr>
            <w:tcW w:w="3364" w:type="pct"/>
            <w:gridSpan w:val="5"/>
          </w:tcPr>
          <w:p w:rsidR="00B17D5D" w:rsidRDefault="00B17D5D" w:rsidP="00A21ECC">
            <w:pPr>
              <w:jc w:val="both"/>
              <w:rPr>
                <w:color w:val="000000"/>
              </w:rPr>
            </w:pPr>
            <w:r>
              <w:rPr>
                <w:color w:val="000000"/>
              </w:rPr>
              <w:t>В подтверждение соответствия качества предлагаемой продукции участник должен представить при поставке Товара:</w:t>
            </w:r>
          </w:p>
          <w:p w:rsidR="00B17D5D" w:rsidRDefault="00B17D5D" w:rsidP="00A21ECC">
            <w:pPr>
              <w:jc w:val="both"/>
              <w:rPr>
                <w:color w:val="000000"/>
              </w:rPr>
            </w:pPr>
            <w:r>
              <w:rPr>
                <w:color w:val="000000"/>
              </w:rPr>
              <w:t>- сертификаты соответствия.</w:t>
            </w:r>
          </w:p>
        </w:tc>
      </w:tr>
      <w:tr w:rsidR="00B17D5D" w:rsidTr="00A21ECC">
        <w:tc>
          <w:tcPr>
            <w:tcW w:w="5000" w:type="pct"/>
            <w:gridSpan w:val="8"/>
          </w:tcPr>
          <w:p w:rsidR="00B17D5D" w:rsidRDefault="00B17D5D" w:rsidP="00A21ECC">
            <w:pPr>
              <w:ind w:left="-567" w:firstLine="709"/>
              <w:jc w:val="both"/>
              <w:rPr>
                <w:b/>
                <w:i/>
                <w:color w:val="000000"/>
              </w:rPr>
            </w:pPr>
            <w:r>
              <w:rPr>
                <w:b/>
                <w:color w:val="000000"/>
              </w:rPr>
              <w:t>3. Требования к результатам</w:t>
            </w:r>
          </w:p>
        </w:tc>
      </w:tr>
      <w:tr w:rsidR="00B17D5D" w:rsidTr="00A21ECC">
        <w:tc>
          <w:tcPr>
            <w:tcW w:w="5000" w:type="pct"/>
            <w:gridSpan w:val="8"/>
          </w:tcPr>
          <w:p w:rsidR="00B17D5D" w:rsidRDefault="00B17D5D" w:rsidP="00A21ECC">
            <w:pPr>
              <w:ind w:left="34" w:firstLine="141"/>
              <w:jc w:val="both"/>
              <w:rPr>
                <w:bCs/>
                <w:color w:val="000000"/>
              </w:rPr>
            </w:pPr>
            <w:r>
              <w:rPr>
                <w:bCs/>
                <w:color w:val="000000"/>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B17D5D" w:rsidTr="00A21ECC">
        <w:tc>
          <w:tcPr>
            <w:tcW w:w="5000" w:type="pct"/>
            <w:gridSpan w:val="8"/>
          </w:tcPr>
          <w:p w:rsidR="00B17D5D" w:rsidRDefault="00B17D5D" w:rsidP="00A21ECC">
            <w:pPr>
              <w:ind w:left="-567" w:firstLine="709"/>
              <w:jc w:val="both"/>
              <w:rPr>
                <w:i/>
                <w:color w:val="000000"/>
              </w:rPr>
            </w:pPr>
            <w:r>
              <w:rPr>
                <w:b/>
                <w:color w:val="000000"/>
              </w:rPr>
              <w:t>4.</w:t>
            </w:r>
            <w:r>
              <w:rPr>
                <w:i/>
                <w:color w:val="000000"/>
              </w:rPr>
              <w:t xml:space="preserve"> </w:t>
            </w:r>
            <w:r>
              <w:rPr>
                <w:b/>
                <w:bCs/>
                <w:color w:val="000000"/>
              </w:rPr>
              <w:t>Место, условия и порядок поставки товаров</w:t>
            </w:r>
          </w:p>
        </w:tc>
      </w:tr>
      <w:tr w:rsidR="00B17D5D" w:rsidTr="00A21ECC">
        <w:tc>
          <w:tcPr>
            <w:tcW w:w="749" w:type="pct"/>
          </w:tcPr>
          <w:p w:rsidR="00B17D5D" w:rsidRDefault="00B17D5D" w:rsidP="00A21ECC">
            <w:pPr>
              <w:ind w:left="27" w:firstLine="115"/>
              <w:jc w:val="both"/>
              <w:rPr>
                <w:color w:val="000000"/>
              </w:rPr>
            </w:pPr>
            <w:r>
              <w:rPr>
                <w:color w:val="000000"/>
              </w:rPr>
              <w:t xml:space="preserve">Место </w:t>
            </w:r>
            <w:r>
              <w:rPr>
                <w:bCs/>
                <w:color w:val="000000"/>
              </w:rPr>
              <w:t>поставки товаров</w:t>
            </w:r>
          </w:p>
        </w:tc>
        <w:tc>
          <w:tcPr>
            <w:tcW w:w="4251" w:type="pct"/>
            <w:gridSpan w:val="7"/>
          </w:tcPr>
          <w:p w:rsidR="00B17D5D" w:rsidRDefault="00B17D5D" w:rsidP="00A21ECC">
            <w:pPr>
              <w:jc w:val="both"/>
              <w:rPr>
                <w:color w:val="000000"/>
              </w:rPr>
            </w:pPr>
            <w:proofErr w:type="gramStart"/>
            <w:r>
              <w:rPr>
                <w:color w:val="000000"/>
              </w:rPr>
              <w:t>г. Южно-Сахалинск, ул. Вокзальная, д.54-А, склад, АО «Пассажирская компания «Сахалин»</w:t>
            </w:r>
            <w:proofErr w:type="gramEnd"/>
          </w:p>
        </w:tc>
      </w:tr>
      <w:tr w:rsidR="00B17D5D" w:rsidTr="00A21ECC">
        <w:tc>
          <w:tcPr>
            <w:tcW w:w="749" w:type="pct"/>
          </w:tcPr>
          <w:p w:rsidR="00B17D5D" w:rsidRDefault="00B17D5D" w:rsidP="00A21ECC">
            <w:pPr>
              <w:ind w:left="27" w:firstLine="115"/>
              <w:jc w:val="both"/>
              <w:rPr>
                <w:i/>
                <w:color w:val="000000"/>
              </w:rPr>
            </w:pPr>
            <w:r>
              <w:rPr>
                <w:color w:val="000000"/>
              </w:rPr>
              <w:t xml:space="preserve">Условия </w:t>
            </w:r>
            <w:r>
              <w:rPr>
                <w:bCs/>
                <w:color w:val="000000"/>
              </w:rPr>
              <w:t>поставки товаров</w:t>
            </w:r>
          </w:p>
        </w:tc>
        <w:tc>
          <w:tcPr>
            <w:tcW w:w="4251" w:type="pct"/>
            <w:gridSpan w:val="7"/>
          </w:tcPr>
          <w:p w:rsidR="00B17D5D" w:rsidRPr="00626BED" w:rsidRDefault="00B17D5D" w:rsidP="00A21ECC">
            <w:pPr>
              <w:jc w:val="both"/>
              <w:rPr>
                <w:color w:val="000000"/>
              </w:rPr>
            </w:pPr>
            <w:r w:rsidRPr="00626BED">
              <w:rPr>
                <w:color w:val="000000"/>
              </w:rPr>
              <w:t>Поставка товара осуществляется силами и за счет поставщика</w:t>
            </w:r>
            <w:r>
              <w:rPr>
                <w:color w:val="000000"/>
              </w:rPr>
              <w:t xml:space="preserve"> </w:t>
            </w:r>
            <w:r w:rsidRPr="00B1389C">
              <w:rPr>
                <w:color w:val="000000"/>
              </w:rPr>
              <w:t xml:space="preserve">на условиях франко-склад по адресу </w:t>
            </w:r>
            <w:proofErr w:type="gramStart"/>
            <w:r w:rsidRPr="00B1389C">
              <w:rPr>
                <w:color w:val="000000"/>
              </w:rPr>
              <w:t>г</w:t>
            </w:r>
            <w:proofErr w:type="gramEnd"/>
            <w:r w:rsidRPr="00B1389C">
              <w:rPr>
                <w:color w:val="000000"/>
              </w:rPr>
              <w:t>. Южно-Сахалинск ул. Вокзальная 54-А,</w:t>
            </w:r>
            <w:r>
              <w:rPr>
                <w:color w:val="000000"/>
              </w:rPr>
              <w:t xml:space="preserve"> </w:t>
            </w:r>
            <w:r w:rsidRPr="00B1389C">
              <w:rPr>
                <w:color w:val="000000"/>
              </w:rPr>
              <w:t>согласно графика поставки</w:t>
            </w:r>
            <w:r>
              <w:rPr>
                <w:color w:val="000000"/>
              </w:rPr>
              <w:t>.</w:t>
            </w:r>
          </w:p>
        </w:tc>
      </w:tr>
      <w:tr w:rsidR="00B17D5D" w:rsidTr="00A21ECC">
        <w:tc>
          <w:tcPr>
            <w:tcW w:w="749" w:type="pct"/>
          </w:tcPr>
          <w:p w:rsidR="00B17D5D" w:rsidRDefault="00B17D5D" w:rsidP="00A21ECC">
            <w:pPr>
              <w:ind w:left="27" w:firstLine="115"/>
              <w:jc w:val="both"/>
              <w:rPr>
                <w:i/>
                <w:color w:val="000000"/>
              </w:rPr>
            </w:pPr>
            <w:r>
              <w:rPr>
                <w:color w:val="000000"/>
              </w:rPr>
              <w:t xml:space="preserve">Сроки </w:t>
            </w:r>
            <w:r>
              <w:rPr>
                <w:bCs/>
                <w:color w:val="000000"/>
              </w:rPr>
              <w:t>поставки товаров</w:t>
            </w:r>
          </w:p>
        </w:tc>
        <w:tc>
          <w:tcPr>
            <w:tcW w:w="4251" w:type="pct"/>
            <w:gridSpan w:val="7"/>
          </w:tcPr>
          <w:p w:rsidR="00B17D5D" w:rsidRDefault="00B17D5D" w:rsidP="00A21ECC">
            <w:pPr>
              <w:jc w:val="both"/>
              <w:rPr>
                <w:color w:val="000000"/>
              </w:rPr>
            </w:pPr>
            <w:r w:rsidRPr="00025344">
              <w:rPr>
                <w:color w:val="000000"/>
              </w:rPr>
              <w:t>Поставка осуществляется</w:t>
            </w:r>
            <w:r>
              <w:rPr>
                <w:color w:val="000000"/>
              </w:rPr>
              <w:t xml:space="preserve"> </w:t>
            </w:r>
            <w:r w:rsidRPr="00ED3E0A">
              <w:rPr>
                <w:color w:val="000000"/>
              </w:rPr>
              <w:t>автомобильным транспортом поставщика</w:t>
            </w:r>
            <w:r>
              <w:rPr>
                <w:color w:val="000000"/>
              </w:rPr>
              <w:t>,</w:t>
            </w:r>
            <w:r w:rsidRPr="00025344">
              <w:rPr>
                <w:color w:val="000000"/>
              </w:rPr>
              <w:t xml:space="preserve"> партиями, </w:t>
            </w:r>
            <w:proofErr w:type="gramStart"/>
            <w:r w:rsidRPr="00025344">
              <w:rPr>
                <w:color w:val="000000"/>
              </w:rPr>
              <w:t xml:space="preserve">согласно </w:t>
            </w:r>
            <w:r>
              <w:rPr>
                <w:color w:val="000000"/>
              </w:rPr>
              <w:t>заявки</w:t>
            </w:r>
            <w:proofErr w:type="gramEnd"/>
            <w:r>
              <w:rPr>
                <w:color w:val="000000"/>
              </w:rPr>
              <w:t xml:space="preserve"> покупателя в течение 10 суток</w:t>
            </w:r>
            <w:r w:rsidRPr="00025344">
              <w:rPr>
                <w:color w:val="000000"/>
              </w:rPr>
              <w:t>.</w:t>
            </w:r>
          </w:p>
          <w:p w:rsidR="00B17D5D" w:rsidRPr="00626BED" w:rsidRDefault="00B17D5D" w:rsidP="00A21ECC">
            <w:pPr>
              <w:jc w:val="both"/>
              <w:rPr>
                <w:color w:val="000000"/>
              </w:rPr>
            </w:pPr>
            <w:r>
              <w:rPr>
                <w:color w:val="000000"/>
              </w:rPr>
              <w:t>Срок поставки – до 31.12.2022 г.</w:t>
            </w:r>
          </w:p>
        </w:tc>
      </w:tr>
    </w:tbl>
    <w:p w:rsidR="00B40CD4" w:rsidRDefault="00B40CD4">
      <w:pPr>
        <w:rPr>
          <w:color w:val="000000"/>
        </w:rPr>
      </w:pPr>
    </w:p>
    <w:tbl>
      <w:tblPr>
        <w:tblW w:w="9995" w:type="dxa"/>
        <w:tblInd w:w="-743" w:type="dxa"/>
        <w:tblLayout w:type="fixed"/>
        <w:tblLook w:val="04A0"/>
      </w:tblPr>
      <w:tblGrid>
        <w:gridCol w:w="4750"/>
        <w:gridCol w:w="5245"/>
      </w:tblGrid>
      <w:tr w:rsidR="00B40CD4" w:rsidTr="00B17D5D">
        <w:trPr>
          <w:trHeight w:val="2085"/>
        </w:trPr>
        <w:tc>
          <w:tcPr>
            <w:tcW w:w="4750" w:type="dxa"/>
          </w:tcPr>
          <w:p w:rsidR="00B40CD4" w:rsidRDefault="00B93416">
            <w:pPr>
              <w:ind w:left="106"/>
              <w:jc w:val="center"/>
              <w:rPr>
                <w:b/>
                <w:bCs/>
              </w:rPr>
            </w:pPr>
            <w:r>
              <w:rPr>
                <w:b/>
                <w:bCs/>
              </w:rPr>
              <w:t>«Покупатель»</w:t>
            </w:r>
          </w:p>
          <w:p w:rsidR="00B40CD4" w:rsidRDefault="00B40CD4">
            <w:pPr>
              <w:snapToGrid w:val="0"/>
              <w:ind w:left="106"/>
              <w:jc w:val="both"/>
              <w:rPr>
                <w:rFonts w:eastAsia="Calibri"/>
              </w:rPr>
            </w:pPr>
          </w:p>
          <w:p w:rsidR="00B40CD4" w:rsidRDefault="00B93416">
            <w:pPr>
              <w:snapToGrid w:val="0"/>
              <w:ind w:left="106"/>
              <w:jc w:val="both"/>
              <w:rPr>
                <w:rFonts w:eastAsia="Calibri"/>
                <w:b/>
              </w:rPr>
            </w:pPr>
            <w:r>
              <w:rPr>
                <w:rFonts w:eastAsia="Calibri"/>
                <w:b/>
              </w:rPr>
              <w:t>Генеральный директор</w:t>
            </w:r>
          </w:p>
          <w:p w:rsidR="00B40CD4" w:rsidRDefault="00B40CD4">
            <w:pPr>
              <w:snapToGrid w:val="0"/>
              <w:ind w:left="106"/>
              <w:jc w:val="both"/>
              <w:rPr>
                <w:rFonts w:eastAsia="Calibri"/>
                <w:b/>
              </w:rPr>
            </w:pPr>
          </w:p>
          <w:p w:rsidR="00B40CD4" w:rsidRDefault="00B93416">
            <w:pPr>
              <w:tabs>
                <w:tab w:val="left" w:pos="1418"/>
              </w:tabs>
              <w:ind w:left="106"/>
              <w:jc w:val="both"/>
              <w:rPr>
                <w:b/>
                <w:bCs/>
              </w:rPr>
            </w:pPr>
            <w:r>
              <w:rPr>
                <w:b/>
              </w:rPr>
              <w:t>_________________/ Д.А. Костыренко</w:t>
            </w:r>
          </w:p>
        </w:tc>
        <w:tc>
          <w:tcPr>
            <w:tcW w:w="5245" w:type="dxa"/>
          </w:tcPr>
          <w:p w:rsidR="00B40CD4" w:rsidRDefault="00B93416">
            <w:pPr>
              <w:ind w:left="290" w:hanging="284"/>
              <w:jc w:val="center"/>
              <w:rPr>
                <w:b/>
                <w:bCs/>
              </w:rPr>
            </w:pPr>
            <w:r>
              <w:rPr>
                <w:b/>
                <w:bCs/>
              </w:rPr>
              <w:t>«Поставщик»</w:t>
            </w:r>
          </w:p>
          <w:p w:rsidR="00B40CD4" w:rsidRDefault="00B40CD4">
            <w:pPr>
              <w:snapToGrid w:val="0"/>
              <w:ind w:left="106"/>
              <w:jc w:val="both"/>
              <w:rPr>
                <w:rFonts w:eastAsia="Calibri"/>
                <w:b/>
              </w:rPr>
            </w:pPr>
          </w:p>
          <w:p w:rsidR="00B40CD4" w:rsidRDefault="00B93416">
            <w:pPr>
              <w:jc w:val="both"/>
            </w:pPr>
            <w:r>
              <w:rPr>
                <w:b/>
              </w:rPr>
              <w:t xml:space="preserve">  </w:t>
            </w:r>
          </w:p>
        </w:tc>
      </w:tr>
    </w:tbl>
    <w:p w:rsidR="00B40CD4" w:rsidRDefault="00B93416">
      <w:pPr>
        <w:rPr>
          <w:sz w:val="20"/>
          <w:szCs w:val="20"/>
        </w:rPr>
      </w:pPr>
      <w:r>
        <w:rPr>
          <w:sz w:val="20"/>
          <w:szCs w:val="20"/>
        </w:rPr>
        <w:br w:type="page"/>
      </w:r>
    </w:p>
    <w:p w:rsidR="00CE6059" w:rsidRDefault="00CE6059" w:rsidP="00CE6059">
      <w:pPr>
        <w:tabs>
          <w:tab w:val="left" w:pos="5040"/>
        </w:tabs>
        <w:autoSpaceDE w:val="0"/>
        <w:autoSpaceDN w:val="0"/>
        <w:adjustRightInd w:val="0"/>
        <w:ind w:firstLineChars="2693" w:firstLine="5386"/>
        <w:rPr>
          <w:sz w:val="20"/>
          <w:szCs w:val="20"/>
        </w:rPr>
      </w:pPr>
      <w:r>
        <w:rPr>
          <w:sz w:val="20"/>
          <w:szCs w:val="20"/>
        </w:rPr>
        <w:lastRenderedPageBreak/>
        <w:t xml:space="preserve">Приложение № 2 к договору </w:t>
      </w:r>
    </w:p>
    <w:p w:rsidR="00CE6059" w:rsidRDefault="00CE6059" w:rsidP="00CE6059">
      <w:pPr>
        <w:tabs>
          <w:tab w:val="left" w:pos="5040"/>
        </w:tabs>
        <w:autoSpaceDE w:val="0"/>
        <w:autoSpaceDN w:val="0"/>
        <w:adjustRightInd w:val="0"/>
        <w:ind w:firstLineChars="2693" w:firstLine="5386"/>
        <w:rPr>
          <w:sz w:val="20"/>
          <w:szCs w:val="20"/>
        </w:rPr>
      </w:pPr>
      <w:r>
        <w:rPr>
          <w:sz w:val="20"/>
          <w:szCs w:val="20"/>
        </w:rPr>
        <w:t>№____ от «_____» __________ 202_г</w:t>
      </w:r>
    </w:p>
    <w:p w:rsidR="00CE6059" w:rsidRDefault="00CE6059" w:rsidP="00CE6059">
      <w:pPr>
        <w:autoSpaceDE w:val="0"/>
        <w:autoSpaceDN w:val="0"/>
        <w:adjustRightInd w:val="0"/>
        <w:ind w:firstLineChars="2693" w:firstLine="6463"/>
      </w:pPr>
    </w:p>
    <w:p w:rsidR="00CE6059" w:rsidRDefault="00CE6059" w:rsidP="00CE6059">
      <w:pPr>
        <w:autoSpaceDE w:val="0"/>
        <w:autoSpaceDN w:val="0"/>
        <w:adjustRightInd w:val="0"/>
        <w:jc w:val="center"/>
        <w:rPr>
          <w:sz w:val="28"/>
          <w:szCs w:val="28"/>
        </w:rPr>
      </w:pPr>
    </w:p>
    <w:p w:rsidR="00CE6059" w:rsidRPr="00CE6059" w:rsidRDefault="00CE6059" w:rsidP="00CE6059">
      <w:pPr>
        <w:autoSpaceDE w:val="0"/>
        <w:autoSpaceDN w:val="0"/>
        <w:adjustRightInd w:val="0"/>
        <w:jc w:val="center"/>
        <w:rPr>
          <w:sz w:val="26"/>
          <w:szCs w:val="26"/>
        </w:rPr>
      </w:pPr>
      <w:r w:rsidRPr="00CE6059">
        <w:rPr>
          <w:sz w:val="26"/>
          <w:szCs w:val="26"/>
        </w:rPr>
        <w:t>График поставки угля на 2022 год</w:t>
      </w:r>
    </w:p>
    <w:p w:rsidR="00CE6059" w:rsidRPr="00CE6059" w:rsidRDefault="00CE6059" w:rsidP="00CE6059">
      <w:pPr>
        <w:autoSpaceDE w:val="0"/>
        <w:autoSpaceDN w:val="0"/>
        <w:adjustRightInd w:val="0"/>
        <w:ind w:firstLineChars="2879" w:firstLine="7485"/>
        <w:rPr>
          <w:sz w:val="26"/>
          <w:szCs w:val="26"/>
        </w:rPr>
      </w:pPr>
    </w:p>
    <w:tbl>
      <w:tblPr>
        <w:tblStyle w:val="a7"/>
        <w:tblW w:w="9532" w:type="dxa"/>
        <w:tblLook w:val="04A0"/>
      </w:tblPr>
      <w:tblGrid>
        <w:gridCol w:w="639"/>
        <w:gridCol w:w="2304"/>
        <w:gridCol w:w="1001"/>
        <w:gridCol w:w="1465"/>
        <w:gridCol w:w="1711"/>
        <w:gridCol w:w="1210"/>
        <w:gridCol w:w="1202"/>
      </w:tblGrid>
      <w:tr w:rsidR="00CE6059" w:rsidRPr="00CE6059" w:rsidTr="00CE6059">
        <w:tc>
          <w:tcPr>
            <w:tcW w:w="639" w:type="dxa"/>
          </w:tcPr>
          <w:p w:rsidR="00CE6059" w:rsidRPr="00CE6059" w:rsidRDefault="00CE6059">
            <w:pPr>
              <w:tabs>
                <w:tab w:val="left" w:pos="5040"/>
              </w:tabs>
              <w:autoSpaceDE w:val="0"/>
              <w:autoSpaceDN w:val="0"/>
              <w:adjustRightInd w:val="0"/>
              <w:rPr>
                <w:sz w:val="26"/>
                <w:szCs w:val="26"/>
              </w:rPr>
            </w:pPr>
            <w:r w:rsidRPr="00CE6059">
              <w:rPr>
                <w:sz w:val="26"/>
                <w:szCs w:val="26"/>
              </w:rPr>
              <w:t xml:space="preserve">№ </w:t>
            </w:r>
            <w:proofErr w:type="gramStart"/>
            <w:r w:rsidRPr="00CE6059">
              <w:rPr>
                <w:sz w:val="26"/>
                <w:szCs w:val="26"/>
              </w:rPr>
              <w:t>п</w:t>
            </w:r>
            <w:proofErr w:type="gramEnd"/>
            <w:r w:rsidRPr="00CE6059">
              <w:rPr>
                <w:sz w:val="26"/>
                <w:szCs w:val="26"/>
              </w:rPr>
              <w:t>/п</w:t>
            </w:r>
          </w:p>
        </w:tc>
        <w:tc>
          <w:tcPr>
            <w:tcW w:w="2304" w:type="dxa"/>
          </w:tcPr>
          <w:p w:rsidR="00CE6059" w:rsidRPr="00CE6059" w:rsidRDefault="00CE6059">
            <w:pPr>
              <w:tabs>
                <w:tab w:val="left" w:pos="5040"/>
              </w:tabs>
              <w:autoSpaceDE w:val="0"/>
              <w:autoSpaceDN w:val="0"/>
              <w:adjustRightInd w:val="0"/>
              <w:rPr>
                <w:sz w:val="26"/>
                <w:szCs w:val="26"/>
              </w:rPr>
            </w:pPr>
            <w:r w:rsidRPr="00CE6059">
              <w:rPr>
                <w:sz w:val="26"/>
                <w:szCs w:val="26"/>
              </w:rPr>
              <w:t>Наименование товара</w:t>
            </w:r>
          </w:p>
        </w:tc>
        <w:tc>
          <w:tcPr>
            <w:tcW w:w="1001" w:type="dxa"/>
          </w:tcPr>
          <w:p w:rsidR="00CE6059" w:rsidRPr="00CE6059" w:rsidRDefault="00CE6059">
            <w:pPr>
              <w:tabs>
                <w:tab w:val="left" w:pos="5040"/>
              </w:tabs>
              <w:autoSpaceDE w:val="0"/>
              <w:autoSpaceDN w:val="0"/>
              <w:adjustRightInd w:val="0"/>
              <w:rPr>
                <w:sz w:val="26"/>
                <w:szCs w:val="26"/>
              </w:rPr>
            </w:pPr>
            <w:r w:rsidRPr="00CE6059">
              <w:rPr>
                <w:sz w:val="26"/>
                <w:szCs w:val="26"/>
              </w:rPr>
              <w:t>ед. изм.</w:t>
            </w:r>
          </w:p>
        </w:tc>
        <w:tc>
          <w:tcPr>
            <w:tcW w:w="1465" w:type="dxa"/>
          </w:tcPr>
          <w:p w:rsidR="00CE6059" w:rsidRPr="00CE6059" w:rsidRDefault="00CE6059">
            <w:pPr>
              <w:tabs>
                <w:tab w:val="left" w:pos="5040"/>
              </w:tabs>
              <w:autoSpaceDE w:val="0"/>
              <w:autoSpaceDN w:val="0"/>
              <w:adjustRightInd w:val="0"/>
              <w:rPr>
                <w:sz w:val="26"/>
                <w:szCs w:val="26"/>
              </w:rPr>
            </w:pPr>
            <w:r w:rsidRPr="00CE6059">
              <w:rPr>
                <w:sz w:val="26"/>
                <w:szCs w:val="26"/>
              </w:rPr>
              <w:t>Март 2022</w:t>
            </w:r>
          </w:p>
        </w:tc>
        <w:tc>
          <w:tcPr>
            <w:tcW w:w="1711" w:type="dxa"/>
          </w:tcPr>
          <w:p w:rsidR="00CE6059" w:rsidRPr="00CE6059" w:rsidRDefault="00CE6059">
            <w:pPr>
              <w:tabs>
                <w:tab w:val="left" w:pos="5040"/>
              </w:tabs>
              <w:autoSpaceDE w:val="0"/>
              <w:autoSpaceDN w:val="0"/>
              <w:adjustRightInd w:val="0"/>
              <w:rPr>
                <w:sz w:val="26"/>
                <w:szCs w:val="26"/>
              </w:rPr>
            </w:pPr>
            <w:r w:rsidRPr="00CE6059">
              <w:rPr>
                <w:sz w:val="26"/>
                <w:szCs w:val="26"/>
              </w:rPr>
              <w:t xml:space="preserve">Апрель - Октябрь </w:t>
            </w:r>
          </w:p>
          <w:p w:rsidR="00CE6059" w:rsidRPr="00CE6059" w:rsidRDefault="00CE6059">
            <w:pPr>
              <w:tabs>
                <w:tab w:val="left" w:pos="5040"/>
              </w:tabs>
              <w:autoSpaceDE w:val="0"/>
              <w:autoSpaceDN w:val="0"/>
              <w:adjustRightInd w:val="0"/>
              <w:rPr>
                <w:sz w:val="26"/>
                <w:szCs w:val="26"/>
              </w:rPr>
            </w:pPr>
            <w:r w:rsidRPr="00CE6059">
              <w:rPr>
                <w:sz w:val="26"/>
                <w:szCs w:val="26"/>
              </w:rPr>
              <w:t>2022</w:t>
            </w:r>
          </w:p>
        </w:tc>
        <w:tc>
          <w:tcPr>
            <w:tcW w:w="1210" w:type="dxa"/>
          </w:tcPr>
          <w:p w:rsidR="00CE6059" w:rsidRPr="00CE6059" w:rsidRDefault="00CE6059" w:rsidP="00CE6059">
            <w:pPr>
              <w:tabs>
                <w:tab w:val="left" w:pos="5040"/>
              </w:tabs>
              <w:autoSpaceDE w:val="0"/>
              <w:autoSpaceDN w:val="0"/>
              <w:adjustRightInd w:val="0"/>
              <w:rPr>
                <w:sz w:val="26"/>
                <w:szCs w:val="26"/>
              </w:rPr>
            </w:pPr>
            <w:r w:rsidRPr="00CE6059">
              <w:rPr>
                <w:sz w:val="26"/>
                <w:szCs w:val="26"/>
              </w:rPr>
              <w:t>Ноябрь</w:t>
            </w:r>
          </w:p>
          <w:p w:rsidR="00CE6059" w:rsidRPr="00CE6059" w:rsidRDefault="00CE6059">
            <w:pPr>
              <w:tabs>
                <w:tab w:val="left" w:pos="5040"/>
              </w:tabs>
              <w:autoSpaceDE w:val="0"/>
              <w:autoSpaceDN w:val="0"/>
              <w:adjustRightInd w:val="0"/>
              <w:rPr>
                <w:sz w:val="26"/>
                <w:szCs w:val="26"/>
              </w:rPr>
            </w:pPr>
          </w:p>
        </w:tc>
        <w:tc>
          <w:tcPr>
            <w:tcW w:w="1202" w:type="dxa"/>
          </w:tcPr>
          <w:p w:rsidR="00CE6059" w:rsidRPr="00CE6059" w:rsidRDefault="00CE6059" w:rsidP="00CE6059">
            <w:pPr>
              <w:tabs>
                <w:tab w:val="left" w:pos="5040"/>
              </w:tabs>
              <w:autoSpaceDE w:val="0"/>
              <w:autoSpaceDN w:val="0"/>
              <w:adjustRightInd w:val="0"/>
              <w:rPr>
                <w:sz w:val="26"/>
                <w:szCs w:val="26"/>
              </w:rPr>
            </w:pPr>
            <w:r w:rsidRPr="00CE6059">
              <w:rPr>
                <w:sz w:val="26"/>
                <w:szCs w:val="26"/>
              </w:rPr>
              <w:t>Декабрь</w:t>
            </w:r>
          </w:p>
          <w:p w:rsidR="00CE6059" w:rsidRPr="00CE6059" w:rsidRDefault="00CE6059" w:rsidP="00CE6059">
            <w:pPr>
              <w:tabs>
                <w:tab w:val="left" w:pos="5040"/>
              </w:tabs>
              <w:autoSpaceDE w:val="0"/>
              <w:autoSpaceDN w:val="0"/>
              <w:adjustRightInd w:val="0"/>
              <w:rPr>
                <w:sz w:val="26"/>
                <w:szCs w:val="26"/>
              </w:rPr>
            </w:pPr>
          </w:p>
        </w:tc>
      </w:tr>
      <w:tr w:rsidR="00CE6059" w:rsidRPr="00CE6059" w:rsidTr="00CE6059">
        <w:tc>
          <w:tcPr>
            <w:tcW w:w="639" w:type="dxa"/>
          </w:tcPr>
          <w:p w:rsidR="00CE6059" w:rsidRPr="00CE6059" w:rsidRDefault="00CE6059">
            <w:pPr>
              <w:tabs>
                <w:tab w:val="left" w:pos="5040"/>
              </w:tabs>
              <w:autoSpaceDE w:val="0"/>
              <w:autoSpaceDN w:val="0"/>
              <w:adjustRightInd w:val="0"/>
              <w:rPr>
                <w:sz w:val="26"/>
                <w:szCs w:val="26"/>
              </w:rPr>
            </w:pPr>
            <w:r w:rsidRPr="00CE6059">
              <w:rPr>
                <w:sz w:val="26"/>
                <w:szCs w:val="26"/>
              </w:rPr>
              <w:t>1</w:t>
            </w:r>
          </w:p>
        </w:tc>
        <w:tc>
          <w:tcPr>
            <w:tcW w:w="2304" w:type="dxa"/>
          </w:tcPr>
          <w:p w:rsidR="00CE6059" w:rsidRPr="00CE6059" w:rsidRDefault="00CE6059">
            <w:pPr>
              <w:tabs>
                <w:tab w:val="left" w:pos="5040"/>
              </w:tabs>
              <w:autoSpaceDE w:val="0"/>
              <w:autoSpaceDN w:val="0"/>
              <w:adjustRightInd w:val="0"/>
              <w:rPr>
                <w:sz w:val="26"/>
                <w:szCs w:val="26"/>
              </w:rPr>
            </w:pPr>
            <w:r w:rsidRPr="00CE6059">
              <w:rPr>
                <w:sz w:val="26"/>
                <w:szCs w:val="26"/>
              </w:rPr>
              <w:t>Уголь</w:t>
            </w:r>
            <w:r w:rsidR="00613315">
              <w:rPr>
                <w:sz w:val="26"/>
                <w:szCs w:val="26"/>
              </w:rPr>
              <w:t xml:space="preserve"> каменный марки «Д»</w:t>
            </w:r>
          </w:p>
        </w:tc>
        <w:tc>
          <w:tcPr>
            <w:tcW w:w="1001" w:type="dxa"/>
          </w:tcPr>
          <w:p w:rsidR="00CE6059" w:rsidRPr="00CE6059" w:rsidRDefault="00CE6059" w:rsidP="00CE6059">
            <w:pPr>
              <w:tabs>
                <w:tab w:val="left" w:pos="5040"/>
              </w:tabs>
              <w:autoSpaceDE w:val="0"/>
              <w:autoSpaceDN w:val="0"/>
              <w:adjustRightInd w:val="0"/>
              <w:jc w:val="right"/>
              <w:rPr>
                <w:sz w:val="26"/>
                <w:szCs w:val="26"/>
              </w:rPr>
            </w:pPr>
            <w:r w:rsidRPr="00CE6059">
              <w:rPr>
                <w:sz w:val="26"/>
                <w:szCs w:val="26"/>
              </w:rPr>
              <w:t>тонна</w:t>
            </w:r>
          </w:p>
        </w:tc>
        <w:tc>
          <w:tcPr>
            <w:tcW w:w="1465" w:type="dxa"/>
          </w:tcPr>
          <w:p w:rsidR="00CE6059" w:rsidRPr="00CE6059" w:rsidRDefault="00B17D5D" w:rsidP="00CE6059">
            <w:pPr>
              <w:tabs>
                <w:tab w:val="left" w:pos="5040"/>
              </w:tabs>
              <w:autoSpaceDE w:val="0"/>
              <w:autoSpaceDN w:val="0"/>
              <w:adjustRightInd w:val="0"/>
              <w:jc w:val="right"/>
              <w:rPr>
                <w:sz w:val="26"/>
                <w:szCs w:val="26"/>
              </w:rPr>
            </w:pPr>
            <w:r>
              <w:rPr>
                <w:sz w:val="26"/>
                <w:szCs w:val="26"/>
              </w:rPr>
              <w:t>280</w:t>
            </w:r>
          </w:p>
        </w:tc>
        <w:tc>
          <w:tcPr>
            <w:tcW w:w="1711" w:type="dxa"/>
          </w:tcPr>
          <w:p w:rsidR="00CE6059" w:rsidRPr="00CE6059" w:rsidRDefault="00B66577" w:rsidP="00CE6059">
            <w:pPr>
              <w:tabs>
                <w:tab w:val="left" w:pos="5040"/>
              </w:tabs>
              <w:autoSpaceDE w:val="0"/>
              <w:autoSpaceDN w:val="0"/>
              <w:adjustRightInd w:val="0"/>
              <w:jc w:val="right"/>
              <w:rPr>
                <w:sz w:val="26"/>
                <w:szCs w:val="26"/>
              </w:rPr>
            </w:pPr>
            <w:r>
              <w:rPr>
                <w:sz w:val="26"/>
                <w:szCs w:val="26"/>
              </w:rPr>
              <w:t>7</w:t>
            </w:r>
            <w:r w:rsidR="00CE6059" w:rsidRPr="00CE6059">
              <w:rPr>
                <w:sz w:val="26"/>
                <w:szCs w:val="26"/>
              </w:rPr>
              <w:t>0</w:t>
            </w:r>
          </w:p>
        </w:tc>
        <w:tc>
          <w:tcPr>
            <w:tcW w:w="1210" w:type="dxa"/>
          </w:tcPr>
          <w:p w:rsidR="00CE6059" w:rsidRPr="00CE6059" w:rsidRDefault="00CE6059" w:rsidP="00CE6059">
            <w:pPr>
              <w:tabs>
                <w:tab w:val="left" w:pos="5040"/>
              </w:tabs>
              <w:autoSpaceDE w:val="0"/>
              <w:autoSpaceDN w:val="0"/>
              <w:adjustRightInd w:val="0"/>
              <w:jc w:val="right"/>
              <w:rPr>
                <w:sz w:val="26"/>
                <w:szCs w:val="26"/>
              </w:rPr>
            </w:pPr>
            <w:r w:rsidRPr="00CE6059">
              <w:rPr>
                <w:sz w:val="26"/>
                <w:szCs w:val="26"/>
              </w:rPr>
              <w:t>70</w:t>
            </w:r>
          </w:p>
        </w:tc>
        <w:tc>
          <w:tcPr>
            <w:tcW w:w="1202" w:type="dxa"/>
          </w:tcPr>
          <w:p w:rsidR="00CE6059" w:rsidRPr="00CE6059" w:rsidRDefault="00B17D5D" w:rsidP="00CE6059">
            <w:pPr>
              <w:tabs>
                <w:tab w:val="left" w:pos="5040"/>
              </w:tabs>
              <w:autoSpaceDE w:val="0"/>
              <w:autoSpaceDN w:val="0"/>
              <w:adjustRightInd w:val="0"/>
              <w:jc w:val="right"/>
              <w:rPr>
                <w:sz w:val="26"/>
                <w:szCs w:val="26"/>
              </w:rPr>
            </w:pPr>
            <w:r>
              <w:rPr>
                <w:sz w:val="26"/>
                <w:szCs w:val="26"/>
              </w:rPr>
              <w:t>28</w:t>
            </w:r>
            <w:r w:rsidR="00CE6059" w:rsidRPr="00CE6059">
              <w:rPr>
                <w:sz w:val="26"/>
                <w:szCs w:val="26"/>
              </w:rPr>
              <w:t>0</w:t>
            </w:r>
          </w:p>
        </w:tc>
      </w:tr>
      <w:tr w:rsidR="00CE6059" w:rsidRPr="00CE6059" w:rsidTr="00CE6059">
        <w:tc>
          <w:tcPr>
            <w:tcW w:w="639" w:type="dxa"/>
          </w:tcPr>
          <w:p w:rsidR="00CE6059" w:rsidRPr="00CE6059" w:rsidRDefault="00CE6059">
            <w:pPr>
              <w:tabs>
                <w:tab w:val="left" w:pos="5040"/>
              </w:tabs>
              <w:autoSpaceDE w:val="0"/>
              <w:autoSpaceDN w:val="0"/>
              <w:adjustRightInd w:val="0"/>
              <w:rPr>
                <w:sz w:val="26"/>
                <w:szCs w:val="26"/>
              </w:rPr>
            </w:pPr>
          </w:p>
        </w:tc>
        <w:tc>
          <w:tcPr>
            <w:tcW w:w="2304" w:type="dxa"/>
          </w:tcPr>
          <w:p w:rsidR="00CE6059" w:rsidRPr="00CE6059" w:rsidRDefault="00CE6059">
            <w:pPr>
              <w:tabs>
                <w:tab w:val="left" w:pos="5040"/>
              </w:tabs>
              <w:autoSpaceDE w:val="0"/>
              <w:autoSpaceDN w:val="0"/>
              <w:adjustRightInd w:val="0"/>
              <w:rPr>
                <w:b/>
                <w:sz w:val="26"/>
                <w:szCs w:val="26"/>
              </w:rPr>
            </w:pPr>
            <w:r w:rsidRPr="00CE6059">
              <w:rPr>
                <w:b/>
                <w:sz w:val="26"/>
                <w:szCs w:val="26"/>
              </w:rPr>
              <w:t>ИТОГО</w:t>
            </w:r>
          </w:p>
        </w:tc>
        <w:tc>
          <w:tcPr>
            <w:tcW w:w="6589" w:type="dxa"/>
            <w:gridSpan w:val="5"/>
          </w:tcPr>
          <w:p w:rsidR="00CE6059" w:rsidRPr="00CE6059" w:rsidRDefault="00CE6059" w:rsidP="00CE6059">
            <w:pPr>
              <w:tabs>
                <w:tab w:val="left" w:pos="5040"/>
              </w:tabs>
              <w:autoSpaceDE w:val="0"/>
              <w:autoSpaceDN w:val="0"/>
              <w:adjustRightInd w:val="0"/>
              <w:jc w:val="right"/>
              <w:rPr>
                <w:b/>
                <w:sz w:val="26"/>
                <w:szCs w:val="26"/>
              </w:rPr>
            </w:pPr>
            <w:r w:rsidRPr="00CE6059">
              <w:rPr>
                <w:b/>
                <w:sz w:val="26"/>
                <w:szCs w:val="26"/>
              </w:rPr>
              <w:t>700</w:t>
            </w:r>
          </w:p>
        </w:tc>
      </w:tr>
    </w:tbl>
    <w:p w:rsidR="00CE6059" w:rsidRDefault="00CE6059">
      <w:pPr>
        <w:tabs>
          <w:tab w:val="left" w:pos="5040"/>
        </w:tabs>
        <w:autoSpaceDE w:val="0"/>
        <w:autoSpaceDN w:val="0"/>
        <w:adjustRightInd w:val="0"/>
        <w:ind w:firstLineChars="2520" w:firstLine="5040"/>
        <w:rPr>
          <w:sz w:val="20"/>
          <w:szCs w:val="20"/>
        </w:rPr>
      </w:pPr>
    </w:p>
    <w:p w:rsidR="00CE6059" w:rsidRDefault="00CE6059">
      <w:pPr>
        <w:tabs>
          <w:tab w:val="left" w:pos="5040"/>
        </w:tabs>
        <w:autoSpaceDE w:val="0"/>
        <w:autoSpaceDN w:val="0"/>
        <w:adjustRightInd w:val="0"/>
        <w:ind w:firstLineChars="2520" w:firstLine="5040"/>
        <w:rPr>
          <w:sz w:val="20"/>
          <w:szCs w:val="20"/>
        </w:rPr>
      </w:pPr>
    </w:p>
    <w:tbl>
      <w:tblPr>
        <w:tblW w:w="9145" w:type="dxa"/>
        <w:tblInd w:w="-106" w:type="dxa"/>
        <w:tblLayout w:type="fixed"/>
        <w:tblLook w:val="04A0"/>
      </w:tblPr>
      <w:tblGrid>
        <w:gridCol w:w="4750"/>
        <w:gridCol w:w="4395"/>
      </w:tblGrid>
      <w:tr w:rsidR="00CE6059" w:rsidTr="00CE6059">
        <w:trPr>
          <w:trHeight w:val="2085"/>
        </w:trPr>
        <w:tc>
          <w:tcPr>
            <w:tcW w:w="4750" w:type="dxa"/>
          </w:tcPr>
          <w:p w:rsidR="00CE6059" w:rsidRDefault="00CE6059" w:rsidP="00CE6059">
            <w:pPr>
              <w:ind w:left="106"/>
              <w:jc w:val="center"/>
              <w:rPr>
                <w:b/>
                <w:bCs/>
              </w:rPr>
            </w:pPr>
            <w:r>
              <w:rPr>
                <w:b/>
                <w:bCs/>
              </w:rPr>
              <w:t>«Покупатель»</w:t>
            </w:r>
          </w:p>
          <w:p w:rsidR="00CE6059" w:rsidRDefault="00CE6059" w:rsidP="00CE6059">
            <w:pPr>
              <w:snapToGrid w:val="0"/>
              <w:ind w:left="106"/>
              <w:jc w:val="both"/>
              <w:rPr>
                <w:rFonts w:eastAsia="Calibri"/>
              </w:rPr>
            </w:pPr>
          </w:p>
          <w:p w:rsidR="00CE6059" w:rsidRDefault="00CE6059" w:rsidP="00CE6059">
            <w:pPr>
              <w:snapToGrid w:val="0"/>
              <w:ind w:left="106"/>
              <w:jc w:val="both"/>
              <w:rPr>
                <w:rFonts w:eastAsia="Calibri"/>
                <w:b/>
              </w:rPr>
            </w:pPr>
            <w:r>
              <w:rPr>
                <w:rFonts w:eastAsia="Calibri"/>
                <w:b/>
              </w:rPr>
              <w:t>Генеральный директор</w:t>
            </w:r>
          </w:p>
          <w:p w:rsidR="00CE6059" w:rsidRDefault="00CE6059" w:rsidP="00CE6059">
            <w:pPr>
              <w:snapToGrid w:val="0"/>
              <w:ind w:left="106"/>
              <w:jc w:val="both"/>
              <w:rPr>
                <w:rFonts w:eastAsia="Calibri"/>
                <w:b/>
              </w:rPr>
            </w:pPr>
          </w:p>
          <w:p w:rsidR="00CE6059" w:rsidRDefault="00CE6059" w:rsidP="00CE6059">
            <w:pPr>
              <w:tabs>
                <w:tab w:val="left" w:pos="1418"/>
              </w:tabs>
              <w:ind w:left="106"/>
              <w:jc w:val="both"/>
              <w:rPr>
                <w:b/>
                <w:bCs/>
              </w:rPr>
            </w:pPr>
            <w:r>
              <w:rPr>
                <w:b/>
              </w:rPr>
              <w:t>_________________/ Д.А. Костыренко</w:t>
            </w:r>
          </w:p>
        </w:tc>
        <w:tc>
          <w:tcPr>
            <w:tcW w:w="4395" w:type="dxa"/>
          </w:tcPr>
          <w:p w:rsidR="00CE6059" w:rsidRDefault="00CE6059" w:rsidP="00CE6059">
            <w:pPr>
              <w:ind w:left="290" w:hanging="284"/>
              <w:jc w:val="center"/>
              <w:rPr>
                <w:b/>
                <w:bCs/>
              </w:rPr>
            </w:pPr>
            <w:r>
              <w:rPr>
                <w:b/>
                <w:bCs/>
              </w:rPr>
              <w:t>«Поставщик»</w:t>
            </w:r>
          </w:p>
          <w:p w:rsidR="00CE6059" w:rsidRDefault="00CE6059" w:rsidP="00CE6059">
            <w:pPr>
              <w:snapToGrid w:val="0"/>
              <w:ind w:left="106"/>
              <w:jc w:val="both"/>
              <w:rPr>
                <w:rFonts w:eastAsia="Calibri"/>
                <w:b/>
              </w:rPr>
            </w:pPr>
          </w:p>
          <w:p w:rsidR="00CE6059" w:rsidRDefault="00CE6059" w:rsidP="00CE6059">
            <w:pPr>
              <w:jc w:val="both"/>
            </w:pPr>
            <w:r>
              <w:rPr>
                <w:b/>
              </w:rPr>
              <w:t xml:space="preserve">  </w:t>
            </w:r>
          </w:p>
        </w:tc>
      </w:tr>
    </w:tbl>
    <w:p w:rsidR="00CE6059" w:rsidRDefault="00CE6059">
      <w:pPr>
        <w:tabs>
          <w:tab w:val="left" w:pos="5040"/>
        </w:tabs>
        <w:autoSpaceDE w:val="0"/>
        <w:autoSpaceDN w:val="0"/>
        <w:adjustRightInd w:val="0"/>
        <w:ind w:firstLineChars="2520" w:firstLine="5040"/>
        <w:rPr>
          <w:sz w:val="20"/>
          <w:szCs w:val="20"/>
        </w:rPr>
      </w:pPr>
    </w:p>
    <w:p w:rsidR="00CE6059" w:rsidRDefault="00CE6059">
      <w:pPr>
        <w:tabs>
          <w:tab w:val="left" w:pos="5040"/>
        </w:tabs>
        <w:autoSpaceDE w:val="0"/>
        <w:autoSpaceDN w:val="0"/>
        <w:adjustRightInd w:val="0"/>
        <w:ind w:firstLineChars="2520" w:firstLine="5040"/>
        <w:rPr>
          <w:sz w:val="20"/>
          <w:szCs w:val="20"/>
        </w:rPr>
      </w:pPr>
    </w:p>
    <w:p w:rsidR="00CE6059" w:rsidRDefault="00CE6059">
      <w:pPr>
        <w:rPr>
          <w:sz w:val="20"/>
          <w:szCs w:val="20"/>
        </w:rPr>
      </w:pPr>
      <w:r>
        <w:rPr>
          <w:sz w:val="20"/>
          <w:szCs w:val="20"/>
        </w:rPr>
        <w:br w:type="page"/>
      </w:r>
    </w:p>
    <w:p w:rsidR="00B40CD4" w:rsidRDefault="00B93416">
      <w:pPr>
        <w:tabs>
          <w:tab w:val="left" w:pos="5040"/>
        </w:tabs>
        <w:autoSpaceDE w:val="0"/>
        <w:autoSpaceDN w:val="0"/>
        <w:adjustRightInd w:val="0"/>
        <w:ind w:firstLineChars="2520" w:firstLine="5040"/>
        <w:rPr>
          <w:sz w:val="20"/>
          <w:szCs w:val="20"/>
        </w:rPr>
      </w:pPr>
      <w:r>
        <w:rPr>
          <w:sz w:val="20"/>
          <w:szCs w:val="20"/>
        </w:rPr>
        <w:lastRenderedPageBreak/>
        <w:t xml:space="preserve">Приложение № </w:t>
      </w:r>
      <w:r w:rsidR="00CE6059">
        <w:rPr>
          <w:sz w:val="20"/>
          <w:szCs w:val="20"/>
        </w:rPr>
        <w:t>3</w:t>
      </w:r>
      <w:r>
        <w:rPr>
          <w:sz w:val="20"/>
          <w:szCs w:val="20"/>
        </w:rPr>
        <w:t xml:space="preserve"> к договору </w:t>
      </w:r>
    </w:p>
    <w:p w:rsidR="00B40CD4" w:rsidRDefault="00B93416">
      <w:pPr>
        <w:tabs>
          <w:tab w:val="left" w:pos="5040"/>
        </w:tabs>
        <w:autoSpaceDE w:val="0"/>
        <w:autoSpaceDN w:val="0"/>
        <w:adjustRightInd w:val="0"/>
        <w:ind w:firstLineChars="2520" w:firstLine="5040"/>
        <w:rPr>
          <w:sz w:val="20"/>
          <w:szCs w:val="20"/>
        </w:rPr>
      </w:pPr>
      <w:r>
        <w:rPr>
          <w:sz w:val="20"/>
          <w:szCs w:val="20"/>
        </w:rPr>
        <w:t>№____ от «_____» __________ 202_г</w:t>
      </w:r>
    </w:p>
    <w:p w:rsidR="00B40CD4" w:rsidRDefault="00B40CD4" w:rsidP="00B1389C">
      <w:pPr>
        <w:autoSpaceDE w:val="0"/>
        <w:autoSpaceDN w:val="0"/>
        <w:adjustRightInd w:val="0"/>
        <w:ind w:firstLineChars="2879" w:firstLine="6910"/>
      </w:pPr>
    </w:p>
    <w:p w:rsidR="00B40CD4" w:rsidRDefault="00B93416">
      <w:pPr>
        <w:jc w:val="center"/>
        <w:rPr>
          <w:b/>
          <w:bCs/>
        </w:rPr>
      </w:pPr>
      <w:r>
        <w:rPr>
          <w:b/>
          <w:bCs/>
        </w:rPr>
        <w:t>Порядок использования электронных документов</w:t>
      </w:r>
    </w:p>
    <w:p w:rsidR="00B40CD4" w:rsidRDefault="00B40CD4">
      <w:pPr>
        <w:jc w:val="center"/>
      </w:pPr>
    </w:p>
    <w:p w:rsidR="00B40CD4" w:rsidRDefault="00B93416">
      <w:pPr>
        <w:keepNext/>
        <w:keepLines/>
        <w:widowControl w:val="0"/>
        <w:numPr>
          <w:ilvl w:val="0"/>
          <w:numId w:val="3"/>
        </w:numPr>
        <w:tabs>
          <w:tab w:val="left" w:pos="316"/>
        </w:tabs>
        <w:jc w:val="center"/>
        <w:outlineLvl w:val="1"/>
        <w:rPr>
          <w:b/>
          <w:bCs/>
        </w:rPr>
      </w:pPr>
      <w:r>
        <w:rPr>
          <w:b/>
          <w:bCs/>
        </w:rPr>
        <w:t>Термины и определения</w:t>
      </w:r>
    </w:p>
    <w:p w:rsidR="00B40CD4" w:rsidRDefault="00B93416">
      <w:pPr>
        <w:widowControl w:val="0"/>
        <w:numPr>
          <w:ilvl w:val="1"/>
          <w:numId w:val="3"/>
        </w:numPr>
        <w:tabs>
          <w:tab w:val="left" w:pos="993"/>
          <w:tab w:val="left" w:pos="1276"/>
          <w:tab w:val="left" w:pos="1418"/>
        </w:tabs>
        <w:ind w:firstLine="709"/>
        <w:jc w:val="both"/>
      </w:pPr>
      <w: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B40CD4" w:rsidRDefault="00B93416">
      <w:pPr>
        <w:widowControl w:val="0"/>
        <w:numPr>
          <w:ilvl w:val="1"/>
          <w:numId w:val="3"/>
        </w:numPr>
        <w:tabs>
          <w:tab w:val="left" w:pos="993"/>
          <w:tab w:val="left" w:pos="1276"/>
          <w:tab w:val="left" w:pos="1418"/>
        </w:tabs>
        <w:ind w:firstLine="709"/>
        <w:jc w:val="both"/>
      </w:pPr>
      <w: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B40CD4" w:rsidRDefault="00B93416">
      <w:pPr>
        <w:widowControl w:val="0"/>
        <w:numPr>
          <w:ilvl w:val="1"/>
          <w:numId w:val="3"/>
        </w:numPr>
        <w:tabs>
          <w:tab w:val="left" w:pos="993"/>
          <w:tab w:val="left" w:pos="1276"/>
          <w:tab w:val="left" w:pos="1418"/>
        </w:tabs>
        <w:ind w:firstLine="709"/>
        <w:jc w:val="both"/>
      </w:pPr>
      <w: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B40CD4" w:rsidRDefault="00B93416">
      <w:pPr>
        <w:widowControl w:val="0"/>
        <w:numPr>
          <w:ilvl w:val="1"/>
          <w:numId w:val="3"/>
        </w:numPr>
        <w:tabs>
          <w:tab w:val="left" w:pos="993"/>
          <w:tab w:val="left" w:pos="1276"/>
          <w:tab w:val="left" w:pos="1418"/>
        </w:tabs>
        <w:ind w:firstLine="709"/>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40CD4" w:rsidRDefault="00B93416">
      <w:pPr>
        <w:pStyle w:val="a8"/>
        <w:widowControl w:val="0"/>
        <w:numPr>
          <w:ilvl w:val="1"/>
          <w:numId w:val="3"/>
        </w:numPr>
        <w:tabs>
          <w:tab w:val="left" w:pos="993"/>
          <w:tab w:val="left" w:pos="1276"/>
          <w:tab w:val="left" w:pos="1418"/>
        </w:tabs>
        <w:ind w:left="0" w:firstLine="709"/>
        <w:jc w:val="both"/>
      </w:pPr>
      <w:r>
        <w:t>Квалифицированная электронная подпись - вид усиленной электронной подписи, ключ проверки которой указан в квалифицированном сертификате.</w:t>
      </w:r>
    </w:p>
    <w:p w:rsidR="00B40CD4" w:rsidRDefault="00B93416">
      <w:pPr>
        <w:widowControl w:val="0"/>
        <w:numPr>
          <w:ilvl w:val="0"/>
          <w:numId w:val="4"/>
        </w:numPr>
        <w:tabs>
          <w:tab w:val="left" w:pos="993"/>
          <w:tab w:val="left" w:pos="1276"/>
          <w:tab w:val="left" w:pos="1418"/>
        </w:tabs>
        <w:ind w:firstLine="709"/>
        <w:jc w:val="both"/>
      </w:pPr>
      <w: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B40CD4" w:rsidRDefault="00B93416">
      <w:pPr>
        <w:widowControl w:val="0"/>
        <w:numPr>
          <w:ilvl w:val="0"/>
          <w:numId w:val="4"/>
        </w:numPr>
        <w:tabs>
          <w:tab w:val="left" w:pos="993"/>
          <w:tab w:val="left" w:pos="1276"/>
          <w:tab w:val="left" w:pos="1418"/>
        </w:tabs>
        <w:ind w:firstLine="709"/>
        <w:jc w:val="both"/>
      </w:pPr>
      <w: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B40CD4" w:rsidRDefault="00B93416">
      <w:pPr>
        <w:widowControl w:val="0"/>
        <w:numPr>
          <w:ilvl w:val="0"/>
          <w:numId w:val="4"/>
        </w:numPr>
        <w:tabs>
          <w:tab w:val="left" w:pos="993"/>
          <w:tab w:val="left" w:pos="1276"/>
          <w:tab w:val="left" w:pos="1418"/>
        </w:tabs>
        <w:ind w:firstLine="709"/>
        <w:jc w:val="both"/>
      </w:pPr>
      <w:r>
        <w:t>Стороны - участники соглашения об использовании электронных документов, совместно именуемые Стороны.</w:t>
      </w:r>
    </w:p>
    <w:p w:rsidR="00B40CD4" w:rsidRDefault="00B93416">
      <w:pPr>
        <w:widowControl w:val="0"/>
        <w:numPr>
          <w:ilvl w:val="0"/>
          <w:numId w:val="4"/>
        </w:numPr>
        <w:tabs>
          <w:tab w:val="left" w:pos="993"/>
          <w:tab w:val="left" w:pos="1276"/>
          <w:tab w:val="left" w:pos="1418"/>
        </w:tabs>
        <w:ind w:firstLine="709"/>
        <w:jc w:val="both"/>
      </w:pPr>
      <w: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B40CD4" w:rsidRDefault="00B93416">
      <w:pPr>
        <w:widowControl w:val="0"/>
        <w:numPr>
          <w:ilvl w:val="0"/>
          <w:numId w:val="4"/>
        </w:numPr>
        <w:tabs>
          <w:tab w:val="left" w:pos="993"/>
          <w:tab w:val="left" w:pos="1276"/>
          <w:tab w:val="left" w:pos="1418"/>
        </w:tabs>
        <w:ind w:firstLine="709"/>
        <w:jc w:val="both"/>
      </w:pPr>
      <w:r>
        <w:t>Направляющая сторона - Сторона, направляющая документ в электронном виде по телекоммуникационным каналам связи другой Стороне.</w:t>
      </w:r>
    </w:p>
    <w:p w:rsidR="00B40CD4" w:rsidRDefault="00B93416">
      <w:pPr>
        <w:widowControl w:val="0"/>
        <w:numPr>
          <w:ilvl w:val="0"/>
          <w:numId w:val="4"/>
        </w:numPr>
        <w:tabs>
          <w:tab w:val="left" w:pos="993"/>
          <w:tab w:val="left" w:pos="1276"/>
          <w:tab w:val="left" w:pos="1418"/>
        </w:tabs>
        <w:ind w:firstLine="709"/>
        <w:jc w:val="both"/>
      </w:pPr>
      <w:r>
        <w:t xml:space="preserve">Получающая сторона </w:t>
      </w:r>
      <w:r>
        <w:rPr>
          <w:color w:val="678C98"/>
        </w:rPr>
        <w:t xml:space="preserve">- </w:t>
      </w:r>
      <w:proofErr w:type="gramStart"/>
      <w:r>
        <w:t>Сторона</w:t>
      </w:r>
      <w:proofErr w:type="gramEnd"/>
      <w:r>
        <w:t xml:space="preserve"> получающая от Направляющей стороны документ в электронном виде по телекоммуникационным каналам связи.</w:t>
      </w:r>
    </w:p>
    <w:p w:rsidR="00B40CD4" w:rsidRDefault="00B40CD4">
      <w:pPr>
        <w:widowControl w:val="0"/>
        <w:tabs>
          <w:tab w:val="left" w:pos="993"/>
          <w:tab w:val="left" w:pos="1276"/>
          <w:tab w:val="left" w:pos="1418"/>
        </w:tabs>
        <w:ind w:left="709"/>
        <w:jc w:val="both"/>
      </w:pPr>
    </w:p>
    <w:p w:rsidR="00B40CD4" w:rsidRDefault="00B93416">
      <w:pPr>
        <w:keepNext/>
        <w:keepLines/>
        <w:widowControl w:val="0"/>
        <w:numPr>
          <w:ilvl w:val="0"/>
          <w:numId w:val="3"/>
        </w:numPr>
        <w:tabs>
          <w:tab w:val="left" w:pos="346"/>
          <w:tab w:val="left" w:pos="993"/>
          <w:tab w:val="left" w:pos="1276"/>
          <w:tab w:val="left" w:pos="1418"/>
        </w:tabs>
        <w:jc w:val="center"/>
        <w:outlineLvl w:val="1"/>
        <w:rPr>
          <w:b/>
          <w:bCs/>
        </w:rPr>
      </w:pPr>
      <w:r>
        <w:rPr>
          <w:b/>
          <w:bCs/>
        </w:rPr>
        <w:t>Общие положения</w:t>
      </w:r>
    </w:p>
    <w:p w:rsidR="00B40CD4" w:rsidRDefault="00B93416">
      <w:pPr>
        <w:widowControl w:val="0"/>
        <w:numPr>
          <w:ilvl w:val="1"/>
          <w:numId w:val="3"/>
        </w:numPr>
        <w:tabs>
          <w:tab w:val="left" w:pos="993"/>
          <w:tab w:val="left" w:pos="1276"/>
          <w:tab w:val="left" w:pos="1418"/>
        </w:tabs>
        <w:ind w:firstLine="709"/>
        <w:jc w:val="both"/>
      </w:pPr>
      <w:r>
        <w:t>Настоящий Порядок устанавливает общие принципы осуществления электронного документооборота между Сторонами в соответствии с:</w:t>
      </w:r>
    </w:p>
    <w:p w:rsidR="00B40CD4" w:rsidRDefault="00B93416">
      <w:pPr>
        <w:widowControl w:val="0"/>
        <w:numPr>
          <w:ilvl w:val="0"/>
          <w:numId w:val="5"/>
        </w:numPr>
        <w:tabs>
          <w:tab w:val="left" w:pos="993"/>
          <w:tab w:val="left" w:pos="1276"/>
          <w:tab w:val="left" w:pos="1418"/>
        </w:tabs>
        <w:ind w:firstLine="709"/>
        <w:jc w:val="both"/>
      </w:pPr>
      <w:r>
        <w:t>Гражданским кодексом Российской Федерации;</w:t>
      </w:r>
    </w:p>
    <w:p w:rsidR="00B40CD4" w:rsidRDefault="00B93416">
      <w:pPr>
        <w:widowControl w:val="0"/>
        <w:numPr>
          <w:ilvl w:val="0"/>
          <w:numId w:val="5"/>
        </w:numPr>
        <w:tabs>
          <w:tab w:val="left" w:pos="993"/>
          <w:tab w:val="left" w:pos="1276"/>
          <w:tab w:val="left" w:pos="1418"/>
        </w:tabs>
        <w:ind w:firstLine="709"/>
        <w:jc w:val="both"/>
      </w:pPr>
      <w:r>
        <w:t>Налоговым кодексом Российской Федерации;</w:t>
      </w:r>
    </w:p>
    <w:p w:rsidR="00B40CD4" w:rsidRDefault="00B93416">
      <w:pPr>
        <w:widowControl w:val="0"/>
        <w:numPr>
          <w:ilvl w:val="0"/>
          <w:numId w:val="5"/>
        </w:numPr>
        <w:tabs>
          <w:tab w:val="left" w:pos="785"/>
          <w:tab w:val="left" w:pos="993"/>
          <w:tab w:val="left" w:pos="1276"/>
          <w:tab w:val="left" w:pos="1418"/>
        </w:tabs>
        <w:ind w:firstLine="709"/>
        <w:jc w:val="both"/>
      </w:pPr>
      <w:r>
        <w:t>Федеральным законом от 06.04.2011 № 63-ФЗ «Об электронной подписи»;</w:t>
      </w:r>
    </w:p>
    <w:p w:rsidR="00B40CD4" w:rsidRDefault="00B93416">
      <w:pPr>
        <w:widowControl w:val="0"/>
        <w:numPr>
          <w:ilvl w:val="0"/>
          <w:numId w:val="5"/>
        </w:numPr>
        <w:tabs>
          <w:tab w:val="left" w:pos="785"/>
          <w:tab w:val="left" w:pos="993"/>
          <w:tab w:val="left" w:pos="1276"/>
          <w:tab w:val="left" w:pos="1418"/>
        </w:tabs>
        <w:ind w:firstLine="709"/>
        <w:jc w:val="both"/>
      </w:pPr>
      <w:r>
        <w:t>Федеральным законом от 06.12.2011 № 402-ФЗ «О бухгалтерском учете»;</w:t>
      </w:r>
    </w:p>
    <w:p w:rsidR="00B40CD4" w:rsidRDefault="00B93416">
      <w:pPr>
        <w:widowControl w:val="0"/>
        <w:numPr>
          <w:ilvl w:val="0"/>
          <w:numId w:val="5"/>
        </w:numPr>
        <w:tabs>
          <w:tab w:val="left" w:pos="785"/>
          <w:tab w:val="left" w:pos="993"/>
          <w:tab w:val="left" w:pos="1276"/>
          <w:tab w:val="left" w:pos="1418"/>
        </w:tabs>
        <w:ind w:firstLine="709"/>
        <w:jc w:val="both"/>
      </w:pPr>
      <w:r>
        <w:t xml:space="preserve">порядком выставления и получения счетов-фактур в электронной форме по телекоммуникационным каналам связи с применением усиленной </w:t>
      </w:r>
      <w:r>
        <w:lastRenderedPageBreak/>
        <w:t>квалифицированной электронной подписи, утвержденного приказом Министерства финансов Российской Федерации от 10 ноября 2015 г. № 174н;</w:t>
      </w:r>
    </w:p>
    <w:p w:rsidR="00B40CD4" w:rsidRDefault="00B93416">
      <w:pPr>
        <w:widowControl w:val="0"/>
        <w:numPr>
          <w:ilvl w:val="0"/>
          <w:numId w:val="5"/>
        </w:numPr>
        <w:tabs>
          <w:tab w:val="left" w:pos="993"/>
          <w:tab w:val="left" w:pos="1276"/>
          <w:tab w:val="left" w:pos="1418"/>
        </w:tabs>
        <w:ind w:firstLine="709"/>
        <w:jc w:val="both"/>
      </w:pPr>
      <w:r>
        <w:t>настоящим Договором;</w:t>
      </w:r>
    </w:p>
    <w:p w:rsidR="00B40CD4" w:rsidRDefault="00B93416">
      <w:pPr>
        <w:tabs>
          <w:tab w:val="left" w:pos="993"/>
          <w:tab w:val="left" w:pos="1276"/>
          <w:tab w:val="left" w:pos="1418"/>
        </w:tabs>
        <w:ind w:firstLine="709"/>
        <w:jc w:val="both"/>
      </w:pPr>
      <w:r>
        <w:t>- Договором (Соглашением) с Оператором электронного документооборота.</w:t>
      </w:r>
    </w:p>
    <w:p w:rsidR="00B40CD4" w:rsidRDefault="00B93416">
      <w:pPr>
        <w:widowControl w:val="0"/>
        <w:numPr>
          <w:ilvl w:val="1"/>
          <w:numId w:val="3"/>
        </w:numPr>
        <w:tabs>
          <w:tab w:val="left" w:pos="993"/>
          <w:tab w:val="left" w:pos="1276"/>
          <w:tab w:val="left" w:pos="1418"/>
        </w:tabs>
        <w:ind w:firstLine="709"/>
        <w:jc w:val="both"/>
      </w:pPr>
      <w:r>
        <w:t>Электронными документами, которыми обмениваются Стороны, являются:</w:t>
      </w:r>
    </w:p>
    <w:p w:rsidR="00B40CD4" w:rsidRDefault="00B93416">
      <w:pPr>
        <w:widowControl w:val="0"/>
        <w:tabs>
          <w:tab w:val="left" w:pos="993"/>
          <w:tab w:val="left" w:pos="1276"/>
          <w:tab w:val="left" w:pos="1418"/>
        </w:tabs>
        <w:ind w:left="709"/>
        <w:jc w:val="both"/>
      </w:pPr>
      <w:r>
        <w:t>- счет-фактура;</w:t>
      </w:r>
    </w:p>
    <w:p w:rsidR="00B40CD4" w:rsidRDefault="00B93416">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B40CD4" w:rsidRDefault="00B93416">
      <w:pPr>
        <w:widowControl w:val="0"/>
        <w:tabs>
          <w:tab w:val="left" w:pos="993"/>
          <w:tab w:val="left" w:pos="1276"/>
          <w:tab w:val="left" w:pos="1418"/>
        </w:tabs>
        <w:ind w:left="709"/>
        <w:jc w:val="both"/>
      </w:pPr>
      <w:r>
        <w:t>- универсальный передаточный документ;</w:t>
      </w:r>
    </w:p>
    <w:p w:rsidR="00B40CD4" w:rsidRDefault="00B93416">
      <w:pPr>
        <w:widowControl w:val="0"/>
        <w:tabs>
          <w:tab w:val="left" w:pos="993"/>
          <w:tab w:val="left" w:pos="1276"/>
          <w:tab w:val="left" w:pos="1418"/>
        </w:tabs>
        <w:ind w:left="709"/>
        <w:jc w:val="both"/>
      </w:pPr>
      <w:r>
        <w:t>- универсальный корректировочный документ;</w:t>
      </w:r>
    </w:p>
    <w:p w:rsidR="00B40CD4" w:rsidRDefault="00B93416">
      <w:pPr>
        <w:widowControl w:val="0"/>
        <w:tabs>
          <w:tab w:val="left" w:pos="993"/>
          <w:tab w:val="left" w:pos="1276"/>
          <w:tab w:val="left" w:pos="1418"/>
        </w:tabs>
        <w:ind w:left="709"/>
        <w:jc w:val="both"/>
      </w:pPr>
      <w:r>
        <w:t>- акт выполненных работ (оказанных услуг);</w:t>
      </w:r>
    </w:p>
    <w:p w:rsidR="00B40CD4" w:rsidRDefault="00B93416">
      <w:pPr>
        <w:widowControl w:val="0"/>
        <w:tabs>
          <w:tab w:val="left" w:pos="993"/>
          <w:tab w:val="left" w:pos="1276"/>
          <w:tab w:val="left" w:pos="1418"/>
        </w:tabs>
        <w:ind w:left="709"/>
        <w:jc w:val="both"/>
      </w:pPr>
      <w:r>
        <w:t>- корректировочный акт выполненных работ (оказанных услуг);</w:t>
      </w:r>
    </w:p>
    <w:p w:rsidR="00B40CD4" w:rsidRDefault="00B93416">
      <w:pPr>
        <w:widowControl w:val="0"/>
        <w:tabs>
          <w:tab w:val="left" w:pos="993"/>
          <w:tab w:val="left" w:pos="1276"/>
          <w:tab w:val="left" w:pos="1418"/>
        </w:tabs>
        <w:ind w:left="709"/>
        <w:jc w:val="both"/>
      </w:pPr>
      <w:r>
        <w:t>- иные документы, предусмотренные условиями настоящего Договора.</w:t>
      </w:r>
    </w:p>
    <w:p w:rsidR="00B40CD4" w:rsidRDefault="00B93416">
      <w:pPr>
        <w:widowControl w:val="0"/>
        <w:numPr>
          <w:ilvl w:val="1"/>
          <w:numId w:val="3"/>
        </w:numPr>
        <w:tabs>
          <w:tab w:val="left" w:pos="993"/>
          <w:tab w:val="left" w:pos="1276"/>
          <w:tab w:val="left" w:pos="1418"/>
        </w:tabs>
        <w:ind w:firstLine="709"/>
        <w:jc w:val="both"/>
      </w:pPr>
      <w:r>
        <w:t>Электронные документы должны быть:</w:t>
      </w:r>
    </w:p>
    <w:p w:rsidR="00B40CD4" w:rsidRDefault="00B93416">
      <w:pPr>
        <w:widowControl w:val="0"/>
        <w:numPr>
          <w:ilvl w:val="0"/>
          <w:numId w:val="5"/>
        </w:numPr>
        <w:tabs>
          <w:tab w:val="left" w:pos="785"/>
          <w:tab w:val="left" w:pos="993"/>
          <w:tab w:val="left" w:pos="1276"/>
          <w:tab w:val="left" w:pos="1418"/>
        </w:tabs>
        <w:ind w:firstLine="709"/>
        <w:jc w:val="both"/>
      </w:pPr>
      <w:proofErr w:type="gramStart"/>
      <w:r>
        <w:t>сформированы</w:t>
      </w:r>
      <w:proofErr w:type="gramEnd"/>
      <w:r>
        <w:t xml:space="preserve"> по формату, утвержденному ФНС России, а при отсутствии формата, утвержденного ФНС России, по формату, согласованному Сторонами;</w:t>
      </w:r>
    </w:p>
    <w:p w:rsidR="00B40CD4" w:rsidRDefault="00B93416">
      <w:pPr>
        <w:widowControl w:val="0"/>
        <w:numPr>
          <w:ilvl w:val="0"/>
          <w:numId w:val="5"/>
        </w:numPr>
        <w:tabs>
          <w:tab w:val="left" w:pos="785"/>
          <w:tab w:val="left" w:pos="993"/>
          <w:tab w:val="left" w:pos="1276"/>
          <w:tab w:val="left" w:pos="1418"/>
        </w:tabs>
        <w:ind w:firstLine="709"/>
        <w:jc w:val="both"/>
      </w:pPr>
      <w:proofErr w:type="gramStart"/>
      <w:r>
        <w:t>эквивалентны</w:t>
      </w:r>
      <w:proofErr w:type="gramEnd"/>
      <w:r>
        <w:t xml:space="preserve"> документам на бумажных носителях, заверенным соответствующими подписями и печатями, в соответствии с пунктом 3 настоящего Порядка.</w:t>
      </w:r>
    </w:p>
    <w:p w:rsidR="00B40CD4" w:rsidRDefault="00B40CD4">
      <w:pPr>
        <w:tabs>
          <w:tab w:val="left" w:pos="785"/>
          <w:tab w:val="left" w:pos="993"/>
          <w:tab w:val="left" w:pos="1276"/>
          <w:tab w:val="left" w:pos="1418"/>
        </w:tabs>
        <w:ind w:left="709"/>
        <w:jc w:val="both"/>
      </w:pPr>
    </w:p>
    <w:p w:rsidR="00B40CD4" w:rsidRDefault="00B93416">
      <w:pPr>
        <w:keepNext/>
        <w:keepLines/>
        <w:widowControl w:val="0"/>
        <w:numPr>
          <w:ilvl w:val="0"/>
          <w:numId w:val="3"/>
        </w:numPr>
        <w:tabs>
          <w:tab w:val="left" w:pos="342"/>
          <w:tab w:val="left" w:pos="993"/>
          <w:tab w:val="left" w:pos="1276"/>
          <w:tab w:val="left" w:pos="1418"/>
        </w:tabs>
        <w:jc w:val="center"/>
        <w:outlineLvl w:val="1"/>
        <w:rPr>
          <w:b/>
          <w:bCs/>
        </w:rPr>
      </w:pPr>
      <w:r>
        <w:rPr>
          <w:b/>
          <w:bCs/>
        </w:rPr>
        <w:t xml:space="preserve">Признание электронных документов </w:t>
      </w:r>
      <w:proofErr w:type="gramStart"/>
      <w:r>
        <w:rPr>
          <w:b/>
          <w:bCs/>
        </w:rPr>
        <w:t>равнозначными</w:t>
      </w:r>
      <w:proofErr w:type="gramEnd"/>
      <w:r>
        <w:rPr>
          <w:b/>
          <w:bCs/>
        </w:rPr>
        <w:t xml:space="preserve"> документам</w:t>
      </w:r>
      <w:r>
        <w:rPr>
          <w:b/>
          <w:bCs/>
        </w:rPr>
        <w:br/>
        <w:t>на бумажном носителе</w:t>
      </w:r>
    </w:p>
    <w:p w:rsidR="00B40CD4" w:rsidRDefault="00B93416">
      <w:pPr>
        <w:widowControl w:val="0"/>
        <w:numPr>
          <w:ilvl w:val="1"/>
          <w:numId w:val="3"/>
        </w:numPr>
        <w:tabs>
          <w:tab w:val="left" w:pos="993"/>
          <w:tab w:val="left" w:pos="1276"/>
          <w:tab w:val="left" w:pos="1418"/>
        </w:tabs>
        <w:ind w:firstLine="709"/>
        <w:jc w:val="both"/>
      </w:pPr>
      <w: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40CD4" w:rsidRDefault="00B93416">
      <w:pPr>
        <w:widowControl w:val="0"/>
        <w:numPr>
          <w:ilvl w:val="2"/>
          <w:numId w:val="3"/>
        </w:numPr>
        <w:tabs>
          <w:tab w:val="left" w:pos="993"/>
          <w:tab w:val="left" w:pos="1276"/>
          <w:tab w:val="left" w:pos="1304"/>
          <w:tab w:val="left" w:pos="1418"/>
        </w:tabs>
        <w:ind w:firstLine="709"/>
        <w:jc w:val="both"/>
      </w:pPr>
      <w: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B40CD4" w:rsidRDefault="00B93416">
      <w:pPr>
        <w:widowControl w:val="0"/>
        <w:numPr>
          <w:ilvl w:val="2"/>
          <w:numId w:val="3"/>
        </w:numPr>
        <w:tabs>
          <w:tab w:val="left" w:pos="993"/>
          <w:tab w:val="left" w:pos="1276"/>
          <w:tab w:val="left" w:pos="1304"/>
          <w:tab w:val="left" w:pos="1418"/>
        </w:tabs>
        <w:ind w:firstLine="709"/>
        <w:jc w:val="both"/>
      </w:pPr>
      <w: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B40CD4" w:rsidRDefault="00B93416">
      <w:pPr>
        <w:widowControl w:val="0"/>
        <w:numPr>
          <w:ilvl w:val="2"/>
          <w:numId w:val="3"/>
        </w:numPr>
        <w:tabs>
          <w:tab w:val="left" w:pos="993"/>
          <w:tab w:val="left" w:pos="1276"/>
          <w:tab w:val="left" w:pos="1418"/>
        </w:tabs>
        <w:ind w:firstLine="709"/>
        <w:jc w:val="both"/>
      </w:pPr>
      <w:r>
        <w:t xml:space="preserve"> подтверждено отсутствие изменений, внесенных в этот документ после его подписания;</w:t>
      </w:r>
    </w:p>
    <w:p w:rsidR="00B40CD4" w:rsidRDefault="00B93416">
      <w:pPr>
        <w:widowControl w:val="0"/>
        <w:numPr>
          <w:ilvl w:val="2"/>
          <w:numId w:val="3"/>
        </w:numPr>
        <w:tabs>
          <w:tab w:val="left" w:pos="993"/>
          <w:tab w:val="left" w:pos="1276"/>
          <w:tab w:val="left" w:pos="1418"/>
        </w:tabs>
        <w:ind w:firstLine="709"/>
        <w:jc w:val="both"/>
      </w:pPr>
      <w: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B40CD4" w:rsidRDefault="00B93416">
      <w:pPr>
        <w:widowControl w:val="0"/>
        <w:numPr>
          <w:ilvl w:val="1"/>
          <w:numId w:val="3"/>
        </w:numPr>
        <w:tabs>
          <w:tab w:val="left" w:pos="993"/>
          <w:tab w:val="left" w:pos="1276"/>
          <w:tab w:val="left" w:pos="1418"/>
        </w:tabs>
        <w:ind w:firstLine="709"/>
        <w:jc w:val="both"/>
      </w:pPr>
      <w: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40CD4" w:rsidRDefault="00B93416">
      <w:pPr>
        <w:widowControl w:val="0"/>
        <w:numPr>
          <w:ilvl w:val="1"/>
          <w:numId w:val="3"/>
        </w:numPr>
        <w:tabs>
          <w:tab w:val="left" w:pos="993"/>
          <w:tab w:val="left" w:pos="1276"/>
          <w:tab w:val="left" w:pos="1418"/>
        </w:tabs>
        <w:ind w:firstLine="709"/>
        <w:jc w:val="both"/>
      </w:pPr>
      <w: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B40CD4" w:rsidRDefault="00B93416">
      <w:pPr>
        <w:widowControl w:val="0"/>
        <w:numPr>
          <w:ilvl w:val="1"/>
          <w:numId w:val="3"/>
        </w:numPr>
        <w:tabs>
          <w:tab w:val="left" w:pos="993"/>
          <w:tab w:val="left" w:pos="1276"/>
          <w:tab w:val="left" w:pos="1418"/>
        </w:tabs>
        <w:ind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B40CD4" w:rsidRDefault="00B93416">
      <w:pPr>
        <w:widowControl w:val="0"/>
        <w:numPr>
          <w:ilvl w:val="1"/>
          <w:numId w:val="3"/>
        </w:numPr>
        <w:tabs>
          <w:tab w:val="left" w:pos="993"/>
          <w:tab w:val="left" w:pos="1276"/>
          <w:tab w:val="left" w:pos="1418"/>
        </w:tabs>
        <w:ind w:firstLine="709"/>
        <w:jc w:val="both"/>
      </w:pPr>
      <w:r>
        <w:lastRenderedPageBreak/>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B40CD4" w:rsidRDefault="00B40CD4">
      <w:pPr>
        <w:tabs>
          <w:tab w:val="left" w:pos="993"/>
          <w:tab w:val="left" w:pos="1276"/>
          <w:tab w:val="left" w:pos="1418"/>
        </w:tabs>
        <w:jc w:val="both"/>
      </w:pPr>
    </w:p>
    <w:p w:rsidR="00B40CD4" w:rsidRDefault="00B93416">
      <w:pPr>
        <w:keepNext/>
        <w:keepLines/>
        <w:widowControl w:val="0"/>
        <w:numPr>
          <w:ilvl w:val="0"/>
          <w:numId w:val="3"/>
        </w:numPr>
        <w:tabs>
          <w:tab w:val="left" w:pos="322"/>
          <w:tab w:val="left" w:pos="993"/>
          <w:tab w:val="left" w:pos="1276"/>
          <w:tab w:val="left" w:pos="1418"/>
        </w:tabs>
        <w:jc w:val="center"/>
        <w:outlineLvl w:val="1"/>
        <w:rPr>
          <w:b/>
          <w:bCs/>
        </w:rPr>
      </w:pPr>
      <w:r>
        <w:rPr>
          <w:b/>
          <w:bCs/>
        </w:rPr>
        <w:t>Взаимодействие с удостоверяющим центром и оператором</w:t>
      </w:r>
    </w:p>
    <w:p w:rsidR="00B40CD4" w:rsidRDefault="00B93416">
      <w:pPr>
        <w:widowControl w:val="0"/>
        <w:numPr>
          <w:ilvl w:val="1"/>
          <w:numId w:val="3"/>
        </w:numPr>
        <w:tabs>
          <w:tab w:val="left" w:pos="993"/>
          <w:tab w:val="left" w:pos="1276"/>
          <w:tab w:val="left" w:pos="1418"/>
        </w:tabs>
        <w:ind w:firstLine="709"/>
        <w:jc w:val="both"/>
      </w:pPr>
      <w: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B40CD4" w:rsidRDefault="00B93416">
      <w:pPr>
        <w:widowControl w:val="0"/>
        <w:numPr>
          <w:ilvl w:val="1"/>
          <w:numId w:val="3"/>
        </w:numPr>
        <w:tabs>
          <w:tab w:val="left" w:pos="993"/>
          <w:tab w:val="left" w:pos="1276"/>
          <w:tab w:val="left" w:pos="1418"/>
        </w:tabs>
        <w:ind w:firstLine="709"/>
        <w:jc w:val="both"/>
      </w:pPr>
      <w: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B40CD4" w:rsidRDefault="00B93416">
      <w:pPr>
        <w:widowControl w:val="0"/>
        <w:numPr>
          <w:ilvl w:val="1"/>
          <w:numId w:val="3"/>
        </w:numPr>
        <w:tabs>
          <w:tab w:val="left" w:pos="993"/>
          <w:tab w:val="left" w:pos="1276"/>
          <w:tab w:val="left" w:pos="1418"/>
        </w:tabs>
        <w:ind w:firstLine="709"/>
        <w:jc w:val="both"/>
      </w:pPr>
      <w:r>
        <w:t>При обмене электронными первичными документами через Оператора, Стороны до начала осуществления обмена электронными документами должны:</w:t>
      </w:r>
    </w:p>
    <w:p w:rsidR="00B40CD4" w:rsidRDefault="00B93416">
      <w:pPr>
        <w:widowControl w:val="0"/>
        <w:numPr>
          <w:ilvl w:val="0"/>
          <w:numId w:val="5"/>
        </w:numPr>
        <w:tabs>
          <w:tab w:val="left" w:pos="792"/>
          <w:tab w:val="left" w:pos="993"/>
          <w:tab w:val="left" w:pos="1276"/>
          <w:tab w:val="left" w:pos="1418"/>
        </w:tabs>
        <w:ind w:firstLine="709"/>
        <w:jc w:val="both"/>
      </w:pPr>
      <w:r>
        <w:t>заключить Договор (Соглашение) с Оператором;</w:t>
      </w:r>
    </w:p>
    <w:p w:rsidR="00B40CD4" w:rsidRDefault="00B93416">
      <w:pPr>
        <w:widowControl w:val="0"/>
        <w:numPr>
          <w:ilvl w:val="0"/>
          <w:numId w:val="5"/>
        </w:numPr>
        <w:tabs>
          <w:tab w:val="left" w:pos="789"/>
          <w:tab w:val="left" w:pos="993"/>
          <w:tab w:val="left" w:pos="1276"/>
          <w:tab w:val="left" w:pos="1418"/>
        </w:tabs>
        <w:ind w:firstLine="709"/>
        <w:jc w:val="both"/>
      </w:pPr>
      <w:r>
        <w:t>оформить и представить Оператору заявление об участии в обмене электронными документами;</w:t>
      </w:r>
    </w:p>
    <w:p w:rsidR="00B40CD4" w:rsidRDefault="00B93416">
      <w:pPr>
        <w:widowControl w:val="0"/>
        <w:numPr>
          <w:ilvl w:val="0"/>
          <w:numId w:val="5"/>
        </w:numPr>
        <w:tabs>
          <w:tab w:val="left" w:pos="789"/>
          <w:tab w:val="left" w:pos="993"/>
          <w:tab w:val="left" w:pos="1276"/>
          <w:tab w:val="left" w:pos="1418"/>
        </w:tabs>
        <w:ind w:firstLine="709"/>
        <w:jc w:val="both"/>
      </w:pPr>
      <w:r>
        <w:t>получить у Оператора идентификатор участника, реквизиты доступа и другие необходимые данные;</w:t>
      </w:r>
    </w:p>
    <w:p w:rsidR="00B40CD4" w:rsidRDefault="00B93416">
      <w:pPr>
        <w:widowControl w:val="0"/>
        <w:numPr>
          <w:ilvl w:val="0"/>
          <w:numId w:val="5"/>
        </w:numPr>
        <w:tabs>
          <w:tab w:val="left" w:pos="789"/>
          <w:tab w:val="left" w:pos="993"/>
          <w:tab w:val="left" w:pos="1276"/>
          <w:tab w:val="left" w:pos="1418"/>
        </w:tabs>
        <w:ind w:firstLine="709"/>
        <w:jc w:val="both"/>
      </w:pPr>
      <w:r>
        <w:t>обеспечить ввод в промышленную эксплуатацию электронного документооборота.</w:t>
      </w:r>
    </w:p>
    <w:p w:rsidR="00B40CD4" w:rsidRDefault="00B93416">
      <w:pPr>
        <w:widowControl w:val="0"/>
        <w:numPr>
          <w:ilvl w:val="1"/>
          <w:numId w:val="3"/>
        </w:numPr>
        <w:tabs>
          <w:tab w:val="left" w:pos="993"/>
          <w:tab w:val="left" w:pos="1276"/>
          <w:tab w:val="left" w:pos="1418"/>
        </w:tabs>
        <w:ind w:firstLine="709"/>
        <w:jc w:val="both"/>
      </w:pPr>
      <w:proofErr w:type="gramStart"/>
      <w: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B40CD4" w:rsidRDefault="00B40CD4">
      <w:pPr>
        <w:tabs>
          <w:tab w:val="left" w:pos="993"/>
          <w:tab w:val="left" w:pos="1276"/>
          <w:tab w:val="left" w:pos="1418"/>
        </w:tabs>
        <w:ind w:left="709"/>
        <w:jc w:val="both"/>
      </w:pPr>
    </w:p>
    <w:p w:rsidR="00B40CD4" w:rsidRDefault="00B93416">
      <w:pPr>
        <w:keepNext/>
        <w:keepLines/>
        <w:widowControl w:val="0"/>
        <w:numPr>
          <w:ilvl w:val="0"/>
          <w:numId w:val="3"/>
        </w:numPr>
        <w:tabs>
          <w:tab w:val="left" w:pos="327"/>
          <w:tab w:val="left" w:pos="993"/>
          <w:tab w:val="left" w:pos="1276"/>
          <w:tab w:val="left" w:pos="1418"/>
        </w:tabs>
        <w:jc w:val="center"/>
        <w:outlineLvl w:val="1"/>
        <w:rPr>
          <w:b/>
          <w:bCs/>
        </w:rPr>
      </w:pPr>
      <w:r>
        <w:rPr>
          <w:b/>
          <w:bCs/>
        </w:rPr>
        <w:t>Прочие условия</w:t>
      </w:r>
    </w:p>
    <w:p w:rsidR="00B40CD4" w:rsidRDefault="00B93416">
      <w:pPr>
        <w:widowControl w:val="0"/>
        <w:numPr>
          <w:ilvl w:val="1"/>
          <w:numId w:val="3"/>
        </w:numPr>
        <w:tabs>
          <w:tab w:val="left" w:pos="993"/>
          <w:tab w:val="left" w:pos="1276"/>
          <w:tab w:val="left" w:pos="1418"/>
        </w:tabs>
        <w:ind w:firstLine="709"/>
        <w:jc w:val="both"/>
      </w:pPr>
      <w:r>
        <w:t xml:space="preserve">В </w:t>
      </w:r>
      <w:proofErr w:type="gramStart"/>
      <w:r>
        <w:t>случае</w:t>
      </w:r>
      <w:proofErr w:type="gramEnd"/>
      <w:r>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B40CD4" w:rsidRDefault="00B93416">
      <w:pPr>
        <w:widowControl w:val="0"/>
        <w:numPr>
          <w:ilvl w:val="1"/>
          <w:numId w:val="3"/>
        </w:numPr>
        <w:tabs>
          <w:tab w:val="left" w:pos="993"/>
          <w:tab w:val="left" w:pos="1276"/>
          <w:tab w:val="left" w:pos="1418"/>
        </w:tabs>
        <w:ind w:firstLine="709"/>
        <w:jc w:val="both"/>
      </w:pPr>
      <w:r>
        <w:t xml:space="preserve">В </w:t>
      </w:r>
      <w:proofErr w:type="gramStart"/>
      <w:r>
        <w:t>случае</w:t>
      </w:r>
      <w:proofErr w:type="gramEnd"/>
      <w:r>
        <w:t xml:space="preserve">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B40CD4" w:rsidRDefault="00B40CD4">
      <w:pPr>
        <w:tabs>
          <w:tab w:val="left" w:pos="993"/>
          <w:tab w:val="left" w:pos="1276"/>
          <w:tab w:val="left" w:pos="1418"/>
        </w:tabs>
        <w:ind w:left="709"/>
        <w:jc w:val="both"/>
      </w:pPr>
    </w:p>
    <w:p w:rsidR="00B40CD4" w:rsidRDefault="00B93416">
      <w:pPr>
        <w:keepNext/>
        <w:keepLines/>
        <w:widowControl w:val="0"/>
        <w:numPr>
          <w:ilvl w:val="0"/>
          <w:numId w:val="3"/>
        </w:numPr>
        <w:tabs>
          <w:tab w:val="left" w:pos="327"/>
          <w:tab w:val="left" w:pos="993"/>
          <w:tab w:val="left" w:pos="1276"/>
          <w:tab w:val="left" w:pos="1418"/>
        </w:tabs>
        <w:jc w:val="center"/>
        <w:outlineLvl w:val="1"/>
        <w:rPr>
          <w:b/>
          <w:bCs/>
        </w:rPr>
      </w:pPr>
      <w:r>
        <w:rPr>
          <w:b/>
          <w:bCs/>
        </w:rPr>
        <w:t>Разрешение споров</w:t>
      </w:r>
    </w:p>
    <w:p w:rsidR="00B40CD4" w:rsidRDefault="00B93416">
      <w:pPr>
        <w:widowControl w:val="0"/>
        <w:numPr>
          <w:ilvl w:val="1"/>
          <w:numId w:val="3"/>
        </w:numPr>
        <w:tabs>
          <w:tab w:val="left" w:pos="993"/>
          <w:tab w:val="left" w:pos="1276"/>
          <w:tab w:val="left" w:pos="1418"/>
        </w:tabs>
        <w:ind w:firstLine="709"/>
        <w:jc w:val="both"/>
      </w:pPr>
      <w: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B40CD4" w:rsidRDefault="00B40CD4">
      <w:pPr>
        <w:tabs>
          <w:tab w:val="left" w:pos="1418"/>
        </w:tabs>
        <w:ind w:left="709"/>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6"/>
        <w:gridCol w:w="4570"/>
      </w:tblGrid>
      <w:tr w:rsidR="00B40CD4">
        <w:tc>
          <w:tcPr>
            <w:tcW w:w="4743" w:type="dxa"/>
          </w:tcPr>
          <w:p w:rsidR="00B40CD4" w:rsidRDefault="00B93416">
            <w:pPr>
              <w:rPr>
                <w:b/>
              </w:rPr>
            </w:pPr>
            <w:r>
              <w:rPr>
                <w:b/>
              </w:rPr>
              <w:t>От Покупателя:</w:t>
            </w:r>
          </w:p>
          <w:p w:rsidR="00B40CD4" w:rsidRDefault="00B40CD4"/>
          <w:p w:rsidR="00B40CD4" w:rsidRDefault="00B40CD4"/>
          <w:p w:rsidR="00B40CD4" w:rsidRDefault="00B40CD4">
            <w:pPr>
              <w:jc w:val="both"/>
            </w:pPr>
          </w:p>
          <w:p w:rsidR="00B40CD4" w:rsidRDefault="00B93416">
            <w:pPr>
              <w:jc w:val="both"/>
            </w:pPr>
            <w:r>
              <w:t>_________________</w:t>
            </w:r>
            <w:r w:rsidR="00397B87">
              <w:t>Д.А. Костыренко</w:t>
            </w:r>
          </w:p>
          <w:p w:rsidR="00B40CD4" w:rsidRDefault="00B93416">
            <w:r>
              <w:t>м.п.</w:t>
            </w:r>
            <w:r>
              <w:tab/>
              <w:t xml:space="preserve"> </w:t>
            </w:r>
            <w:r>
              <w:tab/>
            </w:r>
            <w:r>
              <w:tab/>
              <w:t xml:space="preserve"> </w:t>
            </w:r>
            <w:r>
              <w:tab/>
            </w:r>
          </w:p>
        </w:tc>
        <w:tc>
          <w:tcPr>
            <w:tcW w:w="5104" w:type="dxa"/>
          </w:tcPr>
          <w:p w:rsidR="00B40CD4" w:rsidRDefault="00B93416">
            <w:pPr>
              <w:rPr>
                <w:b/>
              </w:rPr>
            </w:pPr>
            <w:r>
              <w:rPr>
                <w:b/>
              </w:rPr>
              <w:t>От Поставщика:</w:t>
            </w:r>
          </w:p>
          <w:p w:rsidR="00B40CD4" w:rsidRDefault="00B40CD4"/>
          <w:p w:rsidR="00B40CD4" w:rsidRDefault="00B40CD4"/>
          <w:p w:rsidR="00B40CD4" w:rsidRDefault="00B40CD4"/>
          <w:p w:rsidR="00B40CD4" w:rsidRDefault="00B93416">
            <w:r>
              <w:t xml:space="preserve">_____________________ </w:t>
            </w:r>
          </w:p>
          <w:p w:rsidR="00B40CD4" w:rsidRDefault="00B93416">
            <w:r>
              <w:t>м.п.</w:t>
            </w:r>
            <w:r>
              <w:tab/>
              <w:t xml:space="preserve"> </w:t>
            </w:r>
            <w:r>
              <w:tab/>
            </w:r>
            <w:r>
              <w:tab/>
              <w:t xml:space="preserve"> </w:t>
            </w:r>
            <w:r>
              <w:tab/>
              <w:t xml:space="preserve">              </w:t>
            </w:r>
          </w:p>
        </w:tc>
      </w:tr>
    </w:tbl>
    <w:p w:rsidR="00B40CD4" w:rsidRDefault="00B40CD4">
      <w:pPr>
        <w:sectPr w:rsidR="00B40CD4" w:rsidSect="00CE6059">
          <w:pgSz w:w="11906" w:h="16838"/>
          <w:pgMar w:top="1135" w:right="1466" w:bottom="1440" w:left="1800" w:header="720" w:footer="720" w:gutter="0"/>
          <w:cols w:space="720"/>
          <w:docGrid w:linePitch="360"/>
        </w:sectPr>
      </w:pPr>
    </w:p>
    <w:p w:rsidR="00B40CD4" w:rsidRDefault="00B93416">
      <w:pPr>
        <w:pStyle w:val="11"/>
        <w:ind w:left="5670" w:firstLine="0"/>
        <w:rPr>
          <w:rFonts w:eastAsia="MS Mincho"/>
          <w:color w:val="000000"/>
          <w:szCs w:val="28"/>
        </w:rPr>
      </w:pPr>
      <w:r>
        <w:rPr>
          <w:rFonts w:eastAsia="MS Mincho"/>
          <w:color w:val="000000"/>
          <w:szCs w:val="28"/>
        </w:rPr>
        <w:lastRenderedPageBreak/>
        <w:t>Приложение №1.3</w:t>
      </w:r>
    </w:p>
    <w:p w:rsidR="00B40CD4" w:rsidRDefault="00EE5189">
      <w:pPr>
        <w:ind w:left="5670"/>
        <w:rPr>
          <w:color w:val="000000"/>
          <w:sz w:val="28"/>
          <w:szCs w:val="28"/>
        </w:rPr>
      </w:pPr>
      <w:r w:rsidRPr="00EE518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4pt;margin-top:253.6pt;width:544pt;height:50.7pt;rotation:-3421257fd;z-index:-251657216" fillcolor="#bfbfbf" strokecolor="#bfbfbf">
            <v:textpath style="font-family:&quot;Arial Black&quot;" trim="t" fitpath="t" string="ФОРМА"/>
          </v:shape>
        </w:pict>
      </w:r>
      <w:r w:rsidR="00B93416">
        <w:rPr>
          <w:color w:val="000000"/>
          <w:sz w:val="28"/>
          <w:szCs w:val="28"/>
        </w:rPr>
        <w:t>к аукционной документации</w:t>
      </w:r>
    </w:p>
    <w:p w:rsidR="00B40CD4" w:rsidRDefault="00B40CD4">
      <w:pPr>
        <w:jc w:val="center"/>
        <w:rPr>
          <w:b/>
          <w:color w:val="000000"/>
          <w:sz w:val="28"/>
          <w:szCs w:val="28"/>
        </w:rPr>
      </w:pPr>
    </w:p>
    <w:p w:rsidR="00B40CD4" w:rsidRDefault="00B93416">
      <w:pPr>
        <w:jc w:val="center"/>
        <w:rPr>
          <w:b/>
          <w:color w:val="000000"/>
          <w:sz w:val="28"/>
          <w:szCs w:val="28"/>
        </w:rPr>
      </w:pPr>
      <w:r>
        <w:rPr>
          <w:b/>
          <w:color w:val="000000"/>
          <w:sz w:val="28"/>
          <w:szCs w:val="28"/>
        </w:rPr>
        <w:t>Формы документов, предоставляемых в составе заявки участника</w:t>
      </w:r>
    </w:p>
    <w:p w:rsidR="00B40CD4" w:rsidRDefault="00B40CD4">
      <w:pPr>
        <w:rPr>
          <w:color w:val="000000"/>
        </w:rPr>
      </w:pPr>
    </w:p>
    <w:p w:rsidR="00B40CD4" w:rsidRDefault="00B93416">
      <w:pPr>
        <w:jc w:val="center"/>
        <w:rPr>
          <w:b/>
          <w:sz w:val="28"/>
          <w:szCs w:val="28"/>
        </w:rPr>
      </w:pPr>
      <w:r>
        <w:rPr>
          <w:b/>
          <w:sz w:val="28"/>
          <w:szCs w:val="28"/>
        </w:rPr>
        <w:t>Форма заявки участника</w:t>
      </w:r>
    </w:p>
    <w:p w:rsidR="00B40CD4" w:rsidRDefault="00B40CD4"/>
    <w:p w:rsidR="00B40CD4" w:rsidRDefault="00B93416">
      <w:pPr>
        <w:jc w:val="center"/>
        <w:rPr>
          <w:i/>
          <w:sz w:val="28"/>
          <w:szCs w:val="28"/>
        </w:rPr>
      </w:pPr>
      <w:r>
        <w:rPr>
          <w:i/>
          <w:sz w:val="28"/>
          <w:szCs w:val="28"/>
        </w:rPr>
        <w:t>На бланке участника</w:t>
      </w:r>
    </w:p>
    <w:p w:rsidR="00B40CD4" w:rsidRDefault="00B93416">
      <w:pPr>
        <w:pStyle w:val="2"/>
        <w:suppressAutoHyphens/>
        <w:spacing w:before="0" w:after="0"/>
        <w:jc w:val="center"/>
        <w:rPr>
          <w:rFonts w:ascii="Times New Roman" w:hAnsi="Times New Roman"/>
          <w:b w:val="0"/>
        </w:rPr>
      </w:pPr>
      <w:r>
        <w:rPr>
          <w:rFonts w:ascii="Times New Roman" w:hAnsi="Times New Roman"/>
          <w:b w:val="0"/>
          <w:i w:val="0"/>
          <w:iCs w:val="0"/>
        </w:rPr>
        <w:t xml:space="preserve">ЗАЯВКА </w:t>
      </w:r>
      <w:r>
        <w:rPr>
          <w:rFonts w:ascii="Times New Roman" w:hAnsi="Times New Roman"/>
          <w:b w:val="0"/>
          <w:i w:val="0"/>
        </w:rPr>
        <w:t>НА УЧАСТИЕ</w:t>
      </w:r>
      <w:r>
        <w:rPr>
          <w:rFonts w:ascii="Times New Roman" w:hAnsi="Times New Roman"/>
          <w:b w:val="0"/>
        </w:rPr>
        <w:t xml:space="preserve"> </w:t>
      </w:r>
    </w:p>
    <w:p w:rsidR="00B40CD4" w:rsidRDefault="00B93416">
      <w:pPr>
        <w:pStyle w:val="2"/>
        <w:suppressAutoHyphens/>
        <w:spacing w:before="0" w:after="0"/>
        <w:jc w:val="center"/>
        <w:rPr>
          <w:rFonts w:ascii="Times New Roman" w:hAnsi="Times New Roman"/>
          <w:b w:val="0"/>
          <w:i w:val="0"/>
        </w:rPr>
      </w:pPr>
      <w:r>
        <w:rPr>
          <w:rFonts w:ascii="Times New Roman" w:hAnsi="Times New Roman"/>
          <w:b w:val="0"/>
          <w:i w:val="0"/>
        </w:rPr>
        <w:t xml:space="preserve">В </w:t>
      </w:r>
      <w:proofErr w:type="gramStart"/>
      <w:r>
        <w:rPr>
          <w:rFonts w:ascii="Times New Roman" w:hAnsi="Times New Roman"/>
          <w:b w:val="0"/>
          <w:i w:val="0"/>
        </w:rPr>
        <w:t>АУКЦИОНЕ</w:t>
      </w:r>
      <w:proofErr w:type="gramEnd"/>
      <w:r>
        <w:rPr>
          <w:rFonts w:ascii="Times New Roman" w:hAnsi="Times New Roman"/>
          <w:b w:val="0"/>
          <w:i w:val="0"/>
        </w:rPr>
        <w:t xml:space="preserve"> № ____ по лоту № ___</w:t>
      </w:r>
    </w:p>
    <w:p w:rsidR="00B40CD4" w:rsidRDefault="00B40CD4"/>
    <w:p w:rsidR="00B40CD4" w:rsidRDefault="00B93416">
      <w:pPr>
        <w:ind w:firstLine="708"/>
        <w:rPr>
          <w:i/>
        </w:rPr>
      </w:pPr>
      <w:r>
        <w:rPr>
          <w:i/>
        </w:rPr>
        <w:t xml:space="preserve">Заявка должна быть подготовлена отдельно на каждый лот и представляется в составе заявки в формате </w:t>
      </w:r>
      <w:r>
        <w:rPr>
          <w:bCs/>
          <w:i/>
          <w:lang w:val="en-US"/>
        </w:rPr>
        <w:t>MS</w:t>
      </w:r>
      <w:r>
        <w:rPr>
          <w:bCs/>
          <w:i/>
        </w:rPr>
        <w:t xml:space="preserve"> </w:t>
      </w:r>
      <w:r>
        <w:rPr>
          <w:bCs/>
          <w:i/>
          <w:lang w:val="en-US"/>
        </w:rPr>
        <w:t>Word</w:t>
      </w:r>
    </w:p>
    <w:p w:rsidR="00B40CD4" w:rsidRDefault="00B40CD4">
      <w:pPr>
        <w:pBdr>
          <w:bottom w:val="single" w:sz="12" w:space="1" w:color="auto"/>
        </w:pBdr>
        <w:rPr>
          <w:i/>
        </w:rPr>
      </w:pPr>
    </w:p>
    <w:p w:rsidR="00B40CD4" w:rsidRDefault="00B93416">
      <w:pPr>
        <w:pStyle w:val="12"/>
        <w:spacing w:line="240" w:lineRule="atLeast"/>
        <w:jc w:val="center"/>
        <w:rPr>
          <w:i/>
          <w:sz w:val="20"/>
        </w:rPr>
      </w:pPr>
      <w:r>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B40CD4" w:rsidRDefault="00B93416">
      <w:pPr>
        <w:pStyle w:val="12"/>
        <w:spacing w:line="240" w:lineRule="atLeast"/>
        <w:ind w:firstLine="0"/>
        <w:rPr>
          <w:szCs w:val="28"/>
        </w:rPr>
      </w:pPr>
      <w:r>
        <w:rPr>
          <w:szCs w:val="28"/>
        </w:rPr>
        <w:t>(далее – участник) полностью изучив всю аукционную, документацию подает заявку на участие в аукционе</w:t>
      </w:r>
    </w:p>
    <w:p w:rsidR="00B40CD4" w:rsidRDefault="00B93416">
      <w:pPr>
        <w:pStyle w:val="12"/>
        <w:spacing w:line="240" w:lineRule="atLeast"/>
        <w:ind w:firstLine="0"/>
        <w:rPr>
          <w:szCs w:val="28"/>
        </w:rPr>
      </w:pPr>
      <w:r>
        <w:rPr>
          <w:szCs w:val="28"/>
        </w:rPr>
        <w:t>№ _____________________________по лоту №______________________________</w:t>
      </w:r>
    </w:p>
    <w:p w:rsidR="00B40CD4" w:rsidRDefault="00B93416">
      <w:pPr>
        <w:pStyle w:val="12"/>
        <w:spacing w:line="240" w:lineRule="atLeast"/>
        <w:jc w:val="center"/>
        <w:rPr>
          <w:szCs w:val="28"/>
        </w:rPr>
      </w:pPr>
      <w:r>
        <w:rPr>
          <w:sz w:val="20"/>
        </w:rPr>
        <w:t>(</w:t>
      </w:r>
      <w:r>
        <w:rPr>
          <w:i/>
          <w:sz w:val="20"/>
        </w:rPr>
        <w:t>указать номер аукциона согласно аукционной документации и номер лота)</w:t>
      </w:r>
    </w:p>
    <w:p w:rsidR="00B40CD4" w:rsidRDefault="00B93416">
      <w:pPr>
        <w:pStyle w:val="12"/>
        <w:spacing w:line="240" w:lineRule="atLeast"/>
        <w:ind w:firstLine="0"/>
        <w:jc w:val="center"/>
        <w:rPr>
          <w:szCs w:val="28"/>
        </w:rPr>
      </w:pPr>
      <w:r>
        <w:rPr>
          <w:szCs w:val="28"/>
        </w:rPr>
        <w:t xml:space="preserve">(далее – аукцион) на право заключения договора ________________________ _________________________________________________________________ </w:t>
      </w:r>
      <w:r>
        <w:rPr>
          <w:sz w:val="20"/>
        </w:rPr>
        <w:t>(</w:t>
      </w:r>
      <w:r>
        <w:rPr>
          <w:i/>
          <w:sz w:val="20"/>
        </w:rPr>
        <w:t>указать предмет договора согласно аукционной документации</w:t>
      </w:r>
      <w:r>
        <w:rPr>
          <w:sz w:val="20"/>
        </w:rPr>
        <w:t>)</w:t>
      </w:r>
    </w:p>
    <w:p w:rsidR="00B40CD4" w:rsidRDefault="00B93416">
      <w:pPr>
        <w:pStyle w:val="12"/>
        <w:rPr>
          <w:szCs w:val="28"/>
        </w:rPr>
      </w:pPr>
      <w:r>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40CD4" w:rsidRDefault="00B93416">
      <w:pPr>
        <w:pStyle w:val="12"/>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40CD4" w:rsidRDefault="00B93416">
      <w:pPr>
        <w:pStyle w:val="12"/>
        <w:ind w:firstLine="708"/>
        <w:rPr>
          <w:szCs w:val="28"/>
        </w:rPr>
      </w:pPr>
      <w:r>
        <w:rPr>
          <w:szCs w:val="28"/>
        </w:rPr>
        <w:t>Настоящим подтверждается, что участник ознакомился с условиями аукционной документации, с ними согласен и возражений не имеет.</w:t>
      </w:r>
    </w:p>
    <w:p w:rsidR="00B40CD4" w:rsidRDefault="00B93416">
      <w:pPr>
        <w:pStyle w:val="12"/>
        <w:ind w:firstLine="709"/>
        <w:rPr>
          <w:szCs w:val="28"/>
        </w:rPr>
      </w:pPr>
      <w:r>
        <w:rPr>
          <w:szCs w:val="28"/>
        </w:rPr>
        <w:t>В частности, участник, подавая настоящую заявку, согласен с тем, что:</w:t>
      </w:r>
    </w:p>
    <w:p w:rsidR="00B40CD4" w:rsidRDefault="00B93416">
      <w:pPr>
        <w:pStyle w:val="a6"/>
        <w:widowControl w:val="0"/>
        <w:tabs>
          <w:tab w:val="left" w:pos="0"/>
          <w:tab w:val="left" w:pos="960"/>
        </w:tabs>
        <w:spacing w:after="0"/>
        <w:ind w:left="142" w:firstLine="567"/>
        <w:jc w:val="both"/>
        <w:rPr>
          <w:sz w:val="28"/>
          <w:szCs w:val="28"/>
        </w:rPr>
      </w:pPr>
      <w:r>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B40CD4" w:rsidRDefault="00B93416">
      <w:pPr>
        <w:pStyle w:val="a6"/>
        <w:tabs>
          <w:tab w:val="left" w:pos="0"/>
          <w:tab w:val="left" w:pos="7938"/>
        </w:tabs>
        <w:spacing w:after="0"/>
        <w:ind w:left="142" w:firstLine="567"/>
        <w:jc w:val="both"/>
        <w:rPr>
          <w:sz w:val="28"/>
          <w:szCs w:val="28"/>
        </w:rPr>
      </w:pPr>
      <w:r>
        <w:rPr>
          <w:sz w:val="28"/>
          <w:szCs w:val="28"/>
        </w:rPr>
        <w:t>- за любую ошибку или упущение в представленной участником заявке ответственность целиком и полностью будет лежать на участнике;</w:t>
      </w:r>
    </w:p>
    <w:p w:rsidR="00B40CD4" w:rsidRDefault="00B93416">
      <w:pPr>
        <w:pStyle w:val="a6"/>
        <w:tabs>
          <w:tab w:val="left" w:pos="0"/>
          <w:tab w:val="left" w:pos="7938"/>
        </w:tabs>
        <w:spacing w:after="0"/>
        <w:ind w:left="142" w:firstLine="567"/>
        <w:jc w:val="both"/>
        <w:rPr>
          <w:sz w:val="28"/>
          <w:szCs w:val="28"/>
        </w:rPr>
      </w:pPr>
      <w:r>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B40CD4" w:rsidRDefault="00B93416">
      <w:pPr>
        <w:pStyle w:val="a8"/>
        <w:ind w:left="0" w:firstLine="709"/>
        <w:jc w:val="both"/>
        <w:rPr>
          <w:sz w:val="28"/>
          <w:szCs w:val="28"/>
        </w:rPr>
      </w:pPr>
      <w:r>
        <w:rPr>
          <w:sz w:val="28"/>
          <w:szCs w:val="28"/>
        </w:rPr>
        <w:lastRenderedPageBreak/>
        <w:t xml:space="preserve">-по итогам аукциона заказчик вправе заключить договоры с несколькими участниками аукциона в порядке и в случае, </w:t>
      </w:r>
      <w:proofErr w:type="gramStart"/>
      <w:r>
        <w:rPr>
          <w:sz w:val="28"/>
          <w:szCs w:val="28"/>
        </w:rPr>
        <w:t>установленных</w:t>
      </w:r>
      <w:proofErr w:type="gramEnd"/>
      <w:r>
        <w:rPr>
          <w:sz w:val="28"/>
          <w:szCs w:val="28"/>
        </w:rPr>
        <w:t xml:space="preserve"> аукционной документацией.</w:t>
      </w:r>
    </w:p>
    <w:p w:rsidR="00B40CD4" w:rsidRDefault="00B93416">
      <w:pPr>
        <w:ind w:firstLine="709"/>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B40CD4" w:rsidRDefault="00B93416">
      <w:pPr>
        <w:numPr>
          <w:ilvl w:val="0"/>
          <w:numId w:val="6"/>
        </w:numPr>
        <w:ind w:left="0" w:firstLine="709"/>
        <w:jc w:val="both"/>
        <w:rPr>
          <w:sz w:val="28"/>
          <w:szCs w:val="20"/>
        </w:rPr>
      </w:pPr>
      <w:r>
        <w:rPr>
          <w:sz w:val="28"/>
          <w:szCs w:val="20"/>
        </w:rPr>
        <w:t>Придерживаться положений нашей заявки в течение 120 (ста двадцати) календарных дней (</w:t>
      </w:r>
      <w:r>
        <w:rPr>
          <w:i/>
          <w:sz w:val="28"/>
          <w:szCs w:val="20"/>
        </w:rPr>
        <w:t>участник вправе указать более длительный срок действия заявки</w:t>
      </w:r>
      <w:r>
        <w:rPr>
          <w:sz w:val="28"/>
          <w:szCs w:val="20"/>
        </w:rPr>
        <w:t xml:space="preserve">) с даты, </w:t>
      </w:r>
      <w:r>
        <w:rPr>
          <w:sz w:val="28"/>
        </w:rPr>
        <w:t>установленной как день</w:t>
      </w:r>
      <w:r>
        <w:rPr>
          <w:sz w:val="28"/>
          <w:szCs w:val="28"/>
        </w:rPr>
        <w:t xml:space="preserve"> окончания срока подачи заявок</w:t>
      </w:r>
      <w:r>
        <w:rPr>
          <w:sz w:val="28"/>
          <w:szCs w:val="20"/>
        </w:rPr>
        <w:t>. Заявка будет оставаться для нас обязательной до истечения указанного периода.</w:t>
      </w:r>
    </w:p>
    <w:p w:rsidR="00B40CD4" w:rsidRDefault="00B93416">
      <w:pPr>
        <w:numPr>
          <w:ilvl w:val="0"/>
          <w:numId w:val="6"/>
        </w:numPr>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B40CD4" w:rsidRDefault="00B93416">
      <w:pPr>
        <w:numPr>
          <w:ilvl w:val="0"/>
          <w:numId w:val="6"/>
        </w:numPr>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аукционной заявки и на условиях, объявленных в аукционной документации.</w:t>
      </w:r>
    </w:p>
    <w:p w:rsidR="00B40CD4" w:rsidRDefault="00B93416">
      <w:pPr>
        <w:numPr>
          <w:ilvl w:val="0"/>
          <w:numId w:val="6"/>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40CD4" w:rsidRDefault="00B93416">
      <w:pPr>
        <w:numPr>
          <w:ilvl w:val="0"/>
          <w:numId w:val="6"/>
        </w:numPr>
        <w:ind w:left="0" w:firstLine="714"/>
        <w:jc w:val="both"/>
        <w:rPr>
          <w:sz w:val="28"/>
          <w:szCs w:val="20"/>
        </w:rPr>
      </w:pPr>
      <w:r>
        <w:rPr>
          <w:sz w:val="28"/>
          <w:szCs w:val="20"/>
        </w:rPr>
        <w:t>Не вносить в договор изменения, не предусмотренные условиями аукционной документации.</w:t>
      </w:r>
    </w:p>
    <w:p w:rsidR="00B40CD4" w:rsidRDefault="00B93416">
      <w:pPr>
        <w:pStyle w:val="a5"/>
        <w:rPr>
          <w:rFonts w:eastAsia="Times New Roman"/>
          <w:sz w:val="28"/>
          <w:szCs w:val="20"/>
        </w:rPr>
      </w:pPr>
      <w:r>
        <w:rPr>
          <w:rFonts w:eastAsia="Times New Roman"/>
          <w:sz w:val="28"/>
          <w:szCs w:val="20"/>
        </w:rPr>
        <w:t>Участник подтверждает, что:</w:t>
      </w:r>
    </w:p>
    <w:p w:rsidR="00B40CD4" w:rsidRDefault="00B93416">
      <w:pPr>
        <w:pStyle w:val="a5"/>
        <w:rPr>
          <w:rFonts w:eastAsia="Times New Roman"/>
          <w:sz w:val="28"/>
          <w:szCs w:val="20"/>
        </w:rPr>
      </w:pPr>
      <w:r>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B40CD4" w:rsidRDefault="00B93416">
      <w:pPr>
        <w:pStyle w:val="a5"/>
        <w:rPr>
          <w:rFonts w:eastAsia="Times New Roman"/>
          <w:sz w:val="28"/>
          <w:szCs w:val="20"/>
        </w:rPr>
      </w:pPr>
      <w:r>
        <w:rPr>
          <w:rFonts w:eastAsia="Times New Roman"/>
          <w:sz w:val="28"/>
          <w:szCs w:val="20"/>
        </w:rPr>
        <w:t xml:space="preserve">- поставляемый товар не является контрафактным </w:t>
      </w:r>
      <w:r>
        <w:rPr>
          <w:sz w:val="28"/>
          <w:szCs w:val="28"/>
        </w:rPr>
        <w:t>(применимо, если условиями закупки предусмотрена поставка товара)</w:t>
      </w:r>
      <w:r>
        <w:rPr>
          <w:rFonts w:eastAsia="Times New Roman"/>
          <w:sz w:val="28"/>
          <w:szCs w:val="20"/>
        </w:rPr>
        <w:t>;</w:t>
      </w:r>
    </w:p>
    <w:p w:rsidR="00B40CD4" w:rsidRDefault="00B93416">
      <w:pPr>
        <w:pStyle w:val="a5"/>
        <w:rPr>
          <w:rFonts w:eastAsia="Times New Roman"/>
          <w:sz w:val="28"/>
          <w:szCs w:val="28"/>
        </w:rPr>
      </w:pPr>
      <w:r>
        <w:rPr>
          <w:szCs w:val="20"/>
        </w:rPr>
        <w:t xml:space="preserve">- </w:t>
      </w:r>
      <w:r>
        <w:rPr>
          <w:sz w:val="28"/>
          <w:szCs w:val="28"/>
        </w:rPr>
        <w:t xml:space="preserve">поставляемый товар является новым (не был в употреблении, в ремонте, в том </w:t>
      </w:r>
      <w:proofErr w:type="gramStart"/>
      <w:r>
        <w:rPr>
          <w:sz w:val="28"/>
          <w:szCs w:val="28"/>
        </w:rPr>
        <w:t>числе</w:t>
      </w:r>
      <w:proofErr w:type="gramEnd"/>
      <w:r>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B40CD4" w:rsidRDefault="00B93416">
      <w:pPr>
        <w:pStyle w:val="a5"/>
        <w:rPr>
          <w:rFonts w:eastAsia="Times New Roman"/>
          <w:sz w:val="28"/>
          <w:szCs w:val="20"/>
        </w:rPr>
      </w:pPr>
      <w:r>
        <w:rPr>
          <w:rFonts w:eastAsia="Times New Roman"/>
          <w:sz w:val="28"/>
          <w:szCs w:val="20"/>
        </w:rPr>
        <w:t>- участник не находится в процессе ликвидации;</w:t>
      </w:r>
    </w:p>
    <w:p w:rsidR="00B40CD4" w:rsidRDefault="00B93416">
      <w:pPr>
        <w:pStyle w:val="a5"/>
        <w:rPr>
          <w:rFonts w:eastAsia="Times New Roman"/>
          <w:sz w:val="28"/>
          <w:szCs w:val="20"/>
        </w:rPr>
      </w:pPr>
      <w:r>
        <w:rPr>
          <w:rFonts w:eastAsia="Times New Roman"/>
          <w:sz w:val="28"/>
          <w:szCs w:val="20"/>
        </w:rPr>
        <w:t>- в отношении участника не открыто конкурсное производство;</w:t>
      </w:r>
    </w:p>
    <w:p w:rsidR="00B40CD4" w:rsidRDefault="00B93416">
      <w:pPr>
        <w:pStyle w:val="a5"/>
        <w:rPr>
          <w:rFonts w:eastAsia="Times New Roman"/>
          <w:sz w:val="28"/>
          <w:szCs w:val="20"/>
        </w:rPr>
      </w:pPr>
      <w:r>
        <w:rPr>
          <w:rFonts w:eastAsia="Times New Roman"/>
          <w:sz w:val="28"/>
          <w:szCs w:val="20"/>
        </w:rPr>
        <w:t>- на имущество участника не наложен арест, экономическая деятельность не приостановлена;</w:t>
      </w:r>
    </w:p>
    <w:p w:rsidR="00B40CD4" w:rsidRDefault="00B93416">
      <w:pPr>
        <w:pStyle w:val="a5"/>
        <w:rPr>
          <w:rFonts w:eastAsia="Times New Roman"/>
          <w:sz w:val="28"/>
          <w:szCs w:val="20"/>
        </w:rPr>
      </w:pPr>
      <w:proofErr w:type="gramStart"/>
      <w:r>
        <w:rPr>
          <w:rFonts w:eastAsia="Times New Roman"/>
          <w:sz w:val="28"/>
          <w:szCs w:val="20"/>
        </w:rPr>
        <w:t xml:space="preserve">- у руководителей, членов коллегиального исполнительного органа, </w:t>
      </w:r>
      <w:r>
        <w:rPr>
          <w:rFonts w:eastAsia="Calibri"/>
          <w:sz w:val="28"/>
          <w:szCs w:val="28"/>
          <w:lang w:eastAsia="en-US"/>
        </w:rPr>
        <w:t>лица, исполняющего функции единоличного исполнительного органа</w:t>
      </w:r>
      <w:r>
        <w:rPr>
          <w:rFonts w:eastAsia="Times New Roman"/>
          <w:sz w:val="28"/>
          <w:szCs w:val="20"/>
        </w:rPr>
        <w:t xml:space="preserve"> или главного бухгалтера участника отсутствуют непогашенные судимости за преступления в сфере экономики </w:t>
      </w:r>
      <w:r>
        <w:rPr>
          <w:rFonts w:eastAsia="Calibri"/>
          <w:sz w:val="28"/>
          <w:szCs w:val="28"/>
        </w:rPr>
        <w:t xml:space="preserve">и (или) преступления, предусмотренные </w:t>
      </w:r>
      <w:hyperlink r:id="rId9" w:history="1">
        <w:r>
          <w:rPr>
            <w:rFonts w:eastAsia="Times New Roman"/>
            <w:bCs/>
            <w:color w:val="000000"/>
            <w:sz w:val="28"/>
            <w:szCs w:val="28"/>
          </w:rPr>
          <w:t>статьями 289</w:t>
        </w:r>
      </w:hyperlink>
      <w:r>
        <w:rPr>
          <w:rFonts w:eastAsia="Times New Roman"/>
          <w:bCs/>
          <w:color w:val="000000"/>
          <w:sz w:val="28"/>
          <w:szCs w:val="28"/>
        </w:rPr>
        <w:t xml:space="preserve">, </w:t>
      </w:r>
      <w:hyperlink r:id="rId10" w:history="1">
        <w:r>
          <w:rPr>
            <w:rFonts w:eastAsia="Times New Roman"/>
            <w:bCs/>
            <w:color w:val="000000"/>
            <w:sz w:val="28"/>
            <w:szCs w:val="28"/>
          </w:rPr>
          <w:t>290</w:t>
        </w:r>
      </w:hyperlink>
      <w:r>
        <w:rPr>
          <w:rFonts w:eastAsia="Times New Roman"/>
          <w:bCs/>
          <w:color w:val="000000"/>
          <w:sz w:val="28"/>
          <w:szCs w:val="28"/>
        </w:rPr>
        <w:t xml:space="preserve">, </w:t>
      </w:r>
      <w:hyperlink r:id="rId11" w:history="1">
        <w:r>
          <w:rPr>
            <w:rFonts w:eastAsia="Times New Roman"/>
            <w:bCs/>
            <w:color w:val="000000"/>
            <w:sz w:val="28"/>
            <w:szCs w:val="28"/>
          </w:rPr>
          <w:t>291</w:t>
        </w:r>
      </w:hyperlink>
      <w:r>
        <w:rPr>
          <w:rFonts w:eastAsia="Times New Roman"/>
          <w:bCs/>
          <w:color w:val="000000"/>
          <w:sz w:val="28"/>
          <w:szCs w:val="28"/>
        </w:rPr>
        <w:t xml:space="preserve">, </w:t>
      </w:r>
      <w:hyperlink r:id="rId12" w:history="1">
        <w:r>
          <w:rPr>
            <w:rFonts w:eastAsia="Times New Roman"/>
            <w:bCs/>
            <w:color w:val="000000"/>
            <w:sz w:val="28"/>
            <w:szCs w:val="28"/>
          </w:rPr>
          <w:t>291.1</w:t>
        </w:r>
      </w:hyperlink>
      <w:r>
        <w:rPr>
          <w:rFonts w:eastAsia="Times New Roman"/>
          <w:bCs/>
          <w:color w:val="000000"/>
          <w:sz w:val="28"/>
          <w:szCs w:val="28"/>
        </w:rPr>
        <w:t xml:space="preserve"> Уголовного кодекса РФ</w:t>
      </w:r>
      <w:r>
        <w:rPr>
          <w:rFonts w:eastAsia="Times New Roman"/>
          <w:sz w:val="28"/>
          <w:szCs w:val="20"/>
        </w:rPr>
        <w:t>,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w:t>
      </w:r>
      <w:proofErr w:type="gramEnd"/>
      <w:r>
        <w:rPr>
          <w:rFonts w:eastAsia="Times New Roman"/>
          <w:sz w:val="28"/>
          <w:szCs w:val="20"/>
        </w:rPr>
        <w:t xml:space="preserve"> работ, оказанием услуг, являющихся предметом аукциона, и административные наказания в виде дисквалификации;</w:t>
      </w:r>
    </w:p>
    <w:p w:rsidR="00B40CD4" w:rsidRDefault="00B93416">
      <w:pPr>
        <w:pStyle w:val="a5"/>
        <w:rPr>
          <w:rFonts w:eastAsia="Times New Roman"/>
          <w:sz w:val="28"/>
          <w:szCs w:val="20"/>
        </w:rPr>
      </w:pPr>
      <w:r>
        <w:rPr>
          <w:rFonts w:eastAsia="Times New Roman"/>
          <w:sz w:val="28"/>
          <w:szCs w:val="20"/>
        </w:rPr>
        <w:t xml:space="preserve">- </w:t>
      </w:r>
      <w:r>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Fonts w:eastAsia="Calibri"/>
            <w:sz w:val="28"/>
            <w:szCs w:val="28"/>
            <w:lang w:eastAsia="en-US"/>
          </w:rPr>
          <w:t>статьей 19.28</w:t>
        </w:r>
      </w:hyperlink>
      <w:r>
        <w:rPr>
          <w:rFonts w:eastAsia="Calibri"/>
          <w:sz w:val="28"/>
          <w:szCs w:val="28"/>
          <w:lang w:eastAsia="en-US"/>
        </w:rPr>
        <w:t xml:space="preserve"> Кодекса РФ об административных правонарушениях;</w:t>
      </w:r>
    </w:p>
    <w:p w:rsidR="00B40CD4" w:rsidRDefault="00B93416">
      <w:pPr>
        <w:pStyle w:val="a5"/>
        <w:rPr>
          <w:sz w:val="28"/>
          <w:szCs w:val="20"/>
        </w:rPr>
      </w:pPr>
      <w:r>
        <w:rPr>
          <w:sz w:val="28"/>
          <w:szCs w:val="20"/>
        </w:rPr>
        <w:lastRenderedPageBreak/>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40CD4" w:rsidRDefault="00B93416">
      <w:pPr>
        <w:pStyle w:val="12"/>
        <w:ind w:firstLine="709"/>
      </w:pPr>
      <w:r>
        <w:t xml:space="preserve">- участник извещен </w:t>
      </w:r>
      <w:proofErr w:type="gramStart"/>
      <w:r>
        <w:t>о включении сведений об участнике в Реестр недобросовестных поставщиков в случае уклонения участника от заключения</w:t>
      </w:r>
      <w:proofErr w:type="gramEnd"/>
      <w:r>
        <w:t xml:space="preserve"> договора;</w:t>
      </w:r>
    </w:p>
    <w:p w:rsidR="00B40CD4" w:rsidRDefault="00B93416">
      <w:pPr>
        <w:pStyle w:val="12"/>
        <w:ind w:firstLine="709"/>
      </w:pPr>
      <w: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40CD4" w:rsidRDefault="00B93416">
      <w:pPr>
        <w:pStyle w:val="12"/>
        <w:ind w:firstLine="709"/>
      </w:pPr>
      <w: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B40CD4" w:rsidRDefault="00B93416">
      <w:pPr>
        <w:pStyle w:val="12"/>
        <w:rPr>
          <w:szCs w:val="28"/>
        </w:rPr>
      </w:pPr>
      <w:proofErr w:type="gramStart"/>
      <w:r>
        <w:t xml:space="preserve">Участник подтверждает, что на момент подачи заявки </w:t>
      </w:r>
      <w:r>
        <w:rPr>
          <w:szCs w:val="28"/>
        </w:rPr>
        <w:t xml:space="preserve">совокупный размер неисполненных обязательств, принятых на себя </w:t>
      </w:r>
      <w:r>
        <w:t xml:space="preserve">участником  </w:t>
      </w:r>
      <w:r>
        <w:rPr>
          <w:szCs w:val="28"/>
        </w:rPr>
        <w:t xml:space="preserve">по </w:t>
      </w:r>
      <w:r>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t>участником</w:t>
      </w:r>
      <w:r>
        <w:rPr>
          <w:szCs w:val="28"/>
        </w:rPr>
        <w:t xml:space="preserve"> был внесен взнос в компенсационный фонд обеспечения договорных обязательств</w:t>
      </w:r>
      <w:proofErr w:type="gramEnd"/>
      <w:r>
        <w:rPr>
          <w:szCs w:val="28"/>
        </w:rPr>
        <w:t xml:space="preserve"> в соответствии </w:t>
      </w:r>
      <w:r>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Pr>
          <w:szCs w:val="28"/>
        </w:rPr>
        <w:t>статьи 55.16 Градостроительного кодекса Российской Федерации (</w:t>
      </w:r>
      <w:proofErr w:type="gramStart"/>
      <w:r>
        <w:rPr>
          <w:szCs w:val="28"/>
        </w:rPr>
        <w:t>применимо</w:t>
      </w:r>
      <w:proofErr w:type="gramEnd"/>
      <w:r>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B40CD4" w:rsidRDefault="00B93416">
      <w:pPr>
        <w:pStyle w:val="a5"/>
        <w:spacing w:line="360" w:lineRule="exact"/>
        <w:contextualSpacing/>
        <w:rPr>
          <w:rFonts w:eastAsia="Times New Roman"/>
          <w:sz w:val="28"/>
          <w:szCs w:val="20"/>
        </w:rPr>
      </w:pPr>
      <w:r>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w:t>
      </w:r>
    </w:p>
    <w:p w:rsidR="00B40CD4" w:rsidRDefault="00B93416">
      <w:pPr>
        <w:pStyle w:val="a5"/>
        <w:spacing w:line="240" w:lineRule="atLeast"/>
        <w:contextualSpacing/>
        <w:jc w:val="center"/>
        <w:rPr>
          <w:rFonts w:eastAsia="Times New Roman"/>
          <w:sz w:val="28"/>
          <w:szCs w:val="20"/>
        </w:rPr>
      </w:pPr>
      <w:r>
        <w:rPr>
          <w:rFonts w:eastAsia="Times New Roman"/>
          <w:i/>
          <w:sz w:val="20"/>
          <w:szCs w:val="20"/>
        </w:rPr>
        <w:t xml:space="preserve"> (указать наименование участника, ли</w:t>
      </w:r>
      <w:proofErr w:type="gramStart"/>
      <w:r>
        <w:rPr>
          <w:rFonts w:eastAsia="Times New Roman"/>
          <w:i/>
          <w:sz w:val="20"/>
          <w:szCs w:val="20"/>
        </w:rPr>
        <w:t>ц(</w:t>
      </w:r>
      <w:proofErr w:type="gramEnd"/>
      <w:r>
        <w:rPr>
          <w:rFonts w:eastAsia="Times New Roman"/>
          <w:i/>
          <w:sz w:val="20"/>
          <w:szCs w:val="20"/>
        </w:rPr>
        <w:t>а), выступающих(его) на стороне участника)</w:t>
      </w:r>
    </w:p>
    <w:p w:rsidR="00B40CD4" w:rsidRDefault="00B93416">
      <w:pPr>
        <w:pStyle w:val="a5"/>
        <w:spacing w:line="360" w:lineRule="exact"/>
        <w:ind w:firstLine="0"/>
        <w:contextualSpacing/>
        <w:rPr>
          <w:rFonts w:eastAsia="Times New Roman"/>
          <w:sz w:val="28"/>
          <w:szCs w:val="20"/>
        </w:rPr>
      </w:pPr>
      <w:r>
        <w:rPr>
          <w:rFonts w:eastAsia="Times New Roman"/>
          <w:sz w:val="28"/>
          <w:szCs w:val="20"/>
        </w:rPr>
        <w:t>включены сведения в Реестр членов саморегулируемой организации ______________________________________________________________________,</w:t>
      </w:r>
    </w:p>
    <w:p w:rsidR="00B40CD4" w:rsidRDefault="00B93416">
      <w:pPr>
        <w:pStyle w:val="a5"/>
        <w:spacing w:line="240" w:lineRule="atLeast"/>
        <w:ind w:firstLine="0"/>
        <w:contextualSpacing/>
        <w:jc w:val="center"/>
        <w:rPr>
          <w:rFonts w:eastAsia="Times New Roman"/>
          <w:sz w:val="20"/>
          <w:szCs w:val="20"/>
        </w:rPr>
      </w:pPr>
      <w:r>
        <w:rPr>
          <w:rFonts w:eastAsia="Times New Roman"/>
          <w:i/>
          <w:sz w:val="20"/>
          <w:szCs w:val="20"/>
        </w:rPr>
        <w:t>(указать наименование саморегулируемой организации, ИНН, официальный сайт в сети Интернет)</w:t>
      </w:r>
    </w:p>
    <w:p w:rsidR="00B40CD4" w:rsidRDefault="00B93416">
      <w:pPr>
        <w:pStyle w:val="a5"/>
        <w:spacing w:line="360" w:lineRule="exact"/>
        <w:ind w:firstLine="0"/>
        <w:contextualSpacing/>
        <w:rPr>
          <w:rFonts w:eastAsia="Times New Roman"/>
          <w:sz w:val="28"/>
          <w:szCs w:val="28"/>
        </w:rPr>
      </w:pPr>
      <w:r>
        <w:rPr>
          <w:rFonts w:eastAsia="Times New Roman"/>
          <w:sz w:val="28"/>
          <w:szCs w:val="20"/>
        </w:rPr>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w:t>
      </w:r>
      <w:r>
        <w:rPr>
          <w:rFonts w:eastAsia="Times New Roman"/>
          <w:sz w:val="28"/>
          <w:szCs w:val="20"/>
        </w:rPr>
        <w:lastRenderedPageBreak/>
        <w:t>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B40CD4" w:rsidRDefault="00B93416">
      <w:pPr>
        <w:pStyle w:val="12"/>
      </w:pPr>
      <w:proofErr w:type="gramStart"/>
      <w:r>
        <w:t>Участник 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B40CD4" w:rsidRDefault="00B93416">
      <w:pPr>
        <w:pStyle w:val="a5"/>
        <w:rPr>
          <w:rFonts w:eastAsia="Times New Roman"/>
          <w:sz w:val="28"/>
          <w:szCs w:val="20"/>
        </w:rPr>
      </w:pPr>
      <w:r>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B40CD4" w:rsidRDefault="00B93416">
      <w:pPr>
        <w:pStyle w:val="a5"/>
        <w:rPr>
          <w:rFonts w:eastAsia="Times New Roman"/>
          <w:sz w:val="28"/>
          <w:szCs w:val="20"/>
        </w:rPr>
      </w:pPr>
      <w:r>
        <w:rPr>
          <w:rFonts w:eastAsia="Times New Roman"/>
          <w:sz w:val="28"/>
        </w:rPr>
        <w:t>Реквизиты для перечисления денежных средств, внесенных в качестве обеспечения заявки ____________________________________________ (</w:t>
      </w:r>
      <w:r>
        <w:rPr>
          <w:rFonts w:eastAsia="Times New Roman"/>
          <w:i/>
          <w:sz w:val="28"/>
          <w:u w:val="single"/>
        </w:rPr>
        <w:t>заполняется при выборе способа обеспечения заявки в форме внесения денежных средств)</w:t>
      </w:r>
      <w:r>
        <w:rPr>
          <w:rFonts w:eastAsia="Times New Roman"/>
          <w:i/>
          <w:spacing w:val="-13"/>
          <w:sz w:val="28"/>
          <w:u w:val="single"/>
        </w:rPr>
        <w:t>.</w:t>
      </w:r>
    </w:p>
    <w:p w:rsidR="00B40CD4" w:rsidRDefault="00B93416">
      <w:pPr>
        <w:pStyle w:val="12"/>
        <w:ind w:firstLine="709"/>
      </w:pPr>
      <w:r>
        <w:t>Сделанные заявления и сведения, представленные в настоящей заявке, являются полными, точными и верными.</w:t>
      </w:r>
    </w:p>
    <w:p w:rsidR="00B40CD4" w:rsidRDefault="00B93416">
      <w:pPr>
        <w:pStyle w:val="12"/>
        <w:ind w:firstLine="709"/>
      </w:pPr>
      <w:r>
        <w:t>В подтверждение этого участник предоставляет необходимые сведения документы.</w:t>
      </w:r>
    </w:p>
    <w:p w:rsidR="00B40CD4" w:rsidRDefault="00B40CD4">
      <w:pPr>
        <w:pStyle w:val="12"/>
        <w:ind w:firstLine="709"/>
      </w:pPr>
    </w:p>
    <w:p w:rsidR="00B40CD4" w:rsidRDefault="00B93416">
      <w:pPr>
        <w:pStyle w:val="12"/>
        <w:rPr>
          <w:i/>
        </w:rPr>
      </w:pPr>
      <w:r>
        <w:t>Сведения об участнике:</w:t>
      </w:r>
      <w:r>
        <w:rPr>
          <w:i/>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005"/>
        <w:gridCol w:w="636"/>
        <w:gridCol w:w="5816"/>
      </w:tblGrid>
      <w:tr w:rsidR="00B40CD4">
        <w:tc>
          <w:tcPr>
            <w:tcW w:w="636" w:type="dxa"/>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3005" w:type="dxa"/>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Требуемая информация</w:t>
            </w:r>
          </w:p>
        </w:tc>
        <w:tc>
          <w:tcPr>
            <w:tcW w:w="6452" w:type="dxa"/>
            <w:gridSpan w:val="2"/>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Сведения об участнике</w:t>
            </w:r>
          </w:p>
        </w:tc>
      </w:tr>
      <w:tr w:rsidR="00B40CD4">
        <w:tc>
          <w:tcPr>
            <w:tcW w:w="636" w:type="dxa"/>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1.</w:t>
            </w:r>
          </w:p>
        </w:tc>
        <w:tc>
          <w:tcPr>
            <w:tcW w:w="3005" w:type="dxa"/>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452" w:type="dxa"/>
            <w:gridSpan w:val="2"/>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ФИО: _______________________________</w:t>
            </w:r>
          </w:p>
          <w:p w:rsidR="00B40CD4" w:rsidRDefault="00B93416">
            <w:pPr>
              <w:pStyle w:val="a5"/>
              <w:ind w:firstLine="0"/>
              <w:rPr>
                <w:sz w:val="28"/>
                <w:szCs w:val="20"/>
              </w:rPr>
            </w:pPr>
            <w:r>
              <w:rPr>
                <w:sz w:val="28"/>
                <w:szCs w:val="20"/>
              </w:rPr>
              <w:t>Должность: __________________________</w:t>
            </w:r>
          </w:p>
          <w:p w:rsidR="00B40CD4" w:rsidRDefault="00B93416">
            <w:pPr>
              <w:pStyle w:val="a5"/>
              <w:ind w:firstLine="0"/>
              <w:rPr>
                <w:sz w:val="28"/>
                <w:szCs w:val="20"/>
              </w:rPr>
            </w:pPr>
            <w:r>
              <w:rPr>
                <w:sz w:val="28"/>
                <w:szCs w:val="20"/>
              </w:rPr>
              <w:t>Телефон: _____________________________</w:t>
            </w:r>
          </w:p>
        </w:tc>
      </w:tr>
      <w:tr w:rsidR="00B40CD4">
        <w:tc>
          <w:tcPr>
            <w:tcW w:w="636" w:type="dxa"/>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2.</w:t>
            </w:r>
          </w:p>
        </w:tc>
        <w:tc>
          <w:tcPr>
            <w:tcW w:w="3005" w:type="dxa"/>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Pr>
                <w:sz w:val="28"/>
                <w:szCs w:val="20"/>
              </w:rPr>
              <w:lastRenderedPageBreak/>
              <w:t>банковской гарантии)</w:t>
            </w:r>
          </w:p>
        </w:tc>
        <w:tc>
          <w:tcPr>
            <w:tcW w:w="6452" w:type="dxa"/>
            <w:gridSpan w:val="2"/>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lastRenderedPageBreak/>
              <w:t>ФИО: _______________________________</w:t>
            </w:r>
          </w:p>
          <w:p w:rsidR="00B40CD4" w:rsidRDefault="00B93416">
            <w:pPr>
              <w:pStyle w:val="a5"/>
              <w:ind w:firstLine="0"/>
              <w:rPr>
                <w:sz w:val="28"/>
                <w:szCs w:val="20"/>
              </w:rPr>
            </w:pPr>
            <w:r>
              <w:rPr>
                <w:sz w:val="28"/>
                <w:szCs w:val="20"/>
              </w:rPr>
              <w:t>Должность: __________________________</w:t>
            </w:r>
          </w:p>
          <w:p w:rsidR="00B40CD4" w:rsidRDefault="00B93416">
            <w:pPr>
              <w:pStyle w:val="12"/>
              <w:ind w:firstLine="0"/>
            </w:pPr>
            <w:r>
              <w:t>Телефон: ____________________________</w:t>
            </w:r>
          </w:p>
          <w:p w:rsidR="00B40CD4" w:rsidRDefault="00B93416">
            <w:pPr>
              <w:pStyle w:val="12"/>
              <w:ind w:firstLine="0"/>
              <w:rPr>
                <w:i/>
              </w:rPr>
            </w:pPr>
            <w:r>
              <w:t>Адрес электронной почты: _______________</w:t>
            </w:r>
          </w:p>
        </w:tc>
      </w:tr>
      <w:tr w:rsidR="00B40CD4">
        <w:trPr>
          <w:trHeight w:val="760"/>
        </w:trPr>
        <w:tc>
          <w:tcPr>
            <w:tcW w:w="636" w:type="dxa"/>
            <w:vMerge w:val="restart"/>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lastRenderedPageBreak/>
              <w:t>3.</w:t>
            </w:r>
          </w:p>
        </w:tc>
        <w:tc>
          <w:tcPr>
            <w:tcW w:w="3005" w:type="dxa"/>
            <w:vMerge w:val="restart"/>
            <w:tcBorders>
              <w:top w:val="single" w:sz="4" w:space="0" w:color="auto"/>
              <w:left w:val="single" w:sz="4" w:space="0" w:color="auto"/>
              <w:bottom w:val="single" w:sz="4" w:space="0" w:color="auto"/>
              <w:right w:val="single" w:sz="4" w:space="0" w:color="auto"/>
            </w:tcBorders>
          </w:tcPr>
          <w:p w:rsidR="00B40CD4" w:rsidRDefault="00B93416">
            <w:pPr>
              <w:pStyle w:val="a5"/>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452" w:type="dxa"/>
            <w:gridSpan w:val="2"/>
            <w:tcBorders>
              <w:top w:val="single" w:sz="4" w:space="0" w:color="auto"/>
              <w:left w:val="single" w:sz="4" w:space="0" w:color="auto"/>
              <w:bottom w:val="single" w:sz="4" w:space="0" w:color="auto"/>
              <w:right w:val="single" w:sz="4" w:space="0" w:color="auto"/>
            </w:tcBorders>
          </w:tcPr>
          <w:p w:rsidR="00B40CD4" w:rsidRDefault="00B40CD4">
            <w:pPr>
              <w:pStyle w:val="a5"/>
              <w:ind w:firstLine="0"/>
              <w:rPr>
                <w:sz w:val="24"/>
              </w:rPr>
            </w:pPr>
          </w:p>
          <w:p w:rsidR="00B40CD4" w:rsidRDefault="00EE5189">
            <w:pPr>
              <w:pStyle w:val="a5"/>
              <w:ind w:firstLine="0"/>
            </w:pPr>
            <w:r>
              <w:fldChar w:fldCharType="begin">
                <w:ffData>
                  <w:name w:val="Флажок1"/>
                  <w:enabled/>
                  <w:calcOnExit w:val="0"/>
                  <w:checkBox>
                    <w:sizeAuto/>
                    <w:default w:val="0"/>
                    <w:checked w:val="0"/>
                  </w:checkBox>
                </w:ffData>
              </w:fldChar>
            </w:r>
            <w:bookmarkStart w:id="1" w:name="Флажок1"/>
            <w:r w:rsidR="00B93416">
              <w:instrText xml:space="preserve"> FORMCHECKBOX </w:instrText>
            </w:r>
            <w:r>
              <w:fldChar w:fldCharType="separate"/>
            </w:r>
            <w:r>
              <w:fldChar w:fldCharType="end"/>
            </w:r>
            <w:bookmarkEnd w:id="1"/>
            <w:r w:rsidR="00B93416">
              <w:t xml:space="preserve"> </w:t>
            </w:r>
            <w:proofErr w:type="spellStart"/>
            <w:r w:rsidR="00B93416">
              <w:t>Микропредприятие</w:t>
            </w:r>
            <w:proofErr w:type="spellEnd"/>
          </w:p>
          <w:p w:rsidR="00B40CD4" w:rsidRDefault="00B40CD4">
            <w:pPr>
              <w:pStyle w:val="a5"/>
              <w:ind w:firstLine="0"/>
            </w:pPr>
          </w:p>
          <w:p w:rsidR="00B40CD4" w:rsidRDefault="00B93416">
            <w:pPr>
              <w:pStyle w:val="a5"/>
              <w:ind w:firstLine="0"/>
            </w:pPr>
            <w:r>
              <w:t>___________________________________________</w:t>
            </w:r>
          </w:p>
          <w:p w:rsidR="00B40CD4" w:rsidRDefault="00B93416">
            <w:pPr>
              <w:pStyle w:val="a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B40CD4">
        <w:trPr>
          <w:trHeight w:val="2096"/>
        </w:trPr>
        <w:tc>
          <w:tcPr>
            <w:tcW w:w="0" w:type="auto"/>
            <w:vMerge/>
            <w:tcBorders>
              <w:top w:val="single" w:sz="4" w:space="0" w:color="auto"/>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B40CD4" w:rsidRDefault="00B40CD4">
            <w:pPr>
              <w:pStyle w:val="a5"/>
              <w:ind w:firstLine="0"/>
            </w:pPr>
          </w:p>
          <w:p w:rsidR="00B40CD4" w:rsidRDefault="00EE5189">
            <w:pPr>
              <w:pStyle w:val="a5"/>
              <w:ind w:firstLine="0"/>
            </w:pPr>
            <w:r>
              <w:fldChar w:fldCharType="begin">
                <w:ffData>
                  <w:name w:val="Флажок2"/>
                  <w:enabled/>
                  <w:calcOnExit w:val="0"/>
                  <w:checkBox>
                    <w:sizeAuto/>
                    <w:default w:val="0"/>
                    <w:checked w:val="0"/>
                  </w:checkBox>
                </w:ffData>
              </w:fldChar>
            </w:r>
            <w:bookmarkStart w:id="2" w:name="Флажок2"/>
            <w:r w:rsidR="00B93416">
              <w:instrText xml:space="preserve"> FORMCHECKBOX </w:instrText>
            </w:r>
            <w:r>
              <w:fldChar w:fldCharType="separate"/>
            </w:r>
            <w:r>
              <w:fldChar w:fldCharType="end"/>
            </w:r>
            <w:bookmarkEnd w:id="2"/>
            <w:r w:rsidR="00B93416">
              <w:t xml:space="preserve"> Малое предприятие</w:t>
            </w:r>
          </w:p>
          <w:p w:rsidR="00B40CD4" w:rsidRDefault="00B40CD4">
            <w:pPr>
              <w:pStyle w:val="a5"/>
              <w:ind w:firstLine="0"/>
            </w:pPr>
          </w:p>
          <w:p w:rsidR="00B40CD4" w:rsidRDefault="00B93416">
            <w:pPr>
              <w:pStyle w:val="a5"/>
              <w:ind w:firstLine="0"/>
            </w:pPr>
            <w:r>
              <w:t>_________________________________________</w:t>
            </w:r>
          </w:p>
          <w:p w:rsidR="00B40CD4" w:rsidRDefault="00B93416">
            <w:pPr>
              <w:pStyle w:val="a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0CD4" w:rsidRDefault="00B40CD4">
            <w:pPr>
              <w:pStyle w:val="a5"/>
              <w:rPr>
                <w:sz w:val="24"/>
              </w:rPr>
            </w:pPr>
          </w:p>
        </w:tc>
      </w:tr>
      <w:tr w:rsidR="00B40CD4">
        <w:trPr>
          <w:trHeight w:val="2299"/>
        </w:trPr>
        <w:tc>
          <w:tcPr>
            <w:tcW w:w="0" w:type="auto"/>
            <w:vMerge/>
            <w:tcBorders>
              <w:top w:val="single" w:sz="4" w:space="0" w:color="auto"/>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B40CD4" w:rsidRDefault="00B40CD4">
            <w:pPr>
              <w:pStyle w:val="a5"/>
              <w:ind w:firstLine="0"/>
            </w:pPr>
          </w:p>
          <w:p w:rsidR="00B40CD4" w:rsidRDefault="00EE5189">
            <w:pPr>
              <w:pStyle w:val="a5"/>
              <w:ind w:firstLine="0"/>
            </w:pPr>
            <w:r>
              <w:fldChar w:fldCharType="begin">
                <w:ffData>
                  <w:name w:val="Флажок3"/>
                  <w:enabled/>
                  <w:calcOnExit w:val="0"/>
                  <w:checkBox>
                    <w:sizeAuto/>
                    <w:default w:val="0"/>
                    <w:checked w:val="0"/>
                  </w:checkBox>
                </w:ffData>
              </w:fldChar>
            </w:r>
            <w:bookmarkStart w:id="3" w:name="Флажок3"/>
            <w:r w:rsidR="00B93416">
              <w:instrText xml:space="preserve"> FORMCHECKBOX </w:instrText>
            </w:r>
            <w:r>
              <w:fldChar w:fldCharType="separate"/>
            </w:r>
            <w:r>
              <w:fldChar w:fldCharType="end"/>
            </w:r>
            <w:bookmarkEnd w:id="3"/>
            <w:r w:rsidR="00B93416">
              <w:t xml:space="preserve"> Среднее предприятие</w:t>
            </w:r>
          </w:p>
          <w:p w:rsidR="00B40CD4" w:rsidRDefault="00B40CD4">
            <w:pPr>
              <w:pStyle w:val="a5"/>
              <w:ind w:firstLine="0"/>
            </w:pPr>
          </w:p>
          <w:p w:rsidR="00B40CD4" w:rsidRDefault="00B93416">
            <w:pPr>
              <w:pStyle w:val="a5"/>
              <w:ind w:firstLine="0"/>
            </w:pPr>
            <w:r>
              <w:t>_________________________________________</w:t>
            </w:r>
          </w:p>
          <w:p w:rsidR="00B40CD4" w:rsidRDefault="00B93416">
            <w:pPr>
              <w:pStyle w:val="a5"/>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B40CD4" w:rsidRDefault="00B40CD4">
            <w:pPr>
              <w:pStyle w:val="a5"/>
              <w:ind w:firstLine="0"/>
            </w:pPr>
          </w:p>
        </w:tc>
      </w:tr>
      <w:tr w:rsidR="00B40CD4">
        <w:trPr>
          <w:trHeight w:val="2926"/>
        </w:trPr>
        <w:tc>
          <w:tcPr>
            <w:tcW w:w="0" w:type="auto"/>
            <w:vMerge/>
            <w:tcBorders>
              <w:top w:val="single" w:sz="4" w:space="0" w:color="auto"/>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B40CD4" w:rsidRDefault="00B40CD4">
            <w:pPr>
              <w:pStyle w:val="a5"/>
              <w:ind w:firstLine="0"/>
            </w:pPr>
          </w:p>
          <w:p w:rsidR="00B40CD4" w:rsidRDefault="00EE5189">
            <w:pPr>
              <w:pStyle w:val="a5"/>
              <w:ind w:firstLine="0"/>
            </w:pPr>
            <w:r>
              <w:fldChar w:fldCharType="begin">
                <w:ffData>
                  <w:name w:val="Флажок4"/>
                  <w:enabled/>
                  <w:calcOnExit w:val="0"/>
                  <w:checkBox>
                    <w:sizeAuto/>
                    <w:default w:val="0"/>
                    <w:checked w:val="0"/>
                  </w:checkBox>
                </w:ffData>
              </w:fldChar>
            </w:r>
            <w:bookmarkStart w:id="4" w:name="Флажок4"/>
            <w:r w:rsidR="00B93416">
              <w:instrText xml:space="preserve"> FORMCHECKBOX </w:instrText>
            </w:r>
            <w:r>
              <w:fldChar w:fldCharType="separate"/>
            </w:r>
            <w:r>
              <w:fldChar w:fldCharType="end"/>
            </w:r>
            <w:bookmarkEnd w:id="4"/>
            <w:r w:rsidR="00B93416">
              <w:t xml:space="preserve"> Не является субъектом малого и среднего предпринимательства</w:t>
            </w:r>
          </w:p>
          <w:p w:rsidR="00B40CD4" w:rsidRDefault="00B93416">
            <w:pPr>
              <w:pStyle w:val="a5"/>
              <w:ind w:firstLine="0"/>
            </w:pPr>
            <w:r>
              <w:t>_________________________________________</w:t>
            </w:r>
          </w:p>
          <w:p w:rsidR="00B40CD4" w:rsidRDefault="00B93416">
            <w:pPr>
              <w:pStyle w:val="a5"/>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B40CD4" w:rsidRDefault="00B40CD4">
            <w:pPr>
              <w:pStyle w:val="a5"/>
              <w:ind w:firstLine="0"/>
            </w:pPr>
          </w:p>
          <w:p w:rsidR="00B40CD4" w:rsidRDefault="00B93416">
            <w:pPr>
              <w:pStyle w:val="a5"/>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B40CD4">
        <w:trPr>
          <w:trHeight w:val="2350"/>
        </w:trPr>
        <w:tc>
          <w:tcPr>
            <w:tcW w:w="636" w:type="dxa"/>
            <w:tcBorders>
              <w:top w:val="single" w:sz="4" w:space="0" w:color="auto"/>
              <w:left w:val="single" w:sz="4" w:space="0" w:color="auto"/>
              <w:bottom w:val="nil"/>
              <w:right w:val="single" w:sz="4" w:space="0" w:color="auto"/>
            </w:tcBorders>
          </w:tcPr>
          <w:p w:rsidR="00B40CD4" w:rsidRDefault="00B93416">
            <w:pPr>
              <w:pStyle w:val="a5"/>
              <w:ind w:firstLine="0"/>
              <w:rPr>
                <w:sz w:val="28"/>
                <w:szCs w:val="20"/>
              </w:rPr>
            </w:pPr>
            <w:r>
              <w:rPr>
                <w:sz w:val="28"/>
                <w:szCs w:val="20"/>
              </w:rPr>
              <w:t>4.</w:t>
            </w:r>
          </w:p>
        </w:tc>
        <w:tc>
          <w:tcPr>
            <w:tcW w:w="3005" w:type="dxa"/>
            <w:tcBorders>
              <w:top w:val="single" w:sz="4" w:space="0" w:color="auto"/>
              <w:left w:val="single" w:sz="4" w:space="0" w:color="auto"/>
              <w:bottom w:val="nil"/>
              <w:right w:val="single" w:sz="4" w:space="0" w:color="auto"/>
            </w:tcBorders>
          </w:tcPr>
          <w:p w:rsidR="00B40CD4" w:rsidRDefault="00B93416">
            <w:pPr>
              <w:pStyle w:val="a5"/>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pPr>
            <w:r>
              <w:t>1.</w:t>
            </w:r>
          </w:p>
        </w:tc>
        <w:tc>
          <w:tcPr>
            <w:tcW w:w="581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rPr>
                <w:i/>
              </w:rPr>
            </w:pPr>
            <w:proofErr w:type="gramStart"/>
            <w:r>
              <w:t>Наименование участника: ______________________ (</w:t>
            </w:r>
            <w:r>
              <w:rPr>
                <w:i/>
              </w:rPr>
              <w:t xml:space="preserve">указать наименование, организационно-правовую форму участника </w:t>
            </w:r>
            <w:proofErr w:type="gramEnd"/>
          </w:p>
          <w:p w:rsidR="00B40CD4" w:rsidRDefault="00B93416">
            <w:pPr>
              <w:pStyle w:val="12"/>
              <w:ind w:firstLine="0"/>
              <w:rPr>
                <w:i/>
              </w:rPr>
            </w:pPr>
            <w:r>
              <w:t>Адрес: _______________________________ (</w:t>
            </w:r>
            <w:r>
              <w:rPr>
                <w:i/>
              </w:rPr>
              <w:t>указать юридический адрес участника)</w:t>
            </w:r>
          </w:p>
          <w:p w:rsidR="00B40CD4" w:rsidRDefault="00B93416">
            <w:pPr>
              <w:pStyle w:val="12"/>
              <w:ind w:firstLine="0"/>
            </w:pPr>
            <w:r>
              <w:t>Фактическое местонахождение: ________________________________________ (</w:t>
            </w:r>
            <w:r>
              <w:rPr>
                <w:i/>
              </w:rPr>
              <w:t>указать местонахождение участника)</w:t>
            </w:r>
          </w:p>
          <w:p w:rsidR="00B40CD4" w:rsidRDefault="00B93416">
            <w:pPr>
              <w:pStyle w:val="12"/>
              <w:ind w:firstLine="0"/>
            </w:pPr>
            <w:r>
              <w:t>Телефон: ____________________________</w:t>
            </w:r>
          </w:p>
          <w:p w:rsidR="00B40CD4" w:rsidRDefault="00B93416">
            <w:pPr>
              <w:pStyle w:val="12"/>
              <w:ind w:firstLine="0"/>
              <w:rPr>
                <w:i/>
              </w:rPr>
            </w:pPr>
            <w:r>
              <w:t>(</w:t>
            </w:r>
            <w:r>
              <w:rPr>
                <w:i/>
              </w:rPr>
              <w:t>указать телефон участника)</w:t>
            </w:r>
          </w:p>
          <w:p w:rsidR="00B40CD4" w:rsidRDefault="00B93416">
            <w:pPr>
              <w:pStyle w:val="12"/>
              <w:ind w:firstLine="0"/>
            </w:pPr>
            <w:r>
              <w:t xml:space="preserve">Факс: __________________________ </w:t>
            </w:r>
          </w:p>
          <w:p w:rsidR="00B40CD4" w:rsidRDefault="00B93416">
            <w:pPr>
              <w:pStyle w:val="12"/>
              <w:ind w:firstLine="0"/>
            </w:pPr>
            <w:r>
              <w:t>(</w:t>
            </w:r>
            <w:r>
              <w:rPr>
                <w:i/>
              </w:rPr>
              <w:t>указать факс участника)</w:t>
            </w:r>
          </w:p>
          <w:p w:rsidR="00B40CD4" w:rsidRDefault="00B93416">
            <w:pPr>
              <w:pStyle w:val="12"/>
              <w:ind w:firstLine="0"/>
            </w:pPr>
            <w:proofErr w:type="gramStart"/>
            <w:r>
              <w:t xml:space="preserve">Адрес электронной почты: ________________ </w:t>
            </w:r>
            <w:r>
              <w:lastRenderedPageBreak/>
              <w:t>(</w:t>
            </w:r>
            <w:r>
              <w:rPr>
                <w:i/>
              </w:rPr>
              <w:t>указать адрес электронной почты участника</w:t>
            </w:r>
            <w:proofErr w:type="gramEnd"/>
          </w:p>
          <w:p w:rsidR="00B40CD4" w:rsidRDefault="00B93416">
            <w:pPr>
              <w:pStyle w:val="12"/>
              <w:ind w:firstLine="0"/>
            </w:pPr>
            <w:r>
              <w:t>ИНН: ________________________________ (</w:t>
            </w:r>
            <w:r>
              <w:rPr>
                <w:i/>
              </w:rPr>
              <w:t>указать ИНН участника)</w:t>
            </w:r>
          </w:p>
        </w:tc>
      </w:tr>
      <w:tr w:rsidR="00B40CD4">
        <w:trPr>
          <w:trHeight w:val="150"/>
        </w:trPr>
        <w:tc>
          <w:tcPr>
            <w:tcW w:w="636" w:type="dxa"/>
            <w:vMerge w:val="restart"/>
            <w:tcBorders>
              <w:top w:val="nil"/>
              <w:left w:val="single" w:sz="4" w:space="0" w:color="auto"/>
              <w:bottom w:val="single" w:sz="4" w:space="0" w:color="auto"/>
              <w:right w:val="single" w:sz="4" w:space="0" w:color="auto"/>
            </w:tcBorders>
          </w:tcPr>
          <w:p w:rsidR="00B40CD4" w:rsidRDefault="00B40CD4">
            <w:pPr>
              <w:pStyle w:val="a5"/>
              <w:ind w:firstLine="0"/>
              <w:rPr>
                <w:sz w:val="28"/>
                <w:szCs w:val="20"/>
              </w:rPr>
            </w:pPr>
          </w:p>
        </w:tc>
        <w:tc>
          <w:tcPr>
            <w:tcW w:w="3005" w:type="dxa"/>
            <w:vMerge w:val="restart"/>
            <w:tcBorders>
              <w:top w:val="nil"/>
              <w:left w:val="single" w:sz="4" w:space="0" w:color="auto"/>
              <w:bottom w:val="single" w:sz="4" w:space="0" w:color="auto"/>
              <w:right w:val="single" w:sz="4" w:space="0" w:color="auto"/>
            </w:tcBorders>
          </w:tcPr>
          <w:p w:rsidR="00B40CD4" w:rsidRDefault="00B40CD4">
            <w:pPr>
              <w:pStyle w:val="a5"/>
              <w:ind w:firstLine="0"/>
            </w:pPr>
          </w:p>
        </w:tc>
        <w:tc>
          <w:tcPr>
            <w:tcW w:w="63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pPr>
            <w:r>
              <w:t>2.</w:t>
            </w:r>
          </w:p>
        </w:tc>
        <w:tc>
          <w:tcPr>
            <w:tcW w:w="581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rPr>
                <w:i/>
              </w:rPr>
            </w:pPr>
            <w:r>
              <w:t>Наименование лица, выступающего на стороне участника ____________________________ (</w:t>
            </w:r>
            <w:r>
              <w:rPr>
                <w:i/>
              </w:rPr>
              <w:t>указать наименование, организационно-правовую форму либо ФИО лица, выступающего на стороне участника)</w:t>
            </w:r>
          </w:p>
          <w:p w:rsidR="00B40CD4" w:rsidRDefault="00B93416">
            <w:pPr>
              <w:pStyle w:val="12"/>
              <w:ind w:firstLine="0"/>
              <w:rPr>
                <w:i/>
              </w:rPr>
            </w:pPr>
            <w:r>
              <w:t>Адрес: _______________________________ (</w:t>
            </w:r>
            <w:r>
              <w:rPr>
                <w:i/>
              </w:rPr>
              <w:t>указать юридический адрес лица, выступающего на стороне участника)</w:t>
            </w:r>
          </w:p>
          <w:p w:rsidR="00B40CD4" w:rsidRDefault="00B93416">
            <w:pPr>
              <w:pStyle w:val="12"/>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B40CD4" w:rsidRDefault="00B93416">
            <w:pPr>
              <w:pStyle w:val="12"/>
              <w:ind w:firstLine="0"/>
            </w:pPr>
            <w:r>
              <w:t>Телефон: ____________________________</w:t>
            </w:r>
          </w:p>
          <w:p w:rsidR="00B40CD4" w:rsidRDefault="00B93416">
            <w:pPr>
              <w:pStyle w:val="12"/>
              <w:ind w:firstLine="0"/>
              <w:rPr>
                <w:i/>
              </w:rPr>
            </w:pPr>
            <w:r>
              <w:t>(</w:t>
            </w:r>
            <w:r>
              <w:rPr>
                <w:i/>
              </w:rPr>
              <w:t>указать контактный телефон лица, выступающего на стороне участника)</w:t>
            </w:r>
          </w:p>
          <w:p w:rsidR="00B40CD4" w:rsidRDefault="00B93416">
            <w:pPr>
              <w:pStyle w:val="12"/>
              <w:ind w:firstLine="0"/>
            </w:pPr>
            <w:r>
              <w:t xml:space="preserve">Факс: __________________________ </w:t>
            </w:r>
          </w:p>
          <w:p w:rsidR="00B40CD4" w:rsidRDefault="00B93416">
            <w:pPr>
              <w:pStyle w:val="12"/>
              <w:ind w:firstLine="0"/>
            </w:pPr>
            <w:r>
              <w:t>(</w:t>
            </w:r>
            <w:r>
              <w:rPr>
                <w:i/>
              </w:rPr>
              <w:t>указать факс лица, выступающего на стороне участника)</w:t>
            </w:r>
          </w:p>
          <w:p w:rsidR="00B40CD4" w:rsidRDefault="00B93416">
            <w:pPr>
              <w:pStyle w:val="12"/>
              <w:ind w:firstLine="0"/>
            </w:pPr>
            <w:proofErr w:type="gramStart"/>
            <w:r>
              <w:t>Адрес электронной почты: ________________ (</w:t>
            </w:r>
            <w:r>
              <w:rPr>
                <w:i/>
              </w:rPr>
              <w:t>указать адрес электронной почты лица, выступающего на стороне участника</w:t>
            </w:r>
            <w:proofErr w:type="gramEnd"/>
          </w:p>
          <w:p w:rsidR="00B40CD4" w:rsidRDefault="00B93416">
            <w:pPr>
              <w:pStyle w:val="12"/>
              <w:ind w:firstLine="0"/>
            </w:pPr>
            <w:r>
              <w:t>ИНН: ________________________________ (</w:t>
            </w:r>
            <w:r>
              <w:rPr>
                <w:i/>
              </w:rPr>
              <w:t>указать ИНН лица, выступающего на стороне участника)</w:t>
            </w:r>
          </w:p>
        </w:tc>
      </w:tr>
      <w:tr w:rsidR="00B40CD4">
        <w:trPr>
          <w:trHeight w:val="150"/>
        </w:trPr>
        <w:tc>
          <w:tcPr>
            <w:tcW w:w="0" w:type="auto"/>
            <w:vMerge/>
            <w:tcBorders>
              <w:top w:val="nil"/>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tcPr>
          <w:p w:rsidR="00B40CD4" w:rsidRDefault="00B40CD4">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pPr>
            <w:r>
              <w:t>2.1.</w:t>
            </w:r>
          </w:p>
        </w:tc>
        <w:tc>
          <w:tcPr>
            <w:tcW w:w="581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pPr>
            <w:r>
              <w:t>……</w:t>
            </w:r>
          </w:p>
        </w:tc>
      </w:tr>
      <w:tr w:rsidR="00B40CD4">
        <w:trPr>
          <w:trHeight w:val="150"/>
        </w:trPr>
        <w:tc>
          <w:tcPr>
            <w:tcW w:w="0" w:type="auto"/>
            <w:vMerge/>
            <w:tcBorders>
              <w:top w:val="nil"/>
              <w:left w:val="single" w:sz="4" w:space="0" w:color="auto"/>
              <w:bottom w:val="single" w:sz="4" w:space="0" w:color="auto"/>
              <w:right w:val="single" w:sz="4" w:space="0" w:color="auto"/>
            </w:tcBorders>
            <w:vAlign w:val="center"/>
          </w:tcPr>
          <w:p w:rsidR="00B40CD4" w:rsidRDefault="00B40CD4">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tcPr>
          <w:p w:rsidR="00B40CD4" w:rsidRDefault="00B40CD4">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pPr>
            <w:r>
              <w:t>2.2.</w:t>
            </w:r>
          </w:p>
        </w:tc>
        <w:tc>
          <w:tcPr>
            <w:tcW w:w="5816" w:type="dxa"/>
            <w:tcBorders>
              <w:top w:val="single" w:sz="4" w:space="0" w:color="auto"/>
              <w:left w:val="single" w:sz="4" w:space="0" w:color="auto"/>
              <w:bottom w:val="single" w:sz="4" w:space="0" w:color="auto"/>
              <w:right w:val="single" w:sz="4" w:space="0" w:color="auto"/>
            </w:tcBorders>
          </w:tcPr>
          <w:p w:rsidR="00B40CD4" w:rsidRDefault="00B93416">
            <w:pPr>
              <w:pStyle w:val="12"/>
              <w:ind w:firstLine="0"/>
            </w:pPr>
            <w:r>
              <w:t>……</w:t>
            </w:r>
          </w:p>
        </w:tc>
      </w:tr>
    </w:tbl>
    <w:p w:rsidR="00B40CD4" w:rsidRDefault="00B40CD4">
      <w:pPr>
        <w:pStyle w:val="12"/>
        <w:ind w:firstLine="709"/>
        <w:rPr>
          <w:bCs/>
          <w:szCs w:val="28"/>
        </w:rPr>
      </w:pPr>
    </w:p>
    <w:p w:rsidR="00B40CD4" w:rsidRDefault="00B93416">
      <w:pPr>
        <w:pStyle w:val="12"/>
        <w:ind w:firstLine="709"/>
      </w:pPr>
      <w:r>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roofErr w:type="gramStart"/>
      <w:r>
        <w:rPr>
          <w:bCs/>
          <w:szCs w:val="28"/>
        </w:rPr>
        <w:t>,</w:t>
      </w:r>
      <w:r>
        <w:rPr>
          <w:rStyle w:val="a3"/>
          <w:bCs/>
          <w:szCs w:val="28"/>
        </w:rPr>
        <w:footnoteReference w:id="3"/>
      </w:r>
      <w:r>
        <w:rPr>
          <w:bCs/>
          <w:szCs w:val="28"/>
        </w:rPr>
        <w:t>:</w:t>
      </w:r>
      <w:proofErr w:type="gramEnd"/>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1614"/>
        <w:gridCol w:w="5571"/>
      </w:tblGrid>
      <w:tr w:rsidR="00B40CD4" w:rsidTr="000B3E23">
        <w:tc>
          <w:tcPr>
            <w:tcW w:w="1573" w:type="pct"/>
            <w:vMerge w:val="restart"/>
          </w:tcPr>
          <w:p w:rsidR="00B40CD4" w:rsidRDefault="00B93416">
            <w:pPr>
              <w:jc w:val="both"/>
              <w:rPr>
                <w:sz w:val="28"/>
                <w:szCs w:val="28"/>
                <w:highlight w:val="yellow"/>
              </w:rPr>
            </w:pPr>
            <w:r>
              <w:rPr>
                <w:b/>
                <w:sz w:val="22"/>
                <w:szCs w:val="22"/>
              </w:rPr>
              <w:t>Наименование показателя</w:t>
            </w:r>
          </w:p>
        </w:tc>
        <w:tc>
          <w:tcPr>
            <w:tcW w:w="770" w:type="pct"/>
            <w:vMerge w:val="restart"/>
          </w:tcPr>
          <w:p w:rsidR="00B40CD4" w:rsidRDefault="00B93416">
            <w:pPr>
              <w:jc w:val="both"/>
              <w:rPr>
                <w:sz w:val="28"/>
                <w:szCs w:val="28"/>
                <w:highlight w:val="yellow"/>
              </w:rPr>
            </w:pPr>
            <w:r>
              <w:rPr>
                <w:b/>
                <w:sz w:val="22"/>
                <w:szCs w:val="22"/>
              </w:rPr>
              <w:t>Общая доля</w:t>
            </w:r>
          </w:p>
        </w:tc>
        <w:tc>
          <w:tcPr>
            <w:tcW w:w="2657" w:type="pct"/>
          </w:tcPr>
          <w:p w:rsidR="00B40CD4" w:rsidRDefault="00B93416" w:rsidP="000B3E23">
            <w:pPr>
              <w:jc w:val="both"/>
              <w:rPr>
                <w:sz w:val="28"/>
                <w:szCs w:val="28"/>
                <w:highlight w:val="yellow"/>
              </w:rPr>
            </w:pPr>
            <w:r>
              <w:rPr>
                <w:b/>
                <w:sz w:val="22"/>
                <w:szCs w:val="22"/>
              </w:rPr>
              <w:t xml:space="preserve">в том числе: </w:t>
            </w:r>
            <w:r>
              <w:rPr>
                <w:b/>
                <w:i/>
                <w:sz w:val="22"/>
                <w:szCs w:val="22"/>
              </w:rPr>
              <w:t>(указать сведения о доле на каждый год, в котором поставляются товары</w:t>
            </w:r>
            <w:r>
              <w:rPr>
                <w:b/>
                <w:sz w:val="22"/>
                <w:szCs w:val="22"/>
              </w:rPr>
              <w:t>)</w:t>
            </w:r>
          </w:p>
        </w:tc>
      </w:tr>
      <w:tr w:rsidR="000B3E23" w:rsidTr="000B3E23">
        <w:tc>
          <w:tcPr>
            <w:tcW w:w="1573" w:type="pct"/>
            <w:vMerge/>
          </w:tcPr>
          <w:p w:rsidR="000B3E23" w:rsidRDefault="000B3E23">
            <w:pPr>
              <w:jc w:val="both"/>
              <w:rPr>
                <w:sz w:val="28"/>
                <w:szCs w:val="28"/>
                <w:highlight w:val="yellow"/>
              </w:rPr>
            </w:pPr>
          </w:p>
        </w:tc>
        <w:tc>
          <w:tcPr>
            <w:tcW w:w="770" w:type="pct"/>
            <w:vMerge/>
          </w:tcPr>
          <w:p w:rsidR="000B3E23" w:rsidRDefault="000B3E23">
            <w:pPr>
              <w:jc w:val="both"/>
              <w:rPr>
                <w:sz w:val="28"/>
                <w:szCs w:val="28"/>
                <w:highlight w:val="yellow"/>
              </w:rPr>
            </w:pPr>
          </w:p>
        </w:tc>
        <w:tc>
          <w:tcPr>
            <w:tcW w:w="2657" w:type="pct"/>
          </w:tcPr>
          <w:p w:rsidR="000B3E23" w:rsidRDefault="000B3E23" w:rsidP="000B3E23">
            <w:pPr>
              <w:jc w:val="both"/>
              <w:rPr>
                <w:sz w:val="28"/>
                <w:szCs w:val="28"/>
                <w:highlight w:val="yellow"/>
              </w:rPr>
            </w:pPr>
            <w:r>
              <w:rPr>
                <w:sz w:val="22"/>
                <w:szCs w:val="22"/>
              </w:rPr>
              <w:t>на 2022 г.</w:t>
            </w:r>
          </w:p>
        </w:tc>
      </w:tr>
      <w:tr w:rsidR="000B3E23" w:rsidTr="000B3E23">
        <w:tc>
          <w:tcPr>
            <w:tcW w:w="1573" w:type="pct"/>
          </w:tcPr>
          <w:p w:rsidR="000B3E23" w:rsidRDefault="000B3E23" w:rsidP="000B3E23">
            <w:pPr>
              <w:jc w:val="both"/>
              <w:rPr>
                <w:sz w:val="28"/>
                <w:szCs w:val="28"/>
                <w:highlight w:val="yellow"/>
              </w:rPr>
            </w:pPr>
            <w:r>
              <w:rPr>
                <w:sz w:val="22"/>
                <w:szCs w:val="22"/>
              </w:rPr>
              <w:lastRenderedPageBreak/>
              <w:t xml:space="preserve">Доля товаров, являющихся инновационными и (или) высокотехнологичными из общего объема предлагаемых товаров </w:t>
            </w:r>
            <w:proofErr w:type="gramStart"/>
            <w:r>
              <w:rPr>
                <w:sz w:val="22"/>
                <w:szCs w:val="22"/>
              </w:rPr>
              <w:t>в</w:t>
            </w:r>
            <w:proofErr w:type="gramEnd"/>
            <w:r>
              <w:rPr>
                <w:sz w:val="22"/>
                <w:szCs w:val="22"/>
              </w:rPr>
              <w:t xml:space="preserve"> %</w:t>
            </w:r>
            <w:r>
              <w:rPr>
                <w:rStyle w:val="a3"/>
                <w:sz w:val="22"/>
                <w:szCs w:val="22"/>
              </w:rPr>
              <w:footnoteReference w:id="4"/>
            </w:r>
          </w:p>
        </w:tc>
        <w:tc>
          <w:tcPr>
            <w:tcW w:w="770" w:type="pct"/>
          </w:tcPr>
          <w:p w:rsidR="000B3E23" w:rsidRDefault="000B3E23">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c>
          <w:tcPr>
            <w:tcW w:w="2657" w:type="pct"/>
          </w:tcPr>
          <w:p w:rsidR="000B3E23" w:rsidRDefault="000B3E23">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p w:rsidR="000B3E23" w:rsidRDefault="000B3E23">
            <w:pPr>
              <w:jc w:val="both"/>
              <w:rPr>
                <w:sz w:val="28"/>
                <w:szCs w:val="28"/>
                <w:highlight w:val="yellow"/>
              </w:rPr>
            </w:pPr>
          </w:p>
        </w:tc>
      </w:tr>
      <w:tr w:rsidR="000B3E23" w:rsidTr="000B3E23">
        <w:tc>
          <w:tcPr>
            <w:tcW w:w="1573" w:type="pct"/>
          </w:tcPr>
          <w:p w:rsidR="000B3E23" w:rsidRDefault="000B3E23">
            <w:pPr>
              <w:jc w:val="both"/>
              <w:rPr>
                <w:sz w:val="28"/>
                <w:szCs w:val="28"/>
                <w:highlight w:val="yellow"/>
              </w:rPr>
            </w:pPr>
            <w:r>
              <w:rPr>
                <w:sz w:val="22"/>
                <w:szCs w:val="22"/>
              </w:rPr>
              <w:t xml:space="preserve">Доля товаров, произведенных в Российской Федерации, из общего объема закупки </w:t>
            </w:r>
            <w:proofErr w:type="gramStart"/>
            <w:r>
              <w:rPr>
                <w:sz w:val="22"/>
                <w:szCs w:val="22"/>
              </w:rPr>
              <w:t>в</w:t>
            </w:r>
            <w:proofErr w:type="gramEnd"/>
            <w:r>
              <w:rPr>
                <w:sz w:val="22"/>
                <w:szCs w:val="22"/>
              </w:rPr>
              <w:t xml:space="preserve"> %</w:t>
            </w:r>
          </w:p>
        </w:tc>
        <w:tc>
          <w:tcPr>
            <w:tcW w:w="770" w:type="pct"/>
          </w:tcPr>
          <w:p w:rsidR="000B3E23" w:rsidRDefault="000B3E23">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c>
          <w:tcPr>
            <w:tcW w:w="2657" w:type="pct"/>
          </w:tcPr>
          <w:p w:rsidR="000B3E23" w:rsidRDefault="000B3E23">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p w:rsidR="000B3E23" w:rsidRDefault="000B3E23">
            <w:pPr>
              <w:jc w:val="both"/>
              <w:rPr>
                <w:sz w:val="28"/>
                <w:szCs w:val="28"/>
                <w:highlight w:val="yellow"/>
              </w:rPr>
            </w:pPr>
          </w:p>
        </w:tc>
      </w:tr>
      <w:tr w:rsidR="000B3E23" w:rsidTr="000B3E23">
        <w:tc>
          <w:tcPr>
            <w:tcW w:w="1573" w:type="pct"/>
          </w:tcPr>
          <w:p w:rsidR="000B3E23" w:rsidRDefault="000B3E23">
            <w:pPr>
              <w:jc w:val="both"/>
              <w:rPr>
                <w:sz w:val="28"/>
                <w:szCs w:val="28"/>
                <w:highlight w:val="yellow"/>
              </w:rPr>
            </w:pPr>
            <w:r>
              <w:rPr>
                <w:sz w:val="22"/>
                <w:szCs w:val="22"/>
              </w:rPr>
              <w:t xml:space="preserve">Доля товаров, по которым участник является производителем, из общего объема закупки </w:t>
            </w:r>
            <w:proofErr w:type="gramStart"/>
            <w:r>
              <w:rPr>
                <w:sz w:val="22"/>
                <w:szCs w:val="22"/>
              </w:rPr>
              <w:t>в</w:t>
            </w:r>
            <w:proofErr w:type="gramEnd"/>
            <w:r>
              <w:rPr>
                <w:sz w:val="22"/>
                <w:szCs w:val="22"/>
              </w:rPr>
              <w:t xml:space="preserve"> %</w:t>
            </w:r>
          </w:p>
        </w:tc>
        <w:tc>
          <w:tcPr>
            <w:tcW w:w="770" w:type="pct"/>
          </w:tcPr>
          <w:p w:rsidR="000B3E23" w:rsidRDefault="000B3E23">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c>
          <w:tcPr>
            <w:tcW w:w="2657" w:type="pct"/>
          </w:tcPr>
          <w:p w:rsidR="000B3E23" w:rsidRDefault="000B3E23">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p w:rsidR="000B3E23" w:rsidRDefault="000B3E23">
            <w:pPr>
              <w:jc w:val="both"/>
              <w:rPr>
                <w:sz w:val="28"/>
                <w:szCs w:val="28"/>
                <w:highlight w:val="yellow"/>
              </w:rPr>
            </w:pPr>
          </w:p>
        </w:tc>
      </w:tr>
    </w:tbl>
    <w:p w:rsidR="00B40CD4" w:rsidRDefault="00B40CD4">
      <w:pPr>
        <w:pStyle w:val="12"/>
        <w:ind w:firstLine="709"/>
      </w:pPr>
    </w:p>
    <w:p w:rsidR="00B40CD4" w:rsidRDefault="00B40CD4">
      <w:pPr>
        <w:rPr>
          <w:color w:val="000000"/>
        </w:rPr>
      </w:pPr>
    </w:p>
    <w:p w:rsidR="00B40CD4" w:rsidRDefault="00B40CD4">
      <w:pPr>
        <w:rPr>
          <w:color w:val="000000"/>
        </w:rPr>
        <w:sectPr w:rsidR="00B40CD4">
          <w:pgSz w:w="11906" w:h="16838"/>
          <w:pgMar w:top="1134" w:right="850" w:bottom="1134" w:left="1134" w:header="708" w:footer="708" w:gutter="0"/>
          <w:cols w:space="708"/>
          <w:docGrid w:linePitch="360"/>
        </w:sectPr>
      </w:pPr>
    </w:p>
    <w:p w:rsidR="00B40CD4" w:rsidRDefault="00B93416">
      <w:pPr>
        <w:jc w:val="center"/>
        <w:rPr>
          <w:b/>
          <w:color w:val="000000"/>
        </w:rPr>
      </w:pPr>
      <w:r>
        <w:rPr>
          <w:b/>
          <w:color w:val="000000"/>
          <w:sz w:val="28"/>
          <w:szCs w:val="28"/>
        </w:rPr>
        <w:lastRenderedPageBreak/>
        <w:t>Форма технического предложения участника</w:t>
      </w:r>
    </w:p>
    <w:p w:rsidR="00B40CD4" w:rsidRDefault="00B40CD4">
      <w:pPr>
        <w:rPr>
          <w:color w:val="000000"/>
        </w:rPr>
      </w:pPr>
    </w:p>
    <w:p w:rsidR="00B40CD4" w:rsidRDefault="00B40CD4">
      <w:pPr>
        <w:rPr>
          <w:color w:val="000000"/>
        </w:rPr>
      </w:pPr>
    </w:p>
    <w:p w:rsidR="00B40CD4" w:rsidRDefault="00B93416">
      <w:pPr>
        <w:jc w:val="both"/>
        <w:rPr>
          <w:bCs/>
          <w:sz w:val="28"/>
          <w:szCs w:val="28"/>
          <w:u w:val="single"/>
        </w:rPr>
      </w:pPr>
      <w:r>
        <w:rPr>
          <w:bCs/>
          <w:sz w:val="28"/>
          <w:szCs w:val="28"/>
          <w:u w:val="single"/>
        </w:rPr>
        <w:t>Инструкция по заполнению формы технического предложения:</w:t>
      </w:r>
    </w:p>
    <w:p w:rsidR="00B40CD4" w:rsidRDefault="00B93416">
      <w:pPr>
        <w:jc w:val="both"/>
        <w:rPr>
          <w:bCs/>
          <w:i/>
          <w:sz w:val="28"/>
          <w:szCs w:val="28"/>
        </w:rPr>
      </w:pPr>
      <w:r>
        <w:rPr>
          <w:bCs/>
          <w:i/>
          <w:sz w:val="28"/>
          <w:szCs w:val="28"/>
        </w:rPr>
        <w:t xml:space="preserve">Техническое предложение оформляется участником отдельно по каждому лоту и предоставляется в формате </w:t>
      </w:r>
      <w:r>
        <w:rPr>
          <w:bCs/>
          <w:i/>
          <w:sz w:val="28"/>
          <w:szCs w:val="28"/>
          <w:lang w:val="en-US"/>
        </w:rPr>
        <w:t>MS</w:t>
      </w:r>
      <w:r>
        <w:rPr>
          <w:bCs/>
          <w:i/>
          <w:sz w:val="28"/>
          <w:szCs w:val="28"/>
        </w:rPr>
        <w:t xml:space="preserve"> </w:t>
      </w:r>
      <w:r>
        <w:rPr>
          <w:bCs/>
          <w:i/>
          <w:sz w:val="28"/>
          <w:szCs w:val="28"/>
          <w:lang w:val="en-US"/>
        </w:rPr>
        <w:t>Word</w:t>
      </w:r>
    </w:p>
    <w:p w:rsidR="00B40CD4" w:rsidRDefault="00B93416">
      <w:pPr>
        <w:jc w:val="both"/>
        <w:rPr>
          <w:bCs/>
          <w:i/>
          <w:sz w:val="28"/>
          <w:szCs w:val="28"/>
        </w:rPr>
      </w:pPr>
      <w:r>
        <w:rPr>
          <w:bCs/>
          <w:i/>
          <w:sz w:val="28"/>
          <w:szCs w:val="28"/>
        </w:rPr>
        <w:t xml:space="preserve">Техническое предложение состоит из 2 частей. </w:t>
      </w:r>
      <w:proofErr w:type="gramStart"/>
      <w:r>
        <w:rPr>
          <w:bCs/>
          <w:i/>
          <w:sz w:val="28"/>
          <w:szCs w:val="28"/>
          <w:lang w:val="en-US"/>
        </w:rPr>
        <w:t>I</w:t>
      </w:r>
      <w:r>
        <w:rPr>
          <w:bCs/>
          <w:i/>
          <w:sz w:val="28"/>
          <w:szCs w:val="28"/>
        </w:rPr>
        <w:t xml:space="preserve"> часть является неизменяемой и обязательной для участников процедур закупок.</w:t>
      </w:r>
      <w:proofErr w:type="gramEnd"/>
      <w:r>
        <w:rPr>
          <w:bCs/>
          <w:i/>
          <w:sz w:val="28"/>
          <w:szCs w:val="28"/>
        </w:rPr>
        <w:t xml:space="preserve"> </w:t>
      </w:r>
      <w:proofErr w:type="gramStart"/>
      <w:r>
        <w:rPr>
          <w:bCs/>
          <w:i/>
          <w:sz w:val="28"/>
          <w:szCs w:val="28"/>
          <w:lang w:val="en-US"/>
        </w:rPr>
        <w:t>II</w:t>
      </w:r>
      <w:r>
        <w:rPr>
          <w:bCs/>
          <w:i/>
          <w:sz w:val="28"/>
          <w:szCs w:val="28"/>
        </w:rPr>
        <w:t xml:space="preserve"> часть заполняется участником с учетом требований технического задания и хар</w:t>
      </w:r>
      <w:r w:rsidR="00B117D1">
        <w:rPr>
          <w:bCs/>
          <w:i/>
          <w:sz w:val="28"/>
          <w:szCs w:val="28"/>
        </w:rPr>
        <w:t>актеристик предлагаемых товаров</w:t>
      </w:r>
      <w:r>
        <w:rPr>
          <w:bCs/>
          <w:i/>
          <w:sz w:val="28"/>
          <w:szCs w:val="28"/>
        </w:rPr>
        <w:t>.</w:t>
      </w:r>
      <w:proofErr w:type="gramEnd"/>
    </w:p>
    <w:p w:rsidR="00B40CD4" w:rsidRDefault="00B117D1">
      <w:pPr>
        <w:jc w:val="both"/>
        <w:rPr>
          <w:bCs/>
          <w:i/>
          <w:sz w:val="28"/>
          <w:szCs w:val="28"/>
        </w:rPr>
      </w:pPr>
      <w:r>
        <w:rPr>
          <w:bCs/>
          <w:i/>
          <w:sz w:val="28"/>
          <w:szCs w:val="28"/>
        </w:rPr>
        <w:t xml:space="preserve">Характеристики товаров </w:t>
      </w:r>
      <w:r w:rsidR="00B93416">
        <w:rPr>
          <w:bCs/>
          <w:i/>
          <w:sz w:val="28"/>
          <w:szCs w:val="28"/>
        </w:rPr>
        <w:t>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B40CD4" w:rsidRDefault="00EE5189">
      <w:pPr>
        <w:jc w:val="both"/>
        <w:rPr>
          <w:bCs/>
          <w:sz w:val="28"/>
          <w:szCs w:val="28"/>
        </w:rPr>
      </w:pPr>
      <w:r w:rsidRPr="00EE5189">
        <w:pict>
          <v:shape id="_x0000_s1027" type="#_x0000_t136" style="position:absolute;left:0;text-align:left;margin-left:97.8pt;margin-top:5.7pt;width:544pt;height:50.7pt;rotation:-25412258fd;z-index:-251656192" fillcolor="#bfbfbf" strokecolor="#bfbfbf">
            <v:textpath style="font-family:&quot;Arial Black&quot;" trim="t" fitpath="t" string="ФОРМА"/>
          </v:shape>
        </w:pict>
      </w:r>
      <w:r w:rsidR="00B93416">
        <w:rPr>
          <w:bCs/>
          <w:i/>
          <w:sz w:val="28"/>
          <w:szCs w:val="28"/>
        </w:rPr>
        <w:t>Техническое предложение предоставляется в составе заявки на участие в закупке.</w:t>
      </w:r>
    </w:p>
    <w:p w:rsidR="00B40CD4" w:rsidRDefault="00B40CD4">
      <w:pPr>
        <w:jc w:val="both"/>
        <w:rPr>
          <w:bCs/>
          <w:i/>
          <w:sz w:val="28"/>
          <w:szCs w:val="28"/>
        </w:rPr>
      </w:pPr>
    </w:p>
    <w:p w:rsidR="00B40CD4" w:rsidRDefault="00B40CD4"/>
    <w:p w:rsidR="00B40CD4" w:rsidRDefault="00B93416">
      <w:pPr>
        <w:jc w:val="center"/>
        <w:rPr>
          <w:b/>
          <w:bCs/>
          <w:sz w:val="28"/>
          <w:szCs w:val="28"/>
        </w:rPr>
      </w:pPr>
      <w:r>
        <w:rPr>
          <w:b/>
          <w:bCs/>
          <w:sz w:val="28"/>
          <w:szCs w:val="28"/>
        </w:rPr>
        <w:t>Техническое предложение</w:t>
      </w:r>
    </w:p>
    <w:p w:rsidR="00B40CD4" w:rsidRDefault="00B40CD4">
      <w:pPr>
        <w:rPr>
          <w:bCs/>
        </w:rPr>
      </w:pPr>
    </w:p>
    <w:p w:rsidR="00B40CD4" w:rsidRDefault="00B93416">
      <w:pPr>
        <w:jc w:val="center"/>
        <w:rPr>
          <w:b/>
          <w:bCs/>
          <w:sz w:val="28"/>
        </w:rPr>
      </w:pPr>
      <w:r>
        <w:rPr>
          <w:b/>
          <w:bCs/>
          <w:sz w:val="28"/>
          <w:lang w:val="en-US"/>
        </w:rPr>
        <w:t>I</w:t>
      </w:r>
      <w:r>
        <w:rPr>
          <w:b/>
          <w:bCs/>
          <w:sz w:val="28"/>
        </w:rPr>
        <w:t xml:space="preserve"> часть</w:t>
      </w:r>
    </w:p>
    <w:p w:rsidR="00B40CD4" w:rsidRDefault="00B40CD4">
      <w:pPr>
        <w:rPr>
          <w:bCs/>
        </w:rPr>
      </w:pPr>
    </w:p>
    <w:p w:rsidR="00B40CD4" w:rsidRDefault="00B93416">
      <w:pPr>
        <w:ind w:firstLine="709"/>
        <w:jc w:val="both"/>
      </w:pPr>
      <w:r>
        <w:rPr>
          <w:b/>
        </w:rPr>
        <w:t xml:space="preserve">Номер закупки, номер и предмет лота </w:t>
      </w:r>
      <w:r>
        <w:t>________________________________________________________________ (</w:t>
      </w:r>
      <w:r>
        <w:rPr>
          <w:i/>
        </w:rPr>
        <w:t xml:space="preserve">участник должен указать номер закупки, номер и предмет лота, соответствующие </w:t>
      </w:r>
      <w:proofErr w:type="gramStart"/>
      <w:r>
        <w:rPr>
          <w:i/>
        </w:rPr>
        <w:t>указанным</w:t>
      </w:r>
      <w:proofErr w:type="gramEnd"/>
      <w:r>
        <w:rPr>
          <w:i/>
        </w:rPr>
        <w:t xml:space="preserve"> в документации</w:t>
      </w:r>
      <w:r>
        <w:t>)</w:t>
      </w:r>
    </w:p>
    <w:p w:rsidR="00B40CD4" w:rsidRDefault="00B40CD4">
      <w:pPr>
        <w:ind w:firstLine="709"/>
        <w:rPr>
          <w:sz w:val="22"/>
        </w:rPr>
      </w:pPr>
    </w:p>
    <w:p w:rsidR="00B40CD4" w:rsidRDefault="00B93416">
      <w:pPr>
        <w:ind w:firstLine="709"/>
      </w:pPr>
      <w:r>
        <w:t>1. Подавая настоящее техническое предложение, обязуюсь:</w:t>
      </w:r>
    </w:p>
    <w:p w:rsidR="00B40CD4" w:rsidRDefault="00B93416">
      <w:pPr>
        <w:ind w:firstLine="709"/>
      </w:pPr>
      <w:r>
        <w:t>а) поставить товары, предусмотренные настоящим техническим предложением, в полном соответствии с:</w:t>
      </w:r>
    </w:p>
    <w:p w:rsidR="00B40CD4" w:rsidRDefault="00B93416">
      <w:pPr>
        <w:pStyle w:val="a8"/>
        <w:ind w:left="0" w:firstLine="709"/>
      </w:pPr>
      <w:r>
        <w:t xml:space="preserve">-нормативными документами, перечисленными в техническом задании </w:t>
      </w:r>
      <w:r>
        <w:rPr>
          <w:bCs/>
        </w:rPr>
        <w:t>документации о закупке</w:t>
      </w:r>
      <w:r>
        <w:t>;</w:t>
      </w:r>
    </w:p>
    <w:p w:rsidR="00B40CD4" w:rsidRDefault="00B93416">
      <w:pPr>
        <w:pStyle w:val="a8"/>
        <w:ind w:left="0" w:firstLine="709"/>
        <w:jc w:val="both"/>
      </w:pPr>
      <w:r>
        <w:t xml:space="preserve">-требованиями к безопасности поставляемых товаров, указанными в техническом задании </w:t>
      </w:r>
      <w:r>
        <w:rPr>
          <w:bCs/>
        </w:rPr>
        <w:t>документации о закупке</w:t>
      </w:r>
      <w:r>
        <w:t>;</w:t>
      </w:r>
    </w:p>
    <w:p w:rsidR="00B40CD4" w:rsidRDefault="00B93416">
      <w:pPr>
        <w:pStyle w:val="a8"/>
        <w:ind w:left="0" w:firstLine="709"/>
        <w:jc w:val="both"/>
      </w:pPr>
      <w:r>
        <w:t xml:space="preserve">-требованиями к качеству поставляемых товаров,  указанными в техническом задании </w:t>
      </w:r>
      <w:r>
        <w:rPr>
          <w:bCs/>
        </w:rPr>
        <w:t>документации о закупке</w:t>
      </w:r>
      <w:r>
        <w:t>;</w:t>
      </w:r>
    </w:p>
    <w:p w:rsidR="00B40CD4" w:rsidRDefault="00B93416">
      <w:pPr>
        <w:pStyle w:val="a8"/>
        <w:ind w:left="0" w:firstLine="709"/>
      </w:pPr>
      <w:r>
        <w:t xml:space="preserve">-требованиями к результату поставки товаров, указанными в техническом задании </w:t>
      </w:r>
      <w:r>
        <w:rPr>
          <w:bCs/>
        </w:rPr>
        <w:t>документации о закупке</w:t>
      </w:r>
      <w:r>
        <w:t>;</w:t>
      </w:r>
    </w:p>
    <w:p w:rsidR="00B40CD4" w:rsidRDefault="00B93416">
      <w:pPr>
        <w:pStyle w:val="a8"/>
        <w:ind w:left="0" w:firstLine="709"/>
        <w:jc w:val="both"/>
        <w:rPr>
          <w:bCs/>
        </w:rPr>
      </w:pPr>
      <w:r>
        <w:t xml:space="preserve">б)  поставить товар, </w:t>
      </w:r>
      <w:r>
        <w:rPr>
          <w:bCs/>
        </w:rPr>
        <w:t>в соответствии с  требованиями к упаковке и отгрузке, указанными в техническом задании документации о закупке;</w:t>
      </w:r>
    </w:p>
    <w:p w:rsidR="00B40CD4" w:rsidRDefault="00B93416">
      <w:pPr>
        <w:pStyle w:val="a8"/>
        <w:ind w:left="0" w:firstLine="709"/>
        <w:jc w:val="both"/>
        <w:rPr>
          <w:bCs/>
        </w:rPr>
      </w:pPr>
      <w:r>
        <w:rPr>
          <w:bCs/>
        </w:rPr>
        <w:lastRenderedPageBreak/>
        <w:t>в) поставить товары в мест</w:t>
      </w:r>
      <w:proofErr w:type="gramStart"/>
      <w:r>
        <w:rPr>
          <w:bCs/>
        </w:rPr>
        <w:t>е(</w:t>
      </w:r>
      <w:proofErr w:type="gramEnd"/>
      <w:r>
        <w:rPr>
          <w:bCs/>
        </w:rPr>
        <w:t>ах) поставки, предусмотренном(</w:t>
      </w:r>
      <w:proofErr w:type="spellStart"/>
      <w:r>
        <w:rPr>
          <w:bCs/>
        </w:rPr>
        <w:t>ых</w:t>
      </w:r>
      <w:proofErr w:type="spellEnd"/>
      <w:r>
        <w:rPr>
          <w:bCs/>
        </w:rPr>
        <w:t>) в техническом задании документации о закупке;</w:t>
      </w:r>
    </w:p>
    <w:p w:rsidR="00B40CD4" w:rsidRDefault="00B93416">
      <w:pPr>
        <w:pStyle w:val="a8"/>
        <w:ind w:left="0" w:firstLine="709"/>
        <w:jc w:val="both"/>
        <w:rPr>
          <w:bCs/>
        </w:rPr>
      </w:pPr>
      <w:r>
        <w:rPr>
          <w:bCs/>
        </w:rPr>
        <w:t>г) поставить товар в соответствии с условиями и порядком поставки товаров, указанными в техническом задании  документации о закупке.</w:t>
      </w:r>
    </w:p>
    <w:p w:rsidR="00B40CD4" w:rsidRDefault="00B93416">
      <w:pPr>
        <w:pStyle w:val="a8"/>
        <w:ind w:left="0" w:firstLine="709"/>
        <w:jc w:val="both"/>
        <w:rPr>
          <w:bCs/>
        </w:rPr>
      </w:pPr>
      <w:r>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B40CD4" w:rsidRDefault="00B93416">
      <w:pPr>
        <w:pStyle w:val="a8"/>
        <w:ind w:left="0" w:firstLine="709"/>
        <w:jc w:val="both"/>
        <w:rPr>
          <w:bCs/>
        </w:rPr>
      </w:pPr>
      <w:r>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B40CD4" w:rsidRDefault="00B40CD4">
      <w:pPr>
        <w:ind w:firstLine="709"/>
        <w:jc w:val="center"/>
        <w:rPr>
          <w:b/>
          <w:bCs/>
          <w:sz w:val="28"/>
        </w:rPr>
      </w:pPr>
    </w:p>
    <w:p w:rsidR="00B40CD4" w:rsidRDefault="00B93416">
      <w:pPr>
        <w:ind w:firstLine="709"/>
        <w:jc w:val="center"/>
        <w:rPr>
          <w:bCs/>
        </w:rPr>
      </w:pPr>
      <w:r>
        <w:rPr>
          <w:b/>
          <w:bCs/>
          <w:sz w:val="28"/>
          <w:lang w:val="en-US"/>
        </w:rPr>
        <w:t xml:space="preserve">II </w:t>
      </w:r>
      <w:r>
        <w:rPr>
          <w:b/>
          <w:bCs/>
          <w:sz w:val="28"/>
        </w:rPr>
        <w:t>часть</w:t>
      </w:r>
    </w:p>
    <w:p w:rsidR="00B40CD4" w:rsidRDefault="00B40CD4">
      <w:pPr>
        <w:ind w:firstLine="709"/>
        <w:jc w:val="both"/>
        <w:rPr>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2892"/>
        <w:gridCol w:w="1231"/>
        <w:gridCol w:w="3685"/>
        <w:gridCol w:w="3773"/>
        <w:gridCol w:w="18"/>
      </w:tblGrid>
      <w:tr w:rsidR="00B40CD4">
        <w:tc>
          <w:tcPr>
            <w:tcW w:w="5000" w:type="pct"/>
            <w:gridSpan w:val="6"/>
            <w:tcBorders>
              <w:top w:val="single" w:sz="4" w:space="0" w:color="auto"/>
              <w:left w:val="single" w:sz="4" w:space="0" w:color="auto"/>
              <w:bottom w:val="single" w:sz="4" w:space="0" w:color="auto"/>
              <w:right w:val="single" w:sz="4" w:space="0" w:color="auto"/>
            </w:tcBorders>
          </w:tcPr>
          <w:p w:rsidR="00B40CD4" w:rsidRDefault="00B93416" w:rsidP="00443B33">
            <w:pPr>
              <w:jc w:val="both"/>
              <w:rPr>
                <w:b/>
                <w:bCs/>
              </w:rPr>
            </w:pPr>
            <w:r>
              <w:rPr>
                <w:b/>
                <w:bCs/>
              </w:rPr>
              <w:t>4.Наименование предложенных товаров</w:t>
            </w:r>
            <w:r w:rsidR="00443B33">
              <w:rPr>
                <w:b/>
                <w:bCs/>
              </w:rPr>
              <w:t>,</w:t>
            </w:r>
            <w:r>
              <w:rPr>
                <w:b/>
                <w:bCs/>
              </w:rPr>
              <w:t xml:space="preserve"> их количество (объем)</w:t>
            </w:r>
          </w:p>
        </w:tc>
      </w:tr>
      <w:tr w:rsidR="00B40CD4">
        <w:tc>
          <w:tcPr>
            <w:tcW w:w="1081" w:type="pct"/>
          </w:tcPr>
          <w:p w:rsidR="00B40CD4" w:rsidRDefault="00B117D1" w:rsidP="00B117D1">
            <w:pPr>
              <w:jc w:val="both"/>
              <w:rPr>
                <w:b/>
              </w:rPr>
            </w:pPr>
            <w:r>
              <w:rPr>
                <w:b/>
              </w:rPr>
              <w:t>Наименование товара</w:t>
            </w:r>
          </w:p>
        </w:tc>
        <w:tc>
          <w:tcPr>
            <w:tcW w:w="1393" w:type="pct"/>
            <w:gridSpan w:val="2"/>
          </w:tcPr>
          <w:p w:rsidR="00B40CD4" w:rsidRDefault="00B93416">
            <w:pPr>
              <w:jc w:val="both"/>
              <w:rPr>
                <w:b/>
              </w:rPr>
            </w:pPr>
            <w:proofErr w:type="spellStart"/>
            <w:r>
              <w:rPr>
                <w:b/>
              </w:rPr>
              <w:t>Ед</w:t>
            </w:r>
            <w:proofErr w:type="gramStart"/>
            <w:r>
              <w:rPr>
                <w:b/>
              </w:rPr>
              <w:t>.и</w:t>
            </w:r>
            <w:proofErr w:type="gramEnd"/>
            <w:r>
              <w:rPr>
                <w:b/>
              </w:rPr>
              <w:t>зм</w:t>
            </w:r>
            <w:proofErr w:type="spellEnd"/>
            <w:r>
              <w:rPr>
                <w:b/>
              </w:rPr>
              <w:t>.</w:t>
            </w:r>
          </w:p>
        </w:tc>
        <w:tc>
          <w:tcPr>
            <w:tcW w:w="1245" w:type="pct"/>
          </w:tcPr>
          <w:p w:rsidR="00B40CD4" w:rsidRDefault="00B93416">
            <w:pPr>
              <w:jc w:val="both"/>
              <w:rPr>
                <w:b/>
              </w:rPr>
            </w:pPr>
            <w:r>
              <w:rPr>
                <w:b/>
              </w:rPr>
              <w:t>Количество (объем)</w:t>
            </w:r>
          </w:p>
        </w:tc>
        <w:tc>
          <w:tcPr>
            <w:tcW w:w="1279" w:type="pct"/>
            <w:gridSpan w:val="2"/>
          </w:tcPr>
          <w:p w:rsidR="00B40CD4" w:rsidRDefault="00B93416">
            <w:pPr>
              <w:jc w:val="both"/>
              <w:rPr>
                <w:b/>
              </w:rPr>
            </w:pPr>
            <w:r>
              <w:rPr>
                <w:b/>
              </w:rPr>
              <w:t>Наименование страны происхождения товара</w:t>
            </w:r>
            <w:r>
              <w:rPr>
                <w:rStyle w:val="a3"/>
                <w:b/>
              </w:rPr>
              <w:footnoteReference w:id="5"/>
            </w:r>
          </w:p>
        </w:tc>
      </w:tr>
      <w:tr w:rsidR="00B40CD4">
        <w:tc>
          <w:tcPr>
            <w:tcW w:w="1081" w:type="pct"/>
          </w:tcPr>
          <w:p w:rsidR="00B40CD4" w:rsidRDefault="00B93416" w:rsidP="00B66577">
            <w:pPr>
              <w:ind w:left="-108"/>
              <w:jc w:val="both"/>
            </w:pPr>
            <w:r>
              <w:t>Указать наименование товара, с</w:t>
            </w:r>
            <w:r w:rsidR="00B66577">
              <w:t xml:space="preserve"> указанием марки (при наличии)</w:t>
            </w:r>
          </w:p>
        </w:tc>
        <w:tc>
          <w:tcPr>
            <w:tcW w:w="1393" w:type="pct"/>
            <w:gridSpan w:val="2"/>
          </w:tcPr>
          <w:p w:rsidR="00B40CD4" w:rsidRDefault="00B93416">
            <w:pPr>
              <w:jc w:val="both"/>
            </w:pPr>
            <w:r>
              <w:t>Указать ед. изм. согласно ОКЕИ</w:t>
            </w:r>
          </w:p>
        </w:tc>
        <w:tc>
          <w:tcPr>
            <w:tcW w:w="1245" w:type="pct"/>
          </w:tcPr>
          <w:p w:rsidR="00B40CD4" w:rsidRDefault="00B93416">
            <w:pPr>
              <w:jc w:val="both"/>
            </w:pPr>
            <w:r>
              <w:t>Указать количество (объем) согласно единицам измерения</w:t>
            </w:r>
          </w:p>
        </w:tc>
        <w:tc>
          <w:tcPr>
            <w:tcW w:w="1279" w:type="pct"/>
            <w:gridSpan w:val="2"/>
          </w:tcPr>
          <w:p w:rsidR="00B40CD4" w:rsidRDefault="00B93416">
            <w:pPr>
              <w:jc w:val="both"/>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B40CD4">
        <w:trPr>
          <w:gridAfter w:val="1"/>
          <w:wAfter w:w="5" w:type="pct"/>
        </w:trPr>
        <w:tc>
          <w:tcPr>
            <w:tcW w:w="1081" w:type="pct"/>
          </w:tcPr>
          <w:p w:rsidR="00B40CD4" w:rsidRDefault="00B93416">
            <w:pPr>
              <w:ind w:left="-108"/>
              <w:jc w:val="both"/>
              <w:rPr>
                <w:b/>
                <w:bCs/>
              </w:rPr>
            </w:pPr>
            <w:r>
              <w:rPr>
                <w:b/>
                <w:bCs/>
              </w:rPr>
              <w:t>Применяемая ставка НДС</w:t>
            </w:r>
          </w:p>
        </w:tc>
        <w:tc>
          <w:tcPr>
            <w:tcW w:w="3913" w:type="pct"/>
            <w:gridSpan w:val="4"/>
          </w:tcPr>
          <w:p w:rsidR="00B40CD4" w:rsidRDefault="00B93416">
            <w:pPr>
              <w:jc w:val="both"/>
              <w:rPr>
                <w:bCs/>
              </w:rPr>
            </w:pPr>
            <w:r>
              <w:rPr>
                <w:bCs/>
              </w:rPr>
              <w:t>Указать применяемую участником ставку Н</w:t>
            </w:r>
            <w:proofErr w:type="gramStart"/>
            <w:r>
              <w:rPr>
                <w:bCs/>
              </w:rPr>
              <w:t>ДС в пр</w:t>
            </w:r>
            <w:proofErr w:type="gramEnd"/>
            <w:r>
              <w:rPr>
                <w:bCs/>
              </w:rPr>
              <w:t>оцентах</w:t>
            </w:r>
          </w:p>
        </w:tc>
      </w:tr>
      <w:tr w:rsidR="00B40CD4">
        <w:tc>
          <w:tcPr>
            <w:tcW w:w="5000" w:type="pct"/>
            <w:gridSpan w:val="6"/>
          </w:tcPr>
          <w:p w:rsidR="00B40CD4" w:rsidRDefault="00B93416" w:rsidP="00443B33">
            <w:pPr>
              <w:jc w:val="both"/>
              <w:rPr>
                <w:b/>
                <w:bCs/>
                <w:i/>
              </w:rPr>
            </w:pPr>
            <w:r>
              <w:rPr>
                <w:b/>
                <w:bCs/>
              </w:rPr>
              <w:t>5.Характеристики предлагаемых товаров</w:t>
            </w:r>
          </w:p>
        </w:tc>
      </w:tr>
      <w:tr w:rsidR="00B40CD4" w:rsidTr="000B3E23">
        <w:trPr>
          <w:trHeight w:val="982"/>
        </w:trPr>
        <w:tc>
          <w:tcPr>
            <w:tcW w:w="1081" w:type="pct"/>
          </w:tcPr>
          <w:p w:rsidR="00B40CD4" w:rsidRDefault="00B93416" w:rsidP="000B3E23">
            <w:pPr>
              <w:jc w:val="both"/>
              <w:rPr>
                <w:i/>
              </w:rPr>
            </w:pPr>
            <w:r>
              <w:t>Указать наименование товара, с</w:t>
            </w:r>
            <w:r w:rsidR="000B3E23">
              <w:t xml:space="preserve"> указанием марки (при наличии).</w:t>
            </w:r>
          </w:p>
        </w:tc>
        <w:tc>
          <w:tcPr>
            <w:tcW w:w="977" w:type="pct"/>
          </w:tcPr>
          <w:p w:rsidR="00B40CD4" w:rsidRDefault="00B93416">
            <w:pPr>
              <w:jc w:val="both"/>
            </w:pPr>
            <w:r>
              <w:rPr>
                <w:bCs/>
              </w:rPr>
              <w:t>Технические и функциональные характеристики товара</w:t>
            </w:r>
          </w:p>
        </w:tc>
        <w:tc>
          <w:tcPr>
            <w:tcW w:w="2940" w:type="pct"/>
            <w:gridSpan w:val="4"/>
          </w:tcPr>
          <w:p w:rsidR="00B40CD4" w:rsidRDefault="00B93416" w:rsidP="000B3E23">
            <w:pPr>
              <w:jc w:val="both"/>
            </w:pPr>
            <w:r>
              <w:rPr>
                <w:bCs/>
                <w:i/>
              </w:rPr>
              <w:t xml:space="preserve"> </w:t>
            </w:r>
            <w:r>
              <w:rPr>
                <w:bCs/>
              </w:rPr>
              <w:t xml:space="preserve">Участник должен перечислить характеристики товаров в соответствии с требованиями технического задания документации и </w:t>
            </w:r>
            <w:r w:rsidR="000B3E23">
              <w:rPr>
                <w:bCs/>
              </w:rPr>
              <w:t xml:space="preserve"> указать их конкретные значения.</w:t>
            </w:r>
          </w:p>
        </w:tc>
      </w:tr>
    </w:tbl>
    <w:p w:rsidR="00B40CD4" w:rsidRDefault="00B40CD4">
      <w:pPr>
        <w:rPr>
          <w:color w:val="000000"/>
        </w:rPr>
      </w:pPr>
    </w:p>
    <w:p w:rsidR="00B40CD4" w:rsidRDefault="00B40CD4">
      <w:pPr>
        <w:rPr>
          <w:color w:val="000000"/>
        </w:rPr>
      </w:pPr>
    </w:p>
    <w:p w:rsidR="00B40CD4" w:rsidRDefault="00B40CD4">
      <w:pPr>
        <w:pStyle w:val="a8"/>
        <w:ind w:left="0"/>
        <w:jc w:val="center"/>
        <w:rPr>
          <w:color w:val="000000"/>
          <w:sz w:val="28"/>
          <w:szCs w:val="28"/>
        </w:rPr>
        <w:sectPr w:rsidR="00B40CD4">
          <w:pgSz w:w="16838" w:h="11906" w:orient="landscape"/>
          <w:pgMar w:top="1134" w:right="1134" w:bottom="850" w:left="1134" w:header="708" w:footer="708" w:gutter="0"/>
          <w:cols w:space="708"/>
          <w:docGrid w:linePitch="360"/>
        </w:sectPr>
      </w:pPr>
    </w:p>
    <w:p w:rsidR="00B40CD4" w:rsidRDefault="00B93416">
      <w:pPr>
        <w:pStyle w:val="2"/>
        <w:spacing w:before="0" w:after="0"/>
        <w:ind w:left="709"/>
        <w:jc w:val="center"/>
        <w:rPr>
          <w:rFonts w:ascii="Times New Roman" w:hAnsi="Times New Roman" w:cs="Times New Roman"/>
          <w:i w:val="0"/>
        </w:rPr>
      </w:pPr>
      <w:r>
        <w:rPr>
          <w:rFonts w:ascii="Times New Roman" w:hAnsi="Times New Roman" w:cs="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858"/>
        <w:gridCol w:w="9740"/>
      </w:tblGrid>
      <w:tr w:rsidR="00B40CD4">
        <w:tc>
          <w:tcPr>
            <w:tcW w:w="817" w:type="dxa"/>
          </w:tcPr>
          <w:p w:rsidR="00B40CD4" w:rsidRDefault="00B93416">
            <w:pPr>
              <w:rPr>
                <w:b/>
              </w:rPr>
            </w:pPr>
            <w:r>
              <w:rPr>
                <w:b/>
              </w:rPr>
              <w:t>№</w:t>
            </w:r>
            <w:proofErr w:type="gramStart"/>
            <w:r>
              <w:rPr>
                <w:b/>
              </w:rPr>
              <w:t>п</w:t>
            </w:r>
            <w:proofErr w:type="gramEnd"/>
            <w:r>
              <w:rPr>
                <w:b/>
              </w:rPr>
              <w:t>/п</w:t>
            </w:r>
          </w:p>
        </w:tc>
        <w:tc>
          <w:tcPr>
            <w:tcW w:w="3942" w:type="dxa"/>
          </w:tcPr>
          <w:p w:rsidR="00B40CD4" w:rsidRDefault="00B93416">
            <w:pPr>
              <w:rPr>
                <w:b/>
              </w:rPr>
            </w:pPr>
            <w:r>
              <w:rPr>
                <w:b/>
              </w:rPr>
              <w:t>Параметры закупки</w:t>
            </w:r>
          </w:p>
        </w:tc>
        <w:tc>
          <w:tcPr>
            <w:tcW w:w="10027" w:type="dxa"/>
          </w:tcPr>
          <w:p w:rsidR="00B40CD4" w:rsidRDefault="00B93416">
            <w:pPr>
              <w:rPr>
                <w:b/>
              </w:rPr>
            </w:pPr>
            <w:r>
              <w:rPr>
                <w:b/>
              </w:rPr>
              <w:t>Сведения о закупке</w:t>
            </w:r>
          </w:p>
        </w:tc>
      </w:tr>
      <w:tr w:rsidR="00B40CD4">
        <w:tc>
          <w:tcPr>
            <w:tcW w:w="817" w:type="dxa"/>
          </w:tcPr>
          <w:p w:rsidR="00B40CD4" w:rsidRDefault="00B93416">
            <w:r>
              <w:t>2.1</w:t>
            </w:r>
          </w:p>
        </w:tc>
        <w:tc>
          <w:tcPr>
            <w:tcW w:w="3942" w:type="dxa"/>
          </w:tcPr>
          <w:p w:rsidR="00B40CD4" w:rsidRDefault="00B93416">
            <w:pPr>
              <w:rPr>
                <w:sz w:val="28"/>
                <w:szCs w:val="28"/>
              </w:rPr>
            </w:pPr>
            <w:r>
              <w:rPr>
                <w:sz w:val="28"/>
                <w:szCs w:val="28"/>
              </w:rPr>
              <w:t>Сведения о заказчике</w:t>
            </w:r>
          </w:p>
        </w:tc>
        <w:tc>
          <w:tcPr>
            <w:tcW w:w="10027" w:type="dxa"/>
          </w:tcPr>
          <w:p w:rsidR="00B40CD4" w:rsidRDefault="00B93416">
            <w:pPr>
              <w:jc w:val="both"/>
              <w:rPr>
                <w:bCs/>
                <w:sz w:val="28"/>
                <w:szCs w:val="28"/>
              </w:rPr>
            </w:pPr>
            <w:r>
              <w:rPr>
                <w:bCs/>
                <w:sz w:val="28"/>
                <w:szCs w:val="28"/>
              </w:rPr>
              <w:t>Заказчик – АО «Пассажирская компания «Сахалин».</w:t>
            </w:r>
          </w:p>
          <w:p w:rsidR="00B40CD4" w:rsidRDefault="00B93416">
            <w:pPr>
              <w:jc w:val="both"/>
              <w:rPr>
                <w:bCs/>
                <w:sz w:val="28"/>
                <w:szCs w:val="28"/>
              </w:rPr>
            </w:pPr>
            <w:proofErr w:type="gramStart"/>
            <w:r>
              <w:rPr>
                <w:bCs/>
                <w:sz w:val="28"/>
                <w:szCs w:val="28"/>
              </w:rPr>
              <w:t>Место нахождения: 693000, Россия, Сахалинская область, г. Южно-Сахалинск, ул. Вокзальная, 54-А.</w:t>
            </w:r>
            <w:proofErr w:type="gramEnd"/>
          </w:p>
          <w:p w:rsidR="00B40CD4" w:rsidRDefault="00B93416">
            <w:pPr>
              <w:jc w:val="both"/>
              <w:rPr>
                <w:bCs/>
                <w:sz w:val="28"/>
                <w:szCs w:val="28"/>
              </w:rPr>
            </w:pPr>
            <w:proofErr w:type="gramStart"/>
            <w:r>
              <w:rPr>
                <w:bCs/>
                <w:sz w:val="28"/>
                <w:szCs w:val="28"/>
              </w:rPr>
              <w:t xml:space="preserve">Почтовый адрес: 693000, Россия, Сахалинская область, г. Южно-Сахалинск, </w:t>
            </w:r>
            <w:r>
              <w:rPr>
                <w:bCs/>
                <w:sz w:val="28"/>
                <w:szCs w:val="28"/>
              </w:rPr>
              <w:br/>
              <w:t>ул. Вокзальная, 54-А.</w:t>
            </w:r>
            <w:proofErr w:type="gramEnd"/>
          </w:p>
          <w:p w:rsidR="00B40CD4" w:rsidRDefault="00B93416">
            <w:pPr>
              <w:jc w:val="both"/>
              <w:rPr>
                <w:bCs/>
                <w:sz w:val="28"/>
                <w:szCs w:val="28"/>
              </w:rPr>
            </w:pPr>
            <w:r>
              <w:rPr>
                <w:bCs/>
                <w:sz w:val="28"/>
                <w:szCs w:val="28"/>
              </w:rPr>
              <w:t>Адрес электронной почты: oao@pk-sakhalin.ru.</w:t>
            </w:r>
          </w:p>
          <w:p w:rsidR="00B40CD4" w:rsidRDefault="00B93416">
            <w:pPr>
              <w:jc w:val="both"/>
              <w:rPr>
                <w:bCs/>
                <w:sz w:val="28"/>
                <w:szCs w:val="28"/>
              </w:rPr>
            </w:pPr>
            <w:r>
              <w:rPr>
                <w:bCs/>
                <w:sz w:val="28"/>
                <w:szCs w:val="28"/>
              </w:rPr>
              <w:t>Номер телефона: 8 (4242) 71-45-55 (доб. 128, 129).</w:t>
            </w:r>
          </w:p>
          <w:p w:rsidR="00B40CD4" w:rsidRDefault="00B93416">
            <w:pPr>
              <w:jc w:val="both"/>
              <w:rPr>
                <w:bCs/>
                <w:sz w:val="28"/>
                <w:szCs w:val="28"/>
              </w:rPr>
            </w:pPr>
            <w:r>
              <w:rPr>
                <w:bCs/>
                <w:sz w:val="28"/>
                <w:szCs w:val="28"/>
              </w:rPr>
              <w:t>Организатор: ОАО «РЖД» в лице Дальневосточного центра организации закупок ОАО «РЖД».</w:t>
            </w:r>
          </w:p>
          <w:p w:rsidR="00B40CD4" w:rsidRDefault="00B93416">
            <w:pPr>
              <w:jc w:val="both"/>
              <w:rPr>
                <w:bCs/>
                <w:sz w:val="28"/>
                <w:szCs w:val="28"/>
              </w:rPr>
            </w:pPr>
            <w:r>
              <w:rPr>
                <w:bCs/>
                <w:sz w:val="28"/>
                <w:szCs w:val="28"/>
              </w:rPr>
              <w:t>Контактные данные:</w:t>
            </w:r>
          </w:p>
          <w:p w:rsidR="00B40CD4" w:rsidRDefault="00B93416">
            <w:pPr>
              <w:jc w:val="both"/>
              <w:rPr>
                <w:bCs/>
                <w:sz w:val="28"/>
                <w:szCs w:val="28"/>
              </w:rPr>
            </w:pPr>
            <w:proofErr w:type="gramStart"/>
            <w:r>
              <w:rPr>
                <w:bCs/>
                <w:sz w:val="28"/>
                <w:szCs w:val="28"/>
              </w:rPr>
              <w:t xml:space="preserve">Место нахождения организатора: 680000, Россия, Хабаровский край, </w:t>
            </w:r>
            <w:r>
              <w:rPr>
                <w:bCs/>
                <w:sz w:val="28"/>
                <w:szCs w:val="28"/>
              </w:rPr>
              <w:br/>
              <w:t>г. Хабаровск, ул. Муравьева-Амурского, д. 20.</w:t>
            </w:r>
            <w:proofErr w:type="gramEnd"/>
          </w:p>
          <w:p w:rsidR="00B40CD4" w:rsidRDefault="00B93416">
            <w:pPr>
              <w:jc w:val="both"/>
              <w:rPr>
                <w:bCs/>
                <w:sz w:val="28"/>
                <w:szCs w:val="28"/>
              </w:rPr>
            </w:pPr>
            <w:proofErr w:type="gramStart"/>
            <w:r>
              <w:rPr>
                <w:bCs/>
                <w:sz w:val="28"/>
                <w:szCs w:val="28"/>
              </w:rPr>
              <w:t>Почтовый адрес организатора: 680000, Россия, Хабаровский край, г. Хабаровск, ул. Муравьева-Амурского, д. 20.</w:t>
            </w:r>
            <w:proofErr w:type="gramEnd"/>
          </w:p>
          <w:p w:rsidR="00D81B00" w:rsidRDefault="00B93416" w:rsidP="00C902B7">
            <w:pPr>
              <w:pStyle w:val="a8"/>
              <w:ind w:left="33"/>
              <w:jc w:val="both"/>
              <w:rPr>
                <w:bCs/>
                <w:sz w:val="28"/>
                <w:szCs w:val="28"/>
              </w:rPr>
            </w:pPr>
            <w:r>
              <w:rPr>
                <w:bCs/>
                <w:sz w:val="28"/>
                <w:szCs w:val="28"/>
              </w:rPr>
              <w:t>Контактные данные:</w:t>
            </w:r>
            <w:r w:rsidR="00C902B7" w:rsidRPr="00DB66E4">
              <w:rPr>
                <w:bCs/>
                <w:sz w:val="28"/>
                <w:szCs w:val="28"/>
              </w:rPr>
              <w:t xml:space="preserve"> ведущий специалист</w:t>
            </w:r>
            <w:r w:rsidR="00C902B7">
              <w:rPr>
                <w:bCs/>
                <w:sz w:val="28"/>
                <w:szCs w:val="28"/>
              </w:rPr>
              <w:t xml:space="preserve"> по закупкам</w:t>
            </w:r>
            <w:r w:rsidR="00C902B7" w:rsidRPr="00DB66E4">
              <w:rPr>
                <w:bCs/>
                <w:sz w:val="28"/>
                <w:szCs w:val="28"/>
              </w:rPr>
              <w:t xml:space="preserve"> </w:t>
            </w:r>
          </w:p>
          <w:p w:rsidR="00C902B7" w:rsidRPr="00DB66E4" w:rsidRDefault="00C902B7" w:rsidP="00C902B7">
            <w:pPr>
              <w:pStyle w:val="a8"/>
              <w:ind w:left="33"/>
              <w:jc w:val="both"/>
              <w:rPr>
                <w:bCs/>
                <w:sz w:val="28"/>
                <w:szCs w:val="28"/>
              </w:rPr>
            </w:pPr>
            <w:r w:rsidRPr="00DB66E4">
              <w:rPr>
                <w:sz w:val="28"/>
                <w:szCs w:val="28"/>
              </w:rPr>
              <w:t>Медведев Александр Викторович</w:t>
            </w:r>
            <w:r w:rsidRPr="00DB66E4">
              <w:rPr>
                <w:bCs/>
                <w:sz w:val="28"/>
                <w:szCs w:val="28"/>
              </w:rPr>
              <w:t xml:space="preserve">. </w:t>
            </w:r>
          </w:p>
          <w:p w:rsidR="00C902B7" w:rsidRPr="00DB66E4" w:rsidRDefault="00C902B7" w:rsidP="00C902B7">
            <w:pPr>
              <w:pStyle w:val="a8"/>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C902B7" w:rsidRPr="00DE2727" w:rsidRDefault="00C902B7" w:rsidP="00C902B7">
            <w:pPr>
              <w:pStyle w:val="a8"/>
              <w:ind w:left="33"/>
              <w:jc w:val="both"/>
              <w:rPr>
                <w:bCs/>
                <w:sz w:val="28"/>
                <w:szCs w:val="28"/>
              </w:rPr>
            </w:pPr>
            <w:r w:rsidRPr="00DB66E4">
              <w:rPr>
                <w:bCs/>
                <w:sz w:val="28"/>
                <w:szCs w:val="28"/>
              </w:rPr>
              <w:t xml:space="preserve">Номер телефона: </w:t>
            </w:r>
            <w:r w:rsidRPr="00DB66E4">
              <w:rPr>
                <w:sz w:val="28"/>
                <w:szCs w:val="28"/>
              </w:rPr>
              <w:t>8(4212) 38-46-92</w:t>
            </w:r>
            <w:r>
              <w:rPr>
                <w:bCs/>
                <w:sz w:val="28"/>
                <w:szCs w:val="28"/>
              </w:rPr>
              <w:t xml:space="preserve">, </w:t>
            </w:r>
            <w:r w:rsidRPr="004D522A">
              <w:rPr>
                <w:bCs/>
                <w:sz w:val="28"/>
                <w:szCs w:val="28"/>
              </w:rPr>
              <w:t>8-(4212)-91-16-54, 8-(4212)-38-45-54</w:t>
            </w:r>
          </w:p>
          <w:p w:rsidR="00B40CD4" w:rsidRDefault="00C902B7" w:rsidP="00C902B7">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B40CD4">
        <w:tc>
          <w:tcPr>
            <w:tcW w:w="817" w:type="dxa"/>
          </w:tcPr>
          <w:p w:rsidR="00B40CD4" w:rsidRDefault="00B93416">
            <w:r>
              <w:t>2.2</w:t>
            </w:r>
          </w:p>
        </w:tc>
        <w:tc>
          <w:tcPr>
            <w:tcW w:w="3942" w:type="dxa"/>
          </w:tcPr>
          <w:p w:rsidR="00B40CD4" w:rsidRDefault="00B93416">
            <w:r>
              <w:rPr>
                <w:sz w:val="28"/>
                <w:szCs w:val="28"/>
              </w:rPr>
              <w:t>Порядок, место, дата начала и окончания срока подачи заявок, вскрытие заявок</w:t>
            </w:r>
          </w:p>
        </w:tc>
        <w:tc>
          <w:tcPr>
            <w:tcW w:w="10027" w:type="dxa"/>
          </w:tcPr>
          <w:p w:rsidR="00B40CD4" w:rsidRDefault="00B93416">
            <w:pPr>
              <w:ind w:firstLineChars="85" w:firstLine="238"/>
              <w:jc w:val="both"/>
              <w:rPr>
                <w:bCs/>
                <w:i/>
                <w:sz w:val="28"/>
                <w:szCs w:val="28"/>
              </w:rPr>
            </w:pPr>
            <w:r>
              <w:rPr>
                <w:bCs/>
                <w:sz w:val="28"/>
                <w:szCs w:val="28"/>
              </w:rPr>
              <w:t>Заявки подаются в порядке, указанном в пункте 3.1</w:t>
            </w:r>
            <w:r w:rsidR="000B3E23">
              <w:rPr>
                <w:bCs/>
                <w:sz w:val="28"/>
                <w:szCs w:val="28"/>
              </w:rPr>
              <w:t>2</w:t>
            </w:r>
            <w:r>
              <w:rPr>
                <w:bCs/>
                <w:sz w:val="28"/>
                <w:szCs w:val="28"/>
              </w:rPr>
              <w:t xml:space="preserve"> аукционной документации, на Универсальной электронной торговой площадке </w:t>
            </w:r>
            <w:hyperlink r:id="rId14" w:history="1">
              <w:r>
                <w:rPr>
                  <w:color w:val="0000FF"/>
                  <w:sz w:val="28"/>
                  <w:szCs w:val="28"/>
                  <w:u w:val="single"/>
                </w:rPr>
                <w:t>https://etp.comita.ru</w:t>
              </w:r>
            </w:hyperlink>
            <w:r>
              <w:rPr>
                <w:bCs/>
                <w:sz w:val="28"/>
                <w:szCs w:val="28"/>
              </w:rPr>
              <w:t xml:space="preserve"> (далее – электронная площадка, ЭТЗП, сайт ЭТЗП).</w:t>
            </w:r>
          </w:p>
          <w:p w:rsidR="00B40CD4" w:rsidRDefault="00B93416">
            <w:pPr>
              <w:ind w:firstLineChars="85" w:firstLine="238"/>
              <w:jc w:val="both"/>
              <w:rPr>
                <w:bCs/>
                <w:sz w:val="28"/>
                <w:szCs w:val="28"/>
              </w:rPr>
            </w:pPr>
            <w:proofErr w:type="gramStart"/>
            <w:r>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Pr>
                <w:sz w:val="28"/>
                <w:szCs w:val="28"/>
              </w:rPr>
              <w:t>далее – единая информационная система, ЕИС</w:t>
            </w:r>
            <w:r>
              <w:rPr>
                <w:bCs/>
                <w:sz w:val="28"/>
                <w:szCs w:val="28"/>
              </w:rPr>
              <w:t>), на сайте www.rzd.ru (раздел «Тендеры»)</w:t>
            </w:r>
            <w:r>
              <w:t xml:space="preserve"> </w:t>
            </w:r>
            <w:r>
              <w:rPr>
                <w:bCs/>
                <w:sz w:val="28"/>
                <w:szCs w:val="28"/>
              </w:rPr>
              <w:t xml:space="preserve">и на сайте ЭТЗП, а также на официальном сайте Заказчика </w:t>
            </w:r>
            <w:r>
              <w:rPr>
                <w:bCs/>
                <w:sz w:val="28"/>
                <w:szCs w:val="28"/>
              </w:rPr>
              <w:lastRenderedPageBreak/>
              <w:t xml:space="preserve">www.pk-sakhalin.ru (раздел «Сотрудничество») (далее – сайты)  </w:t>
            </w:r>
            <w:r>
              <w:rPr>
                <w:b/>
                <w:bCs/>
                <w:sz w:val="28"/>
                <w:szCs w:val="28"/>
              </w:rPr>
              <w:t>«</w:t>
            </w:r>
            <w:r w:rsidR="00C902B7">
              <w:rPr>
                <w:b/>
                <w:bCs/>
                <w:sz w:val="28"/>
                <w:szCs w:val="28"/>
              </w:rPr>
              <w:t>2</w:t>
            </w:r>
            <w:r w:rsidR="00D81B00">
              <w:rPr>
                <w:b/>
                <w:bCs/>
                <w:sz w:val="28"/>
                <w:szCs w:val="28"/>
              </w:rPr>
              <w:t>6</w:t>
            </w:r>
            <w:r>
              <w:rPr>
                <w:b/>
                <w:bCs/>
                <w:sz w:val="28"/>
                <w:szCs w:val="28"/>
              </w:rPr>
              <w:t xml:space="preserve">» </w:t>
            </w:r>
            <w:r w:rsidR="00C902B7">
              <w:rPr>
                <w:b/>
                <w:bCs/>
                <w:sz w:val="28"/>
                <w:szCs w:val="28"/>
              </w:rPr>
              <w:t>января</w:t>
            </w:r>
            <w:r>
              <w:rPr>
                <w:b/>
                <w:bCs/>
                <w:sz w:val="28"/>
                <w:szCs w:val="28"/>
              </w:rPr>
              <w:t xml:space="preserve"> 2022 года</w:t>
            </w:r>
            <w:r>
              <w:rPr>
                <w:bCs/>
                <w:sz w:val="28"/>
                <w:szCs w:val="28"/>
              </w:rPr>
              <w:t>.</w:t>
            </w:r>
            <w:proofErr w:type="gramEnd"/>
          </w:p>
          <w:p w:rsidR="00B40CD4" w:rsidRDefault="00B93416">
            <w:pPr>
              <w:ind w:firstLineChars="85" w:firstLine="238"/>
              <w:jc w:val="both"/>
              <w:rPr>
                <w:bCs/>
                <w:i/>
                <w:sz w:val="28"/>
                <w:szCs w:val="28"/>
              </w:rPr>
            </w:pPr>
            <w:r>
              <w:rPr>
                <w:bCs/>
                <w:sz w:val="28"/>
                <w:szCs w:val="28"/>
              </w:rPr>
              <w:t xml:space="preserve">Дата окончания срока подачи аукционных заявок – </w:t>
            </w:r>
            <w:r>
              <w:rPr>
                <w:b/>
                <w:bCs/>
                <w:sz w:val="28"/>
                <w:szCs w:val="28"/>
              </w:rPr>
              <w:t>02:00 часов московского времени «</w:t>
            </w:r>
            <w:r w:rsidR="00611B83">
              <w:rPr>
                <w:b/>
                <w:bCs/>
                <w:sz w:val="28"/>
                <w:szCs w:val="28"/>
              </w:rPr>
              <w:t>10</w:t>
            </w:r>
            <w:r>
              <w:rPr>
                <w:b/>
                <w:bCs/>
                <w:sz w:val="28"/>
                <w:szCs w:val="28"/>
              </w:rPr>
              <w:t>»</w:t>
            </w:r>
            <w:r w:rsidR="00104AD2">
              <w:rPr>
                <w:b/>
                <w:bCs/>
                <w:sz w:val="28"/>
                <w:szCs w:val="28"/>
              </w:rPr>
              <w:t xml:space="preserve"> </w:t>
            </w:r>
            <w:r w:rsidR="00C902B7">
              <w:rPr>
                <w:b/>
                <w:bCs/>
                <w:sz w:val="28"/>
                <w:szCs w:val="28"/>
              </w:rPr>
              <w:t>февраля</w:t>
            </w:r>
            <w:r>
              <w:rPr>
                <w:b/>
                <w:bCs/>
                <w:sz w:val="28"/>
                <w:szCs w:val="28"/>
              </w:rPr>
              <w:t xml:space="preserve"> 2022 года</w:t>
            </w:r>
            <w:r>
              <w:rPr>
                <w:bCs/>
                <w:i/>
                <w:sz w:val="28"/>
                <w:szCs w:val="28"/>
              </w:rPr>
              <w:t>.</w:t>
            </w:r>
          </w:p>
          <w:p w:rsidR="00B40CD4" w:rsidRDefault="00B93416" w:rsidP="00611B83">
            <w:pPr>
              <w:ind w:firstLineChars="85" w:firstLine="238"/>
              <w:jc w:val="both"/>
              <w:rPr>
                <w:sz w:val="28"/>
                <w:szCs w:val="28"/>
              </w:rPr>
            </w:pPr>
            <w:r>
              <w:rPr>
                <w:sz w:val="28"/>
                <w:szCs w:val="28"/>
              </w:rPr>
              <w:t xml:space="preserve">Вскрытие аукционных заявок осуществляется по истечении срока подачи заявок </w:t>
            </w:r>
            <w:r>
              <w:rPr>
                <w:b/>
                <w:sz w:val="28"/>
                <w:szCs w:val="28"/>
              </w:rPr>
              <w:t>02:00 часов московского времени</w:t>
            </w:r>
            <w:r>
              <w:rPr>
                <w:sz w:val="28"/>
                <w:szCs w:val="28"/>
              </w:rPr>
              <w:t xml:space="preserve"> </w:t>
            </w:r>
            <w:r>
              <w:rPr>
                <w:b/>
                <w:bCs/>
                <w:sz w:val="28"/>
                <w:szCs w:val="28"/>
              </w:rPr>
              <w:t>«</w:t>
            </w:r>
            <w:r w:rsidR="00611B83">
              <w:rPr>
                <w:b/>
                <w:bCs/>
                <w:sz w:val="28"/>
                <w:szCs w:val="28"/>
              </w:rPr>
              <w:t>10</w:t>
            </w:r>
            <w:r>
              <w:rPr>
                <w:b/>
                <w:bCs/>
                <w:sz w:val="28"/>
                <w:szCs w:val="28"/>
              </w:rPr>
              <w:t xml:space="preserve">» </w:t>
            </w:r>
            <w:r w:rsidR="00C902B7">
              <w:rPr>
                <w:b/>
                <w:bCs/>
                <w:sz w:val="28"/>
                <w:szCs w:val="28"/>
              </w:rPr>
              <w:t>февраля</w:t>
            </w:r>
            <w:r>
              <w:rPr>
                <w:b/>
                <w:bCs/>
                <w:sz w:val="28"/>
                <w:szCs w:val="28"/>
              </w:rPr>
              <w:t xml:space="preserve"> 2022 года </w:t>
            </w:r>
            <w:r>
              <w:rPr>
                <w:sz w:val="28"/>
                <w:szCs w:val="28"/>
              </w:rPr>
              <w:t>на ЭТЗП (на странице данного открытого аукциона на сайте ЭТЗП)</w:t>
            </w:r>
            <w:r>
              <w:rPr>
                <w:i/>
                <w:sz w:val="28"/>
                <w:szCs w:val="28"/>
              </w:rPr>
              <w:t>.</w:t>
            </w:r>
          </w:p>
        </w:tc>
      </w:tr>
      <w:tr w:rsidR="00B40CD4">
        <w:tc>
          <w:tcPr>
            <w:tcW w:w="817" w:type="dxa"/>
          </w:tcPr>
          <w:p w:rsidR="00B40CD4" w:rsidRDefault="00B93416">
            <w:r>
              <w:rPr>
                <w:sz w:val="28"/>
              </w:rPr>
              <w:lastRenderedPageBreak/>
              <w:t>2.3</w:t>
            </w:r>
          </w:p>
        </w:tc>
        <w:tc>
          <w:tcPr>
            <w:tcW w:w="3942" w:type="dxa"/>
          </w:tcPr>
          <w:p w:rsidR="00B40CD4" w:rsidRDefault="00B93416">
            <w:r>
              <w:rPr>
                <w:sz w:val="28"/>
                <w:szCs w:val="28"/>
              </w:rPr>
              <w:t>Дата рассмотрения заявок участников аукциона, проведения аукциона</w:t>
            </w:r>
            <w:r>
              <w:t xml:space="preserve"> </w:t>
            </w:r>
          </w:p>
        </w:tc>
        <w:tc>
          <w:tcPr>
            <w:tcW w:w="10027" w:type="dxa"/>
          </w:tcPr>
          <w:p w:rsidR="00B40CD4" w:rsidRDefault="00B93416">
            <w:pPr>
              <w:ind w:firstLineChars="85" w:firstLine="238"/>
              <w:jc w:val="both"/>
              <w:rPr>
                <w:bCs/>
                <w:sz w:val="28"/>
                <w:szCs w:val="28"/>
              </w:rPr>
            </w:pPr>
            <w:r>
              <w:rPr>
                <w:bCs/>
                <w:sz w:val="28"/>
                <w:szCs w:val="28"/>
              </w:rPr>
              <w:t>Рассмотрение аукционных заявок осуществляется «</w:t>
            </w:r>
            <w:r w:rsidR="00C902B7" w:rsidRPr="00C902B7">
              <w:rPr>
                <w:b/>
                <w:bCs/>
                <w:sz w:val="28"/>
                <w:szCs w:val="28"/>
              </w:rPr>
              <w:t>1</w:t>
            </w:r>
            <w:r w:rsidR="00611B83">
              <w:rPr>
                <w:b/>
                <w:bCs/>
                <w:sz w:val="28"/>
                <w:szCs w:val="28"/>
              </w:rPr>
              <w:t>7</w:t>
            </w:r>
            <w:r w:rsidRPr="00C902B7">
              <w:rPr>
                <w:b/>
                <w:bCs/>
                <w:sz w:val="28"/>
                <w:szCs w:val="28"/>
              </w:rPr>
              <w:t xml:space="preserve">» </w:t>
            </w:r>
            <w:r w:rsidR="00C902B7" w:rsidRPr="00C902B7">
              <w:rPr>
                <w:b/>
                <w:bCs/>
                <w:sz w:val="28"/>
                <w:szCs w:val="28"/>
              </w:rPr>
              <w:t>февраля</w:t>
            </w:r>
            <w:r w:rsidRPr="00C902B7">
              <w:rPr>
                <w:b/>
                <w:bCs/>
                <w:sz w:val="28"/>
                <w:szCs w:val="28"/>
              </w:rPr>
              <w:t xml:space="preserve"> 2022 года.</w:t>
            </w:r>
          </w:p>
          <w:p w:rsidR="00B40CD4" w:rsidRDefault="00B93416">
            <w:pPr>
              <w:ind w:firstLineChars="85" w:firstLine="238"/>
              <w:jc w:val="both"/>
              <w:rPr>
                <w:bCs/>
                <w:sz w:val="28"/>
                <w:szCs w:val="28"/>
              </w:rPr>
            </w:pPr>
            <w:r>
              <w:rPr>
                <w:bCs/>
                <w:sz w:val="28"/>
                <w:szCs w:val="28"/>
              </w:rPr>
              <w:t xml:space="preserve">Проведение аукциона осуществляется: </w:t>
            </w:r>
          </w:p>
          <w:p w:rsidR="00B40CD4" w:rsidRDefault="00B93416" w:rsidP="00611B83">
            <w:pPr>
              <w:ind w:firstLineChars="85" w:firstLine="239"/>
              <w:jc w:val="both"/>
              <w:rPr>
                <w:bCs/>
                <w:sz w:val="28"/>
                <w:szCs w:val="28"/>
              </w:rPr>
            </w:pPr>
            <w:r>
              <w:rPr>
                <w:b/>
                <w:sz w:val="28"/>
                <w:szCs w:val="28"/>
              </w:rPr>
              <w:t>09:00 часов московского времени «</w:t>
            </w:r>
            <w:r w:rsidR="00611B83">
              <w:rPr>
                <w:b/>
                <w:sz w:val="28"/>
                <w:szCs w:val="28"/>
              </w:rPr>
              <w:t>21</w:t>
            </w:r>
            <w:r>
              <w:rPr>
                <w:b/>
                <w:sz w:val="28"/>
                <w:szCs w:val="28"/>
              </w:rPr>
              <w:t xml:space="preserve">» </w:t>
            </w:r>
            <w:r w:rsidR="00C902B7">
              <w:rPr>
                <w:b/>
                <w:sz w:val="28"/>
                <w:szCs w:val="28"/>
              </w:rPr>
              <w:t>февраля</w:t>
            </w:r>
            <w:r>
              <w:rPr>
                <w:b/>
                <w:sz w:val="28"/>
                <w:szCs w:val="28"/>
              </w:rPr>
              <w:t xml:space="preserve"> 2022 года </w:t>
            </w:r>
            <w:r>
              <w:rPr>
                <w:bCs/>
                <w:sz w:val="28"/>
                <w:szCs w:val="28"/>
              </w:rPr>
              <w:t>на ЭТЗП (на странице данного аукциона на сайте ЭТЗП) в электронной форме в личном кабинете участника электронных процедур.</w:t>
            </w:r>
          </w:p>
        </w:tc>
      </w:tr>
      <w:tr w:rsidR="00B40CD4">
        <w:tc>
          <w:tcPr>
            <w:tcW w:w="817" w:type="dxa"/>
          </w:tcPr>
          <w:p w:rsidR="00B40CD4" w:rsidRDefault="00B93416">
            <w:r>
              <w:rPr>
                <w:sz w:val="28"/>
              </w:rPr>
              <w:t>2.4</w:t>
            </w:r>
          </w:p>
        </w:tc>
        <w:tc>
          <w:tcPr>
            <w:tcW w:w="3942" w:type="dxa"/>
          </w:tcPr>
          <w:p w:rsidR="00B40CD4" w:rsidRDefault="00B93416">
            <w:pPr>
              <w:jc w:val="both"/>
              <w:rPr>
                <w:bCs/>
                <w:sz w:val="28"/>
                <w:szCs w:val="28"/>
              </w:rPr>
            </w:pPr>
            <w:r>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B40CD4" w:rsidRDefault="00B40CD4"/>
        </w:tc>
        <w:tc>
          <w:tcPr>
            <w:tcW w:w="10027" w:type="dxa"/>
          </w:tcPr>
          <w:p w:rsidR="00B40CD4" w:rsidRDefault="00B93416">
            <w:pPr>
              <w:ind w:firstLineChars="85" w:firstLine="238"/>
              <w:jc w:val="both"/>
              <w:rPr>
                <w:bCs/>
                <w:sz w:val="28"/>
                <w:szCs w:val="28"/>
              </w:rPr>
            </w:pPr>
            <w:r>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B40CD4" w:rsidRDefault="00B93416">
            <w:pPr>
              <w:ind w:firstLineChars="85" w:firstLine="238"/>
              <w:jc w:val="both"/>
              <w:rPr>
                <w:bCs/>
                <w:sz w:val="28"/>
                <w:szCs w:val="28"/>
              </w:rPr>
            </w:pPr>
            <w:r>
              <w:rPr>
                <w:bCs/>
                <w:sz w:val="28"/>
                <w:szCs w:val="28"/>
              </w:rPr>
              <w:t xml:space="preserve">Срок направления участниками запросов на разъяснение положений аукционной документации: с </w:t>
            </w:r>
            <w:r>
              <w:rPr>
                <w:b/>
                <w:sz w:val="28"/>
                <w:szCs w:val="28"/>
              </w:rPr>
              <w:t>«</w:t>
            </w:r>
            <w:r w:rsidR="00C902B7">
              <w:rPr>
                <w:b/>
                <w:sz w:val="28"/>
                <w:szCs w:val="28"/>
              </w:rPr>
              <w:t>2</w:t>
            </w:r>
            <w:r w:rsidR="00611B83">
              <w:rPr>
                <w:b/>
                <w:sz w:val="28"/>
                <w:szCs w:val="28"/>
              </w:rPr>
              <w:t>6</w:t>
            </w:r>
            <w:r>
              <w:rPr>
                <w:b/>
                <w:sz w:val="28"/>
                <w:szCs w:val="28"/>
              </w:rPr>
              <w:t xml:space="preserve">» </w:t>
            </w:r>
            <w:r w:rsidR="00C902B7">
              <w:rPr>
                <w:b/>
                <w:sz w:val="28"/>
                <w:szCs w:val="28"/>
              </w:rPr>
              <w:t>января</w:t>
            </w:r>
            <w:r>
              <w:rPr>
                <w:b/>
                <w:sz w:val="28"/>
                <w:szCs w:val="28"/>
              </w:rPr>
              <w:t xml:space="preserve"> 2022г. по 09:00 часов московского времени «</w:t>
            </w:r>
            <w:r w:rsidR="00C902B7">
              <w:rPr>
                <w:b/>
                <w:sz w:val="28"/>
                <w:szCs w:val="28"/>
              </w:rPr>
              <w:t>0</w:t>
            </w:r>
            <w:r w:rsidR="00611B83">
              <w:rPr>
                <w:b/>
                <w:sz w:val="28"/>
                <w:szCs w:val="28"/>
              </w:rPr>
              <w:t>4</w:t>
            </w:r>
            <w:r>
              <w:rPr>
                <w:b/>
                <w:sz w:val="28"/>
                <w:szCs w:val="28"/>
              </w:rPr>
              <w:t xml:space="preserve">» </w:t>
            </w:r>
            <w:r w:rsidR="00C902B7">
              <w:rPr>
                <w:b/>
                <w:sz w:val="28"/>
                <w:szCs w:val="28"/>
              </w:rPr>
              <w:t>февраля</w:t>
            </w:r>
            <w:r>
              <w:rPr>
                <w:b/>
                <w:sz w:val="28"/>
                <w:szCs w:val="28"/>
              </w:rPr>
              <w:t xml:space="preserve"> 2022 г. (</w:t>
            </w:r>
            <w:r>
              <w:rPr>
                <w:bCs/>
                <w:sz w:val="28"/>
                <w:szCs w:val="28"/>
              </w:rPr>
              <w:t>включительно).</w:t>
            </w:r>
          </w:p>
          <w:p w:rsidR="00B40CD4" w:rsidRDefault="00B93416">
            <w:pPr>
              <w:ind w:firstLineChars="85" w:firstLine="238"/>
              <w:jc w:val="both"/>
              <w:rPr>
                <w:b/>
                <w:sz w:val="28"/>
                <w:szCs w:val="28"/>
              </w:rPr>
            </w:pPr>
            <w:r>
              <w:rPr>
                <w:bCs/>
                <w:sz w:val="28"/>
                <w:szCs w:val="28"/>
              </w:rPr>
              <w:t xml:space="preserve">Дата начала срока предоставления участникам разъяснений положений аукционной документации: </w:t>
            </w:r>
            <w:r>
              <w:rPr>
                <w:b/>
                <w:sz w:val="28"/>
                <w:szCs w:val="28"/>
              </w:rPr>
              <w:t>«</w:t>
            </w:r>
            <w:r w:rsidR="00C902B7">
              <w:rPr>
                <w:b/>
                <w:sz w:val="28"/>
                <w:szCs w:val="28"/>
              </w:rPr>
              <w:t>2</w:t>
            </w:r>
            <w:r w:rsidR="00611B83">
              <w:rPr>
                <w:b/>
                <w:sz w:val="28"/>
                <w:szCs w:val="28"/>
              </w:rPr>
              <w:t>6</w:t>
            </w:r>
            <w:r>
              <w:rPr>
                <w:b/>
                <w:sz w:val="28"/>
                <w:szCs w:val="28"/>
              </w:rPr>
              <w:t xml:space="preserve">» </w:t>
            </w:r>
            <w:r w:rsidR="00C902B7">
              <w:rPr>
                <w:b/>
                <w:sz w:val="28"/>
                <w:szCs w:val="28"/>
              </w:rPr>
              <w:t>января</w:t>
            </w:r>
            <w:r>
              <w:rPr>
                <w:b/>
                <w:sz w:val="28"/>
                <w:szCs w:val="28"/>
              </w:rPr>
              <w:t xml:space="preserve"> 2022г.</w:t>
            </w:r>
          </w:p>
          <w:p w:rsidR="00B40CD4" w:rsidRDefault="00B93416" w:rsidP="00611B83">
            <w:pPr>
              <w:ind w:firstLineChars="85" w:firstLine="238"/>
              <w:jc w:val="both"/>
              <w:rPr>
                <w:bCs/>
                <w:sz w:val="28"/>
                <w:szCs w:val="28"/>
              </w:rPr>
            </w:pPr>
            <w:r>
              <w:rPr>
                <w:bCs/>
                <w:sz w:val="28"/>
                <w:szCs w:val="28"/>
              </w:rPr>
              <w:t xml:space="preserve">Дата окончания срока предоставления участникам разъяснений положений аукционной документации: </w:t>
            </w:r>
            <w:r>
              <w:rPr>
                <w:b/>
                <w:sz w:val="28"/>
                <w:szCs w:val="28"/>
              </w:rPr>
              <w:t>16:59 часов московского времени «</w:t>
            </w:r>
            <w:r w:rsidR="00C902B7">
              <w:rPr>
                <w:b/>
                <w:sz w:val="28"/>
                <w:szCs w:val="28"/>
              </w:rPr>
              <w:t>0</w:t>
            </w:r>
            <w:r w:rsidR="00611B83">
              <w:rPr>
                <w:b/>
                <w:sz w:val="28"/>
                <w:szCs w:val="28"/>
              </w:rPr>
              <w:t>9</w:t>
            </w:r>
            <w:r>
              <w:rPr>
                <w:b/>
                <w:sz w:val="28"/>
                <w:szCs w:val="28"/>
              </w:rPr>
              <w:t xml:space="preserve">» </w:t>
            </w:r>
            <w:r w:rsidR="00C902B7">
              <w:rPr>
                <w:b/>
                <w:sz w:val="28"/>
                <w:szCs w:val="28"/>
              </w:rPr>
              <w:t xml:space="preserve">февраля </w:t>
            </w:r>
            <w:r>
              <w:rPr>
                <w:b/>
                <w:sz w:val="28"/>
                <w:szCs w:val="28"/>
              </w:rPr>
              <w:t>2022г.</w:t>
            </w:r>
          </w:p>
        </w:tc>
      </w:tr>
    </w:tbl>
    <w:p w:rsidR="00B40CD4" w:rsidRDefault="00B40CD4"/>
    <w:sectPr w:rsidR="00B40CD4" w:rsidSect="004A3DE9">
      <w:pgSz w:w="16838" w:h="11906" w:orient="landscape"/>
      <w:pgMar w:top="1320" w:right="1200" w:bottom="146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26D" w:rsidRDefault="002B726D">
      <w:r>
        <w:separator/>
      </w:r>
    </w:p>
  </w:endnote>
  <w:endnote w:type="continuationSeparator" w:id="0">
    <w:p w:rsidR="002B726D" w:rsidRDefault="002B7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26D" w:rsidRDefault="002B726D">
      <w:r>
        <w:separator/>
      </w:r>
    </w:p>
  </w:footnote>
  <w:footnote w:type="continuationSeparator" w:id="0">
    <w:p w:rsidR="002B726D" w:rsidRDefault="002B726D">
      <w:r>
        <w:continuationSeparator/>
      </w:r>
    </w:p>
  </w:footnote>
  <w:footnote w:id="1">
    <w:p w:rsidR="00A21ECC" w:rsidRDefault="00A21ECC">
      <w:pPr>
        <w:pStyle w:val="a4"/>
        <w:jc w:val="both"/>
      </w:pPr>
      <w:r>
        <w:rPr>
          <w:rStyle w:val="a3"/>
          <w:rFonts w:eastAsia="MS Mincho"/>
        </w:rPr>
        <w:footnoteRef/>
      </w:r>
      <w:r>
        <w:t xml:space="preserve"> </w:t>
      </w:r>
      <w:r>
        <w:rPr>
          <w:i/>
        </w:rPr>
        <w:t>Пун</w:t>
      </w:r>
      <w:proofErr w:type="gramStart"/>
      <w:r>
        <w:rPr>
          <w:i/>
        </w:rPr>
        <w:t>кт вкл</w:t>
      </w:r>
      <w:proofErr w:type="gramEnd"/>
      <w:r>
        <w:rPr>
          <w:i/>
        </w:rPr>
        <w:t>ючается в Договор при заключении Договора с контрагентом, не являющимся субъектом малого и среднего предпринимательства.</w:t>
      </w:r>
    </w:p>
  </w:footnote>
  <w:footnote w:id="2">
    <w:p w:rsidR="00A21ECC" w:rsidRDefault="00A21ECC">
      <w:pPr>
        <w:pStyle w:val="a4"/>
      </w:pPr>
      <w:r>
        <w:rPr>
          <w:rStyle w:val="a3"/>
          <w:rFonts w:eastAsia="MS Mincho"/>
        </w:rPr>
        <w:footnoteRef/>
      </w:r>
      <w:r>
        <w:t xml:space="preserve"> </w:t>
      </w:r>
      <w:r>
        <w:rPr>
          <w:i/>
        </w:rPr>
        <w:t>Пун</w:t>
      </w:r>
      <w:proofErr w:type="gramStart"/>
      <w:r>
        <w:rPr>
          <w:i/>
        </w:rPr>
        <w:t>кт вкл</w:t>
      </w:r>
      <w:proofErr w:type="gramEnd"/>
      <w:r>
        <w:rPr>
          <w:i/>
        </w:rPr>
        <w:t>ючается в Договор при заключении Договора с контрагентом, являющимся субъектом малого и среднего предпринимательства.</w:t>
      </w:r>
    </w:p>
  </w:footnote>
  <w:footnote w:id="3">
    <w:p w:rsidR="00A21ECC" w:rsidRDefault="00A21ECC">
      <w:pPr>
        <w:pStyle w:val="a4"/>
        <w:jc w:val="both"/>
        <w:rPr>
          <w:color w:val="000000"/>
        </w:rPr>
      </w:pPr>
      <w:r>
        <w:rPr>
          <w:rStyle w:val="a3"/>
        </w:rPr>
        <w:footnoteRef/>
      </w:r>
      <w:r>
        <w:t xml:space="preserve"> </w:t>
      </w:r>
      <w:r>
        <w:rPr>
          <w:color w:val="000000"/>
        </w:rPr>
        <w:t>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A21ECC" w:rsidRDefault="00A21ECC">
      <w:pPr>
        <w:pStyle w:val="a4"/>
        <w:spacing w:line="200" w:lineRule="exact"/>
        <w:jc w:val="both"/>
      </w:pPr>
      <w:r>
        <w:rPr>
          <w:rStyle w:val="a3"/>
        </w:rPr>
        <w:footnoteRef/>
      </w:r>
      <w:r>
        <w:t xml:space="preserve"> </w:t>
      </w:r>
      <w:r>
        <w:rPr>
          <w:color w:val="000000"/>
        </w:rPr>
        <w:t xml:space="preserve">В случае если в рамках лота участник предлагает  несколько видов товаров, относящихся к </w:t>
      </w:r>
      <w:proofErr w:type="gramStart"/>
      <w:r>
        <w:t>высокотехнологичным</w:t>
      </w:r>
      <w:proofErr w:type="gramEnd"/>
      <w:r>
        <w:t xml:space="preserve"> и (или) инновационным</w:t>
      </w:r>
      <w:r>
        <w:rPr>
          <w:color w:val="000000"/>
        </w:rPr>
        <w:t>, указывается их общая доля.</w:t>
      </w:r>
    </w:p>
  </w:footnote>
  <w:footnote w:id="5">
    <w:p w:rsidR="00A21ECC" w:rsidRDefault="00A21ECC">
      <w:pPr>
        <w:pStyle w:val="a4"/>
      </w:pPr>
      <w:r>
        <w:rPr>
          <w:rStyle w:val="a3"/>
        </w:rPr>
        <w:footnoteRef/>
      </w:r>
      <w:r>
        <w:t xml:space="preserve"> </w:t>
      </w:r>
      <w:r>
        <w:rPr>
          <w:bCs/>
        </w:rPr>
        <w:t>При осуществлении закупки товара, в том числе поставляемого заказчику при выполнении закупаемых работ, оказании закупаемых услуг, указывается информация о наименовании страны происхождения каждого товара.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C85"/>
    <w:multiLevelType w:val="multilevel"/>
    <w:tmpl w:val="10955C85"/>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0759CC"/>
    <w:multiLevelType w:val="multilevel"/>
    <w:tmpl w:val="120759C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10EB8"/>
    <w:multiLevelType w:val="multilevel"/>
    <w:tmpl w:val="19D10EB8"/>
    <w:lvl w:ilvl="0">
      <w:start w:val="1"/>
      <w:numFmt w:val="decimal"/>
      <w:lvlText w:val="%1."/>
      <w:lvlJc w:val="left"/>
      <w:pPr>
        <w:ind w:left="3888" w:hanging="360"/>
      </w:pPr>
      <w:rPr>
        <w:rFonts w:hint="default"/>
      </w:rPr>
    </w:lvl>
    <w:lvl w:ilvl="1">
      <w:start w:val="1"/>
      <w:numFmt w:val="decimal"/>
      <w:isLgl/>
      <w:lvlText w:val="%1.%2."/>
      <w:lvlJc w:val="left"/>
      <w:pPr>
        <w:ind w:left="3888" w:hanging="360"/>
      </w:pPr>
      <w:rPr>
        <w:rFonts w:hint="default"/>
      </w:rPr>
    </w:lvl>
    <w:lvl w:ilvl="2">
      <w:start w:val="1"/>
      <w:numFmt w:val="decimal"/>
      <w:isLgl/>
      <w:lvlText w:val="%1.%2.%3."/>
      <w:lvlJc w:val="left"/>
      <w:pPr>
        <w:ind w:left="4248"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4968" w:hanging="1440"/>
      </w:pPr>
      <w:rPr>
        <w:rFonts w:hint="default"/>
      </w:rPr>
    </w:lvl>
    <w:lvl w:ilvl="7">
      <w:start w:val="1"/>
      <w:numFmt w:val="decimal"/>
      <w:isLgl/>
      <w:lvlText w:val="%1.%2.%3.%4.%5.%6.%7.%8."/>
      <w:lvlJc w:val="left"/>
      <w:pPr>
        <w:ind w:left="4968" w:hanging="1440"/>
      </w:pPr>
      <w:rPr>
        <w:rFonts w:hint="default"/>
      </w:rPr>
    </w:lvl>
    <w:lvl w:ilvl="8">
      <w:start w:val="1"/>
      <w:numFmt w:val="decimal"/>
      <w:isLgl/>
      <w:lvlText w:val="%1.%2.%3.%4.%5.%6.%7.%8.%9."/>
      <w:lvlJc w:val="left"/>
      <w:pPr>
        <w:ind w:left="5328" w:hanging="1800"/>
      </w:pPr>
      <w:rPr>
        <w:rFonts w:hint="default"/>
      </w:rPr>
    </w:lvl>
  </w:abstractNum>
  <w:abstractNum w:abstractNumId="3">
    <w:nsid w:val="1AE336A4"/>
    <w:multiLevelType w:val="multilevel"/>
    <w:tmpl w:val="1AE336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157F5"/>
    <w:multiLevelType w:val="multilevel"/>
    <w:tmpl w:val="45B157F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8A1294"/>
    <w:multiLevelType w:val="multilevel"/>
    <w:tmpl w:val="7C8A12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
  <w:rsids>
    <w:rsidRoot w:val="1B9953A4"/>
    <w:rsid w:val="00051BE5"/>
    <w:rsid w:val="000B3E23"/>
    <w:rsid w:val="000B77FB"/>
    <w:rsid w:val="00104AD2"/>
    <w:rsid w:val="00151053"/>
    <w:rsid w:val="00293CFE"/>
    <w:rsid w:val="002B726D"/>
    <w:rsid w:val="00397B87"/>
    <w:rsid w:val="004227D8"/>
    <w:rsid w:val="00443B33"/>
    <w:rsid w:val="00454991"/>
    <w:rsid w:val="004A3DE9"/>
    <w:rsid w:val="004B3CD9"/>
    <w:rsid w:val="004F568E"/>
    <w:rsid w:val="00580819"/>
    <w:rsid w:val="00611B83"/>
    <w:rsid w:val="00613315"/>
    <w:rsid w:val="00615C89"/>
    <w:rsid w:val="00697970"/>
    <w:rsid w:val="00765D27"/>
    <w:rsid w:val="00766877"/>
    <w:rsid w:val="007C6EFF"/>
    <w:rsid w:val="008257CA"/>
    <w:rsid w:val="00865172"/>
    <w:rsid w:val="00A21ECC"/>
    <w:rsid w:val="00AD5B7C"/>
    <w:rsid w:val="00AE580F"/>
    <w:rsid w:val="00B117D1"/>
    <w:rsid w:val="00B1389C"/>
    <w:rsid w:val="00B17D5D"/>
    <w:rsid w:val="00B40CD4"/>
    <w:rsid w:val="00B66577"/>
    <w:rsid w:val="00B93416"/>
    <w:rsid w:val="00BC68CF"/>
    <w:rsid w:val="00C456DA"/>
    <w:rsid w:val="00C902B7"/>
    <w:rsid w:val="00C97A6B"/>
    <w:rsid w:val="00CE6059"/>
    <w:rsid w:val="00D76DA1"/>
    <w:rsid w:val="00D81B00"/>
    <w:rsid w:val="00EE5189"/>
    <w:rsid w:val="1B9953A4"/>
    <w:rsid w:val="28DF41DF"/>
    <w:rsid w:val="503E4CCB"/>
    <w:rsid w:val="620956C7"/>
    <w:rsid w:val="77540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lsdException w:name="caption" w:semiHidden="1" w:unhideWhenUsed="1" w:qFormat="1"/>
    <w:lsdException w:name="footnote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3DE9"/>
    <w:rPr>
      <w:rFonts w:ascii="Times New Roman" w:eastAsia="Times New Roman" w:hAnsi="Times New Roman" w:cs="Times New Roman"/>
      <w:sz w:val="24"/>
      <w:szCs w:val="24"/>
    </w:rPr>
  </w:style>
  <w:style w:type="paragraph" w:styleId="1">
    <w:name w:val="heading 1"/>
    <w:basedOn w:val="a"/>
    <w:next w:val="a"/>
    <w:qFormat/>
    <w:rsid w:val="004A3DE9"/>
    <w:pPr>
      <w:keepNext/>
      <w:spacing w:before="240" w:after="60"/>
      <w:outlineLvl w:val="0"/>
    </w:pPr>
    <w:rPr>
      <w:rFonts w:ascii="Arial" w:hAnsi="Arial" w:cs="Arial"/>
      <w:b/>
      <w:bCs/>
      <w:kern w:val="32"/>
      <w:sz w:val="32"/>
      <w:szCs w:val="32"/>
    </w:rPr>
  </w:style>
  <w:style w:type="paragraph" w:styleId="2">
    <w:name w:val="heading 2"/>
    <w:basedOn w:val="a"/>
    <w:next w:val="a"/>
    <w:qFormat/>
    <w:rsid w:val="004A3DE9"/>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4A3DE9"/>
    <w:rPr>
      <w:vertAlign w:val="superscript"/>
    </w:rPr>
  </w:style>
  <w:style w:type="paragraph" w:styleId="a4">
    <w:name w:val="footnote text"/>
    <w:basedOn w:val="a"/>
    <w:uiPriority w:val="99"/>
    <w:semiHidden/>
    <w:rsid w:val="004A3DE9"/>
    <w:pPr>
      <w:widowControl w:val="0"/>
      <w:autoSpaceDE w:val="0"/>
      <w:autoSpaceDN w:val="0"/>
    </w:pPr>
    <w:rPr>
      <w:sz w:val="20"/>
      <w:szCs w:val="20"/>
    </w:rPr>
  </w:style>
  <w:style w:type="paragraph" w:styleId="a5">
    <w:name w:val="Body Text"/>
    <w:basedOn w:val="a"/>
    <w:qFormat/>
    <w:rsid w:val="004A3DE9"/>
    <w:pPr>
      <w:ind w:firstLine="709"/>
      <w:jc w:val="both"/>
    </w:pPr>
    <w:rPr>
      <w:rFonts w:eastAsia="MS Mincho"/>
      <w:sz w:val="26"/>
    </w:rPr>
  </w:style>
  <w:style w:type="paragraph" w:styleId="a6">
    <w:name w:val="Body Text Indent"/>
    <w:basedOn w:val="a"/>
    <w:rsid w:val="004A3DE9"/>
    <w:pPr>
      <w:spacing w:after="120"/>
      <w:ind w:left="283"/>
    </w:pPr>
  </w:style>
  <w:style w:type="table" w:styleId="a7">
    <w:name w:val="Table Grid"/>
    <w:basedOn w:val="a1"/>
    <w:uiPriority w:val="59"/>
    <w:qFormat/>
    <w:rsid w:val="004A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Маркер,Bullet Number,Нумерованый список,List Paragraph1,Bullet List,FooterText,numbered,lp1,lp1 Text,название,SL_Абзац списка,List Paragraph,f_Абзац 1,ПАРАГРАФ,Paragraphe de liste1,Текстовая,Абзац списка4,Абзац списка1,Абзац списка6,1,UL,U"/>
    <w:basedOn w:val="a"/>
    <w:link w:val="a9"/>
    <w:uiPriority w:val="34"/>
    <w:qFormat/>
    <w:rsid w:val="004A3DE9"/>
    <w:pPr>
      <w:ind w:left="708"/>
    </w:pPr>
  </w:style>
  <w:style w:type="paragraph" w:customStyle="1" w:styleId="aa">
    <w:name w:val="áû÷íûé"/>
    <w:qFormat/>
    <w:rsid w:val="004A3DE9"/>
    <w:pPr>
      <w:overflowPunct w:val="0"/>
      <w:autoSpaceDE w:val="0"/>
      <w:autoSpaceDN w:val="0"/>
      <w:adjustRightInd w:val="0"/>
    </w:pPr>
    <w:rPr>
      <w:rFonts w:ascii="Times New Roman" w:eastAsia="Times New Roman" w:hAnsi="Times New Roman" w:cs="Times New Roman"/>
    </w:rPr>
  </w:style>
  <w:style w:type="character" w:customStyle="1" w:styleId="copytarget">
    <w:name w:val="copy_target"/>
    <w:rsid w:val="004A3DE9"/>
  </w:style>
  <w:style w:type="paragraph" w:customStyle="1" w:styleId="11">
    <w:name w:val="Обычный11"/>
    <w:rsid w:val="004A3DE9"/>
    <w:pPr>
      <w:ind w:firstLine="720"/>
      <w:jc w:val="both"/>
    </w:pPr>
    <w:rPr>
      <w:rFonts w:ascii="Times New Roman" w:eastAsia="Times New Roman" w:hAnsi="Times New Roman" w:cs="Times New Roman"/>
      <w:sz w:val="28"/>
    </w:rPr>
  </w:style>
  <w:style w:type="paragraph" w:customStyle="1" w:styleId="10">
    <w:name w:val="Основной текст1"/>
    <w:basedOn w:val="a"/>
    <w:qFormat/>
    <w:rsid w:val="004A3DE9"/>
    <w:pPr>
      <w:widowControl w:val="0"/>
      <w:shd w:val="clear" w:color="auto" w:fill="FFFFFF"/>
      <w:spacing w:line="269" w:lineRule="auto"/>
      <w:ind w:firstLine="400"/>
    </w:pPr>
    <w:rPr>
      <w:sz w:val="28"/>
      <w:szCs w:val="28"/>
      <w:lang w:eastAsia="en-US"/>
    </w:rPr>
  </w:style>
  <w:style w:type="paragraph" w:customStyle="1" w:styleId="12">
    <w:name w:val="Обычный1"/>
    <w:rsid w:val="004A3DE9"/>
    <w:pPr>
      <w:ind w:firstLine="720"/>
      <w:jc w:val="both"/>
    </w:pPr>
    <w:rPr>
      <w:rFonts w:ascii="Times New Roman" w:eastAsia="Times New Roman" w:hAnsi="Times New Roman" w:cs="Times New Roman"/>
      <w:sz w:val="28"/>
    </w:rPr>
  </w:style>
  <w:style w:type="paragraph" w:styleId="ab">
    <w:name w:val="Balloon Text"/>
    <w:basedOn w:val="a"/>
    <w:link w:val="ac"/>
    <w:rsid w:val="000B77FB"/>
    <w:rPr>
      <w:rFonts w:ascii="Tahoma" w:hAnsi="Tahoma" w:cs="Tahoma"/>
      <w:sz w:val="16"/>
      <w:szCs w:val="16"/>
    </w:rPr>
  </w:style>
  <w:style w:type="character" w:customStyle="1" w:styleId="ac">
    <w:name w:val="Текст выноски Знак"/>
    <w:basedOn w:val="a0"/>
    <w:link w:val="ab"/>
    <w:rsid w:val="000B77FB"/>
    <w:rPr>
      <w:rFonts w:ascii="Tahoma" w:eastAsia="Times New Roman" w:hAnsi="Tahoma" w:cs="Tahoma"/>
      <w:sz w:val="16"/>
      <w:szCs w:val="16"/>
    </w:rPr>
  </w:style>
  <w:style w:type="character" w:customStyle="1" w:styleId="a9">
    <w:name w:val="Абзац списка Знак"/>
    <w:aliases w:val="Маркер Знак,Bullet Number Знак,Нумерованый список Знак,List Paragraph1 Знак,Bullet List Знак,FooterText Знак,numbered Знак,lp1 Знак,lp1 Text Знак,название Знак,SL_Абзац списка Знак,List Paragraph Знак,f_Абзац 1 Знак,ПАРАГРАФ Знак"/>
    <w:link w:val="a8"/>
    <w:uiPriority w:val="34"/>
    <w:qFormat/>
    <w:locked/>
    <w:rsid w:val="00C902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lsdException w:name="caption" w:semiHidden="1" w:unhideWhenUsed="1" w:qFormat="1"/>
    <w:lsdException w:name="footnote reference" w:semiHidden="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paragraph" w:styleId="a4">
    <w:name w:val="footnote text"/>
    <w:basedOn w:val="a"/>
    <w:uiPriority w:val="99"/>
    <w:semiHidden/>
    <w:pPr>
      <w:widowControl w:val="0"/>
      <w:autoSpaceDE w:val="0"/>
      <w:autoSpaceDN w:val="0"/>
    </w:pPr>
    <w:rPr>
      <w:sz w:val="20"/>
      <w:szCs w:val="20"/>
    </w:rPr>
  </w:style>
  <w:style w:type="paragraph" w:styleId="a5">
    <w:name w:val="Body Text"/>
    <w:basedOn w:val="a"/>
    <w:qFormat/>
    <w:pPr>
      <w:ind w:firstLine="709"/>
      <w:jc w:val="both"/>
    </w:pPr>
    <w:rPr>
      <w:rFonts w:eastAsia="MS Mincho"/>
      <w:sz w:val="26"/>
    </w:rPr>
  </w:style>
  <w:style w:type="paragraph" w:styleId="a6">
    <w:name w:val="Body Text Indent"/>
    <w:basedOn w:val="a"/>
    <w:pPr>
      <w:spacing w:after="120"/>
      <w:ind w:left="283"/>
    </w:p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708"/>
    </w:pPr>
  </w:style>
  <w:style w:type="paragraph" w:customStyle="1" w:styleId="a9">
    <w:name w:val="áû÷íûé"/>
    <w:qFormat/>
    <w:pPr>
      <w:overflowPunct w:val="0"/>
      <w:autoSpaceDE w:val="0"/>
      <w:autoSpaceDN w:val="0"/>
      <w:adjustRightInd w:val="0"/>
    </w:pPr>
    <w:rPr>
      <w:rFonts w:ascii="Times New Roman" w:eastAsia="Times New Roman" w:hAnsi="Times New Roman" w:cs="Times New Roman"/>
    </w:rPr>
  </w:style>
  <w:style w:type="character" w:customStyle="1" w:styleId="copytarget">
    <w:name w:val="copy_target"/>
  </w:style>
  <w:style w:type="paragraph" w:customStyle="1" w:styleId="11">
    <w:name w:val="Обычный11"/>
    <w:pPr>
      <w:ind w:firstLine="720"/>
      <w:jc w:val="both"/>
    </w:pPr>
    <w:rPr>
      <w:rFonts w:ascii="Times New Roman" w:eastAsia="Times New Roman" w:hAnsi="Times New Roman" w:cs="Times New Roman"/>
      <w:sz w:val="28"/>
    </w:rPr>
  </w:style>
  <w:style w:type="paragraph" w:customStyle="1" w:styleId="10">
    <w:name w:val="Основной текст1"/>
    <w:basedOn w:val="a"/>
    <w:qFormat/>
    <w:pPr>
      <w:widowControl w:val="0"/>
      <w:shd w:val="clear" w:color="auto" w:fill="FFFFFF"/>
      <w:spacing w:line="269" w:lineRule="auto"/>
      <w:ind w:firstLine="400"/>
    </w:pPr>
    <w:rPr>
      <w:sz w:val="28"/>
      <w:szCs w:val="28"/>
      <w:lang w:eastAsia="en-US"/>
    </w:rPr>
  </w:style>
  <w:style w:type="paragraph" w:customStyle="1" w:styleId="12">
    <w:name w:val="Обычный1"/>
    <w:pPr>
      <w:ind w:firstLine="720"/>
      <w:jc w:val="both"/>
    </w:pPr>
    <w:rPr>
      <w:rFonts w:ascii="Times New Roman" w:eastAsia="Times New Roman" w:hAnsi="Times New Roman" w:cs="Times New Roman"/>
      <w:sz w:val="28"/>
    </w:rPr>
  </w:style>
  <w:style w:type="paragraph" w:styleId="aa">
    <w:name w:val="Balloon Text"/>
    <w:basedOn w:val="a"/>
    <w:link w:val="ab"/>
    <w:rsid w:val="000B77FB"/>
    <w:rPr>
      <w:rFonts w:ascii="Tahoma" w:hAnsi="Tahoma" w:cs="Tahoma"/>
      <w:sz w:val="16"/>
      <w:szCs w:val="16"/>
    </w:rPr>
  </w:style>
  <w:style w:type="character" w:customStyle="1" w:styleId="ab">
    <w:name w:val="Текст выноски Знак"/>
    <w:basedOn w:val="a0"/>
    <w:link w:val="aa"/>
    <w:rsid w:val="000B77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292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0B6C38D03516FA7FA8A9E6A86ABC4C2DA5153EF1FB41F95CF91081288500969EC50741847589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9218</Words>
  <Characters>52548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RCKZ_MedvedevAV</cp:lastModifiedBy>
  <cp:revision>4</cp:revision>
  <cp:lastPrinted>2022-01-24T23:29:00Z</cp:lastPrinted>
  <dcterms:created xsi:type="dcterms:W3CDTF">2022-01-24T23:32:00Z</dcterms:created>
  <dcterms:modified xsi:type="dcterms:W3CDTF">2022-01-26T00:48:00Z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B47A8B080FAC4EE5A13D1A27F3099717</vt:lpwstr>
  </property>
</Properties>
</file>