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22" w:rsidRDefault="00BF051C">
      <w:pPr>
        <w:jc w:val="center"/>
        <w:rPr>
          <w:bCs/>
          <w:sz w:val="28"/>
          <w:szCs w:val="28"/>
        </w:rPr>
      </w:pPr>
      <w:r>
        <w:rPr>
          <w:bCs/>
          <w:sz w:val="28"/>
          <w:szCs w:val="28"/>
        </w:rPr>
        <w:t>Конкурсная документация открытого конкурса в электронной форме № </w:t>
      </w:r>
      <w:r w:rsidR="00272B3D" w:rsidRPr="00272B3D">
        <w:rPr>
          <w:bCs/>
          <w:sz w:val="28"/>
          <w:szCs w:val="28"/>
        </w:rPr>
        <w:t>31034/ОКЭ-АО «ПКС»/2022/ХАБ</w:t>
      </w:r>
      <w:r w:rsidR="00272B3D">
        <w:rPr>
          <w:bCs/>
          <w:sz w:val="28"/>
          <w:szCs w:val="28"/>
        </w:rPr>
        <w:t xml:space="preserve"> </w:t>
      </w:r>
      <w:r>
        <w:rPr>
          <w:bCs/>
          <w:sz w:val="28"/>
          <w:szCs w:val="28"/>
        </w:rPr>
        <w:t>на право заключения договора: «Оказание услуг по добровольному медицинскому страхованию»</w:t>
      </w:r>
    </w:p>
    <w:p w:rsidR="00802822" w:rsidRDefault="00802822">
      <w:pPr>
        <w:jc w:val="center"/>
        <w:rPr>
          <w:bCs/>
          <w:i/>
          <w:sz w:val="28"/>
          <w:szCs w:val="28"/>
        </w:rPr>
      </w:pPr>
    </w:p>
    <w:p w:rsidR="00802822" w:rsidRDefault="00802822">
      <w:pPr>
        <w:jc w:val="both"/>
        <w:rPr>
          <w:bCs/>
          <w:sz w:val="28"/>
          <w:szCs w:val="28"/>
        </w:rPr>
      </w:pPr>
    </w:p>
    <w:p w:rsidR="00802822" w:rsidRDefault="00BF051C">
      <w:pPr>
        <w:jc w:val="both"/>
        <w:rPr>
          <w:bCs/>
          <w:sz w:val="28"/>
          <w:szCs w:val="28"/>
        </w:rPr>
      </w:pPr>
      <w:r>
        <w:rPr>
          <w:bCs/>
          <w:sz w:val="28"/>
          <w:szCs w:val="28"/>
        </w:rPr>
        <w:t>Содержание:</w:t>
      </w:r>
    </w:p>
    <w:p w:rsidR="00802822" w:rsidRDefault="00BF051C">
      <w:pPr>
        <w:jc w:val="both"/>
        <w:rPr>
          <w:b/>
          <w:bCs/>
          <w:sz w:val="28"/>
          <w:szCs w:val="28"/>
        </w:rPr>
      </w:pPr>
      <w:r>
        <w:rPr>
          <w:b/>
          <w:bCs/>
          <w:sz w:val="28"/>
          <w:szCs w:val="28"/>
        </w:rPr>
        <w:t xml:space="preserve">Часть 1: Условия проведения конкурса </w:t>
      </w:r>
    </w:p>
    <w:p w:rsidR="00802822" w:rsidRDefault="00BF051C">
      <w:pPr>
        <w:ind w:left="720"/>
        <w:rPr>
          <w:sz w:val="28"/>
          <w:szCs w:val="28"/>
        </w:rPr>
      </w:pPr>
      <w:r>
        <w:rPr>
          <w:sz w:val="28"/>
          <w:szCs w:val="28"/>
        </w:rPr>
        <w:t>Приложение 1.1: Техническое задание</w:t>
      </w:r>
    </w:p>
    <w:p w:rsidR="00802822" w:rsidRDefault="00802822">
      <w:pPr>
        <w:ind w:left="720"/>
        <w:rPr>
          <w:sz w:val="28"/>
          <w:szCs w:val="28"/>
        </w:rPr>
      </w:pPr>
    </w:p>
    <w:p w:rsidR="00802822" w:rsidRDefault="00BF051C">
      <w:pPr>
        <w:ind w:left="720"/>
        <w:rPr>
          <w:sz w:val="28"/>
          <w:szCs w:val="28"/>
        </w:rPr>
      </w:pPr>
      <w:r>
        <w:rPr>
          <w:sz w:val="28"/>
          <w:szCs w:val="28"/>
        </w:rPr>
        <w:t>Приложение 1.2: Проект договора</w:t>
      </w:r>
    </w:p>
    <w:p w:rsidR="00802822" w:rsidRDefault="00802822">
      <w:pPr>
        <w:ind w:left="720"/>
        <w:rPr>
          <w:sz w:val="28"/>
          <w:szCs w:val="28"/>
        </w:rPr>
      </w:pPr>
    </w:p>
    <w:p w:rsidR="00802822" w:rsidRDefault="00BF051C">
      <w:pPr>
        <w:ind w:left="720"/>
        <w:rPr>
          <w:sz w:val="28"/>
          <w:szCs w:val="28"/>
        </w:rPr>
      </w:pPr>
      <w:r>
        <w:rPr>
          <w:sz w:val="28"/>
          <w:szCs w:val="28"/>
        </w:rPr>
        <w:t>Приложение 1.3: Формы документов, предоставляемых в составе заявки участника:</w:t>
      </w:r>
    </w:p>
    <w:p w:rsidR="00802822" w:rsidRDefault="00BF051C">
      <w:pPr>
        <w:ind w:left="720"/>
        <w:rPr>
          <w:sz w:val="28"/>
          <w:szCs w:val="28"/>
        </w:rPr>
      </w:pPr>
      <w:r>
        <w:rPr>
          <w:sz w:val="28"/>
          <w:szCs w:val="28"/>
        </w:rPr>
        <w:t xml:space="preserve">Форма заявки участника </w:t>
      </w:r>
    </w:p>
    <w:p w:rsidR="00802822" w:rsidRDefault="00BF051C">
      <w:pPr>
        <w:ind w:left="720"/>
        <w:rPr>
          <w:sz w:val="28"/>
          <w:szCs w:val="28"/>
        </w:rPr>
      </w:pPr>
      <w:r>
        <w:rPr>
          <w:sz w:val="28"/>
          <w:szCs w:val="28"/>
        </w:rPr>
        <w:t xml:space="preserve">Форма технического предложения участника </w:t>
      </w:r>
    </w:p>
    <w:p w:rsidR="00802822" w:rsidRDefault="00802822">
      <w:pPr>
        <w:ind w:left="720"/>
        <w:rPr>
          <w:sz w:val="28"/>
          <w:szCs w:val="28"/>
        </w:rPr>
      </w:pPr>
    </w:p>
    <w:p w:rsidR="00802822" w:rsidRDefault="00BF051C">
      <w:pPr>
        <w:ind w:left="720"/>
        <w:rPr>
          <w:sz w:val="28"/>
          <w:szCs w:val="28"/>
        </w:rPr>
      </w:pPr>
      <w:r>
        <w:rPr>
          <w:bCs/>
          <w:sz w:val="28"/>
          <w:szCs w:val="28"/>
        </w:rPr>
        <w:t xml:space="preserve">Приложение 1.4: </w:t>
      </w:r>
      <w:r>
        <w:rPr>
          <w:sz w:val="28"/>
          <w:szCs w:val="28"/>
        </w:rPr>
        <w:t>Критерии и порядок оценки заявок</w:t>
      </w:r>
    </w:p>
    <w:p w:rsidR="00802822" w:rsidRDefault="00802822">
      <w:pPr>
        <w:jc w:val="both"/>
        <w:rPr>
          <w:bCs/>
          <w:sz w:val="28"/>
          <w:szCs w:val="28"/>
        </w:rPr>
      </w:pPr>
    </w:p>
    <w:p w:rsidR="00802822" w:rsidRDefault="00BF051C">
      <w:pPr>
        <w:rPr>
          <w:b/>
          <w:sz w:val="28"/>
          <w:szCs w:val="28"/>
        </w:rPr>
      </w:pPr>
      <w:r>
        <w:rPr>
          <w:b/>
          <w:sz w:val="28"/>
          <w:szCs w:val="28"/>
        </w:rPr>
        <w:t>Часть 2: Сроки проведения конкурса, контактные данные</w:t>
      </w:r>
    </w:p>
    <w:p w:rsidR="00802822" w:rsidRDefault="00802822">
      <w:pPr>
        <w:rPr>
          <w:sz w:val="28"/>
          <w:szCs w:val="28"/>
        </w:rPr>
      </w:pPr>
    </w:p>
    <w:p w:rsidR="00802822" w:rsidRDefault="00BF051C">
      <w:pPr>
        <w:rPr>
          <w:b/>
          <w:sz w:val="28"/>
          <w:szCs w:val="28"/>
        </w:rPr>
      </w:pPr>
      <w:r>
        <w:rPr>
          <w:b/>
          <w:sz w:val="28"/>
          <w:szCs w:val="28"/>
        </w:rPr>
        <w:t>Часть 3: Порядок проведения конкурса</w:t>
      </w:r>
    </w:p>
    <w:p w:rsidR="00802822" w:rsidRDefault="00BF051C">
      <w:pPr>
        <w:ind w:left="709"/>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802822" w:rsidRDefault="00802822">
      <w:pPr>
        <w:ind w:left="709"/>
        <w:rPr>
          <w:sz w:val="28"/>
          <w:szCs w:val="28"/>
        </w:rPr>
      </w:pPr>
    </w:p>
    <w:p w:rsidR="00802822" w:rsidRDefault="00BF051C">
      <w:pPr>
        <w:ind w:left="709"/>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802822" w:rsidRDefault="00802822">
      <w:pPr>
        <w:ind w:left="720"/>
        <w:rPr>
          <w:sz w:val="28"/>
          <w:szCs w:val="28"/>
        </w:rPr>
      </w:pPr>
    </w:p>
    <w:p w:rsidR="00802822" w:rsidRDefault="00802822">
      <w:pPr>
        <w:ind w:left="720"/>
        <w:rPr>
          <w:sz w:val="28"/>
          <w:szCs w:val="28"/>
        </w:rPr>
      </w:pPr>
    </w:p>
    <w:p w:rsidR="00802822" w:rsidRDefault="00802822">
      <w:pPr>
        <w:jc w:val="center"/>
        <w:rPr>
          <w:sz w:val="28"/>
          <w:szCs w:val="28"/>
        </w:rPr>
        <w:sectPr w:rsidR="00802822">
          <w:headerReference w:type="first" r:id="rId9"/>
          <w:pgSz w:w="11906" w:h="16838"/>
          <w:pgMar w:top="1134" w:right="851" w:bottom="1134" w:left="1418" w:header="794" w:footer="794" w:gutter="0"/>
          <w:pgNumType w:start="1"/>
          <w:cols w:space="708"/>
          <w:titlePg/>
          <w:docGrid w:linePitch="360"/>
        </w:sectPr>
      </w:pPr>
    </w:p>
    <w:p w:rsidR="00802822" w:rsidRDefault="00802822">
      <w:pPr>
        <w:jc w:val="center"/>
        <w:rPr>
          <w:sz w:val="28"/>
          <w:szCs w:val="28"/>
        </w:rPr>
      </w:pPr>
    </w:p>
    <w:p w:rsidR="00802822" w:rsidRDefault="00BF051C">
      <w:pPr>
        <w:ind w:left="5670" w:firstLine="3119"/>
        <w:jc w:val="both"/>
        <w:rPr>
          <w:bCs/>
          <w:sz w:val="28"/>
          <w:szCs w:val="28"/>
        </w:rPr>
      </w:pPr>
      <w:r>
        <w:rPr>
          <w:bCs/>
          <w:sz w:val="28"/>
          <w:szCs w:val="28"/>
        </w:rPr>
        <w:t>УТВЕРЖДАЮ</w:t>
      </w:r>
    </w:p>
    <w:p w:rsidR="00802822" w:rsidRDefault="00BF051C">
      <w:pPr>
        <w:ind w:left="5670" w:firstLine="3119"/>
        <w:jc w:val="both"/>
        <w:rPr>
          <w:bCs/>
          <w:sz w:val="28"/>
          <w:szCs w:val="28"/>
        </w:rPr>
      </w:pPr>
      <w:r>
        <w:rPr>
          <w:bCs/>
          <w:sz w:val="28"/>
          <w:szCs w:val="28"/>
        </w:rPr>
        <w:t>Председатель комиссии</w:t>
      </w:r>
    </w:p>
    <w:p w:rsidR="00802822" w:rsidRDefault="00BF051C">
      <w:pPr>
        <w:ind w:left="5670" w:firstLine="3119"/>
        <w:jc w:val="both"/>
        <w:rPr>
          <w:bCs/>
          <w:sz w:val="28"/>
          <w:szCs w:val="28"/>
        </w:rPr>
      </w:pPr>
      <w:r>
        <w:rPr>
          <w:bCs/>
          <w:sz w:val="28"/>
          <w:szCs w:val="28"/>
        </w:rPr>
        <w:t>по осуществлению конкурентных закупок</w:t>
      </w:r>
    </w:p>
    <w:p w:rsidR="00802822" w:rsidRDefault="00BF051C">
      <w:pPr>
        <w:ind w:left="5670" w:firstLine="3119"/>
        <w:jc w:val="both"/>
        <w:rPr>
          <w:bCs/>
          <w:sz w:val="28"/>
          <w:szCs w:val="28"/>
        </w:rPr>
      </w:pPr>
      <w:r>
        <w:rPr>
          <w:bCs/>
          <w:sz w:val="28"/>
          <w:szCs w:val="28"/>
        </w:rPr>
        <w:t>АО «Пассажирская компания «Сахалин»</w:t>
      </w:r>
    </w:p>
    <w:p w:rsidR="00802822" w:rsidRDefault="00802822">
      <w:pPr>
        <w:ind w:left="5670" w:firstLine="3119"/>
        <w:jc w:val="both"/>
        <w:rPr>
          <w:bCs/>
          <w:sz w:val="28"/>
          <w:szCs w:val="28"/>
        </w:rPr>
      </w:pPr>
    </w:p>
    <w:p w:rsidR="00802822" w:rsidRDefault="00BF051C">
      <w:pPr>
        <w:ind w:left="5670" w:firstLine="3119"/>
        <w:jc w:val="both"/>
        <w:rPr>
          <w:bCs/>
          <w:sz w:val="28"/>
          <w:szCs w:val="28"/>
        </w:rPr>
      </w:pPr>
      <w:r>
        <w:rPr>
          <w:bCs/>
          <w:sz w:val="28"/>
          <w:szCs w:val="28"/>
        </w:rPr>
        <w:t>__________________ Е.Г. Кудряшов</w:t>
      </w:r>
    </w:p>
    <w:p w:rsidR="00802822" w:rsidRDefault="00802822">
      <w:pPr>
        <w:ind w:left="5670" w:firstLine="3119"/>
        <w:jc w:val="both"/>
        <w:rPr>
          <w:sz w:val="28"/>
          <w:szCs w:val="28"/>
          <w:highlight w:val="green"/>
        </w:rPr>
      </w:pPr>
    </w:p>
    <w:p w:rsidR="00802822" w:rsidRDefault="00BF051C">
      <w:pPr>
        <w:ind w:left="5670" w:firstLine="3119"/>
        <w:jc w:val="both"/>
        <w:rPr>
          <w:bCs/>
          <w:sz w:val="28"/>
          <w:szCs w:val="28"/>
        </w:rPr>
      </w:pPr>
      <w:r>
        <w:rPr>
          <w:bCs/>
          <w:sz w:val="28"/>
          <w:szCs w:val="28"/>
        </w:rPr>
        <w:t>«__»__________2022 г.</w:t>
      </w:r>
    </w:p>
    <w:p w:rsidR="00802822" w:rsidRDefault="00802822">
      <w:pPr>
        <w:pStyle w:val="10"/>
        <w:spacing w:before="0" w:after="0"/>
        <w:jc w:val="center"/>
        <w:rPr>
          <w:rFonts w:ascii="Times New Roman" w:hAnsi="Times New Roman" w:cs="Times New Roman"/>
          <w:b w:val="0"/>
          <w:sz w:val="28"/>
          <w:szCs w:val="28"/>
        </w:rPr>
      </w:pPr>
    </w:p>
    <w:p w:rsidR="00802822" w:rsidRDefault="00BF051C">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bookmarkStart w:id="0" w:name="_Toc517167430"/>
      <w:r>
        <w:rPr>
          <w:rFonts w:ascii="Times New Roman" w:hAnsi="Times New Roman" w:cs="Times New Roman"/>
          <w:sz w:val="28"/>
          <w:szCs w:val="28"/>
        </w:rPr>
        <w:t>Условия проведения конкурса</w:t>
      </w:r>
      <w:bookmarkEnd w:id="0"/>
    </w:p>
    <w:p w:rsidR="00802822" w:rsidRDefault="008028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818"/>
        <w:gridCol w:w="10124"/>
      </w:tblGrid>
      <w:tr w:rsidR="00802822">
        <w:tc>
          <w:tcPr>
            <w:tcW w:w="0" w:type="auto"/>
          </w:tcPr>
          <w:p w:rsidR="00802822" w:rsidRDefault="00BF051C">
            <w:pPr>
              <w:spacing w:line="360" w:lineRule="exact"/>
              <w:rPr>
                <w:b/>
                <w:sz w:val="28"/>
                <w:szCs w:val="28"/>
              </w:rPr>
            </w:pPr>
            <w:bookmarkStart w:id="1" w:name="_Toc517167431"/>
            <w:r>
              <w:rPr>
                <w:b/>
                <w:sz w:val="28"/>
                <w:szCs w:val="28"/>
              </w:rPr>
              <w:t>№ п/п</w:t>
            </w:r>
          </w:p>
        </w:tc>
        <w:tc>
          <w:tcPr>
            <w:tcW w:w="3818" w:type="dxa"/>
          </w:tcPr>
          <w:p w:rsidR="00802822" w:rsidRDefault="00BF051C">
            <w:pPr>
              <w:spacing w:line="360" w:lineRule="exact"/>
              <w:rPr>
                <w:b/>
                <w:sz w:val="28"/>
                <w:szCs w:val="28"/>
              </w:rPr>
            </w:pPr>
            <w:r>
              <w:rPr>
                <w:b/>
                <w:sz w:val="28"/>
                <w:szCs w:val="28"/>
              </w:rPr>
              <w:t>Параметры конкурентной закупки</w:t>
            </w:r>
          </w:p>
        </w:tc>
        <w:tc>
          <w:tcPr>
            <w:tcW w:w="10124" w:type="dxa"/>
          </w:tcPr>
          <w:p w:rsidR="00802822" w:rsidRDefault="00BF051C">
            <w:pPr>
              <w:spacing w:line="360" w:lineRule="exact"/>
              <w:rPr>
                <w:b/>
                <w:sz w:val="28"/>
                <w:szCs w:val="28"/>
              </w:rPr>
            </w:pPr>
            <w:r>
              <w:rPr>
                <w:b/>
                <w:sz w:val="28"/>
                <w:szCs w:val="28"/>
              </w:rPr>
              <w:t>Условия конкурентной закупки</w:t>
            </w:r>
          </w:p>
        </w:tc>
      </w:tr>
      <w:tr w:rsidR="00802822">
        <w:tc>
          <w:tcPr>
            <w:tcW w:w="0" w:type="auto"/>
          </w:tcPr>
          <w:p w:rsidR="00802822" w:rsidRDefault="00BF051C">
            <w:pPr>
              <w:spacing w:line="360" w:lineRule="exact"/>
              <w:rPr>
                <w:sz w:val="28"/>
                <w:szCs w:val="28"/>
              </w:rPr>
            </w:pPr>
            <w:r>
              <w:rPr>
                <w:sz w:val="28"/>
                <w:szCs w:val="28"/>
              </w:rPr>
              <w:t>1.1</w:t>
            </w:r>
          </w:p>
        </w:tc>
        <w:tc>
          <w:tcPr>
            <w:tcW w:w="3818" w:type="dxa"/>
          </w:tcPr>
          <w:p w:rsidR="00802822" w:rsidRDefault="00BF051C">
            <w:pPr>
              <w:spacing w:line="360" w:lineRule="exact"/>
              <w:rPr>
                <w:sz w:val="28"/>
                <w:szCs w:val="28"/>
              </w:rPr>
            </w:pPr>
            <w:r>
              <w:rPr>
                <w:sz w:val="28"/>
                <w:szCs w:val="28"/>
              </w:rPr>
              <w:t>Способ проведения конкурентной закупки</w:t>
            </w:r>
          </w:p>
        </w:tc>
        <w:tc>
          <w:tcPr>
            <w:tcW w:w="10124" w:type="dxa"/>
          </w:tcPr>
          <w:p w:rsidR="00802822" w:rsidRDefault="00BF051C">
            <w:pPr>
              <w:spacing w:line="360" w:lineRule="exact"/>
              <w:rPr>
                <w:sz w:val="28"/>
                <w:szCs w:val="28"/>
              </w:rPr>
            </w:pPr>
            <w:r>
              <w:rPr>
                <w:sz w:val="28"/>
                <w:szCs w:val="28"/>
              </w:rPr>
              <w:t>Открытый конкурс в электронной форме №</w:t>
            </w:r>
            <w:r>
              <w:rPr>
                <w:i/>
                <w:sz w:val="28"/>
                <w:szCs w:val="28"/>
              </w:rPr>
              <w:t xml:space="preserve"> </w:t>
            </w:r>
            <w:r w:rsidR="00272B3D" w:rsidRPr="00272B3D">
              <w:rPr>
                <w:i/>
                <w:sz w:val="28"/>
                <w:szCs w:val="28"/>
              </w:rPr>
              <w:t>31034/ОКЭ-АО «ПКС»/2022/ХАБ</w:t>
            </w:r>
          </w:p>
        </w:tc>
      </w:tr>
      <w:tr w:rsidR="00802822">
        <w:tc>
          <w:tcPr>
            <w:tcW w:w="0" w:type="auto"/>
          </w:tcPr>
          <w:p w:rsidR="00802822" w:rsidRDefault="00BF051C">
            <w:pPr>
              <w:spacing w:line="360" w:lineRule="exact"/>
              <w:rPr>
                <w:sz w:val="28"/>
                <w:szCs w:val="28"/>
              </w:rPr>
            </w:pPr>
            <w:r>
              <w:rPr>
                <w:sz w:val="28"/>
                <w:szCs w:val="28"/>
              </w:rPr>
              <w:t>1.2</w:t>
            </w:r>
          </w:p>
        </w:tc>
        <w:tc>
          <w:tcPr>
            <w:tcW w:w="3818" w:type="dxa"/>
          </w:tcPr>
          <w:p w:rsidR="00802822" w:rsidRDefault="00BF051C">
            <w:pPr>
              <w:spacing w:line="360" w:lineRule="exact"/>
              <w:rPr>
                <w:sz w:val="28"/>
                <w:szCs w:val="28"/>
              </w:rPr>
            </w:pPr>
            <w:r>
              <w:rPr>
                <w:sz w:val="28"/>
                <w:szCs w:val="28"/>
              </w:rPr>
              <w:t>Предмет конкурентной закупки</w:t>
            </w:r>
          </w:p>
        </w:tc>
        <w:tc>
          <w:tcPr>
            <w:tcW w:w="10124" w:type="dxa"/>
          </w:tcPr>
          <w:p w:rsidR="00802822" w:rsidRDefault="00BF051C">
            <w:pPr>
              <w:jc w:val="both"/>
              <w:rPr>
                <w:sz w:val="28"/>
              </w:rPr>
            </w:pPr>
            <w:r>
              <w:rPr>
                <w:sz w:val="28"/>
              </w:rPr>
              <w:t>Оказание услуг по добровольному медицинскому страхованию.</w:t>
            </w:r>
          </w:p>
          <w:p w:rsidR="00802822" w:rsidRDefault="00BF051C">
            <w:pPr>
              <w:jc w:val="both"/>
              <w:rPr>
                <w:sz w:val="12"/>
                <w:szCs w:val="12"/>
              </w:rPr>
            </w:pPr>
            <w:r>
              <w:rPr>
                <w:sz w:val="28"/>
                <w:szCs w:val="28"/>
              </w:rPr>
              <w:t xml:space="preserve"> </w:t>
            </w:r>
          </w:p>
          <w:p w:rsidR="00802822" w:rsidRDefault="00BF051C">
            <w:pPr>
              <w:ind w:left="-17"/>
              <w:jc w:val="both"/>
              <w:rPr>
                <w:i/>
                <w:sz w:val="28"/>
                <w:szCs w:val="28"/>
              </w:rPr>
            </w:pPr>
            <w:r>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Pr>
                <w:bCs/>
                <w:sz w:val="28"/>
                <w:szCs w:val="28"/>
              </w:rPr>
              <w:t>технических и функциональных характеристиках услуги, требования к их безопасности, качеству, к результатам,</w:t>
            </w:r>
            <w:r>
              <w:rPr>
                <w:bCs/>
                <w:i/>
                <w:sz w:val="28"/>
                <w:szCs w:val="28"/>
              </w:rPr>
              <w:t xml:space="preserve"> </w:t>
            </w:r>
            <w:r>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конкурсной документации.</w:t>
            </w:r>
          </w:p>
        </w:tc>
      </w:tr>
      <w:tr w:rsidR="00802822">
        <w:tc>
          <w:tcPr>
            <w:tcW w:w="0" w:type="auto"/>
          </w:tcPr>
          <w:p w:rsidR="00802822" w:rsidRDefault="00BF051C">
            <w:pPr>
              <w:spacing w:line="360" w:lineRule="exact"/>
              <w:rPr>
                <w:sz w:val="28"/>
                <w:szCs w:val="28"/>
              </w:rPr>
            </w:pPr>
            <w:r>
              <w:rPr>
                <w:sz w:val="28"/>
                <w:szCs w:val="28"/>
              </w:rPr>
              <w:t>1.3</w:t>
            </w:r>
          </w:p>
        </w:tc>
        <w:tc>
          <w:tcPr>
            <w:tcW w:w="3818" w:type="dxa"/>
          </w:tcPr>
          <w:p w:rsidR="00802822" w:rsidRDefault="00BF051C">
            <w:pPr>
              <w:spacing w:line="360" w:lineRule="exact"/>
              <w:rPr>
                <w:sz w:val="28"/>
                <w:szCs w:val="28"/>
              </w:rPr>
            </w:pPr>
            <w:r>
              <w:rPr>
                <w:sz w:val="28"/>
                <w:szCs w:val="28"/>
              </w:rPr>
              <w:t>Особенности участия в закупке</w:t>
            </w:r>
          </w:p>
        </w:tc>
        <w:tc>
          <w:tcPr>
            <w:tcW w:w="10124" w:type="dxa"/>
          </w:tcPr>
          <w:p w:rsidR="00802822" w:rsidRDefault="00BF051C">
            <w:pPr>
              <w:jc w:val="both"/>
              <w:rPr>
                <w:bCs/>
                <w:i/>
                <w:sz w:val="28"/>
                <w:szCs w:val="28"/>
              </w:rPr>
            </w:pPr>
            <w:r>
              <w:rPr>
                <w:bCs/>
                <w:sz w:val="28"/>
                <w:szCs w:val="28"/>
              </w:rPr>
              <w:t>Особенности участия не предусмотрены.</w:t>
            </w:r>
          </w:p>
        </w:tc>
      </w:tr>
      <w:tr w:rsidR="00802822">
        <w:tc>
          <w:tcPr>
            <w:tcW w:w="0" w:type="auto"/>
          </w:tcPr>
          <w:p w:rsidR="00802822" w:rsidRDefault="00BF051C">
            <w:pPr>
              <w:spacing w:line="360" w:lineRule="exact"/>
              <w:rPr>
                <w:sz w:val="28"/>
                <w:szCs w:val="28"/>
              </w:rPr>
            </w:pPr>
            <w:r>
              <w:rPr>
                <w:sz w:val="28"/>
                <w:szCs w:val="28"/>
              </w:rPr>
              <w:t>1.4</w:t>
            </w:r>
          </w:p>
        </w:tc>
        <w:tc>
          <w:tcPr>
            <w:tcW w:w="3818" w:type="dxa"/>
          </w:tcPr>
          <w:p w:rsidR="00802822" w:rsidRDefault="00BF051C">
            <w:pPr>
              <w:spacing w:line="360" w:lineRule="exact"/>
              <w:rPr>
                <w:sz w:val="28"/>
                <w:szCs w:val="28"/>
              </w:rPr>
            </w:pPr>
            <w:r>
              <w:rPr>
                <w:sz w:val="28"/>
                <w:szCs w:val="28"/>
              </w:rPr>
              <w:t>Антидемпинговые меры</w:t>
            </w:r>
          </w:p>
        </w:tc>
        <w:tc>
          <w:tcPr>
            <w:tcW w:w="10124" w:type="dxa"/>
          </w:tcPr>
          <w:p w:rsidR="00802822" w:rsidRDefault="00BF051C">
            <w:pPr>
              <w:jc w:val="both"/>
              <w:rPr>
                <w:bCs/>
                <w:i/>
                <w:sz w:val="28"/>
                <w:szCs w:val="28"/>
              </w:rPr>
            </w:pPr>
            <w:r>
              <w:rPr>
                <w:bCs/>
                <w:sz w:val="28"/>
                <w:szCs w:val="28"/>
              </w:rPr>
              <w:t>Антидемпинговые меры не предусмотрены.</w:t>
            </w:r>
          </w:p>
        </w:tc>
      </w:tr>
      <w:tr w:rsidR="00802822">
        <w:tc>
          <w:tcPr>
            <w:tcW w:w="0" w:type="auto"/>
          </w:tcPr>
          <w:p w:rsidR="00802822" w:rsidRDefault="00BF051C">
            <w:pPr>
              <w:spacing w:line="360" w:lineRule="exact"/>
              <w:rPr>
                <w:sz w:val="28"/>
                <w:szCs w:val="28"/>
              </w:rPr>
            </w:pPr>
            <w:r>
              <w:rPr>
                <w:sz w:val="28"/>
                <w:szCs w:val="28"/>
              </w:rPr>
              <w:lastRenderedPageBreak/>
              <w:t>1.5</w:t>
            </w:r>
          </w:p>
        </w:tc>
        <w:tc>
          <w:tcPr>
            <w:tcW w:w="3818" w:type="dxa"/>
          </w:tcPr>
          <w:p w:rsidR="00802822" w:rsidRDefault="00BF051C">
            <w:pPr>
              <w:spacing w:line="360" w:lineRule="exact"/>
              <w:rPr>
                <w:sz w:val="28"/>
                <w:szCs w:val="28"/>
              </w:rPr>
            </w:pPr>
            <w:r>
              <w:rPr>
                <w:sz w:val="28"/>
                <w:szCs w:val="28"/>
              </w:rPr>
              <w:t>Обеспечение заявок</w:t>
            </w:r>
          </w:p>
        </w:tc>
        <w:tc>
          <w:tcPr>
            <w:tcW w:w="10124" w:type="dxa"/>
          </w:tcPr>
          <w:p w:rsidR="00802822" w:rsidRDefault="00BF051C">
            <w:pPr>
              <w:jc w:val="both"/>
              <w:rPr>
                <w:bCs/>
                <w:sz w:val="28"/>
                <w:szCs w:val="28"/>
              </w:rPr>
            </w:pPr>
            <w:r>
              <w:rPr>
                <w:bCs/>
                <w:sz w:val="28"/>
                <w:szCs w:val="28"/>
              </w:rPr>
              <w:t>Обеспечение заявок не предусмотрено.</w:t>
            </w:r>
          </w:p>
        </w:tc>
      </w:tr>
      <w:tr w:rsidR="00802822">
        <w:tc>
          <w:tcPr>
            <w:tcW w:w="0" w:type="auto"/>
          </w:tcPr>
          <w:p w:rsidR="00802822" w:rsidRDefault="00BF051C">
            <w:pPr>
              <w:spacing w:line="360" w:lineRule="exact"/>
              <w:rPr>
                <w:sz w:val="28"/>
                <w:szCs w:val="28"/>
              </w:rPr>
            </w:pPr>
            <w:r>
              <w:rPr>
                <w:sz w:val="28"/>
                <w:szCs w:val="28"/>
              </w:rPr>
              <w:t>1.6</w:t>
            </w:r>
          </w:p>
        </w:tc>
        <w:tc>
          <w:tcPr>
            <w:tcW w:w="3818" w:type="dxa"/>
          </w:tcPr>
          <w:p w:rsidR="00802822" w:rsidRDefault="00BF051C">
            <w:pPr>
              <w:spacing w:line="360" w:lineRule="exact"/>
              <w:rPr>
                <w:sz w:val="28"/>
                <w:szCs w:val="28"/>
              </w:rPr>
            </w:pPr>
            <w:r>
              <w:rPr>
                <w:sz w:val="28"/>
                <w:szCs w:val="28"/>
              </w:rPr>
              <w:t>Обеспечение исполнения договора</w:t>
            </w:r>
          </w:p>
        </w:tc>
        <w:tc>
          <w:tcPr>
            <w:tcW w:w="10124" w:type="dxa"/>
          </w:tcPr>
          <w:p w:rsidR="00802822" w:rsidRDefault="00BF051C">
            <w:pPr>
              <w:jc w:val="both"/>
              <w:rPr>
                <w:bCs/>
                <w:sz w:val="28"/>
                <w:szCs w:val="28"/>
              </w:rPr>
            </w:pPr>
            <w:r>
              <w:rPr>
                <w:bCs/>
                <w:sz w:val="28"/>
                <w:szCs w:val="28"/>
              </w:rPr>
              <w:t>Обеспечение исполнения договора не предусмотрено.</w:t>
            </w:r>
          </w:p>
        </w:tc>
      </w:tr>
      <w:tr w:rsidR="00802822">
        <w:tc>
          <w:tcPr>
            <w:tcW w:w="0" w:type="auto"/>
          </w:tcPr>
          <w:p w:rsidR="00802822" w:rsidRDefault="00BF051C">
            <w:pPr>
              <w:spacing w:line="360" w:lineRule="exact"/>
              <w:rPr>
                <w:sz w:val="28"/>
                <w:szCs w:val="28"/>
              </w:rPr>
            </w:pPr>
            <w:r>
              <w:rPr>
                <w:sz w:val="28"/>
                <w:szCs w:val="28"/>
              </w:rPr>
              <w:t>1.7</w:t>
            </w:r>
          </w:p>
        </w:tc>
        <w:tc>
          <w:tcPr>
            <w:tcW w:w="3818" w:type="dxa"/>
          </w:tcPr>
          <w:p w:rsidR="00802822" w:rsidRDefault="00BF051C">
            <w:pPr>
              <w:spacing w:line="360" w:lineRule="exact"/>
              <w:rPr>
                <w:sz w:val="28"/>
                <w:szCs w:val="28"/>
              </w:rPr>
            </w:pPr>
            <w:r>
              <w:rPr>
                <w:sz w:val="28"/>
                <w:szCs w:val="28"/>
              </w:rPr>
              <w:t>Подача альтернативных предложений</w:t>
            </w:r>
          </w:p>
        </w:tc>
        <w:tc>
          <w:tcPr>
            <w:tcW w:w="10124" w:type="dxa"/>
          </w:tcPr>
          <w:p w:rsidR="00802822" w:rsidRDefault="00BF051C">
            <w:pPr>
              <w:jc w:val="both"/>
              <w:rPr>
                <w:bCs/>
                <w:sz w:val="28"/>
                <w:szCs w:val="28"/>
              </w:rPr>
            </w:pPr>
            <w:r>
              <w:rPr>
                <w:bCs/>
                <w:sz w:val="28"/>
                <w:szCs w:val="28"/>
              </w:rPr>
              <w:t>Не предусмотрена.</w:t>
            </w:r>
          </w:p>
        </w:tc>
      </w:tr>
      <w:tr w:rsidR="00802822">
        <w:tc>
          <w:tcPr>
            <w:tcW w:w="0" w:type="auto"/>
          </w:tcPr>
          <w:p w:rsidR="00802822" w:rsidRDefault="00BF051C">
            <w:pPr>
              <w:spacing w:line="360" w:lineRule="exact"/>
              <w:rPr>
                <w:sz w:val="28"/>
                <w:szCs w:val="28"/>
              </w:rPr>
            </w:pPr>
            <w:r>
              <w:rPr>
                <w:sz w:val="28"/>
                <w:szCs w:val="28"/>
              </w:rPr>
              <w:t>1.8</w:t>
            </w:r>
          </w:p>
        </w:tc>
        <w:tc>
          <w:tcPr>
            <w:tcW w:w="3818" w:type="dxa"/>
          </w:tcPr>
          <w:p w:rsidR="00802822" w:rsidRDefault="00BF051C">
            <w:pPr>
              <w:spacing w:line="360" w:lineRule="exact"/>
              <w:rPr>
                <w:sz w:val="28"/>
                <w:szCs w:val="28"/>
              </w:rPr>
            </w:pPr>
            <w:r>
              <w:rPr>
                <w:sz w:val="28"/>
                <w:szCs w:val="28"/>
              </w:rPr>
              <w:t>Приоритет товаров, работ, услуг, установленный постановлением Правительства Российской Федерации от 16.09.2016 № 925</w:t>
            </w:r>
          </w:p>
        </w:tc>
        <w:tc>
          <w:tcPr>
            <w:tcW w:w="10124" w:type="dxa"/>
          </w:tcPr>
          <w:p w:rsidR="00802822" w:rsidRDefault="00BF051C">
            <w:pPr>
              <w:spacing w:line="320" w:lineRule="exact"/>
              <w:rPr>
                <w:sz w:val="28"/>
                <w:szCs w:val="28"/>
              </w:rPr>
            </w:pPr>
            <w:r>
              <w:rPr>
                <w:sz w:val="28"/>
                <w:szCs w:val="28"/>
              </w:rPr>
              <w:t>Приоритет не установлен.</w:t>
            </w:r>
          </w:p>
          <w:p w:rsidR="00802822" w:rsidRDefault="00802822">
            <w:pPr>
              <w:spacing w:line="360" w:lineRule="exact"/>
              <w:rPr>
                <w:sz w:val="28"/>
                <w:szCs w:val="28"/>
              </w:rPr>
            </w:pPr>
          </w:p>
        </w:tc>
      </w:tr>
      <w:tr w:rsidR="00802822">
        <w:tc>
          <w:tcPr>
            <w:tcW w:w="0" w:type="auto"/>
          </w:tcPr>
          <w:p w:rsidR="00802822" w:rsidRDefault="00BF051C">
            <w:pPr>
              <w:spacing w:line="360" w:lineRule="exact"/>
              <w:rPr>
                <w:sz w:val="28"/>
                <w:szCs w:val="28"/>
              </w:rPr>
            </w:pPr>
            <w:r>
              <w:rPr>
                <w:sz w:val="28"/>
                <w:szCs w:val="28"/>
              </w:rPr>
              <w:t>1.9</w:t>
            </w:r>
          </w:p>
        </w:tc>
        <w:tc>
          <w:tcPr>
            <w:tcW w:w="3818" w:type="dxa"/>
          </w:tcPr>
          <w:p w:rsidR="00802822" w:rsidRDefault="00BF051C">
            <w:pPr>
              <w:spacing w:line="360" w:lineRule="exact"/>
              <w:rPr>
                <w:sz w:val="28"/>
                <w:szCs w:val="28"/>
              </w:rPr>
            </w:pPr>
            <w:r>
              <w:rPr>
                <w:sz w:val="28"/>
                <w:szCs w:val="28"/>
              </w:rPr>
              <w:t>Квалификационные требования к участникам закупки</w:t>
            </w:r>
          </w:p>
        </w:tc>
        <w:tc>
          <w:tcPr>
            <w:tcW w:w="10124" w:type="dxa"/>
          </w:tcPr>
          <w:p w:rsidR="00802822" w:rsidRDefault="00BF051C">
            <w:pPr>
              <w:pStyle w:val="1a"/>
              <w:ind w:firstLine="709"/>
              <w:rPr>
                <w:szCs w:val="28"/>
              </w:rPr>
            </w:pPr>
            <w:r>
              <w:rPr>
                <w:szCs w:val="28"/>
              </w:rPr>
              <w:t xml:space="preserve">1.9.1. Участник должен иметь разрешительные документы на право осуществления деятельности, предусмотренной конкурсной документацией, </w:t>
            </w:r>
            <w:r>
              <w:t>а именно на право осуществления деятельности по страхованию, включающую в себя: добровольное личное страхование, за исключением добровольного страхования жизни.</w:t>
            </w:r>
          </w:p>
          <w:p w:rsidR="00802822" w:rsidRDefault="00BF051C">
            <w:pPr>
              <w:pStyle w:val="1a"/>
              <w:ind w:firstLine="709"/>
              <w:rPr>
                <w:szCs w:val="28"/>
              </w:rPr>
            </w:pPr>
            <w:r>
              <w:rPr>
                <w:szCs w:val="28"/>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(договором о совместной деятельности) осуществляют деятельность, право осуществления которой подтверждается разрешительными документами.</w:t>
            </w:r>
            <w:r>
              <w:rPr>
                <w:szCs w:val="28"/>
                <w:lang w:eastAsia="en-US"/>
              </w:rPr>
              <w:t xml:space="preserve"> 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w:t>
            </w:r>
            <w:r>
              <w:rPr>
                <w:szCs w:val="28"/>
                <w:lang w:eastAsia="en-US"/>
              </w:rPr>
              <w:lastRenderedPageBreak/>
              <w:t>стороне одного участника.</w:t>
            </w:r>
          </w:p>
          <w:p w:rsidR="00802822" w:rsidRDefault="00BF051C">
            <w:pPr>
              <w:pStyle w:val="af6"/>
              <w:tabs>
                <w:tab w:val="left" w:pos="1080"/>
              </w:tabs>
              <w:rPr>
                <w:b/>
                <w:sz w:val="28"/>
                <w:szCs w:val="28"/>
                <w:lang w:val="ru-RU" w:eastAsia="ru-RU"/>
              </w:rPr>
            </w:pPr>
            <w:r>
              <w:rPr>
                <w:sz w:val="28"/>
                <w:szCs w:val="28"/>
                <w:lang w:val="ru-RU" w:eastAsia="ru-RU"/>
              </w:rPr>
              <w:t>В подтверждение наличия разрешительных документов участник в составе заявки представляет:</w:t>
            </w:r>
          </w:p>
          <w:p w:rsidR="00802822" w:rsidRDefault="00BF051C">
            <w:pPr>
              <w:pStyle w:val="af6"/>
              <w:suppressAutoHyphens/>
              <w:rPr>
                <w:sz w:val="28"/>
                <w:szCs w:val="28"/>
                <w:lang w:val="ru-RU" w:eastAsia="ru-RU"/>
              </w:rPr>
            </w:pPr>
            <w:r>
              <w:rPr>
                <w:sz w:val="28"/>
                <w:szCs w:val="28"/>
                <w:lang w:val="ru-RU" w:eastAsia="ru-RU"/>
              </w:rPr>
              <w:t xml:space="preserve">- действующую на момент подачи </w:t>
            </w:r>
            <w:r>
              <w:rPr>
                <w:sz w:val="28"/>
                <w:lang w:val="ru-RU"/>
              </w:rPr>
              <w:t>заявки лицензию на право осуществления деятельности по страхованию, включающую в себя: добровольное личное страхование, за исключением добровольного страхования жизни, в соответствии с Законом Российской Федерации от 27 ноября 1992 г. № 4015-</w:t>
            </w:r>
            <w:r>
              <w:rPr>
                <w:sz w:val="28"/>
              </w:rPr>
              <w:t>1 «Об организации страхового дела в Российской Федерации»</w:t>
            </w:r>
            <w:r>
              <w:rPr>
                <w:sz w:val="28"/>
                <w:lang w:val="ru-RU"/>
              </w:rPr>
              <w:t>.</w:t>
            </w:r>
          </w:p>
          <w:p w:rsidR="00802822" w:rsidRDefault="00BF051C">
            <w:pPr>
              <w:pStyle w:val="af6"/>
              <w:tabs>
                <w:tab w:val="left" w:pos="0"/>
              </w:tabs>
              <w:rPr>
                <w:rFonts w:eastAsia="Times New Roman"/>
                <w:sz w:val="28"/>
                <w:szCs w:val="28"/>
                <w:lang w:val="ru-RU" w:eastAsia="ru-RU"/>
              </w:rPr>
            </w:pPr>
            <w:r>
              <w:rPr>
                <w:sz w:val="28"/>
                <w:szCs w:val="28"/>
                <w:lang w:val="ru-RU" w:eastAsia="ru-RU"/>
              </w:rPr>
              <w:t>Документы должны быть сканированы с оригинала</w:t>
            </w:r>
            <w:r>
              <w:rPr>
                <w:rFonts w:eastAsia="Times New Roman"/>
                <w:i/>
                <w:sz w:val="28"/>
                <w:szCs w:val="28"/>
                <w:lang w:val="ru-RU" w:eastAsia="ru-RU"/>
              </w:rPr>
              <w:t xml:space="preserve"> </w:t>
            </w:r>
            <w:r>
              <w:rPr>
                <w:sz w:val="28"/>
                <w:szCs w:val="28"/>
                <w:lang w:val="ru-RU" w:eastAsia="ru-RU"/>
              </w:rPr>
              <w:t>либо нотариально заверенной копии.</w:t>
            </w:r>
            <w:r>
              <w:rPr>
                <w:rFonts w:eastAsia="Times New Roman"/>
                <w:sz w:val="28"/>
                <w:szCs w:val="28"/>
                <w:lang w:val="ru-RU" w:eastAsia="ru-RU"/>
              </w:rPr>
              <w:t xml:space="preserve"> </w:t>
            </w:r>
          </w:p>
          <w:p w:rsidR="00802822" w:rsidRDefault="00BF051C">
            <w:pPr>
              <w:pStyle w:val="af6"/>
              <w:tabs>
                <w:tab w:val="left" w:pos="0"/>
              </w:tabs>
              <w:rPr>
                <w:rFonts w:eastAsia="Times New Roman"/>
                <w:sz w:val="28"/>
                <w:szCs w:val="28"/>
                <w:lang w:val="ru-RU" w:eastAsia="ru-RU"/>
              </w:rPr>
            </w:pPr>
            <w:r>
              <w:rPr>
                <w:rFonts w:eastAsia="Times New Roman"/>
                <w:sz w:val="28"/>
                <w:szCs w:val="28"/>
                <w:lang w:val="ru-RU" w:eastAsia="ru-RU"/>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 w:val="28"/>
                <w:szCs w:val="28"/>
                <w:lang w:val="ru-RU" w:eastAsia="ru-RU"/>
              </w:rPr>
              <w:t xml:space="preserve"> </w:t>
            </w:r>
          </w:p>
        </w:tc>
      </w:tr>
      <w:tr w:rsidR="00802822">
        <w:tc>
          <w:tcPr>
            <w:tcW w:w="0" w:type="auto"/>
          </w:tcPr>
          <w:p w:rsidR="00802822" w:rsidRDefault="00BF051C">
            <w:pPr>
              <w:spacing w:line="360" w:lineRule="exact"/>
              <w:rPr>
                <w:sz w:val="28"/>
                <w:szCs w:val="28"/>
              </w:rPr>
            </w:pPr>
            <w:r>
              <w:rPr>
                <w:sz w:val="28"/>
                <w:szCs w:val="28"/>
              </w:rPr>
              <w:lastRenderedPageBreak/>
              <w:t>1.10</w:t>
            </w:r>
          </w:p>
        </w:tc>
        <w:tc>
          <w:tcPr>
            <w:tcW w:w="3818" w:type="dxa"/>
          </w:tcPr>
          <w:p w:rsidR="00802822" w:rsidRDefault="00BF051C">
            <w:pPr>
              <w:spacing w:line="360" w:lineRule="exact"/>
              <w:rPr>
                <w:sz w:val="28"/>
                <w:szCs w:val="28"/>
              </w:rPr>
            </w:pPr>
            <w:r>
              <w:rPr>
                <w:sz w:val="28"/>
                <w:szCs w:val="28"/>
              </w:rPr>
              <w:t>Изменение количества предусмотренных договором товаров, объема работ, услуг при изменении  потребности</w:t>
            </w:r>
          </w:p>
        </w:tc>
        <w:tc>
          <w:tcPr>
            <w:tcW w:w="10124" w:type="dxa"/>
          </w:tcPr>
          <w:p w:rsidR="00802822" w:rsidRDefault="00BF051C">
            <w:pPr>
              <w:pStyle w:val="aff2"/>
              <w:ind w:left="0"/>
              <w:jc w:val="both"/>
              <w:rPr>
                <w:bCs/>
                <w:i/>
                <w:sz w:val="28"/>
                <w:szCs w:val="28"/>
                <w:lang w:val="ru-RU" w:eastAsia="ru-RU"/>
              </w:rPr>
            </w:pPr>
            <w:r>
              <w:rPr>
                <w:bCs/>
                <w:sz w:val="28"/>
                <w:szCs w:val="28"/>
                <w:lang w:val="ru-RU" w:eastAsia="ru-RU"/>
              </w:rPr>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w:t>
            </w:r>
            <w:r>
              <w:rPr>
                <w:sz w:val="28"/>
              </w:rPr>
              <w:t>30%</w:t>
            </w:r>
            <w:r>
              <w:rPr>
                <w:sz w:val="28"/>
                <w:lang w:val="ru-RU"/>
              </w:rPr>
              <w:t xml:space="preserve"> (тридцати процентов)</w:t>
            </w:r>
            <w:r>
              <w:rPr>
                <w:sz w:val="28"/>
              </w:rPr>
              <w:t xml:space="preserve"> от начальной (максимальной) цены договора без учета НДС</w:t>
            </w:r>
            <w:r>
              <w:rPr>
                <w:sz w:val="28"/>
                <w:lang w:val="ru-RU"/>
              </w:rPr>
              <w:t>.</w:t>
            </w:r>
          </w:p>
        </w:tc>
      </w:tr>
      <w:tr w:rsidR="00802822">
        <w:tc>
          <w:tcPr>
            <w:tcW w:w="0" w:type="auto"/>
          </w:tcPr>
          <w:p w:rsidR="00802822" w:rsidRDefault="00BF051C">
            <w:pPr>
              <w:spacing w:line="360" w:lineRule="exact"/>
              <w:rPr>
                <w:sz w:val="28"/>
                <w:szCs w:val="28"/>
              </w:rPr>
            </w:pPr>
            <w:r>
              <w:rPr>
                <w:sz w:val="28"/>
                <w:szCs w:val="28"/>
              </w:rPr>
              <w:t>1.11</w:t>
            </w:r>
          </w:p>
        </w:tc>
        <w:tc>
          <w:tcPr>
            <w:tcW w:w="3818" w:type="dxa"/>
          </w:tcPr>
          <w:p w:rsidR="00802822" w:rsidRDefault="00BF051C">
            <w:pPr>
              <w:spacing w:line="360" w:lineRule="exact"/>
              <w:rPr>
                <w:sz w:val="28"/>
                <w:szCs w:val="28"/>
              </w:rPr>
            </w:pPr>
            <w:r>
              <w:rPr>
                <w:sz w:val="28"/>
                <w:szCs w:val="28"/>
              </w:rPr>
              <w:t>Выбор победителя</w:t>
            </w:r>
          </w:p>
        </w:tc>
        <w:tc>
          <w:tcPr>
            <w:tcW w:w="10124" w:type="dxa"/>
          </w:tcPr>
          <w:p w:rsidR="00802822" w:rsidRDefault="00BF051C">
            <w:pPr>
              <w:spacing w:line="360" w:lineRule="exact"/>
              <w:rPr>
                <w:sz w:val="28"/>
                <w:szCs w:val="28"/>
              </w:rPr>
            </w:pPr>
            <w:r>
              <w:rPr>
                <w:sz w:val="28"/>
                <w:szCs w:val="28"/>
              </w:rPr>
              <w:t>По итогам конкурентной закупки определяется один победитель.</w:t>
            </w:r>
          </w:p>
        </w:tc>
      </w:tr>
      <w:tr w:rsidR="00802822">
        <w:tc>
          <w:tcPr>
            <w:tcW w:w="0" w:type="auto"/>
          </w:tcPr>
          <w:p w:rsidR="00802822" w:rsidRDefault="00BF051C">
            <w:pPr>
              <w:spacing w:line="360" w:lineRule="exact"/>
              <w:rPr>
                <w:sz w:val="28"/>
                <w:szCs w:val="28"/>
              </w:rPr>
            </w:pPr>
            <w:r>
              <w:rPr>
                <w:sz w:val="28"/>
                <w:szCs w:val="28"/>
              </w:rPr>
              <w:t>1.12</w:t>
            </w:r>
          </w:p>
        </w:tc>
        <w:tc>
          <w:tcPr>
            <w:tcW w:w="3818" w:type="dxa"/>
          </w:tcPr>
          <w:p w:rsidR="00802822" w:rsidRDefault="00BF051C">
            <w:pPr>
              <w:spacing w:line="360" w:lineRule="exact"/>
              <w:rPr>
                <w:sz w:val="28"/>
                <w:szCs w:val="28"/>
              </w:rPr>
            </w:pPr>
            <w:r>
              <w:rPr>
                <w:sz w:val="28"/>
                <w:szCs w:val="28"/>
              </w:rPr>
              <w:t>Количество договоров и их виды</w:t>
            </w:r>
          </w:p>
        </w:tc>
        <w:tc>
          <w:tcPr>
            <w:tcW w:w="10124" w:type="dxa"/>
          </w:tcPr>
          <w:p w:rsidR="00802822" w:rsidRDefault="00BF051C">
            <w:pPr>
              <w:spacing w:line="360" w:lineRule="exact"/>
              <w:rPr>
                <w:i/>
                <w:sz w:val="28"/>
                <w:szCs w:val="28"/>
              </w:rPr>
            </w:pPr>
            <w:r>
              <w:rPr>
                <w:sz w:val="28"/>
              </w:rPr>
              <w:t>Один договор на оказание услуг по добровольному медицинскому страхованию.</w:t>
            </w:r>
          </w:p>
        </w:tc>
      </w:tr>
      <w:tr w:rsidR="00802822">
        <w:tc>
          <w:tcPr>
            <w:tcW w:w="0" w:type="auto"/>
          </w:tcPr>
          <w:p w:rsidR="00802822" w:rsidRDefault="00BF051C">
            <w:pPr>
              <w:spacing w:line="360" w:lineRule="exact"/>
              <w:rPr>
                <w:sz w:val="28"/>
                <w:szCs w:val="28"/>
              </w:rPr>
            </w:pPr>
            <w:r>
              <w:rPr>
                <w:sz w:val="28"/>
                <w:szCs w:val="28"/>
              </w:rPr>
              <w:t>1.13</w:t>
            </w:r>
          </w:p>
        </w:tc>
        <w:tc>
          <w:tcPr>
            <w:tcW w:w="3818" w:type="dxa"/>
          </w:tcPr>
          <w:p w:rsidR="00802822" w:rsidRDefault="00BF051C">
            <w:pPr>
              <w:spacing w:line="360" w:lineRule="exact"/>
              <w:rPr>
                <w:sz w:val="28"/>
                <w:szCs w:val="28"/>
              </w:rPr>
            </w:pPr>
            <w:r>
              <w:rPr>
                <w:sz w:val="28"/>
                <w:szCs w:val="28"/>
              </w:rPr>
              <w:t>Особые условия заключения и исполнения договора (ов)</w:t>
            </w:r>
          </w:p>
        </w:tc>
        <w:tc>
          <w:tcPr>
            <w:tcW w:w="10124" w:type="dxa"/>
          </w:tcPr>
          <w:p w:rsidR="00802822" w:rsidRDefault="00BF051C">
            <w:pPr>
              <w:spacing w:line="360" w:lineRule="exact"/>
              <w:rPr>
                <w:sz w:val="28"/>
                <w:szCs w:val="28"/>
              </w:rPr>
            </w:pPr>
            <w:r>
              <w:rPr>
                <w:sz w:val="28"/>
                <w:szCs w:val="28"/>
              </w:rPr>
              <w:t>Не предусмотрено.</w:t>
            </w:r>
          </w:p>
        </w:tc>
      </w:tr>
      <w:tr w:rsidR="00802822">
        <w:tc>
          <w:tcPr>
            <w:tcW w:w="0" w:type="auto"/>
          </w:tcPr>
          <w:p w:rsidR="00802822" w:rsidRDefault="00BF051C">
            <w:pPr>
              <w:spacing w:line="360" w:lineRule="exact"/>
              <w:rPr>
                <w:sz w:val="28"/>
                <w:szCs w:val="28"/>
              </w:rPr>
            </w:pPr>
            <w:r>
              <w:rPr>
                <w:sz w:val="28"/>
                <w:szCs w:val="28"/>
              </w:rPr>
              <w:t>1.14</w:t>
            </w:r>
          </w:p>
        </w:tc>
        <w:tc>
          <w:tcPr>
            <w:tcW w:w="3818" w:type="dxa"/>
          </w:tcPr>
          <w:p w:rsidR="00802822" w:rsidRDefault="00BF051C">
            <w:pPr>
              <w:spacing w:line="360" w:lineRule="exact"/>
              <w:rPr>
                <w:sz w:val="28"/>
                <w:szCs w:val="28"/>
              </w:rPr>
            </w:pPr>
            <w:r>
              <w:rPr>
                <w:sz w:val="28"/>
                <w:szCs w:val="28"/>
              </w:rPr>
              <w:t>Приложения:</w:t>
            </w:r>
          </w:p>
        </w:tc>
        <w:tc>
          <w:tcPr>
            <w:tcW w:w="10124" w:type="dxa"/>
          </w:tcPr>
          <w:p w:rsidR="00802822" w:rsidRDefault="00BF051C">
            <w:pPr>
              <w:numPr>
                <w:ilvl w:val="1"/>
                <w:numId w:val="2"/>
              </w:numPr>
              <w:spacing w:line="360" w:lineRule="exact"/>
              <w:rPr>
                <w:sz w:val="28"/>
                <w:szCs w:val="28"/>
              </w:rPr>
            </w:pPr>
            <w:r>
              <w:rPr>
                <w:sz w:val="28"/>
                <w:szCs w:val="28"/>
              </w:rPr>
              <w:t>Техническое задание</w:t>
            </w:r>
          </w:p>
          <w:p w:rsidR="00802822" w:rsidRDefault="00BF051C">
            <w:pPr>
              <w:numPr>
                <w:ilvl w:val="1"/>
                <w:numId w:val="2"/>
              </w:numPr>
              <w:spacing w:line="360" w:lineRule="exact"/>
              <w:rPr>
                <w:sz w:val="28"/>
                <w:szCs w:val="28"/>
              </w:rPr>
            </w:pPr>
            <w:r>
              <w:rPr>
                <w:sz w:val="28"/>
                <w:szCs w:val="28"/>
              </w:rPr>
              <w:t>Проект договора</w:t>
            </w:r>
          </w:p>
          <w:p w:rsidR="00802822" w:rsidRDefault="00BF051C">
            <w:pPr>
              <w:numPr>
                <w:ilvl w:val="1"/>
                <w:numId w:val="2"/>
              </w:numPr>
              <w:spacing w:line="360" w:lineRule="exact"/>
              <w:rPr>
                <w:i/>
                <w:sz w:val="28"/>
                <w:szCs w:val="28"/>
              </w:rPr>
            </w:pPr>
            <w:r>
              <w:rPr>
                <w:sz w:val="28"/>
                <w:szCs w:val="28"/>
              </w:rPr>
              <w:lastRenderedPageBreak/>
              <w:t>Формы документов, предоставляемых в составе заявки участника:</w:t>
            </w:r>
          </w:p>
          <w:p w:rsidR="00802822" w:rsidRDefault="00BF051C">
            <w:pPr>
              <w:spacing w:line="360" w:lineRule="exact"/>
              <w:ind w:left="720"/>
              <w:rPr>
                <w:sz w:val="28"/>
                <w:szCs w:val="28"/>
              </w:rPr>
            </w:pPr>
            <w:r>
              <w:rPr>
                <w:sz w:val="28"/>
                <w:szCs w:val="28"/>
              </w:rPr>
              <w:t>Форма заявки участника</w:t>
            </w:r>
          </w:p>
          <w:p w:rsidR="00802822" w:rsidRDefault="00BF051C">
            <w:pPr>
              <w:spacing w:line="360" w:lineRule="exact"/>
              <w:ind w:left="720"/>
              <w:rPr>
                <w:sz w:val="28"/>
                <w:szCs w:val="28"/>
              </w:rPr>
            </w:pPr>
            <w:r>
              <w:rPr>
                <w:sz w:val="28"/>
                <w:szCs w:val="28"/>
              </w:rPr>
              <w:t>Форма технического предложения участника</w:t>
            </w:r>
          </w:p>
          <w:p w:rsidR="00802822" w:rsidRDefault="00BF051C">
            <w:pPr>
              <w:numPr>
                <w:ilvl w:val="1"/>
                <w:numId w:val="2"/>
              </w:numPr>
              <w:spacing w:line="360" w:lineRule="exact"/>
              <w:rPr>
                <w:sz w:val="28"/>
                <w:szCs w:val="28"/>
              </w:rPr>
            </w:pPr>
            <w:r>
              <w:rPr>
                <w:sz w:val="28"/>
                <w:szCs w:val="28"/>
              </w:rPr>
              <w:t>Критерии и порядок оценки</w:t>
            </w:r>
          </w:p>
        </w:tc>
      </w:tr>
    </w:tbl>
    <w:p w:rsidR="00802822" w:rsidRDefault="00802822">
      <w:pPr>
        <w:pStyle w:val="2"/>
        <w:spacing w:before="0" w:after="0"/>
        <w:ind w:left="709"/>
        <w:jc w:val="both"/>
        <w:rPr>
          <w:rFonts w:ascii="Times New Roman" w:hAnsi="Times New Roman"/>
          <w:i w:val="0"/>
        </w:rPr>
      </w:pPr>
    </w:p>
    <w:p w:rsidR="00802822" w:rsidRDefault="00802822">
      <w:pPr>
        <w:pStyle w:val="2"/>
        <w:numPr>
          <w:ilvl w:val="0"/>
          <w:numId w:val="3"/>
        </w:numPr>
        <w:spacing w:before="0" w:after="0"/>
        <w:ind w:left="0" w:firstLine="709"/>
        <w:jc w:val="both"/>
        <w:rPr>
          <w:rFonts w:ascii="Times New Roman" w:hAnsi="Times New Roman"/>
          <w:i w:val="0"/>
        </w:rPr>
        <w:sectPr w:rsidR="00802822">
          <w:pgSz w:w="16838" w:h="11906" w:orient="landscape"/>
          <w:pgMar w:top="924" w:right="992" w:bottom="1134" w:left="1134" w:header="794" w:footer="794" w:gutter="0"/>
          <w:pgNumType w:start="2"/>
          <w:cols w:space="708"/>
          <w:docGrid w:linePitch="360"/>
        </w:sectPr>
      </w:pPr>
    </w:p>
    <w:p w:rsidR="00802822" w:rsidRDefault="00BF051C">
      <w:pPr>
        <w:ind w:left="10773"/>
        <w:rPr>
          <w:bCs/>
          <w:sz w:val="28"/>
          <w:szCs w:val="28"/>
        </w:rPr>
      </w:pPr>
      <w:r>
        <w:rPr>
          <w:bCs/>
          <w:sz w:val="28"/>
          <w:szCs w:val="28"/>
        </w:rPr>
        <w:lastRenderedPageBreak/>
        <w:t xml:space="preserve">Приложение № 1.1 </w:t>
      </w:r>
    </w:p>
    <w:p w:rsidR="00802822" w:rsidRDefault="00BF051C">
      <w:pPr>
        <w:ind w:left="10773"/>
        <w:rPr>
          <w:bCs/>
          <w:sz w:val="28"/>
          <w:szCs w:val="28"/>
        </w:rPr>
      </w:pPr>
      <w:r>
        <w:rPr>
          <w:bCs/>
          <w:sz w:val="28"/>
          <w:szCs w:val="28"/>
        </w:rPr>
        <w:t>к конкурсной документации</w:t>
      </w:r>
    </w:p>
    <w:p w:rsidR="00802822" w:rsidRDefault="00BF051C">
      <w:pPr>
        <w:jc w:val="center"/>
        <w:rPr>
          <w:bCs/>
          <w:sz w:val="28"/>
          <w:szCs w:val="28"/>
        </w:rPr>
      </w:pPr>
      <w:r>
        <w:rPr>
          <w:bCs/>
          <w:sz w:val="28"/>
          <w:szCs w:val="28"/>
        </w:rPr>
        <w:t>Техническое задание</w:t>
      </w:r>
    </w:p>
    <w:p w:rsidR="00802822" w:rsidRDefault="00802822">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1666"/>
        <w:gridCol w:w="1314"/>
        <w:gridCol w:w="1523"/>
        <w:gridCol w:w="2977"/>
        <w:gridCol w:w="1842"/>
        <w:gridCol w:w="2630"/>
      </w:tblGrid>
      <w:tr w:rsidR="00802822">
        <w:tc>
          <w:tcPr>
            <w:tcW w:w="5000" w:type="pct"/>
            <w:gridSpan w:val="7"/>
          </w:tcPr>
          <w:p w:rsidR="00802822" w:rsidRDefault="00BF051C">
            <w:pPr>
              <w:jc w:val="both"/>
              <w:rPr>
                <w:b/>
              </w:rPr>
            </w:pPr>
            <w:r>
              <w:rPr>
                <w:b/>
                <w:sz w:val="28"/>
                <w:szCs w:val="28"/>
              </w:rPr>
              <w:t>1. Наименование закупаемых услуг, их количество (объем), цены за единицу услуги и начальная (максимальная) цена договора</w:t>
            </w:r>
          </w:p>
        </w:tc>
      </w:tr>
      <w:tr w:rsidR="00802822">
        <w:tc>
          <w:tcPr>
            <w:tcW w:w="1555" w:type="pct"/>
            <w:gridSpan w:val="2"/>
            <w:vAlign w:val="center"/>
          </w:tcPr>
          <w:p w:rsidR="00802822" w:rsidRDefault="00BF051C">
            <w:pPr>
              <w:jc w:val="center"/>
              <w:rPr>
                <w:b/>
              </w:rPr>
            </w:pPr>
            <w:r>
              <w:rPr>
                <w:b/>
              </w:rPr>
              <w:t>Наименование услуги</w:t>
            </w:r>
          </w:p>
        </w:tc>
        <w:tc>
          <w:tcPr>
            <w:tcW w:w="440" w:type="pct"/>
            <w:vAlign w:val="center"/>
          </w:tcPr>
          <w:p w:rsidR="00802822" w:rsidRDefault="00BF051C">
            <w:pPr>
              <w:jc w:val="center"/>
              <w:rPr>
                <w:b/>
              </w:rPr>
            </w:pPr>
            <w:r>
              <w:rPr>
                <w:b/>
              </w:rPr>
              <w:t>Ед.изм.</w:t>
            </w:r>
          </w:p>
        </w:tc>
        <w:tc>
          <w:tcPr>
            <w:tcW w:w="510" w:type="pct"/>
            <w:vAlign w:val="center"/>
          </w:tcPr>
          <w:p w:rsidR="00802822" w:rsidRDefault="00BF051C">
            <w:pPr>
              <w:ind w:left="-108"/>
              <w:jc w:val="center"/>
              <w:rPr>
                <w:b/>
              </w:rPr>
            </w:pPr>
            <w:r>
              <w:rPr>
                <w:b/>
              </w:rPr>
              <w:t>Количество (объем)</w:t>
            </w:r>
          </w:p>
        </w:tc>
        <w:tc>
          <w:tcPr>
            <w:tcW w:w="997" w:type="pct"/>
            <w:vAlign w:val="center"/>
          </w:tcPr>
          <w:p w:rsidR="00802822" w:rsidRDefault="00BF051C">
            <w:pPr>
              <w:jc w:val="center"/>
              <w:rPr>
                <w:b/>
              </w:rPr>
            </w:pPr>
            <w:r>
              <w:rPr>
                <w:b/>
              </w:rPr>
              <w:t>Минимальный размер страховой суммы на одно застрахованное лицо в год, руб.</w:t>
            </w:r>
          </w:p>
        </w:tc>
        <w:tc>
          <w:tcPr>
            <w:tcW w:w="617" w:type="pct"/>
            <w:vAlign w:val="center"/>
          </w:tcPr>
          <w:p w:rsidR="00802822" w:rsidRDefault="00BF051C">
            <w:pPr>
              <w:jc w:val="center"/>
              <w:rPr>
                <w:b/>
              </w:rPr>
            </w:pPr>
            <w:r>
              <w:rPr>
                <w:b/>
              </w:rPr>
              <w:t>Цена за единицу с учетом НДС (размер страховой премии за 1 чел.), руб.</w:t>
            </w:r>
          </w:p>
        </w:tc>
        <w:tc>
          <w:tcPr>
            <w:tcW w:w="881" w:type="pct"/>
            <w:vAlign w:val="center"/>
          </w:tcPr>
          <w:p w:rsidR="00802822" w:rsidRDefault="00BF051C">
            <w:pPr>
              <w:jc w:val="center"/>
              <w:rPr>
                <w:b/>
              </w:rPr>
            </w:pPr>
            <w:r>
              <w:rPr>
                <w:b/>
              </w:rPr>
              <w:t>Всего без учета НДС, руб. (общая страховая премия)</w:t>
            </w:r>
          </w:p>
        </w:tc>
      </w:tr>
      <w:tr w:rsidR="00802822">
        <w:tc>
          <w:tcPr>
            <w:tcW w:w="5000" w:type="pct"/>
            <w:gridSpan w:val="7"/>
          </w:tcPr>
          <w:p w:rsidR="00802822" w:rsidRDefault="00BF051C">
            <w:pPr>
              <w:jc w:val="both"/>
              <w:rPr>
                <w:b/>
              </w:rPr>
            </w:pPr>
            <w:r>
              <w:rPr>
                <w:b/>
                <w:sz w:val="28"/>
              </w:rPr>
              <w:t>Оказание услуг по добровольному медицинскому страхованию</w:t>
            </w:r>
            <w:bookmarkStart w:id="2" w:name="_GoBack"/>
            <w:bookmarkEnd w:id="2"/>
            <w:r>
              <w:rPr>
                <w:b/>
                <w:sz w:val="28"/>
              </w:rPr>
              <w:t>, в том числе:</w:t>
            </w:r>
          </w:p>
        </w:tc>
      </w:tr>
      <w:tr w:rsidR="00802822">
        <w:tc>
          <w:tcPr>
            <w:tcW w:w="1555" w:type="pct"/>
            <w:gridSpan w:val="2"/>
          </w:tcPr>
          <w:p w:rsidR="00802822" w:rsidRDefault="00BF051C">
            <w:pPr>
              <w:jc w:val="both"/>
            </w:pPr>
            <w:r>
              <w:t xml:space="preserve">Оказание услуг по добровольному медицинскому страхованию </w:t>
            </w:r>
          </w:p>
          <w:p w:rsidR="00802822" w:rsidRDefault="00802822">
            <w:pPr>
              <w:jc w:val="both"/>
              <w:rPr>
                <w:i/>
              </w:rPr>
            </w:pPr>
          </w:p>
        </w:tc>
        <w:tc>
          <w:tcPr>
            <w:tcW w:w="440" w:type="pct"/>
            <w:vAlign w:val="center"/>
          </w:tcPr>
          <w:p w:rsidR="00802822" w:rsidRDefault="00BF051C">
            <w:pPr>
              <w:jc w:val="center"/>
            </w:pPr>
            <w:r>
              <w:t>человек</w:t>
            </w:r>
          </w:p>
        </w:tc>
        <w:tc>
          <w:tcPr>
            <w:tcW w:w="510" w:type="pct"/>
            <w:vAlign w:val="center"/>
          </w:tcPr>
          <w:p w:rsidR="00802822" w:rsidRDefault="00BF051C">
            <w:pPr>
              <w:jc w:val="center"/>
            </w:pPr>
            <w:r>
              <w:t>331</w:t>
            </w:r>
          </w:p>
        </w:tc>
        <w:tc>
          <w:tcPr>
            <w:tcW w:w="997" w:type="pct"/>
            <w:vAlign w:val="center"/>
          </w:tcPr>
          <w:p w:rsidR="00802822" w:rsidRDefault="00BF051C">
            <w:pPr>
              <w:jc w:val="center"/>
            </w:pPr>
            <w:r>
              <w:t>8 000 000,00</w:t>
            </w:r>
          </w:p>
        </w:tc>
        <w:tc>
          <w:tcPr>
            <w:tcW w:w="617" w:type="pct"/>
            <w:vAlign w:val="center"/>
          </w:tcPr>
          <w:p w:rsidR="00802822" w:rsidRDefault="00BF051C">
            <w:pPr>
              <w:jc w:val="center"/>
            </w:pPr>
            <w:r>
              <w:t>15 138,00</w:t>
            </w:r>
          </w:p>
        </w:tc>
        <w:tc>
          <w:tcPr>
            <w:tcW w:w="881" w:type="pct"/>
            <w:vAlign w:val="center"/>
          </w:tcPr>
          <w:p w:rsidR="00802822" w:rsidRDefault="00BF051C">
            <w:pPr>
              <w:jc w:val="center"/>
            </w:pPr>
            <w:r>
              <w:t>5 010 678,00</w:t>
            </w:r>
          </w:p>
        </w:tc>
      </w:tr>
      <w:tr w:rsidR="00802822">
        <w:tc>
          <w:tcPr>
            <w:tcW w:w="1555" w:type="pct"/>
            <w:gridSpan w:val="2"/>
          </w:tcPr>
          <w:p w:rsidR="00802822" w:rsidRDefault="00BF051C">
            <w:pPr>
              <w:jc w:val="both"/>
              <w:rPr>
                <w:b/>
                <w:color w:val="000000"/>
              </w:rPr>
            </w:pPr>
            <w:r>
              <w:rPr>
                <w:b/>
                <w:color w:val="000000"/>
              </w:rPr>
              <w:t>ИТОГО начальная (максимальная) цена договора, руб.</w:t>
            </w:r>
          </w:p>
        </w:tc>
        <w:tc>
          <w:tcPr>
            <w:tcW w:w="440" w:type="pct"/>
            <w:vAlign w:val="center"/>
          </w:tcPr>
          <w:p w:rsidR="00802822" w:rsidRDefault="00BF051C">
            <w:pPr>
              <w:jc w:val="center"/>
              <w:rPr>
                <w:b/>
              </w:rPr>
            </w:pPr>
            <w:r>
              <w:rPr>
                <w:b/>
              </w:rPr>
              <w:t>человек</w:t>
            </w:r>
          </w:p>
        </w:tc>
        <w:tc>
          <w:tcPr>
            <w:tcW w:w="510" w:type="pct"/>
            <w:vAlign w:val="center"/>
          </w:tcPr>
          <w:p w:rsidR="00802822" w:rsidRDefault="00BF051C">
            <w:pPr>
              <w:jc w:val="center"/>
              <w:rPr>
                <w:b/>
              </w:rPr>
            </w:pPr>
            <w:r>
              <w:rPr>
                <w:b/>
              </w:rPr>
              <w:t>331</w:t>
            </w:r>
          </w:p>
        </w:tc>
        <w:tc>
          <w:tcPr>
            <w:tcW w:w="997" w:type="pct"/>
            <w:vAlign w:val="center"/>
          </w:tcPr>
          <w:p w:rsidR="00802822" w:rsidRDefault="00BF051C">
            <w:pPr>
              <w:jc w:val="center"/>
              <w:rPr>
                <w:color w:val="000000"/>
              </w:rPr>
            </w:pPr>
            <w:r>
              <w:rPr>
                <w:color w:val="000000"/>
              </w:rPr>
              <w:t>-</w:t>
            </w:r>
          </w:p>
        </w:tc>
        <w:tc>
          <w:tcPr>
            <w:tcW w:w="617" w:type="pct"/>
            <w:vAlign w:val="center"/>
          </w:tcPr>
          <w:p w:rsidR="00802822" w:rsidRDefault="00BF051C">
            <w:pPr>
              <w:jc w:val="center"/>
              <w:rPr>
                <w:color w:val="000000"/>
              </w:rPr>
            </w:pPr>
            <w:r>
              <w:rPr>
                <w:color w:val="000000"/>
              </w:rPr>
              <w:t>-</w:t>
            </w:r>
          </w:p>
        </w:tc>
        <w:tc>
          <w:tcPr>
            <w:tcW w:w="881" w:type="pct"/>
            <w:vAlign w:val="center"/>
          </w:tcPr>
          <w:p w:rsidR="00802822" w:rsidRDefault="00BF051C">
            <w:pPr>
              <w:jc w:val="center"/>
              <w:rPr>
                <w:b/>
                <w:color w:val="000000"/>
              </w:rPr>
            </w:pPr>
            <w:r>
              <w:rPr>
                <w:b/>
                <w:color w:val="000000"/>
              </w:rPr>
              <w:t>5 010 678,00</w:t>
            </w:r>
          </w:p>
        </w:tc>
      </w:tr>
      <w:tr w:rsidR="00802822">
        <w:tc>
          <w:tcPr>
            <w:tcW w:w="1555" w:type="pct"/>
            <w:gridSpan w:val="2"/>
          </w:tcPr>
          <w:p w:rsidR="00802822" w:rsidRDefault="00BF051C">
            <w:pPr>
              <w:jc w:val="both"/>
              <w:rPr>
                <w:b/>
                <w:bCs/>
                <w:color w:val="000000"/>
              </w:rPr>
            </w:pPr>
            <w:r>
              <w:rPr>
                <w:b/>
                <w:bCs/>
              </w:rPr>
              <w:t xml:space="preserve">Обоснование начальной (максимальной) цены договора, цены единицы услуги </w:t>
            </w:r>
            <w:r>
              <w:rPr>
                <w:b/>
              </w:rPr>
              <w:t>включая информацию о расходах на перевозку, страхование, уплату таможенных пошлин, налогов и других обязательных платежей</w:t>
            </w:r>
          </w:p>
        </w:tc>
        <w:tc>
          <w:tcPr>
            <w:tcW w:w="3445" w:type="pct"/>
            <w:gridSpan w:val="5"/>
          </w:tcPr>
          <w:p w:rsidR="00802822" w:rsidRDefault="00BF051C">
            <w:pPr>
              <w:jc w:val="both"/>
            </w:pPr>
            <w:r>
              <w:rPr>
                <w:bCs/>
              </w:rPr>
              <w:t>Начальная (максимальная) цена договора, цена единицы услуги сформирована методом сопоставимых рыночных цен (анализа рынка), предусмотренным подпунктом 1 пункта 54 Положения о закупке товаров, работ, услуг для нужд АО «СПК», и включает</w:t>
            </w:r>
            <w:r>
              <w:rPr>
                <w:rFonts w:eastAsia="Calibri"/>
              </w:rPr>
              <w:t xml:space="preserve"> </w:t>
            </w:r>
            <w:r>
              <w:t>все обязательные налоги, сборы и другие обязательные платежи, все возможные расходы, которые могут возникнуть при оказании услуг.</w:t>
            </w:r>
          </w:p>
          <w:p w:rsidR="00802822" w:rsidRDefault="00BF051C">
            <w:pPr>
              <w:jc w:val="both"/>
              <w:rPr>
                <w:rFonts w:eastAsia="Calibri"/>
              </w:rPr>
            </w:pPr>
            <w:r>
              <w:t>Начальная (максимальная) цена договора указана в виде общего максимального размера страховой премии. Страхование должно осуществляться без применения Страховщиком дополнительных повышающих коэффициентов, в том числе без возрастных коэффициентов.</w:t>
            </w:r>
          </w:p>
        </w:tc>
      </w:tr>
      <w:tr w:rsidR="00802822">
        <w:tc>
          <w:tcPr>
            <w:tcW w:w="1555" w:type="pct"/>
            <w:gridSpan w:val="2"/>
          </w:tcPr>
          <w:p w:rsidR="00802822" w:rsidRDefault="00BF051C">
            <w:pPr>
              <w:jc w:val="both"/>
              <w:rPr>
                <w:b/>
                <w:bCs/>
              </w:rPr>
            </w:pPr>
            <w:r>
              <w:rPr>
                <w:b/>
                <w:bCs/>
              </w:rPr>
              <w:t>Применяемая при расчете начальной (максимальной) цены ставка НДС</w:t>
            </w:r>
          </w:p>
        </w:tc>
        <w:tc>
          <w:tcPr>
            <w:tcW w:w="3445" w:type="pct"/>
            <w:gridSpan w:val="5"/>
          </w:tcPr>
          <w:p w:rsidR="00802822" w:rsidRDefault="00BF051C">
            <w:pPr>
              <w:jc w:val="both"/>
              <w:rPr>
                <w:bCs/>
                <w:i/>
              </w:rPr>
            </w:pPr>
            <w:r>
              <w:t>В соответствии с пп.7 п.3 ст. 149 части II Налогового кодекса РФ НДС не облагается.</w:t>
            </w:r>
          </w:p>
        </w:tc>
      </w:tr>
      <w:tr w:rsidR="00802822">
        <w:tc>
          <w:tcPr>
            <w:tcW w:w="5000" w:type="pct"/>
            <w:gridSpan w:val="7"/>
          </w:tcPr>
          <w:p w:rsidR="00802822" w:rsidRDefault="00BF051C">
            <w:pPr>
              <w:jc w:val="both"/>
              <w:rPr>
                <w:b/>
                <w:bCs/>
                <w:i/>
              </w:rPr>
            </w:pPr>
            <w:r>
              <w:rPr>
                <w:b/>
                <w:sz w:val="28"/>
                <w:szCs w:val="28"/>
              </w:rPr>
              <w:t>2. Требования к услугам</w:t>
            </w:r>
          </w:p>
        </w:tc>
      </w:tr>
      <w:tr w:rsidR="00802822">
        <w:tc>
          <w:tcPr>
            <w:tcW w:w="997" w:type="pct"/>
            <w:vMerge w:val="restart"/>
          </w:tcPr>
          <w:p w:rsidR="00802822" w:rsidRDefault="00BF051C">
            <w:pPr>
              <w:jc w:val="both"/>
              <w:rPr>
                <w:i/>
              </w:rPr>
            </w:pPr>
            <w:r>
              <w:t xml:space="preserve">Оказание услуг  по добровольному медицинскому </w:t>
            </w:r>
            <w:r>
              <w:lastRenderedPageBreak/>
              <w:t xml:space="preserve">страхованию </w:t>
            </w:r>
          </w:p>
        </w:tc>
        <w:tc>
          <w:tcPr>
            <w:tcW w:w="998" w:type="pct"/>
            <w:gridSpan w:val="2"/>
          </w:tcPr>
          <w:p w:rsidR="00802822" w:rsidRDefault="00BF051C">
            <w:pPr>
              <w:jc w:val="both"/>
            </w:pPr>
            <w:r>
              <w:rPr>
                <w:bCs/>
              </w:rPr>
              <w:lastRenderedPageBreak/>
              <w:t>Нормативные документы, согласно которым установлены требования</w:t>
            </w:r>
          </w:p>
        </w:tc>
        <w:tc>
          <w:tcPr>
            <w:tcW w:w="3005" w:type="pct"/>
            <w:gridSpan w:val="4"/>
          </w:tcPr>
          <w:p w:rsidR="00802822" w:rsidRDefault="00BF051C">
            <w:pPr>
              <w:jc w:val="both"/>
              <w:rPr>
                <w:sz w:val="28"/>
              </w:rPr>
            </w:pPr>
            <w:r>
              <w:t>Закон Российской Федерации от 27.11.1992 № 4015-1 «Об организации страхового дела в Российской Федерации»</w:t>
            </w:r>
            <w:r>
              <w:rPr>
                <w:sz w:val="28"/>
              </w:rPr>
              <w:t>.</w:t>
            </w:r>
          </w:p>
        </w:tc>
      </w:tr>
      <w:tr w:rsidR="00802822">
        <w:tc>
          <w:tcPr>
            <w:tcW w:w="997" w:type="pct"/>
            <w:vMerge/>
          </w:tcPr>
          <w:p w:rsidR="00802822" w:rsidRDefault="00802822">
            <w:pPr>
              <w:jc w:val="both"/>
              <w:rPr>
                <w:i/>
                <w:sz w:val="28"/>
                <w:szCs w:val="28"/>
              </w:rPr>
            </w:pPr>
          </w:p>
        </w:tc>
        <w:tc>
          <w:tcPr>
            <w:tcW w:w="998" w:type="pct"/>
            <w:gridSpan w:val="2"/>
          </w:tcPr>
          <w:p w:rsidR="00802822" w:rsidRDefault="00BF051C">
            <w:pPr>
              <w:jc w:val="both"/>
              <w:rPr>
                <w:i/>
              </w:rPr>
            </w:pPr>
            <w:r>
              <w:rPr>
                <w:bCs/>
              </w:rPr>
              <w:t>Технические и функциональные характеристики услуги</w:t>
            </w:r>
          </w:p>
        </w:tc>
        <w:tc>
          <w:tcPr>
            <w:tcW w:w="3005" w:type="pct"/>
            <w:gridSpan w:val="4"/>
          </w:tcPr>
          <w:p w:rsidR="00802822" w:rsidRDefault="00BF051C">
            <w:pPr>
              <w:pStyle w:val="aff2"/>
              <w:ind w:left="0"/>
              <w:jc w:val="both"/>
            </w:pPr>
            <w:r>
              <w:t>Планируемое количество сотрудников АО «П</w:t>
            </w:r>
            <w:r>
              <w:rPr>
                <w:lang w:val="ru-RU"/>
              </w:rPr>
              <w:t>ассажирская компания «Сахалин</w:t>
            </w:r>
            <w:r>
              <w:t xml:space="preserve">» (далее – Застрахованное лицо) составляет </w:t>
            </w:r>
            <w:r>
              <w:rPr>
                <w:lang w:val="ru-RU"/>
              </w:rPr>
              <w:t>331</w:t>
            </w:r>
            <w:r>
              <w:t xml:space="preserve"> человек.</w:t>
            </w:r>
          </w:p>
          <w:p w:rsidR="00802822" w:rsidRDefault="00BF051C">
            <w:pPr>
              <w:ind w:left="22"/>
              <w:jc w:val="both"/>
            </w:pPr>
            <w:r>
              <w:t>Участник закупки должен организовать предусмотренные программой добровольного медицинского страхования (Приложение № 1 к настоящему Техническому заданию) (далее – Программа страхования) медицинские услуги при наступлении страхового случая.</w:t>
            </w:r>
          </w:p>
          <w:p w:rsidR="00802822" w:rsidRDefault="00BF051C">
            <w:pPr>
              <w:ind w:firstLine="22"/>
              <w:jc w:val="both"/>
            </w:pPr>
            <w:r>
              <w:t xml:space="preserve">Страховым случаем признается обращение Застрахованного лица в течение срока действия договора страхования в медицинские организации, указанные в Приложении № 2 к настоящему Техническому заданию, за получением медицинских услуг, предусмотренных Программой страхования. </w:t>
            </w:r>
          </w:p>
          <w:p w:rsidR="00802822" w:rsidRDefault="00BF051C">
            <w:pPr>
              <w:ind w:firstLine="22"/>
              <w:jc w:val="both"/>
            </w:pPr>
            <w:r>
              <w:t>Обязательства Страховщика по осуществлению страховых выплат не распространяются в случаях, указанных в Программе страхования.</w:t>
            </w:r>
          </w:p>
          <w:p w:rsidR="00802822" w:rsidRDefault="00BF051C">
            <w:pPr>
              <w:jc w:val="both"/>
            </w:pPr>
            <w:r>
              <w:t>3. Медицинские услуги предоставляются Застрахованным лицам в медицинских организациях, указанных в Приложении № 2 к настоящему Техническому заданию, оказывающих данный вид медицинской помощи, в объеме, предусмотренном Программой страхования, при наличии полиса добровольного медицинского страхования и документа, удостоверяющего личность.</w:t>
            </w:r>
          </w:p>
          <w:p w:rsidR="00802822" w:rsidRDefault="00BF051C">
            <w:pPr>
              <w:jc w:val="both"/>
            </w:pPr>
            <w:r>
              <w:t>4. Виды медицинских услуг по программе страхования включают:</w:t>
            </w:r>
          </w:p>
          <w:p w:rsidR="00802822" w:rsidRDefault="00BF051C">
            <w:pPr>
              <w:jc w:val="both"/>
            </w:pPr>
            <w:r>
              <w:t>1) Амбулаторно-поликлиническое обслуживание;</w:t>
            </w:r>
          </w:p>
          <w:p w:rsidR="00802822" w:rsidRDefault="00BF051C">
            <w:pPr>
              <w:jc w:val="both"/>
            </w:pPr>
            <w:r>
              <w:t>2) Помощь на дому;</w:t>
            </w:r>
          </w:p>
          <w:p w:rsidR="00802822" w:rsidRDefault="00BF051C">
            <w:pPr>
              <w:jc w:val="both"/>
            </w:pPr>
            <w:r>
              <w:t>3) Стоматологическое обслуживание (в специализированных клиниках и на базе амбулаторно-поликлинических организаций);</w:t>
            </w:r>
          </w:p>
          <w:p w:rsidR="00802822" w:rsidRDefault="00BF051C">
            <w:pPr>
              <w:jc w:val="both"/>
            </w:pPr>
            <w:r>
              <w:t>4) Стационарное обслуживание.</w:t>
            </w:r>
          </w:p>
          <w:p w:rsidR="00802822" w:rsidRDefault="00BF051C">
            <w:pPr>
              <w:jc w:val="both"/>
            </w:pPr>
            <w:r>
              <w:t xml:space="preserve">Конкретные виды медицинских услуг определяются в соответствии с Программой добровольного медицинского страхования (Приложение № 1 к настоящему Техническому заданию). </w:t>
            </w:r>
          </w:p>
          <w:p w:rsidR="00802822" w:rsidRDefault="00BF051C">
            <w:pPr>
              <w:jc w:val="both"/>
            </w:pPr>
            <w:r>
              <w:t>В рамках оказания услуг по добровольному медицинскому страхованию участник закупки (Страховщик) обязан обеспечить:</w:t>
            </w:r>
          </w:p>
          <w:p w:rsidR="00802822" w:rsidRDefault="00BF051C">
            <w:pPr>
              <w:jc w:val="both"/>
            </w:pPr>
            <w:r>
              <w:t>- Сопровождение договора ДМС персональным менеджером, осуществляющим:</w:t>
            </w:r>
          </w:p>
          <w:p w:rsidR="00802822" w:rsidRDefault="00BF051C">
            <w:pPr>
              <w:tabs>
                <w:tab w:val="left" w:pos="0"/>
              </w:tabs>
              <w:jc w:val="both"/>
            </w:pPr>
            <w:r>
              <w:t>- консультирование в рамках договора и существующим программам ДМС;</w:t>
            </w:r>
          </w:p>
          <w:p w:rsidR="00802822" w:rsidRDefault="00BF051C">
            <w:pPr>
              <w:tabs>
                <w:tab w:val="left" w:pos="0"/>
              </w:tabs>
              <w:jc w:val="both"/>
            </w:pPr>
            <w:r>
              <w:t xml:space="preserve"> оформление движения сотрудников по договору страхования: прикрепление/открепление застрахованных лиц, замену застрахованных лиц по договору и т.п.;</w:t>
            </w:r>
          </w:p>
          <w:p w:rsidR="00802822" w:rsidRDefault="00BF051C">
            <w:pPr>
              <w:tabs>
                <w:tab w:val="left" w:pos="0"/>
              </w:tabs>
              <w:jc w:val="both"/>
            </w:pPr>
            <w:r>
              <w:t xml:space="preserve"> отслеживание финансового состояния по договору страхования, оформление счетов, мониторинг графика платежей и пр.;</w:t>
            </w:r>
          </w:p>
          <w:p w:rsidR="00802822" w:rsidRDefault="00BF051C">
            <w:pPr>
              <w:tabs>
                <w:tab w:val="left" w:pos="0"/>
              </w:tabs>
              <w:jc w:val="both"/>
            </w:pPr>
            <w:r>
              <w:lastRenderedPageBreak/>
              <w:t xml:space="preserve"> контролирование объема, сроков и качества медицинских и иных услуг, оказываемых Застрахованным лицам;</w:t>
            </w:r>
          </w:p>
          <w:p w:rsidR="00802822" w:rsidRDefault="00BF051C">
            <w:pPr>
              <w:tabs>
                <w:tab w:val="left" w:pos="0"/>
              </w:tabs>
              <w:jc w:val="both"/>
            </w:pPr>
            <w:r>
              <w:t xml:space="preserve"> решение административных вопросов, оперативное урегулирование проблем.</w:t>
            </w:r>
          </w:p>
          <w:p w:rsidR="00802822" w:rsidRDefault="00BF051C">
            <w:pPr>
              <w:jc w:val="both"/>
              <w:rPr>
                <w:bCs/>
              </w:rPr>
            </w:pPr>
            <w:r>
              <w:t>- круглосуточную поддержку диспетчерской</w:t>
            </w:r>
            <w:r>
              <w:rPr>
                <w:bCs/>
              </w:rPr>
              <w:t xml:space="preserve"> службой Застрахованных лиц 24 часа в сутки, 7 дней в неделю, 365 дней в году; </w:t>
            </w:r>
          </w:p>
          <w:p w:rsidR="00802822" w:rsidRDefault="00BF051C">
            <w:pPr>
              <w:jc w:val="both"/>
              <w:rPr>
                <w:bCs/>
              </w:rPr>
            </w:pPr>
            <w:r>
              <w:rPr>
                <w:bCs/>
              </w:rPr>
              <w:t>- прямой доступ Застрахованных лиц в медицинские организации, указанные в Приложении № 2 к настоящему Техническому заданию;</w:t>
            </w:r>
          </w:p>
          <w:p w:rsidR="00802822" w:rsidRDefault="00BF051C">
            <w:pPr>
              <w:jc w:val="both"/>
              <w:rPr>
                <w:bCs/>
              </w:rPr>
            </w:pPr>
            <w:r>
              <w:rPr>
                <w:bCs/>
              </w:rPr>
              <w:t>- контроль за оказанием медицинской помощи.</w:t>
            </w:r>
          </w:p>
          <w:p w:rsidR="00802822" w:rsidRDefault="00BF051C">
            <w:pPr>
              <w:jc w:val="both"/>
              <w:rPr>
                <w:bCs/>
              </w:rPr>
            </w:pPr>
            <w:r>
              <w:rPr>
                <w:bCs/>
              </w:rPr>
              <w:t>- замену Застрахованных лиц без взимания дополнительных страховых взносов</w:t>
            </w:r>
          </w:p>
          <w:p w:rsidR="00802822" w:rsidRDefault="00BF051C">
            <w:pPr>
              <w:jc w:val="both"/>
              <w:rPr>
                <w:bCs/>
              </w:rPr>
            </w:pPr>
            <w:r>
              <w:rPr>
                <w:bCs/>
              </w:rPr>
              <w:t>- предоставление отчета по оказанным медицинским услугам.</w:t>
            </w:r>
          </w:p>
          <w:p w:rsidR="00802822" w:rsidRDefault="00BF051C">
            <w:pPr>
              <w:jc w:val="both"/>
              <w:rPr>
                <w:bCs/>
              </w:rPr>
            </w:pPr>
            <w:r>
              <w:rPr>
                <w:bCs/>
              </w:rPr>
              <w:t>Последний срок прикрепления/открепления работников к действующему договору добровольного медицинского страхования (ДМС) - 1 календарный месяц до окончания действия указанного договора. Срок прикрепления к медицинским учреждениям на медицинское обслуживание (передача списков в медицинское учреждение страховщиком) с момента получения страховой организацией списков застрахованных работников, принимаемых на страхование при начале действия договора страхования и во время его действия (новые застрахованные работники) - от 1-го до 10-ти календарных дней.</w:t>
            </w:r>
          </w:p>
          <w:p w:rsidR="00802822" w:rsidRDefault="00BF051C">
            <w:pPr>
              <w:jc w:val="both"/>
              <w:rPr>
                <w:bCs/>
              </w:rPr>
            </w:pPr>
            <w:r>
              <w:rPr>
                <w:bCs/>
              </w:rPr>
              <w:t xml:space="preserve">Страховщик должен осуществлять постоянный контроль качества оказываемых услуг в целях защиты прав застрахованных лиц в медицинских учреждениях (экспертиза последовательности, преемственности лечения), рассматривать жалобы и претензии застрахованных лиц по качеству предоставляемых медицинских услуг, своевременности и последовательности оказания медицинской помощи. </w:t>
            </w:r>
          </w:p>
        </w:tc>
      </w:tr>
      <w:tr w:rsidR="00802822">
        <w:tc>
          <w:tcPr>
            <w:tcW w:w="997" w:type="pct"/>
            <w:vMerge/>
          </w:tcPr>
          <w:p w:rsidR="00802822" w:rsidRDefault="00802822">
            <w:pPr>
              <w:jc w:val="both"/>
              <w:rPr>
                <w:i/>
                <w:sz w:val="28"/>
                <w:szCs w:val="28"/>
              </w:rPr>
            </w:pPr>
          </w:p>
        </w:tc>
        <w:tc>
          <w:tcPr>
            <w:tcW w:w="998" w:type="pct"/>
            <w:gridSpan w:val="2"/>
          </w:tcPr>
          <w:p w:rsidR="00802822" w:rsidRDefault="00BF051C">
            <w:pPr>
              <w:jc w:val="both"/>
              <w:rPr>
                <w:i/>
              </w:rPr>
            </w:pPr>
            <w:r>
              <w:rPr>
                <w:bCs/>
              </w:rPr>
              <w:t>Требования к безопасности услуги</w:t>
            </w:r>
          </w:p>
        </w:tc>
        <w:tc>
          <w:tcPr>
            <w:tcW w:w="3005" w:type="pct"/>
            <w:gridSpan w:val="4"/>
          </w:tcPr>
          <w:p w:rsidR="00802822" w:rsidRDefault="00BF051C">
            <w:pPr>
              <w:jc w:val="both"/>
              <w:rPr>
                <w:i/>
              </w:rPr>
            </w:pPr>
            <w:r>
              <w:t>Участник закупки (Страховщик) должен обеспечить безопасность персональных данных, обрабатываемых в рамках выполнения обязательств по договору согласно требованиям Федерального закона «О персональных данных» от 27.07.2006 № 152-ФЗ.</w:t>
            </w:r>
          </w:p>
        </w:tc>
      </w:tr>
      <w:tr w:rsidR="00802822">
        <w:trPr>
          <w:trHeight w:val="953"/>
        </w:trPr>
        <w:tc>
          <w:tcPr>
            <w:tcW w:w="997" w:type="pct"/>
            <w:vMerge/>
          </w:tcPr>
          <w:p w:rsidR="00802822" w:rsidRDefault="00802822">
            <w:pPr>
              <w:jc w:val="both"/>
              <w:rPr>
                <w:i/>
                <w:sz w:val="28"/>
                <w:szCs w:val="28"/>
              </w:rPr>
            </w:pPr>
          </w:p>
        </w:tc>
        <w:tc>
          <w:tcPr>
            <w:tcW w:w="998" w:type="pct"/>
            <w:gridSpan w:val="2"/>
          </w:tcPr>
          <w:p w:rsidR="00802822" w:rsidRDefault="00BF051C">
            <w:pPr>
              <w:jc w:val="both"/>
              <w:rPr>
                <w:i/>
              </w:rPr>
            </w:pPr>
            <w:r>
              <w:rPr>
                <w:bCs/>
              </w:rPr>
              <w:t>Требования к качеству услуги</w:t>
            </w:r>
          </w:p>
        </w:tc>
        <w:tc>
          <w:tcPr>
            <w:tcW w:w="3005" w:type="pct"/>
            <w:gridSpan w:val="4"/>
          </w:tcPr>
          <w:p w:rsidR="00802822" w:rsidRDefault="00BF051C" w:rsidP="00AF2464">
            <w:pPr>
              <w:jc w:val="both"/>
              <w:rPr>
                <w:i/>
              </w:rPr>
            </w:pPr>
            <w:r w:rsidRPr="00AF2464">
              <w:t>Услуга должна быть оказана с надлежащим качеством в соответствии с требованиями, установленными действующим законодательством, договором и приложениями к нему.</w:t>
            </w:r>
            <w:r>
              <w:t xml:space="preserve"> </w:t>
            </w:r>
          </w:p>
        </w:tc>
      </w:tr>
      <w:tr w:rsidR="00802822">
        <w:tc>
          <w:tcPr>
            <w:tcW w:w="5000" w:type="pct"/>
            <w:gridSpan w:val="7"/>
          </w:tcPr>
          <w:p w:rsidR="00802822" w:rsidRDefault="00BF051C">
            <w:pPr>
              <w:jc w:val="both"/>
              <w:rPr>
                <w:b/>
                <w:i/>
                <w:sz w:val="28"/>
                <w:szCs w:val="28"/>
              </w:rPr>
            </w:pPr>
            <w:r>
              <w:rPr>
                <w:b/>
                <w:sz w:val="28"/>
                <w:szCs w:val="28"/>
              </w:rPr>
              <w:t>3. Требования к результатам</w:t>
            </w:r>
          </w:p>
        </w:tc>
      </w:tr>
      <w:tr w:rsidR="00802822">
        <w:tc>
          <w:tcPr>
            <w:tcW w:w="5000" w:type="pct"/>
            <w:gridSpan w:val="7"/>
          </w:tcPr>
          <w:p w:rsidR="00802822" w:rsidRDefault="00BF051C">
            <w:pPr>
              <w:jc w:val="both"/>
              <w:rPr>
                <w:b/>
              </w:rPr>
            </w:pPr>
            <w: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802822">
        <w:tc>
          <w:tcPr>
            <w:tcW w:w="5000" w:type="pct"/>
            <w:gridSpan w:val="7"/>
          </w:tcPr>
          <w:p w:rsidR="00802822" w:rsidRDefault="00BF051C">
            <w:pPr>
              <w:jc w:val="both"/>
              <w:rPr>
                <w:i/>
                <w:sz w:val="28"/>
                <w:szCs w:val="28"/>
              </w:rPr>
            </w:pPr>
            <w:r>
              <w:rPr>
                <w:b/>
                <w:sz w:val="28"/>
                <w:szCs w:val="28"/>
              </w:rPr>
              <w:t>4.</w:t>
            </w:r>
            <w:r>
              <w:rPr>
                <w:i/>
                <w:sz w:val="28"/>
                <w:szCs w:val="28"/>
              </w:rPr>
              <w:t xml:space="preserve"> </w:t>
            </w:r>
            <w:r>
              <w:rPr>
                <w:b/>
                <w:bCs/>
                <w:sz w:val="28"/>
                <w:szCs w:val="28"/>
              </w:rPr>
              <w:t>Место, условия и порядок оказания услуг</w:t>
            </w:r>
          </w:p>
        </w:tc>
      </w:tr>
      <w:tr w:rsidR="00802822">
        <w:tc>
          <w:tcPr>
            <w:tcW w:w="997" w:type="pct"/>
          </w:tcPr>
          <w:p w:rsidR="00802822" w:rsidRDefault="00BF051C">
            <w:pPr>
              <w:jc w:val="both"/>
            </w:pPr>
            <w:r>
              <w:lastRenderedPageBreak/>
              <w:t xml:space="preserve">Место </w:t>
            </w:r>
            <w:r>
              <w:rPr>
                <w:bCs/>
              </w:rPr>
              <w:t>оказания услуг</w:t>
            </w:r>
          </w:p>
        </w:tc>
        <w:tc>
          <w:tcPr>
            <w:tcW w:w="4003" w:type="pct"/>
            <w:gridSpan w:val="6"/>
          </w:tcPr>
          <w:p w:rsidR="00802822" w:rsidRDefault="00BF051C">
            <w:pPr>
              <w:jc w:val="both"/>
              <w:rPr>
                <w:i/>
              </w:rPr>
            </w:pPr>
            <w:r>
              <w:t>Услуги оказываются в медицинских организациях в соответствии с перечнем медицинских организаций (Приложение № 2 к настоящему Техническому заданию).</w:t>
            </w:r>
          </w:p>
        </w:tc>
      </w:tr>
      <w:tr w:rsidR="00802822">
        <w:tc>
          <w:tcPr>
            <w:tcW w:w="997" w:type="pct"/>
          </w:tcPr>
          <w:p w:rsidR="00802822" w:rsidRDefault="00BF051C">
            <w:pPr>
              <w:jc w:val="both"/>
              <w:rPr>
                <w:i/>
                <w:sz w:val="28"/>
                <w:szCs w:val="28"/>
              </w:rPr>
            </w:pPr>
            <w:r>
              <w:t xml:space="preserve">Условия </w:t>
            </w:r>
            <w:r>
              <w:rPr>
                <w:bCs/>
              </w:rPr>
              <w:t>оказания услуг</w:t>
            </w:r>
          </w:p>
        </w:tc>
        <w:tc>
          <w:tcPr>
            <w:tcW w:w="4003" w:type="pct"/>
            <w:gridSpan w:val="6"/>
          </w:tcPr>
          <w:p w:rsidR="00802822" w:rsidRDefault="00BF051C">
            <w:pPr>
              <w:jc w:val="both"/>
              <w:rPr>
                <w:i/>
                <w:sz w:val="28"/>
                <w:szCs w:val="28"/>
              </w:rPr>
            </w:pPr>
            <w:r>
              <w:t xml:space="preserve">Услуги оказываются работникам АО «Пассажирская компания «Сахалин». </w:t>
            </w:r>
          </w:p>
        </w:tc>
      </w:tr>
      <w:tr w:rsidR="00802822">
        <w:tc>
          <w:tcPr>
            <w:tcW w:w="997" w:type="pct"/>
          </w:tcPr>
          <w:p w:rsidR="00802822" w:rsidRDefault="00BF051C">
            <w:pPr>
              <w:jc w:val="both"/>
              <w:rPr>
                <w:i/>
                <w:sz w:val="28"/>
                <w:szCs w:val="28"/>
              </w:rPr>
            </w:pPr>
            <w:r>
              <w:t xml:space="preserve">Сроки </w:t>
            </w:r>
            <w:r>
              <w:rPr>
                <w:bCs/>
              </w:rPr>
              <w:t>оказания услуг</w:t>
            </w:r>
          </w:p>
        </w:tc>
        <w:tc>
          <w:tcPr>
            <w:tcW w:w="4003" w:type="pct"/>
            <w:gridSpan w:val="6"/>
          </w:tcPr>
          <w:p w:rsidR="00802822" w:rsidRDefault="00BF051C">
            <w:pPr>
              <w:jc w:val="both"/>
              <w:rPr>
                <w:i/>
                <w:sz w:val="28"/>
                <w:szCs w:val="28"/>
              </w:rPr>
            </w:pPr>
            <w:r>
              <w:t>С 1 июня 2022 года по 31 мая 2023 года</w:t>
            </w:r>
          </w:p>
        </w:tc>
      </w:tr>
      <w:tr w:rsidR="00802822">
        <w:tc>
          <w:tcPr>
            <w:tcW w:w="5000" w:type="pct"/>
            <w:gridSpan w:val="7"/>
          </w:tcPr>
          <w:p w:rsidR="00802822" w:rsidRDefault="00BF051C">
            <w:pPr>
              <w:jc w:val="both"/>
              <w:rPr>
                <w:i/>
                <w:sz w:val="28"/>
                <w:szCs w:val="28"/>
              </w:rPr>
            </w:pPr>
            <w:r>
              <w:rPr>
                <w:b/>
                <w:bCs/>
                <w:sz w:val="28"/>
                <w:szCs w:val="28"/>
              </w:rPr>
              <w:t>5. Форма, сроки и порядок оплаты</w:t>
            </w:r>
          </w:p>
        </w:tc>
      </w:tr>
      <w:tr w:rsidR="00802822">
        <w:tc>
          <w:tcPr>
            <w:tcW w:w="997" w:type="pct"/>
          </w:tcPr>
          <w:p w:rsidR="00802822" w:rsidRDefault="00BF051C">
            <w:pPr>
              <w:jc w:val="both"/>
              <w:rPr>
                <w:i/>
              </w:rPr>
            </w:pPr>
            <w:r>
              <w:rPr>
                <w:bCs/>
              </w:rPr>
              <w:t>Форма оплаты</w:t>
            </w:r>
          </w:p>
        </w:tc>
        <w:tc>
          <w:tcPr>
            <w:tcW w:w="4003" w:type="pct"/>
            <w:gridSpan w:val="6"/>
          </w:tcPr>
          <w:p w:rsidR="00802822" w:rsidRDefault="00BF051C" w:rsidP="00AF2464">
            <w:pPr>
              <w:jc w:val="both"/>
              <w:rPr>
                <w:i/>
              </w:rPr>
            </w:pPr>
            <w:r>
              <w:t>Оплата осуществляется в безналичной форме путем перечисления денежных средств на счет контрагента</w:t>
            </w:r>
          </w:p>
        </w:tc>
      </w:tr>
      <w:tr w:rsidR="00802822">
        <w:tc>
          <w:tcPr>
            <w:tcW w:w="997" w:type="pct"/>
          </w:tcPr>
          <w:p w:rsidR="00802822" w:rsidRDefault="00BF051C">
            <w:pPr>
              <w:jc w:val="both"/>
              <w:rPr>
                <w:i/>
              </w:rPr>
            </w:pPr>
            <w:r>
              <w:rPr>
                <w:bCs/>
              </w:rPr>
              <w:t>Авансирование</w:t>
            </w:r>
          </w:p>
        </w:tc>
        <w:tc>
          <w:tcPr>
            <w:tcW w:w="4003" w:type="pct"/>
            <w:gridSpan w:val="6"/>
          </w:tcPr>
          <w:p w:rsidR="00802822" w:rsidRDefault="00BF051C">
            <w:pPr>
              <w:jc w:val="both"/>
              <w:rPr>
                <w:i/>
                <w:sz w:val="28"/>
                <w:szCs w:val="28"/>
              </w:rPr>
            </w:pPr>
            <w:r>
              <w:t>Предусмотрено.</w:t>
            </w:r>
          </w:p>
        </w:tc>
      </w:tr>
      <w:tr w:rsidR="00802822">
        <w:tc>
          <w:tcPr>
            <w:tcW w:w="997" w:type="pct"/>
          </w:tcPr>
          <w:p w:rsidR="00802822" w:rsidRDefault="00BF051C">
            <w:pPr>
              <w:jc w:val="both"/>
              <w:rPr>
                <w:i/>
              </w:rPr>
            </w:pPr>
            <w:r>
              <w:rPr>
                <w:bCs/>
              </w:rPr>
              <w:t>Срок и порядок оплаты</w:t>
            </w:r>
          </w:p>
        </w:tc>
        <w:tc>
          <w:tcPr>
            <w:tcW w:w="4003" w:type="pct"/>
            <w:gridSpan w:val="6"/>
          </w:tcPr>
          <w:p w:rsidR="00802822" w:rsidRDefault="00BF051C">
            <w:pPr>
              <w:jc w:val="both"/>
            </w:pPr>
            <w:r>
              <w:t>За период страхования страховая премия уплачивается Страхователем равными платежами в соответствии с графиком, предусмотренным п. 3.3 Договора, путем перечисления денежных средств на расчетный счет Страховщика.</w:t>
            </w:r>
          </w:p>
        </w:tc>
      </w:tr>
      <w:tr w:rsidR="00802822">
        <w:tc>
          <w:tcPr>
            <w:tcW w:w="5000" w:type="pct"/>
            <w:gridSpan w:val="7"/>
          </w:tcPr>
          <w:p w:rsidR="00802822" w:rsidRDefault="00BF051C">
            <w:pPr>
              <w:jc w:val="both"/>
              <w:rPr>
                <w:i/>
                <w:sz w:val="28"/>
                <w:szCs w:val="28"/>
              </w:rPr>
            </w:pPr>
            <w:r>
              <w:rPr>
                <w:b/>
                <w:bCs/>
                <w:sz w:val="28"/>
                <w:szCs w:val="28"/>
              </w:rPr>
              <w:t>6. Иные требования</w:t>
            </w:r>
          </w:p>
        </w:tc>
      </w:tr>
      <w:tr w:rsidR="00802822">
        <w:tc>
          <w:tcPr>
            <w:tcW w:w="5000" w:type="pct"/>
            <w:gridSpan w:val="7"/>
          </w:tcPr>
          <w:p w:rsidR="00802822" w:rsidRDefault="00BF051C">
            <w:pPr>
              <w:jc w:val="both"/>
              <w:rPr>
                <w:bCs/>
              </w:rPr>
            </w:pPr>
            <w:r>
              <w:rPr>
                <w:bCs/>
              </w:rPr>
              <w:t>Не предусмотрены.</w:t>
            </w:r>
          </w:p>
        </w:tc>
      </w:tr>
      <w:tr w:rsidR="00802822">
        <w:tc>
          <w:tcPr>
            <w:tcW w:w="5000" w:type="pct"/>
            <w:gridSpan w:val="7"/>
          </w:tcPr>
          <w:p w:rsidR="00802822" w:rsidRDefault="00BF051C">
            <w:pPr>
              <w:jc w:val="both"/>
              <w:rPr>
                <w:b/>
                <w:sz w:val="28"/>
                <w:szCs w:val="28"/>
              </w:rPr>
            </w:pPr>
            <w:r>
              <w:rPr>
                <w:b/>
                <w:sz w:val="28"/>
                <w:szCs w:val="28"/>
              </w:rPr>
              <w:t>7. Расчет стоимости услуг за единицу</w:t>
            </w:r>
          </w:p>
        </w:tc>
      </w:tr>
      <w:tr w:rsidR="00802822">
        <w:tc>
          <w:tcPr>
            <w:tcW w:w="5000" w:type="pct"/>
            <w:gridSpan w:val="7"/>
          </w:tcPr>
          <w:p w:rsidR="00802822" w:rsidRDefault="00BF051C">
            <w:pPr>
              <w:jc w:val="both"/>
            </w:pPr>
            <w:r>
              <w:t xml:space="preserve">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конкурса </w:t>
            </w:r>
            <w:r>
              <w:rPr>
                <w:bCs/>
                <w:color w:val="000000"/>
              </w:rPr>
              <w:t>(коэффициент тендерного снижения).</w:t>
            </w:r>
          </w:p>
        </w:tc>
      </w:tr>
    </w:tbl>
    <w:p w:rsidR="00802822" w:rsidRDefault="00802822">
      <w:pPr>
        <w:pStyle w:val="2"/>
        <w:jc w:val="right"/>
        <w:rPr>
          <w:rFonts w:ascii="Times New Roman" w:hAnsi="Times New Roman"/>
          <w:b w:val="0"/>
          <w:i w:val="0"/>
          <w:sz w:val="24"/>
        </w:rPr>
        <w:sectPr w:rsidR="00802822">
          <w:pgSz w:w="16838" w:h="11906" w:orient="landscape"/>
          <w:pgMar w:top="924" w:right="992" w:bottom="1134" w:left="1134" w:header="794" w:footer="794" w:gutter="0"/>
          <w:pgNumType w:start="24"/>
          <w:cols w:space="708"/>
          <w:titlePg/>
          <w:docGrid w:linePitch="360"/>
        </w:sectPr>
      </w:pPr>
    </w:p>
    <w:p w:rsidR="00802822" w:rsidRDefault="00BF051C">
      <w:pPr>
        <w:pStyle w:val="2"/>
        <w:jc w:val="right"/>
        <w:rPr>
          <w:rFonts w:ascii="Times New Roman" w:hAnsi="Times New Roman"/>
          <w:b w:val="0"/>
          <w:i w:val="0"/>
          <w:sz w:val="24"/>
          <w:szCs w:val="24"/>
        </w:rPr>
      </w:pPr>
      <w:r>
        <w:rPr>
          <w:rFonts w:ascii="Times New Roman" w:hAnsi="Times New Roman"/>
          <w:b w:val="0"/>
          <w:i w:val="0"/>
          <w:sz w:val="24"/>
          <w:szCs w:val="24"/>
        </w:rPr>
        <w:lastRenderedPageBreak/>
        <w:t>Приложение № 1 к Техническому заданию</w:t>
      </w:r>
    </w:p>
    <w:p w:rsidR="00802822" w:rsidRDefault="00802822">
      <w:pPr>
        <w:pStyle w:val="3"/>
        <w:keepNext w:val="0"/>
        <w:tabs>
          <w:tab w:val="left" w:pos="4678"/>
        </w:tabs>
        <w:spacing w:before="0" w:after="0"/>
        <w:ind w:right="-57"/>
        <w:jc w:val="center"/>
        <w:rPr>
          <w:rFonts w:ascii="Times New Roman" w:hAnsi="Times New Roman" w:cs="Times New Roman"/>
          <w:sz w:val="20"/>
          <w:szCs w:val="20"/>
        </w:rPr>
      </w:pPr>
    </w:p>
    <w:p w:rsidR="00802822" w:rsidRDefault="00BF051C">
      <w:pPr>
        <w:pStyle w:val="3"/>
        <w:keepNext w:val="0"/>
        <w:tabs>
          <w:tab w:val="left" w:pos="4678"/>
        </w:tabs>
        <w:spacing w:before="0" w:after="0"/>
        <w:ind w:right="-57"/>
        <w:jc w:val="center"/>
        <w:rPr>
          <w:rFonts w:ascii="Times New Roman" w:hAnsi="Times New Roman" w:cs="Times New Roman"/>
          <w:sz w:val="22"/>
          <w:szCs w:val="22"/>
        </w:rPr>
      </w:pPr>
      <w:r>
        <w:rPr>
          <w:rFonts w:ascii="Times New Roman" w:hAnsi="Times New Roman" w:cs="Times New Roman"/>
          <w:sz w:val="22"/>
          <w:szCs w:val="22"/>
        </w:rPr>
        <w:t>ПРОГРАММА №</w:t>
      </w:r>
    </w:p>
    <w:p w:rsidR="00802822" w:rsidRDefault="00BF051C">
      <w:pPr>
        <w:tabs>
          <w:tab w:val="center" w:pos="4990"/>
          <w:tab w:val="left" w:pos="7784"/>
          <w:tab w:val="left" w:pos="8355"/>
        </w:tabs>
        <w:ind w:right="-58"/>
        <w:jc w:val="both"/>
        <w:rPr>
          <w:b/>
          <w:bCs/>
          <w:sz w:val="22"/>
          <w:szCs w:val="22"/>
        </w:rPr>
      </w:pPr>
      <w:r>
        <w:rPr>
          <w:b/>
          <w:bCs/>
          <w:sz w:val="22"/>
          <w:szCs w:val="22"/>
        </w:rPr>
        <w:tab/>
        <w:t xml:space="preserve">добровольного медицинского страхования «Комплексное медицинское обслуживание» </w:t>
      </w:r>
    </w:p>
    <w:p w:rsidR="00802822" w:rsidRDefault="00802822">
      <w:pPr>
        <w:ind w:right="-58"/>
        <w:jc w:val="both"/>
        <w:rPr>
          <w:b/>
          <w:bCs/>
          <w:sz w:val="22"/>
          <w:szCs w:val="22"/>
        </w:rPr>
      </w:pPr>
    </w:p>
    <w:p w:rsidR="00802822" w:rsidRDefault="00BF051C">
      <w:pPr>
        <w:numPr>
          <w:ilvl w:val="0"/>
          <w:numId w:val="4"/>
        </w:numPr>
        <w:pBdr>
          <w:top w:val="single" w:sz="4" w:space="1" w:color="auto"/>
          <w:left w:val="single" w:sz="4" w:space="4" w:color="auto"/>
          <w:bottom w:val="single" w:sz="4" w:space="1" w:color="auto"/>
          <w:right w:val="single" w:sz="4" w:space="4" w:color="auto"/>
        </w:pBdr>
        <w:shd w:val="pct5" w:color="auto" w:fill="FFFFFF"/>
        <w:ind w:left="0" w:right="-1" w:firstLine="0"/>
        <w:jc w:val="both"/>
        <w:rPr>
          <w:b/>
          <w:bCs/>
          <w:sz w:val="22"/>
          <w:szCs w:val="22"/>
        </w:rPr>
      </w:pPr>
      <w:r>
        <w:rPr>
          <w:b/>
          <w:bCs/>
          <w:sz w:val="22"/>
          <w:szCs w:val="22"/>
        </w:rPr>
        <w:t>ОБЩИЕ ПОЛОЖЕНИЯ</w:t>
      </w:r>
    </w:p>
    <w:p w:rsidR="00802822" w:rsidRDefault="00BF051C">
      <w:pPr>
        <w:pStyle w:val="25"/>
        <w:tabs>
          <w:tab w:val="left" w:pos="540"/>
        </w:tabs>
        <w:spacing w:after="0" w:line="240" w:lineRule="auto"/>
        <w:jc w:val="both"/>
        <w:rPr>
          <w:snapToGrid w:val="0"/>
          <w:sz w:val="22"/>
          <w:szCs w:val="22"/>
        </w:rPr>
      </w:pPr>
      <w:r>
        <w:rPr>
          <w:snapToGrid w:val="0"/>
          <w:sz w:val="22"/>
          <w:szCs w:val="22"/>
        </w:rPr>
        <w:tab/>
      </w:r>
    </w:p>
    <w:p w:rsidR="00802822" w:rsidRDefault="00BF051C">
      <w:pPr>
        <w:pStyle w:val="aff2"/>
        <w:numPr>
          <w:ilvl w:val="1"/>
          <w:numId w:val="4"/>
        </w:numPr>
        <w:ind w:left="0" w:firstLine="720"/>
        <w:jc w:val="both"/>
        <w:rPr>
          <w:snapToGrid w:val="0"/>
          <w:sz w:val="22"/>
          <w:szCs w:val="22"/>
        </w:rPr>
      </w:pPr>
      <w:r>
        <w:rPr>
          <w:snapToGrid w:val="0"/>
          <w:sz w:val="22"/>
          <w:szCs w:val="22"/>
        </w:rPr>
        <w:t>В рамках настоящей Программы Страховщик гарантирует Застрахованному лицу при наступлении страхового случая организацию и оплату медицинских услуг в объеме, предусмотренном настоящей Программой, в медицинских организациях:</w:t>
      </w:r>
    </w:p>
    <w:p w:rsidR="00802822" w:rsidRDefault="00BF051C">
      <w:pPr>
        <w:pStyle w:val="25"/>
        <w:numPr>
          <w:ilvl w:val="0"/>
          <w:numId w:val="5"/>
        </w:numPr>
        <w:spacing w:after="0" w:line="240" w:lineRule="auto"/>
        <w:jc w:val="both"/>
        <w:rPr>
          <w:snapToGrid w:val="0"/>
          <w:sz w:val="22"/>
          <w:szCs w:val="22"/>
        </w:rPr>
      </w:pPr>
      <w:r>
        <w:rPr>
          <w:snapToGrid w:val="0"/>
          <w:sz w:val="22"/>
          <w:szCs w:val="22"/>
        </w:rPr>
        <w:t>из числа предусмотренных Договором страхования или согласованных Страховщиком.</w:t>
      </w:r>
    </w:p>
    <w:p w:rsidR="00802822" w:rsidRDefault="00BF051C">
      <w:pPr>
        <w:pStyle w:val="25"/>
        <w:spacing w:after="0" w:line="240" w:lineRule="auto"/>
        <w:jc w:val="both"/>
        <w:rPr>
          <w:snapToGrid w:val="0"/>
          <w:sz w:val="22"/>
          <w:szCs w:val="22"/>
        </w:rPr>
      </w:pPr>
      <w:r>
        <w:rPr>
          <w:snapToGrid w:val="0"/>
          <w:sz w:val="22"/>
          <w:szCs w:val="22"/>
        </w:rPr>
        <w:t xml:space="preserve">в том числе в ведущих научно-исследовательских медицинских организациях. </w:t>
      </w:r>
    </w:p>
    <w:p w:rsidR="00802822" w:rsidRDefault="00BF051C">
      <w:pPr>
        <w:pStyle w:val="25"/>
        <w:spacing w:after="0" w:line="240" w:lineRule="auto"/>
        <w:ind w:firstLine="426"/>
        <w:jc w:val="both"/>
        <w:rPr>
          <w:sz w:val="22"/>
          <w:szCs w:val="22"/>
        </w:rPr>
      </w:pPr>
      <w:r>
        <w:rPr>
          <w:snapToGrid w:val="0"/>
          <w:sz w:val="22"/>
          <w:szCs w:val="22"/>
        </w:rPr>
        <w:t xml:space="preserve">Медицинские и иные услуги, предусмотренные разделом </w:t>
      </w:r>
      <w:r>
        <w:rPr>
          <w:snapToGrid w:val="0"/>
          <w:sz w:val="22"/>
          <w:szCs w:val="22"/>
          <w:lang w:val="en-US"/>
        </w:rPr>
        <w:t>III</w:t>
      </w:r>
      <w:r>
        <w:rPr>
          <w:snapToGrid w:val="0"/>
          <w:sz w:val="22"/>
          <w:szCs w:val="22"/>
        </w:rPr>
        <w:t xml:space="preserve"> настоящей Программы, оказываются Застрахованному лицу по медицинским показаниям при остром заболевании (состоянии), обострении хронического заболевания, травме (в том числе ожоге, обморожении) и отравлении, а также с целью с</w:t>
      </w:r>
      <w:r>
        <w:rPr>
          <w:sz w:val="22"/>
          <w:szCs w:val="22"/>
        </w:rPr>
        <w:t>езонной иммунопрофилактики гриппа.</w:t>
      </w:r>
    </w:p>
    <w:p w:rsidR="00802822" w:rsidRDefault="00BF051C">
      <w:pPr>
        <w:pStyle w:val="25"/>
        <w:spacing w:after="0" w:line="240" w:lineRule="auto"/>
        <w:ind w:firstLine="426"/>
        <w:jc w:val="both"/>
        <w:rPr>
          <w:snapToGrid w:val="0"/>
          <w:sz w:val="22"/>
          <w:szCs w:val="22"/>
        </w:rPr>
      </w:pPr>
      <w:r>
        <w:rPr>
          <w:snapToGrid w:val="0"/>
          <w:sz w:val="22"/>
          <w:szCs w:val="22"/>
        </w:rPr>
        <w:t xml:space="preserve">Территория действия настоящей Программы определяется постоянным местом проживания Застрахованного лица. </w:t>
      </w:r>
    </w:p>
    <w:p w:rsidR="00802822" w:rsidRDefault="00BF051C">
      <w:pPr>
        <w:tabs>
          <w:tab w:val="left" w:pos="0"/>
        </w:tabs>
        <w:overflowPunct w:val="0"/>
        <w:autoSpaceDE w:val="0"/>
        <w:autoSpaceDN w:val="0"/>
        <w:adjustRightInd w:val="0"/>
        <w:jc w:val="both"/>
        <w:textAlignment w:val="baseline"/>
        <w:rPr>
          <w:snapToGrid w:val="0"/>
          <w:sz w:val="22"/>
          <w:szCs w:val="22"/>
        </w:rPr>
      </w:pPr>
      <w:r>
        <w:rPr>
          <w:snapToGrid w:val="0"/>
          <w:sz w:val="22"/>
          <w:szCs w:val="22"/>
        </w:rPr>
        <w:t xml:space="preserve">Страховые услуги, предусмотренные разделом </w:t>
      </w:r>
      <w:r>
        <w:rPr>
          <w:snapToGrid w:val="0"/>
          <w:sz w:val="22"/>
          <w:szCs w:val="22"/>
          <w:lang w:val="en-US"/>
        </w:rPr>
        <w:t>III</w:t>
      </w:r>
      <w:r>
        <w:rPr>
          <w:snapToGrid w:val="0"/>
          <w:sz w:val="22"/>
          <w:szCs w:val="22"/>
        </w:rPr>
        <w:t xml:space="preserve"> настоящей Программы, предоставляются Застрахованному лицу на территории России, при его нахождении вне места постоянного проживания, только при состоянии Застрахованного лица, требующего оказания экстренной/неотложной медицинской помощи (по медицинским показаниям) для устранения угрозы жизни и(или) устранения острой боли. </w:t>
      </w:r>
    </w:p>
    <w:p w:rsidR="00802822" w:rsidRDefault="00802822">
      <w:pPr>
        <w:pStyle w:val="25"/>
        <w:spacing w:after="0" w:line="240" w:lineRule="auto"/>
        <w:ind w:firstLine="426"/>
        <w:jc w:val="both"/>
        <w:rPr>
          <w:snapToGrid w:val="0"/>
          <w:sz w:val="22"/>
          <w:szCs w:val="22"/>
        </w:rPr>
      </w:pPr>
    </w:p>
    <w:p w:rsidR="00802822" w:rsidRDefault="00BF051C">
      <w:pPr>
        <w:numPr>
          <w:ilvl w:val="0"/>
          <w:numId w:val="4"/>
        </w:numPr>
        <w:pBdr>
          <w:top w:val="single" w:sz="4" w:space="0" w:color="auto"/>
          <w:left w:val="single" w:sz="4" w:space="4" w:color="auto"/>
          <w:bottom w:val="single" w:sz="4" w:space="1" w:color="auto"/>
          <w:right w:val="single" w:sz="4" w:space="4" w:color="auto"/>
        </w:pBdr>
        <w:shd w:val="pct5" w:color="auto" w:fill="FFFFFF"/>
        <w:ind w:left="0" w:right="-1" w:firstLine="0"/>
        <w:jc w:val="both"/>
        <w:rPr>
          <w:b/>
          <w:bCs/>
          <w:sz w:val="22"/>
          <w:szCs w:val="22"/>
        </w:rPr>
      </w:pPr>
      <w:r>
        <w:rPr>
          <w:b/>
          <w:bCs/>
          <w:sz w:val="22"/>
          <w:szCs w:val="22"/>
        </w:rPr>
        <w:t>ПРОГРАММА ВКЛЮЧАЕТ В СЕБЯ:</w:t>
      </w:r>
    </w:p>
    <w:p w:rsidR="00802822" w:rsidRDefault="00BF051C">
      <w:pPr>
        <w:jc w:val="both"/>
        <w:rPr>
          <w:b/>
          <w:bCs/>
          <w:sz w:val="22"/>
          <w:szCs w:val="22"/>
        </w:rPr>
      </w:pPr>
      <w:r>
        <w:rPr>
          <w:b/>
          <w:bCs/>
          <w:sz w:val="22"/>
          <w:szCs w:val="22"/>
        </w:rPr>
        <w:t>2.1. Амбулаторно-поликлиническое обслуживание</w:t>
      </w:r>
    </w:p>
    <w:p w:rsidR="00802822" w:rsidRDefault="00BF051C">
      <w:pPr>
        <w:jc w:val="both"/>
        <w:rPr>
          <w:b/>
          <w:sz w:val="22"/>
          <w:szCs w:val="22"/>
        </w:rPr>
      </w:pPr>
      <w:r>
        <w:rPr>
          <w:b/>
          <w:sz w:val="22"/>
          <w:szCs w:val="22"/>
        </w:rPr>
        <w:t>2.1.1.  в том числе специализированную консультационно-диагностическую помощь на базе ведущих научно-исследовательских медицинских организаций</w:t>
      </w:r>
    </w:p>
    <w:p w:rsidR="00802822" w:rsidRDefault="00BF051C">
      <w:pPr>
        <w:jc w:val="both"/>
        <w:rPr>
          <w:b/>
          <w:sz w:val="22"/>
          <w:szCs w:val="22"/>
        </w:rPr>
      </w:pPr>
      <w:r>
        <w:rPr>
          <w:b/>
          <w:bCs/>
          <w:sz w:val="22"/>
          <w:szCs w:val="22"/>
        </w:rPr>
        <w:t xml:space="preserve">2.2. Помощь на дому </w:t>
      </w:r>
    </w:p>
    <w:p w:rsidR="00802822" w:rsidRDefault="00BF051C">
      <w:pPr>
        <w:jc w:val="both"/>
        <w:rPr>
          <w:b/>
          <w:bCs/>
          <w:sz w:val="22"/>
          <w:szCs w:val="22"/>
        </w:rPr>
      </w:pPr>
      <w:r>
        <w:rPr>
          <w:b/>
          <w:bCs/>
          <w:sz w:val="22"/>
          <w:szCs w:val="22"/>
        </w:rPr>
        <w:t>2.3. Стоматологическое обслуживание (в специализированных клиниках и на базе амбулаторно – поликлинических организаций)</w:t>
      </w:r>
    </w:p>
    <w:p w:rsidR="00802822" w:rsidRDefault="00BF051C">
      <w:pPr>
        <w:jc w:val="both"/>
        <w:rPr>
          <w:b/>
          <w:bCs/>
          <w:sz w:val="22"/>
          <w:szCs w:val="22"/>
        </w:rPr>
      </w:pPr>
      <w:r>
        <w:rPr>
          <w:b/>
          <w:bCs/>
          <w:sz w:val="22"/>
          <w:szCs w:val="22"/>
        </w:rPr>
        <w:t>2.4. Стационарное обслуживание (экстренную и плановую госпитализацию)</w:t>
      </w:r>
    </w:p>
    <w:p w:rsidR="00802822" w:rsidRDefault="00802822">
      <w:pPr>
        <w:pStyle w:val="25"/>
        <w:spacing w:after="0" w:line="240" w:lineRule="auto"/>
        <w:ind w:firstLine="426"/>
        <w:jc w:val="both"/>
        <w:rPr>
          <w:snapToGrid w:val="0"/>
          <w:sz w:val="22"/>
          <w:szCs w:val="22"/>
        </w:rPr>
      </w:pPr>
    </w:p>
    <w:p w:rsidR="00802822" w:rsidRDefault="00BF051C">
      <w:pPr>
        <w:pStyle w:val="25"/>
        <w:spacing w:after="0" w:line="240" w:lineRule="auto"/>
        <w:jc w:val="both"/>
        <w:rPr>
          <w:snapToGrid w:val="0"/>
          <w:sz w:val="22"/>
          <w:szCs w:val="22"/>
        </w:rPr>
      </w:pPr>
      <w:r>
        <w:rPr>
          <w:snapToGrid w:val="0"/>
          <w:sz w:val="22"/>
          <w:szCs w:val="22"/>
        </w:rPr>
        <w:t>Медицинские и иные услуги, предусмотренные настоящим разделом, представляются на:</w:t>
      </w:r>
    </w:p>
    <w:p w:rsidR="00802822" w:rsidRDefault="00BF051C">
      <w:pPr>
        <w:pStyle w:val="25"/>
        <w:spacing w:after="0" w:line="240" w:lineRule="auto"/>
        <w:jc w:val="both"/>
        <w:rPr>
          <w:snapToGrid w:val="0"/>
          <w:sz w:val="22"/>
          <w:szCs w:val="22"/>
        </w:rPr>
      </w:pPr>
      <w:r>
        <w:rPr>
          <w:snapToGrid w:val="0"/>
          <w:sz w:val="22"/>
          <w:szCs w:val="22"/>
        </w:rPr>
        <w:t>- территории постоянного места проживания Застрахованного лица,</w:t>
      </w:r>
    </w:p>
    <w:p w:rsidR="00802822" w:rsidRDefault="00BF051C">
      <w:pPr>
        <w:pStyle w:val="25"/>
        <w:spacing w:after="0" w:line="240" w:lineRule="auto"/>
        <w:jc w:val="both"/>
        <w:rPr>
          <w:snapToGrid w:val="0"/>
          <w:sz w:val="22"/>
          <w:szCs w:val="22"/>
        </w:rPr>
      </w:pPr>
      <w:r>
        <w:rPr>
          <w:snapToGrid w:val="0"/>
          <w:sz w:val="22"/>
          <w:szCs w:val="22"/>
        </w:rPr>
        <w:t>- на территории РФ (вне территории места проживания) - при состоянии Застрахованного лица, требующего оказания экстренной/неотложной медицинской помощи (по медицинским показаниям) для устранения угрозы жизни и(или) устранения острой боли.</w:t>
      </w:r>
    </w:p>
    <w:p w:rsidR="00802822" w:rsidRDefault="00802822">
      <w:pPr>
        <w:pStyle w:val="25"/>
        <w:spacing w:after="0" w:line="240" w:lineRule="auto"/>
        <w:ind w:firstLine="426"/>
        <w:jc w:val="both"/>
        <w:rPr>
          <w:snapToGrid w:val="0"/>
          <w:sz w:val="22"/>
          <w:szCs w:val="22"/>
        </w:rPr>
      </w:pPr>
    </w:p>
    <w:p w:rsidR="00802822" w:rsidRDefault="00BF051C">
      <w:pPr>
        <w:numPr>
          <w:ilvl w:val="0"/>
          <w:numId w:val="4"/>
        </w:numPr>
        <w:pBdr>
          <w:top w:val="single" w:sz="4" w:space="1" w:color="auto"/>
          <w:left w:val="single" w:sz="4" w:space="4" w:color="auto"/>
          <w:bottom w:val="single" w:sz="4" w:space="1" w:color="auto"/>
          <w:right w:val="single" w:sz="4" w:space="4" w:color="auto"/>
        </w:pBdr>
        <w:shd w:val="pct5" w:color="auto" w:fill="FFFFFF"/>
        <w:ind w:left="0" w:right="-1" w:firstLine="0"/>
        <w:jc w:val="both"/>
        <w:rPr>
          <w:b/>
          <w:sz w:val="22"/>
          <w:szCs w:val="22"/>
        </w:rPr>
      </w:pPr>
      <w:r>
        <w:rPr>
          <w:b/>
          <w:bCs/>
          <w:sz w:val="22"/>
          <w:szCs w:val="22"/>
        </w:rPr>
        <w:t>ОБЪЕМ МЕДИЦИНСКИХ УСЛУГ, ПРЕДОСТАВЛЯЕМЫЙ В РАМКАХ ПРОГРАММЫ:</w:t>
      </w:r>
    </w:p>
    <w:p w:rsidR="00802822" w:rsidRDefault="00802822">
      <w:pPr>
        <w:suppressAutoHyphens/>
        <w:jc w:val="both"/>
        <w:rPr>
          <w:b/>
          <w:bCs/>
          <w:sz w:val="22"/>
          <w:szCs w:val="22"/>
        </w:rPr>
      </w:pPr>
    </w:p>
    <w:p w:rsidR="00802822" w:rsidRDefault="00BF051C">
      <w:pPr>
        <w:suppressAutoHyphens/>
        <w:jc w:val="both"/>
        <w:rPr>
          <w:b/>
          <w:bCs/>
          <w:sz w:val="22"/>
          <w:szCs w:val="22"/>
        </w:rPr>
      </w:pPr>
      <w:r>
        <w:rPr>
          <w:b/>
          <w:bCs/>
          <w:sz w:val="22"/>
          <w:szCs w:val="22"/>
        </w:rPr>
        <w:t xml:space="preserve">3.1. </w:t>
      </w:r>
      <w:r>
        <w:rPr>
          <w:b/>
          <w:bCs/>
          <w:sz w:val="22"/>
          <w:szCs w:val="22"/>
          <w:u w:val="single"/>
        </w:rPr>
        <w:t>Амбулаторно-поликлиническое обслуживание</w:t>
      </w:r>
      <w:r>
        <w:rPr>
          <w:b/>
          <w:sz w:val="22"/>
          <w:szCs w:val="22"/>
        </w:rPr>
        <w:t>:</w:t>
      </w:r>
    </w:p>
    <w:p w:rsidR="00802822" w:rsidRDefault="00BF051C">
      <w:pPr>
        <w:jc w:val="both"/>
        <w:rPr>
          <w:sz w:val="22"/>
          <w:szCs w:val="22"/>
        </w:rPr>
      </w:pPr>
      <w:r>
        <w:rPr>
          <w:b/>
          <w:sz w:val="22"/>
          <w:szCs w:val="22"/>
        </w:rPr>
        <w:t>3.1.1. Приемы, консультации и манипуляции врачей по</w:t>
      </w:r>
      <w:r>
        <w:rPr>
          <w:sz w:val="22"/>
          <w:szCs w:val="22"/>
        </w:rPr>
        <w:t xml:space="preserve">: акушерству и гинекологии, аллергологии-иммунологии, анестезиологии и реаниматологии, восстановительной медицине, гастроэнтерологии, гематологии, генетике, дерматовенерологии, инфекционным болезням, кардиологии, клинической микологии,  колопроктологии, лечебной физкультуре и спортивной медицине, мануальной терапии, нейрохирургии, неврологии, нефрологии, общей врачебной практике (семейной медицине), онкологии (в том числе по заболеваниям молочных желез - маммологии), остеопатии, оториноларингологии (в том числе фониатрии), офтальмологии, паразитологии, психиатрии, пульмонологии, рентгенологии, ревматологии, рефлексотерапии, сердечно-сосудистой хирургии (в том числе по заболеваниям вен - флебологии), терапии, торакальной хирургии, травматологии и ортопедии (в том числе по заболеваниям суставов – артрологии), ультразвуковой диагностике, урологии, физиотерапии, фтизиатрии, функциональной диагностике, хирургии, челюстно-лицевой хирургии, эндокринологии, эндоскопии. </w:t>
      </w:r>
    </w:p>
    <w:p w:rsidR="00802822" w:rsidRDefault="00802822">
      <w:pPr>
        <w:jc w:val="both"/>
        <w:rPr>
          <w:sz w:val="22"/>
          <w:szCs w:val="22"/>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9"/>
        <w:gridCol w:w="5533"/>
      </w:tblGrid>
      <w:tr w:rsidR="00802822">
        <w:trPr>
          <w:trHeight w:val="20"/>
        </w:trPr>
        <w:tc>
          <w:tcPr>
            <w:tcW w:w="2299" w:type="pct"/>
            <w:shd w:val="clear" w:color="auto" w:fill="auto"/>
            <w:vAlign w:val="center"/>
          </w:tcPr>
          <w:p w:rsidR="00802822" w:rsidRDefault="00BF051C">
            <w:pPr>
              <w:suppressAutoHyphens/>
              <w:jc w:val="both"/>
              <w:rPr>
                <w:b/>
                <w:bCs/>
                <w:iCs/>
                <w:sz w:val="22"/>
                <w:szCs w:val="22"/>
              </w:rPr>
            </w:pPr>
            <w:r>
              <w:rPr>
                <w:b/>
                <w:sz w:val="22"/>
                <w:szCs w:val="22"/>
              </w:rPr>
              <w:t>Приемы, консультации и манипуляции врачей по:</w:t>
            </w:r>
          </w:p>
        </w:tc>
        <w:tc>
          <w:tcPr>
            <w:tcW w:w="2701" w:type="pct"/>
            <w:shd w:val="clear" w:color="auto" w:fill="auto"/>
            <w:vAlign w:val="center"/>
          </w:tcPr>
          <w:p w:rsidR="00802822" w:rsidRDefault="00BF051C">
            <w:pPr>
              <w:suppressAutoHyphens/>
              <w:jc w:val="both"/>
              <w:rPr>
                <w:b/>
                <w:bCs/>
                <w:iCs/>
                <w:sz w:val="22"/>
                <w:szCs w:val="22"/>
              </w:rPr>
            </w:pPr>
            <w:r>
              <w:rPr>
                <w:b/>
                <w:bCs/>
                <w:iCs/>
                <w:sz w:val="22"/>
                <w:szCs w:val="22"/>
              </w:rPr>
              <w:t>Ограничение объема услуг, предусмотренные в рамках обслуживания в течение одного страхового года</w:t>
            </w:r>
          </w:p>
        </w:tc>
      </w:tr>
      <w:tr w:rsidR="00802822">
        <w:tc>
          <w:tcPr>
            <w:tcW w:w="2299" w:type="pct"/>
            <w:shd w:val="clear" w:color="auto" w:fill="auto"/>
          </w:tcPr>
          <w:p w:rsidR="00802822" w:rsidRDefault="00BF051C">
            <w:pPr>
              <w:jc w:val="both"/>
              <w:rPr>
                <w:sz w:val="22"/>
                <w:szCs w:val="22"/>
              </w:rPr>
            </w:pPr>
            <w:r>
              <w:rPr>
                <w:sz w:val="22"/>
                <w:szCs w:val="22"/>
              </w:rPr>
              <w:lastRenderedPageBreak/>
              <w:t>Онкологии</w:t>
            </w:r>
          </w:p>
        </w:tc>
        <w:tc>
          <w:tcPr>
            <w:tcW w:w="2701" w:type="pct"/>
            <w:shd w:val="clear" w:color="auto" w:fill="auto"/>
            <w:vAlign w:val="center"/>
          </w:tcPr>
          <w:p w:rsidR="00802822" w:rsidRDefault="00BF051C">
            <w:pPr>
              <w:jc w:val="both"/>
              <w:rPr>
                <w:sz w:val="22"/>
                <w:szCs w:val="22"/>
              </w:rPr>
            </w:pPr>
            <w:r>
              <w:rPr>
                <w:sz w:val="22"/>
                <w:szCs w:val="22"/>
              </w:rPr>
              <w:t>До установления диагнозов, из числа указанных в п. п. 4.1.8 и 4.1.9 Программы</w:t>
            </w:r>
          </w:p>
        </w:tc>
      </w:tr>
      <w:tr w:rsidR="00802822">
        <w:tc>
          <w:tcPr>
            <w:tcW w:w="2299" w:type="pct"/>
            <w:shd w:val="clear" w:color="auto" w:fill="auto"/>
          </w:tcPr>
          <w:p w:rsidR="00802822" w:rsidRDefault="00BF051C">
            <w:pPr>
              <w:jc w:val="both"/>
              <w:rPr>
                <w:sz w:val="22"/>
                <w:szCs w:val="22"/>
              </w:rPr>
            </w:pPr>
            <w:r>
              <w:rPr>
                <w:sz w:val="22"/>
                <w:szCs w:val="22"/>
              </w:rPr>
              <w:t>Фтизиатрии</w:t>
            </w:r>
          </w:p>
        </w:tc>
        <w:tc>
          <w:tcPr>
            <w:tcW w:w="2701" w:type="pct"/>
            <w:shd w:val="clear" w:color="auto" w:fill="auto"/>
            <w:vAlign w:val="center"/>
          </w:tcPr>
          <w:p w:rsidR="00802822" w:rsidRDefault="00BF051C">
            <w:pPr>
              <w:jc w:val="both"/>
              <w:rPr>
                <w:sz w:val="22"/>
                <w:szCs w:val="22"/>
              </w:rPr>
            </w:pPr>
            <w:r>
              <w:rPr>
                <w:sz w:val="22"/>
                <w:szCs w:val="22"/>
              </w:rPr>
              <w:t>До установления диагноза - туберкулез</w:t>
            </w:r>
          </w:p>
        </w:tc>
      </w:tr>
      <w:tr w:rsidR="00802822">
        <w:tc>
          <w:tcPr>
            <w:tcW w:w="2299" w:type="pct"/>
            <w:shd w:val="clear" w:color="auto" w:fill="auto"/>
          </w:tcPr>
          <w:p w:rsidR="00802822" w:rsidRDefault="00BF051C">
            <w:pPr>
              <w:jc w:val="both"/>
              <w:rPr>
                <w:sz w:val="22"/>
                <w:szCs w:val="22"/>
              </w:rPr>
            </w:pPr>
            <w:r>
              <w:rPr>
                <w:sz w:val="22"/>
                <w:szCs w:val="22"/>
              </w:rPr>
              <w:t>Психиатрии</w:t>
            </w:r>
          </w:p>
        </w:tc>
        <w:tc>
          <w:tcPr>
            <w:tcW w:w="2701" w:type="pct"/>
            <w:shd w:val="clear" w:color="auto" w:fill="auto"/>
            <w:vAlign w:val="center"/>
          </w:tcPr>
          <w:p w:rsidR="00802822" w:rsidRDefault="00BF051C">
            <w:pPr>
              <w:jc w:val="both"/>
              <w:rPr>
                <w:sz w:val="22"/>
                <w:szCs w:val="22"/>
              </w:rPr>
            </w:pPr>
            <w:r>
              <w:rPr>
                <w:sz w:val="22"/>
                <w:szCs w:val="22"/>
              </w:rPr>
              <w:t>Однократно без применения диагностических тестов</w:t>
            </w:r>
          </w:p>
        </w:tc>
      </w:tr>
      <w:tr w:rsidR="00802822">
        <w:tc>
          <w:tcPr>
            <w:tcW w:w="2299" w:type="pct"/>
            <w:shd w:val="clear" w:color="auto" w:fill="auto"/>
          </w:tcPr>
          <w:p w:rsidR="00802822" w:rsidRDefault="00BF051C">
            <w:pPr>
              <w:jc w:val="both"/>
              <w:rPr>
                <w:sz w:val="22"/>
                <w:szCs w:val="22"/>
              </w:rPr>
            </w:pPr>
            <w:r>
              <w:rPr>
                <w:sz w:val="22"/>
                <w:szCs w:val="22"/>
              </w:rPr>
              <w:t>Гинекологии, урологии в части лечения заболеваний, передающихся половым путем</w:t>
            </w:r>
          </w:p>
        </w:tc>
        <w:tc>
          <w:tcPr>
            <w:tcW w:w="2701" w:type="pct"/>
            <w:shd w:val="clear" w:color="auto" w:fill="auto"/>
            <w:vAlign w:val="center"/>
          </w:tcPr>
          <w:p w:rsidR="00802822" w:rsidRDefault="00BF051C">
            <w:pPr>
              <w:jc w:val="both"/>
              <w:rPr>
                <w:sz w:val="22"/>
                <w:szCs w:val="22"/>
              </w:rPr>
            </w:pPr>
            <w:r>
              <w:rPr>
                <w:sz w:val="22"/>
                <w:szCs w:val="22"/>
              </w:rPr>
              <w:t>Однократное обследование, назначение схемы лечения и последующий контроль лечения</w:t>
            </w:r>
          </w:p>
        </w:tc>
      </w:tr>
    </w:tbl>
    <w:p w:rsidR="00802822" w:rsidRDefault="00802822">
      <w:pPr>
        <w:jc w:val="both"/>
        <w:rPr>
          <w:sz w:val="22"/>
          <w:szCs w:val="22"/>
        </w:rPr>
      </w:pPr>
    </w:p>
    <w:p w:rsidR="00802822" w:rsidRDefault="00BF051C">
      <w:pPr>
        <w:jc w:val="both"/>
        <w:rPr>
          <w:b/>
          <w:bCs/>
          <w:iCs/>
          <w:sz w:val="22"/>
          <w:szCs w:val="22"/>
        </w:rPr>
      </w:pPr>
      <w:r>
        <w:rPr>
          <w:b/>
          <w:bCs/>
          <w:iCs/>
          <w:sz w:val="22"/>
          <w:szCs w:val="22"/>
        </w:rPr>
        <w:t>3.1.2. Оформление медицинской документации</w:t>
      </w:r>
      <w:r>
        <w:rPr>
          <w:rStyle w:val="a3"/>
          <w:b/>
          <w:bCs/>
          <w:iCs/>
          <w:sz w:val="22"/>
          <w:szCs w:val="22"/>
        </w:rPr>
        <w:footnoteReference w:id="1"/>
      </w:r>
      <w:r>
        <w:rPr>
          <w:b/>
          <w:bCs/>
          <w:iCs/>
          <w:sz w:val="22"/>
          <w:szCs w:val="22"/>
        </w:rPr>
        <w:t>:</w:t>
      </w:r>
    </w:p>
    <w:p w:rsidR="00802822" w:rsidRDefault="00BF051C">
      <w:pPr>
        <w:jc w:val="both"/>
        <w:rPr>
          <w:bCs/>
          <w:iCs/>
          <w:sz w:val="22"/>
          <w:szCs w:val="22"/>
        </w:rPr>
      </w:pPr>
      <w:r>
        <w:rPr>
          <w:sz w:val="22"/>
          <w:szCs w:val="22"/>
        </w:rPr>
        <w:t>Экспертиза временной нетрудоспособности с оформлением листов нетрудоспособности и справок формы 095/у; выписка из медицинской карты по форме 027/у; оформление рецептов (за исключением льготных). Выдача справок в бассейн.</w:t>
      </w:r>
    </w:p>
    <w:p w:rsidR="00802822" w:rsidRDefault="00BF051C">
      <w:pPr>
        <w:jc w:val="both"/>
        <w:rPr>
          <w:b/>
          <w:bCs/>
          <w:iCs/>
          <w:sz w:val="22"/>
          <w:szCs w:val="22"/>
        </w:rPr>
      </w:pPr>
      <w:r>
        <w:rPr>
          <w:b/>
          <w:bCs/>
          <w:iCs/>
          <w:sz w:val="22"/>
          <w:szCs w:val="22"/>
        </w:rPr>
        <w:t>3.1.3. Лабораторные и инструментальные исследования:</w:t>
      </w:r>
    </w:p>
    <w:p w:rsidR="00802822" w:rsidRDefault="00BF051C">
      <w:pPr>
        <w:jc w:val="both"/>
        <w:rPr>
          <w:b/>
          <w:sz w:val="22"/>
          <w:szCs w:val="22"/>
        </w:rPr>
      </w:pPr>
      <w:r>
        <w:rPr>
          <w:b/>
          <w:sz w:val="22"/>
          <w:szCs w:val="22"/>
        </w:rPr>
        <w:t>3.1.3.1. Лабораторные исследования</w:t>
      </w:r>
      <w:r>
        <w:rPr>
          <w:b/>
          <w:sz w:val="22"/>
          <w:szCs w:val="22"/>
          <w:vertAlign w:val="superscript"/>
        </w:rPr>
        <w:footnoteReference w:id="2"/>
      </w:r>
      <w:r>
        <w:rPr>
          <w:b/>
          <w:sz w:val="22"/>
          <w:szCs w:val="22"/>
        </w:rPr>
        <w:t>:</w:t>
      </w:r>
      <w:r>
        <w:rPr>
          <w:sz w:val="22"/>
          <w:szCs w:val="22"/>
        </w:rPr>
        <w:t xml:space="preserve"> общеклинические (химико-микроскопические и гематологические, включая коагулограмму); биохимические (включая гормональные исследования); иммунологические: определение  общих иммуноглобулинов  (А, Е, M, G); определение антител к антигенам тканей, их компонентам, секретам, метаболитам, гормонам; исследование противоопухолевого иммунитета (онкомаркеры); исследование антигенной системы эритроцитов; микробиологические (в бактериологии, вирусологии, микологии, паразитологии): макро- и микроскопические, иммуносерологические исследования,  молекулярно - биологические методы исследования (методы гибридизации ДНК и РНК, ПЦР), культивирование и идентификация при бактериологических исследованиях;  цитологические и гистологические исследования.</w:t>
      </w:r>
    </w:p>
    <w:p w:rsidR="00802822" w:rsidRDefault="00802822">
      <w:pPr>
        <w:ind w:left="284"/>
        <w:jc w:val="both"/>
        <w:rPr>
          <w:sz w:val="22"/>
          <w:szCs w:val="22"/>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9"/>
        <w:gridCol w:w="5533"/>
      </w:tblGrid>
      <w:tr w:rsidR="00802822">
        <w:trPr>
          <w:trHeight w:val="20"/>
          <w:tblHeader/>
        </w:trPr>
        <w:tc>
          <w:tcPr>
            <w:tcW w:w="2299" w:type="pct"/>
            <w:shd w:val="clear" w:color="auto" w:fill="auto"/>
            <w:vAlign w:val="center"/>
          </w:tcPr>
          <w:p w:rsidR="00802822" w:rsidRDefault="00BF051C">
            <w:pPr>
              <w:suppressAutoHyphens/>
              <w:jc w:val="both"/>
              <w:rPr>
                <w:b/>
                <w:bCs/>
                <w:iCs/>
                <w:sz w:val="22"/>
                <w:szCs w:val="22"/>
              </w:rPr>
            </w:pPr>
            <w:r>
              <w:rPr>
                <w:b/>
                <w:bCs/>
                <w:iCs/>
                <w:sz w:val="22"/>
                <w:szCs w:val="22"/>
              </w:rPr>
              <w:t>Лабораторные исследования</w:t>
            </w:r>
          </w:p>
        </w:tc>
        <w:tc>
          <w:tcPr>
            <w:tcW w:w="2701" w:type="pct"/>
            <w:shd w:val="clear" w:color="auto" w:fill="auto"/>
            <w:vAlign w:val="center"/>
          </w:tcPr>
          <w:p w:rsidR="00802822" w:rsidRDefault="00BF051C">
            <w:pPr>
              <w:suppressAutoHyphens/>
              <w:jc w:val="both"/>
              <w:rPr>
                <w:b/>
                <w:bCs/>
                <w:iCs/>
                <w:sz w:val="22"/>
                <w:szCs w:val="22"/>
              </w:rPr>
            </w:pPr>
            <w:r>
              <w:rPr>
                <w:b/>
                <w:bCs/>
                <w:iCs/>
                <w:sz w:val="22"/>
                <w:szCs w:val="22"/>
              </w:rPr>
              <w:t>Ограничение объема услуг в течение одного страхового года</w:t>
            </w:r>
          </w:p>
        </w:tc>
      </w:tr>
      <w:tr w:rsidR="00802822">
        <w:tc>
          <w:tcPr>
            <w:tcW w:w="2299" w:type="pct"/>
            <w:shd w:val="clear" w:color="auto" w:fill="auto"/>
            <w:vAlign w:val="center"/>
          </w:tcPr>
          <w:p w:rsidR="00802822" w:rsidRDefault="00BF051C">
            <w:pPr>
              <w:jc w:val="both"/>
              <w:rPr>
                <w:sz w:val="22"/>
                <w:szCs w:val="22"/>
              </w:rPr>
            </w:pPr>
            <w:r>
              <w:rPr>
                <w:sz w:val="22"/>
                <w:szCs w:val="22"/>
              </w:rPr>
              <w:t>Иммунологические исследования (определение общих иммуноглобулинов (А, Е, M, G) и аллергодиагностика</w:t>
            </w:r>
          </w:p>
        </w:tc>
        <w:tc>
          <w:tcPr>
            <w:tcW w:w="2701" w:type="pct"/>
            <w:shd w:val="clear" w:color="auto" w:fill="auto"/>
            <w:vAlign w:val="center"/>
          </w:tcPr>
          <w:p w:rsidR="00802822" w:rsidRDefault="00BF051C">
            <w:pPr>
              <w:autoSpaceDE w:val="0"/>
              <w:autoSpaceDN w:val="0"/>
              <w:adjustRightInd w:val="0"/>
              <w:ind w:left="317"/>
              <w:jc w:val="both"/>
              <w:rPr>
                <w:sz w:val="22"/>
                <w:szCs w:val="22"/>
              </w:rPr>
            </w:pPr>
            <w:r>
              <w:rPr>
                <w:sz w:val="22"/>
                <w:szCs w:val="22"/>
              </w:rPr>
              <w:t>По направлению Страховщика: определение антител к антигенам растительного, животного, химического, лекарственного происхождений; клеткам крови, соединительной ткани; субструктурам клеток; иммуноглобулинам и их фрагментам, метаболитам клеток и их рецепторам в объеме панели до 16 аллергенов -  однократно.</w:t>
            </w:r>
          </w:p>
          <w:p w:rsidR="00802822" w:rsidRDefault="00BF051C">
            <w:pPr>
              <w:autoSpaceDE w:val="0"/>
              <w:autoSpaceDN w:val="0"/>
              <w:adjustRightInd w:val="0"/>
              <w:ind w:left="317"/>
              <w:jc w:val="both"/>
              <w:rPr>
                <w:b/>
                <w:sz w:val="22"/>
                <w:szCs w:val="22"/>
              </w:rPr>
            </w:pPr>
            <w:r>
              <w:rPr>
                <w:b/>
                <w:sz w:val="22"/>
                <w:szCs w:val="22"/>
              </w:rPr>
              <w:t>Исключено:</w:t>
            </w:r>
          </w:p>
          <w:p w:rsidR="00802822" w:rsidRDefault="00BF051C">
            <w:pPr>
              <w:numPr>
                <w:ilvl w:val="0"/>
                <w:numId w:val="6"/>
              </w:numPr>
              <w:autoSpaceDE w:val="0"/>
              <w:autoSpaceDN w:val="0"/>
              <w:adjustRightInd w:val="0"/>
              <w:ind w:left="317" w:hanging="284"/>
              <w:jc w:val="both"/>
              <w:rPr>
                <w:sz w:val="22"/>
                <w:szCs w:val="22"/>
              </w:rPr>
            </w:pPr>
            <w:r>
              <w:rPr>
                <w:sz w:val="22"/>
                <w:szCs w:val="22"/>
              </w:rPr>
              <w:t>определение показателей естественных факторов защиты, измененной реактивности, иммунологической толерантности;</w:t>
            </w:r>
          </w:p>
          <w:p w:rsidR="00802822" w:rsidRDefault="00BF051C">
            <w:pPr>
              <w:numPr>
                <w:ilvl w:val="0"/>
                <w:numId w:val="6"/>
              </w:numPr>
              <w:autoSpaceDE w:val="0"/>
              <w:autoSpaceDN w:val="0"/>
              <w:adjustRightInd w:val="0"/>
              <w:ind w:left="317" w:hanging="284"/>
              <w:jc w:val="both"/>
              <w:rPr>
                <w:sz w:val="22"/>
                <w:szCs w:val="22"/>
              </w:rPr>
            </w:pPr>
            <w:r>
              <w:rPr>
                <w:sz w:val="22"/>
                <w:szCs w:val="22"/>
              </w:rPr>
              <w:t xml:space="preserve">определение антигенов главного комплекса гистосовместимости; антигенной системы других клеток крови; </w:t>
            </w:r>
          </w:p>
          <w:p w:rsidR="00802822" w:rsidRDefault="00BF051C">
            <w:pPr>
              <w:numPr>
                <w:ilvl w:val="0"/>
                <w:numId w:val="6"/>
              </w:numPr>
              <w:autoSpaceDE w:val="0"/>
              <w:autoSpaceDN w:val="0"/>
              <w:adjustRightInd w:val="0"/>
              <w:ind w:left="317" w:hanging="284"/>
              <w:jc w:val="both"/>
              <w:rPr>
                <w:sz w:val="22"/>
                <w:szCs w:val="22"/>
              </w:rPr>
            </w:pPr>
            <w:r>
              <w:rPr>
                <w:sz w:val="22"/>
                <w:szCs w:val="22"/>
              </w:rPr>
              <w:t xml:space="preserve">идентификация T-лимфоцитов, В-лимфоцитов, нейтрофилов; </w:t>
            </w:r>
          </w:p>
          <w:p w:rsidR="00802822" w:rsidRDefault="00BF051C">
            <w:pPr>
              <w:numPr>
                <w:ilvl w:val="0"/>
                <w:numId w:val="6"/>
              </w:numPr>
              <w:autoSpaceDE w:val="0"/>
              <w:autoSpaceDN w:val="0"/>
              <w:adjustRightInd w:val="0"/>
              <w:ind w:left="317" w:hanging="284"/>
              <w:jc w:val="both"/>
              <w:rPr>
                <w:sz w:val="22"/>
                <w:szCs w:val="22"/>
              </w:rPr>
            </w:pPr>
            <w:r>
              <w:rPr>
                <w:sz w:val="22"/>
                <w:szCs w:val="22"/>
              </w:rPr>
              <w:t>определение гуморальных факторов иммунокомпетентных и других клеток, регулирующих системы гомеостаза (цитокинов).</w:t>
            </w:r>
          </w:p>
        </w:tc>
      </w:tr>
      <w:tr w:rsidR="00802822">
        <w:tc>
          <w:tcPr>
            <w:tcW w:w="2299" w:type="pct"/>
            <w:shd w:val="clear" w:color="auto" w:fill="auto"/>
          </w:tcPr>
          <w:p w:rsidR="00802822" w:rsidRDefault="00BF051C">
            <w:pPr>
              <w:jc w:val="both"/>
              <w:rPr>
                <w:sz w:val="22"/>
                <w:szCs w:val="22"/>
              </w:rPr>
            </w:pPr>
            <w:r>
              <w:rPr>
                <w:sz w:val="22"/>
                <w:szCs w:val="22"/>
              </w:rPr>
              <w:t>Исследование противоопухолевого иммунитета (онкомаркеры ПСА и СА 125)</w:t>
            </w:r>
          </w:p>
        </w:tc>
        <w:tc>
          <w:tcPr>
            <w:tcW w:w="2701" w:type="pct"/>
            <w:shd w:val="clear" w:color="auto" w:fill="auto"/>
          </w:tcPr>
          <w:p w:rsidR="00802822" w:rsidRDefault="00BF051C">
            <w:pPr>
              <w:jc w:val="both"/>
              <w:rPr>
                <w:sz w:val="22"/>
                <w:szCs w:val="22"/>
              </w:rPr>
            </w:pPr>
            <w:r>
              <w:rPr>
                <w:sz w:val="22"/>
                <w:szCs w:val="22"/>
              </w:rPr>
              <w:t xml:space="preserve">2 раза </w:t>
            </w:r>
          </w:p>
        </w:tc>
      </w:tr>
      <w:tr w:rsidR="00802822">
        <w:tc>
          <w:tcPr>
            <w:tcW w:w="2299" w:type="pct"/>
            <w:shd w:val="clear" w:color="auto" w:fill="auto"/>
          </w:tcPr>
          <w:p w:rsidR="00802822" w:rsidRDefault="00BF051C">
            <w:pPr>
              <w:jc w:val="both"/>
              <w:rPr>
                <w:sz w:val="22"/>
                <w:szCs w:val="22"/>
              </w:rPr>
            </w:pPr>
            <w:r>
              <w:rPr>
                <w:sz w:val="22"/>
                <w:szCs w:val="22"/>
              </w:rPr>
              <w:t>Иммуносерологические исследования, молекулярно - биологические методы исследования (методы гибридизации ДНК и РНК, ПЦР)</w:t>
            </w:r>
          </w:p>
        </w:tc>
        <w:tc>
          <w:tcPr>
            <w:tcW w:w="2701" w:type="pct"/>
            <w:shd w:val="clear" w:color="auto" w:fill="auto"/>
          </w:tcPr>
          <w:p w:rsidR="00802822" w:rsidRDefault="00BF051C">
            <w:pPr>
              <w:jc w:val="both"/>
              <w:rPr>
                <w:sz w:val="22"/>
                <w:szCs w:val="22"/>
              </w:rPr>
            </w:pPr>
            <w:r>
              <w:rPr>
                <w:sz w:val="22"/>
                <w:szCs w:val="22"/>
              </w:rPr>
              <w:t>Не более 3 возбудителей при каждом случае заболевания.</w:t>
            </w:r>
          </w:p>
        </w:tc>
      </w:tr>
      <w:tr w:rsidR="00802822">
        <w:tc>
          <w:tcPr>
            <w:tcW w:w="2299" w:type="pct"/>
            <w:shd w:val="clear" w:color="auto" w:fill="auto"/>
            <w:vAlign w:val="center"/>
          </w:tcPr>
          <w:p w:rsidR="00802822" w:rsidRDefault="00BF051C">
            <w:pPr>
              <w:jc w:val="both"/>
              <w:rPr>
                <w:sz w:val="22"/>
                <w:szCs w:val="22"/>
              </w:rPr>
            </w:pPr>
            <w:r>
              <w:rPr>
                <w:sz w:val="22"/>
                <w:szCs w:val="22"/>
              </w:rPr>
              <w:t xml:space="preserve">ПЦР диагностика заболеваний, передающихся половым путем </w:t>
            </w:r>
          </w:p>
        </w:tc>
        <w:tc>
          <w:tcPr>
            <w:tcW w:w="2701" w:type="pct"/>
            <w:shd w:val="clear" w:color="auto" w:fill="auto"/>
            <w:vAlign w:val="center"/>
          </w:tcPr>
          <w:p w:rsidR="00802822" w:rsidRDefault="00BF051C">
            <w:pPr>
              <w:jc w:val="both"/>
              <w:rPr>
                <w:sz w:val="22"/>
                <w:szCs w:val="22"/>
              </w:rPr>
            </w:pPr>
            <w:r>
              <w:rPr>
                <w:sz w:val="22"/>
                <w:szCs w:val="22"/>
              </w:rPr>
              <w:t>2 раза, не более 5 возбудителей каждый раз</w:t>
            </w:r>
          </w:p>
        </w:tc>
      </w:tr>
    </w:tbl>
    <w:p w:rsidR="00802822" w:rsidRDefault="00802822">
      <w:pPr>
        <w:jc w:val="both"/>
        <w:rPr>
          <w:b/>
          <w:sz w:val="22"/>
          <w:szCs w:val="22"/>
        </w:rPr>
      </w:pPr>
    </w:p>
    <w:p w:rsidR="00802822" w:rsidRDefault="00BF051C">
      <w:pPr>
        <w:jc w:val="both"/>
        <w:rPr>
          <w:sz w:val="22"/>
          <w:szCs w:val="22"/>
        </w:rPr>
      </w:pPr>
      <w:r>
        <w:rPr>
          <w:b/>
          <w:sz w:val="22"/>
          <w:szCs w:val="22"/>
        </w:rPr>
        <w:t>3.1.3.2.</w:t>
      </w:r>
      <w:r>
        <w:rPr>
          <w:sz w:val="22"/>
          <w:szCs w:val="22"/>
        </w:rPr>
        <w:t xml:space="preserve"> </w:t>
      </w:r>
      <w:r>
        <w:rPr>
          <w:b/>
          <w:sz w:val="22"/>
          <w:szCs w:val="22"/>
        </w:rPr>
        <w:t>Инструментальные исследования:</w:t>
      </w:r>
      <w:r>
        <w:rPr>
          <w:sz w:val="22"/>
          <w:szCs w:val="22"/>
        </w:rPr>
        <w:t xml:space="preserve"> функциональная диагностика: электрокардиография (ЭКГ), электроэнцефалография (ЭЭГ), рэоэнцефалография (РЭГ), исследование функции внешнего дыхания </w:t>
      </w:r>
      <w:r>
        <w:rPr>
          <w:sz w:val="22"/>
          <w:szCs w:val="22"/>
        </w:rPr>
        <w:lastRenderedPageBreak/>
        <w:t>(спирография), суточное мониторирование артериального давления/ ЭКГ, нагрузочные тесты (велоэргометрия, тредмил-тест), миография; ультразвуковая диагностика: УЗИ органов и тканей, эхокардиография (ЭхоКГ), сосудистая допплерография в т.ч. с цветным картированием; рентгенологические и рентген-радиологические исследования, включая компьютерную томографию</w:t>
      </w:r>
      <w:r>
        <w:rPr>
          <w:rStyle w:val="a3"/>
          <w:sz w:val="22"/>
          <w:szCs w:val="22"/>
        </w:rPr>
        <w:footnoteReference w:id="3"/>
      </w:r>
      <w:r>
        <w:rPr>
          <w:sz w:val="22"/>
          <w:szCs w:val="22"/>
        </w:rPr>
        <w:t>, позитронно-эмиссионную томографию</w:t>
      </w:r>
      <w:r>
        <w:rPr>
          <w:rStyle w:val="a3"/>
          <w:sz w:val="22"/>
          <w:szCs w:val="22"/>
        </w:rPr>
        <w:footnoteReference w:id="4"/>
      </w:r>
      <w:r>
        <w:rPr>
          <w:sz w:val="22"/>
          <w:szCs w:val="22"/>
        </w:rPr>
        <w:t>, радиоизотопные исследования</w:t>
      </w:r>
      <w:r>
        <w:rPr>
          <w:rStyle w:val="a3"/>
          <w:sz w:val="22"/>
          <w:szCs w:val="22"/>
        </w:rPr>
        <w:footnoteReference w:id="5"/>
      </w:r>
      <w:r>
        <w:rPr>
          <w:sz w:val="22"/>
          <w:szCs w:val="22"/>
        </w:rPr>
        <w:t>; магнитно-резонансная томография</w:t>
      </w:r>
      <w:r>
        <w:rPr>
          <w:rStyle w:val="a3"/>
          <w:sz w:val="22"/>
          <w:szCs w:val="22"/>
        </w:rPr>
        <w:footnoteReference w:id="6"/>
      </w:r>
      <w:r>
        <w:rPr>
          <w:sz w:val="22"/>
          <w:szCs w:val="22"/>
        </w:rPr>
        <w:t>; эндоскопические исследования.</w:t>
      </w:r>
    </w:p>
    <w:p w:rsidR="00802822" w:rsidRDefault="00802822">
      <w:pPr>
        <w:ind w:left="426"/>
        <w:jc w:val="both"/>
        <w:rPr>
          <w:sz w:val="22"/>
          <w:szCs w:val="22"/>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8"/>
        <w:gridCol w:w="5674"/>
      </w:tblGrid>
      <w:tr w:rsidR="00802822">
        <w:trPr>
          <w:trHeight w:val="20"/>
        </w:trPr>
        <w:tc>
          <w:tcPr>
            <w:tcW w:w="2230" w:type="pct"/>
            <w:shd w:val="clear" w:color="auto" w:fill="auto"/>
            <w:vAlign w:val="center"/>
          </w:tcPr>
          <w:p w:rsidR="00802822" w:rsidRDefault="00BF051C">
            <w:pPr>
              <w:suppressAutoHyphens/>
              <w:jc w:val="both"/>
              <w:rPr>
                <w:b/>
                <w:bCs/>
                <w:iCs/>
                <w:sz w:val="22"/>
                <w:szCs w:val="22"/>
              </w:rPr>
            </w:pPr>
            <w:r>
              <w:rPr>
                <w:b/>
                <w:bCs/>
                <w:iCs/>
                <w:sz w:val="22"/>
                <w:szCs w:val="22"/>
              </w:rPr>
              <w:t>Инструментальные исследования</w:t>
            </w:r>
          </w:p>
        </w:tc>
        <w:tc>
          <w:tcPr>
            <w:tcW w:w="2770" w:type="pct"/>
            <w:shd w:val="clear" w:color="auto" w:fill="auto"/>
            <w:vAlign w:val="center"/>
          </w:tcPr>
          <w:p w:rsidR="00802822" w:rsidRDefault="00BF051C">
            <w:pPr>
              <w:suppressAutoHyphens/>
              <w:jc w:val="both"/>
              <w:rPr>
                <w:b/>
                <w:bCs/>
                <w:iCs/>
                <w:sz w:val="22"/>
                <w:szCs w:val="22"/>
              </w:rPr>
            </w:pPr>
            <w:r>
              <w:rPr>
                <w:b/>
                <w:bCs/>
                <w:iCs/>
                <w:sz w:val="22"/>
                <w:szCs w:val="22"/>
              </w:rPr>
              <w:t>Ограничение объема услуг в течение одного страхового года</w:t>
            </w:r>
          </w:p>
        </w:tc>
      </w:tr>
      <w:tr w:rsidR="00802822">
        <w:trPr>
          <w:trHeight w:val="70"/>
        </w:trPr>
        <w:tc>
          <w:tcPr>
            <w:tcW w:w="2230" w:type="pct"/>
            <w:shd w:val="clear" w:color="auto" w:fill="auto"/>
            <w:vAlign w:val="center"/>
          </w:tcPr>
          <w:p w:rsidR="00802822" w:rsidRDefault="00BF051C">
            <w:pPr>
              <w:jc w:val="both"/>
              <w:rPr>
                <w:sz w:val="22"/>
                <w:szCs w:val="22"/>
              </w:rPr>
            </w:pPr>
            <w:r>
              <w:rPr>
                <w:sz w:val="22"/>
                <w:szCs w:val="22"/>
              </w:rPr>
              <w:t>Позитронно-эмиссионная томография</w:t>
            </w:r>
          </w:p>
        </w:tc>
        <w:tc>
          <w:tcPr>
            <w:tcW w:w="2770" w:type="pct"/>
            <w:shd w:val="clear" w:color="auto" w:fill="auto"/>
            <w:vAlign w:val="center"/>
          </w:tcPr>
          <w:p w:rsidR="00802822" w:rsidRDefault="00BF051C">
            <w:pPr>
              <w:jc w:val="both"/>
              <w:rPr>
                <w:sz w:val="22"/>
                <w:szCs w:val="22"/>
              </w:rPr>
            </w:pPr>
            <w:r>
              <w:rPr>
                <w:sz w:val="22"/>
                <w:szCs w:val="22"/>
              </w:rPr>
              <w:t>Однократно, по направлению Страховщика</w:t>
            </w:r>
          </w:p>
        </w:tc>
      </w:tr>
    </w:tbl>
    <w:p w:rsidR="00802822" w:rsidRDefault="00802822">
      <w:pPr>
        <w:ind w:left="426"/>
        <w:jc w:val="both"/>
        <w:rPr>
          <w:sz w:val="22"/>
          <w:szCs w:val="22"/>
        </w:rPr>
      </w:pPr>
    </w:p>
    <w:p w:rsidR="00802822" w:rsidRDefault="00BF051C">
      <w:pPr>
        <w:jc w:val="both"/>
        <w:rPr>
          <w:b/>
          <w:sz w:val="22"/>
          <w:szCs w:val="22"/>
        </w:rPr>
      </w:pPr>
      <w:r>
        <w:rPr>
          <w:b/>
          <w:sz w:val="22"/>
          <w:szCs w:val="22"/>
        </w:rPr>
        <w:t xml:space="preserve">3.1.4. Процедуры, манипуляции и методы лечения: </w:t>
      </w:r>
    </w:p>
    <w:p w:rsidR="00802822" w:rsidRDefault="00BF051C">
      <w:pPr>
        <w:jc w:val="both"/>
        <w:rPr>
          <w:sz w:val="22"/>
          <w:szCs w:val="22"/>
        </w:rPr>
      </w:pPr>
      <w:r>
        <w:rPr>
          <w:b/>
          <w:sz w:val="22"/>
          <w:szCs w:val="22"/>
        </w:rPr>
        <w:t xml:space="preserve">3.1.4.1.  Физиотерапевтическое лечение </w:t>
      </w:r>
      <w:r>
        <w:rPr>
          <w:sz w:val="22"/>
          <w:szCs w:val="22"/>
        </w:rPr>
        <w:t>(в отделении физиотерапии):</w:t>
      </w:r>
      <w:r>
        <w:rPr>
          <w:b/>
          <w:sz w:val="22"/>
          <w:szCs w:val="22"/>
        </w:rPr>
        <w:t xml:space="preserve"> </w:t>
      </w:r>
      <w:r>
        <w:rPr>
          <w:sz w:val="22"/>
          <w:szCs w:val="22"/>
        </w:rPr>
        <w:t>лазеротерапия, электротерапия, магнитотерапия, светолечение, ультразвуковая терапия, фонофорез, ингаляции.</w:t>
      </w:r>
    </w:p>
    <w:p w:rsidR="00802822" w:rsidRDefault="00BF051C">
      <w:pPr>
        <w:jc w:val="both"/>
        <w:rPr>
          <w:sz w:val="22"/>
          <w:szCs w:val="22"/>
        </w:rPr>
      </w:pPr>
      <w:r>
        <w:rPr>
          <w:b/>
          <w:sz w:val="22"/>
          <w:szCs w:val="22"/>
        </w:rPr>
        <w:t>3.1.4.2.</w:t>
      </w:r>
      <w:r>
        <w:rPr>
          <w:sz w:val="22"/>
          <w:szCs w:val="22"/>
        </w:rPr>
        <w:t xml:space="preserve">  </w:t>
      </w:r>
      <w:r>
        <w:rPr>
          <w:b/>
          <w:sz w:val="22"/>
          <w:szCs w:val="22"/>
        </w:rPr>
        <w:t>Восстановительное лечение:</w:t>
      </w:r>
      <w:r>
        <w:rPr>
          <w:sz w:val="22"/>
          <w:szCs w:val="22"/>
        </w:rPr>
        <w:t xml:space="preserve"> групповая лечебная физкультура, классический лечебный массаж, классическая корпоральная иглорефлексотерапия, мануальная терапия, остеопатия; водолечение (жемчужные ванны).</w:t>
      </w:r>
    </w:p>
    <w:p w:rsidR="00802822" w:rsidRDefault="00802822">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5673"/>
      </w:tblGrid>
      <w:tr w:rsidR="00802822">
        <w:trPr>
          <w:trHeight w:val="20"/>
        </w:trPr>
        <w:tc>
          <w:tcPr>
            <w:tcW w:w="2221" w:type="pct"/>
            <w:shd w:val="clear" w:color="auto" w:fill="auto"/>
            <w:vAlign w:val="center"/>
          </w:tcPr>
          <w:p w:rsidR="00802822" w:rsidRDefault="00BF051C">
            <w:pPr>
              <w:suppressAutoHyphens/>
              <w:jc w:val="both"/>
              <w:rPr>
                <w:b/>
                <w:bCs/>
                <w:iCs/>
                <w:sz w:val="22"/>
                <w:szCs w:val="22"/>
              </w:rPr>
            </w:pPr>
            <w:r>
              <w:rPr>
                <w:b/>
                <w:sz w:val="22"/>
                <w:szCs w:val="22"/>
              </w:rPr>
              <w:t>Восстановительное лечение</w:t>
            </w:r>
          </w:p>
        </w:tc>
        <w:tc>
          <w:tcPr>
            <w:tcW w:w="2779" w:type="pct"/>
            <w:shd w:val="clear" w:color="auto" w:fill="auto"/>
            <w:vAlign w:val="center"/>
          </w:tcPr>
          <w:p w:rsidR="00802822" w:rsidRDefault="00BF051C">
            <w:pPr>
              <w:suppressAutoHyphens/>
              <w:jc w:val="both"/>
              <w:rPr>
                <w:b/>
                <w:bCs/>
                <w:iCs/>
                <w:sz w:val="22"/>
                <w:szCs w:val="22"/>
              </w:rPr>
            </w:pPr>
            <w:r>
              <w:rPr>
                <w:b/>
                <w:bCs/>
                <w:iCs/>
                <w:sz w:val="22"/>
                <w:szCs w:val="22"/>
              </w:rPr>
              <w:t>Ограничение объема услуг в течение одного страхового года</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Групповая лечебная физкультура</w:t>
            </w:r>
          </w:p>
        </w:tc>
        <w:tc>
          <w:tcPr>
            <w:tcW w:w="2779" w:type="pct"/>
            <w:shd w:val="clear" w:color="auto" w:fill="auto"/>
            <w:vAlign w:val="center"/>
          </w:tcPr>
          <w:p w:rsidR="00802822" w:rsidRDefault="00BF051C">
            <w:pPr>
              <w:suppressAutoHyphens/>
              <w:ind w:right="-58"/>
              <w:jc w:val="both"/>
              <w:rPr>
                <w:sz w:val="22"/>
                <w:szCs w:val="22"/>
              </w:rPr>
            </w:pPr>
            <w:r>
              <w:rPr>
                <w:sz w:val="22"/>
                <w:szCs w:val="22"/>
              </w:rPr>
              <w:t>Не более 10 сеансов</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Классический лечебный массаж</w:t>
            </w:r>
          </w:p>
        </w:tc>
        <w:tc>
          <w:tcPr>
            <w:tcW w:w="2779" w:type="pct"/>
            <w:shd w:val="clear" w:color="auto" w:fill="auto"/>
            <w:vAlign w:val="center"/>
          </w:tcPr>
          <w:p w:rsidR="00802822" w:rsidRDefault="00BF051C">
            <w:pPr>
              <w:suppressAutoHyphens/>
              <w:ind w:right="-58"/>
              <w:jc w:val="both"/>
              <w:rPr>
                <w:sz w:val="22"/>
                <w:szCs w:val="22"/>
              </w:rPr>
            </w:pPr>
            <w:r>
              <w:rPr>
                <w:sz w:val="22"/>
                <w:szCs w:val="22"/>
              </w:rPr>
              <w:t>В течение одного месяца после окончания госпитализации по поводу сочетанной травмы, произошедшей в течение срока страхования – без ограничения по сеансам и по массажным единицам.</w:t>
            </w:r>
          </w:p>
          <w:p w:rsidR="00802822" w:rsidRDefault="00BF051C">
            <w:pPr>
              <w:suppressAutoHyphens/>
              <w:ind w:right="-58"/>
              <w:jc w:val="both"/>
              <w:rPr>
                <w:sz w:val="22"/>
                <w:szCs w:val="22"/>
              </w:rPr>
            </w:pPr>
            <w:r>
              <w:rPr>
                <w:sz w:val="22"/>
                <w:szCs w:val="22"/>
              </w:rPr>
              <w:t>В остальных случаях - не более 10 сеансов (не более трех массажных единиц за сеанс)</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 xml:space="preserve">Классическая корпоральная иглорефлексотерапия </w:t>
            </w:r>
          </w:p>
        </w:tc>
        <w:tc>
          <w:tcPr>
            <w:tcW w:w="2779" w:type="pct"/>
            <w:shd w:val="clear" w:color="auto" w:fill="auto"/>
            <w:vAlign w:val="center"/>
          </w:tcPr>
          <w:p w:rsidR="00802822" w:rsidRDefault="00BF051C">
            <w:pPr>
              <w:suppressAutoHyphens/>
              <w:ind w:right="-58"/>
              <w:jc w:val="both"/>
              <w:rPr>
                <w:sz w:val="22"/>
                <w:szCs w:val="22"/>
              </w:rPr>
            </w:pPr>
            <w:r>
              <w:rPr>
                <w:sz w:val="22"/>
                <w:szCs w:val="22"/>
              </w:rPr>
              <w:t>Не более 10 процедур</w:t>
            </w:r>
            <w:r>
              <w:rPr>
                <w:bCs/>
                <w:sz w:val="22"/>
                <w:szCs w:val="22"/>
              </w:rPr>
              <w:t xml:space="preserve">  </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 xml:space="preserve">Мануальная терапия </w:t>
            </w:r>
          </w:p>
        </w:tc>
        <w:tc>
          <w:tcPr>
            <w:tcW w:w="2779" w:type="pct"/>
            <w:shd w:val="clear" w:color="auto" w:fill="auto"/>
            <w:vAlign w:val="center"/>
          </w:tcPr>
          <w:p w:rsidR="00802822" w:rsidRDefault="00BF051C">
            <w:pPr>
              <w:pStyle w:val="35"/>
              <w:suppressAutoHyphens/>
              <w:spacing w:after="0"/>
              <w:jc w:val="both"/>
              <w:rPr>
                <w:sz w:val="22"/>
                <w:szCs w:val="22"/>
              </w:rPr>
            </w:pPr>
            <w:r>
              <w:rPr>
                <w:sz w:val="22"/>
                <w:szCs w:val="22"/>
              </w:rPr>
              <w:t>Не более 10 процедур</w:t>
            </w:r>
            <w:r>
              <w:rPr>
                <w:bCs/>
                <w:sz w:val="22"/>
                <w:szCs w:val="22"/>
              </w:rPr>
              <w:t xml:space="preserve">  </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Остеопатия</w:t>
            </w:r>
          </w:p>
        </w:tc>
        <w:tc>
          <w:tcPr>
            <w:tcW w:w="2779" w:type="pct"/>
            <w:shd w:val="clear" w:color="auto" w:fill="auto"/>
            <w:vAlign w:val="center"/>
          </w:tcPr>
          <w:p w:rsidR="00802822" w:rsidRDefault="00BF051C">
            <w:pPr>
              <w:pStyle w:val="35"/>
              <w:suppressAutoHyphens/>
              <w:spacing w:after="0"/>
              <w:jc w:val="both"/>
              <w:rPr>
                <w:sz w:val="22"/>
                <w:szCs w:val="22"/>
              </w:rPr>
            </w:pPr>
            <w:r>
              <w:rPr>
                <w:sz w:val="22"/>
                <w:szCs w:val="22"/>
              </w:rPr>
              <w:t>Не более 10 процедур</w:t>
            </w:r>
            <w:r>
              <w:rPr>
                <w:bCs/>
                <w:sz w:val="22"/>
                <w:szCs w:val="22"/>
              </w:rPr>
              <w:t xml:space="preserve">  </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Водолечение (жемчужные ванны)</w:t>
            </w:r>
          </w:p>
        </w:tc>
        <w:tc>
          <w:tcPr>
            <w:tcW w:w="2779" w:type="pct"/>
            <w:shd w:val="clear" w:color="auto" w:fill="auto"/>
            <w:vAlign w:val="center"/>
          </w:tcPr>
          <w:p w:rsidR="00802822" w:rsidRDefault="00BF051C">
            <w:pPr>
              <w:pStyle w:val="35"/>
              <w:suppressAutoHyphens/>
              <w:spacing w:after="0"/>
              <w:jc w:val="both"/>
              <w:rPr>
                <w:sz w:val="22"/>
                <w:szCs w:val="22"/>
              </w:rPr>
            </w:pPr>
            <w:r>
              <w:rPr>
                <w:sz w:val="22"/>
                <w:szCs w:val="22"/>
              </w:rPr>
              <w:t>Один курс не более 10 (десяти) сеансов</w:t>
            </w:r>
          </w:p>
        </w:tc>
      </w:tr>
    </w:tbl>
    <w:p w:rsidR="00802822" w:rsidRDefault="00802822">
      <w:pPr>
        <w:jc w:val="both"/>
        <w:rPr>
          <w:sz w:val="22"/>
          <w:szCs w:val="22"/>
        </w:rPr>
      </w:pPr>
    </w:p>
    <w:p w:rsidR="00802822" w:rsidRDefault="00BF051C">
      <w:pPr>
        <w:jc w:val="both"/>
        <w:rPr>
          <w:sz w:val="22"/>
          <w:szCs w:val="22"/>
        </w:rPr>
      </w:pPr>
      <w:r>
        <w:rPr>
          <w:b/>
          <w:sz w:val="22"/>
          <w:szCs w:val="22"/>
        </w:rPr>
        <w:t>3.1.4.3.</w:t>
      </w:r>
      <w:r>
        <w:rPr>
          <w:sz w:val="22"/>
          <w:szCs w:val="22"/>
        </w:rPr>
        <w:t>  </w:t>
      </w:r>
      <w:r>
        <w:rPr>
          <w:b/>
          <w:sz w:val="22"/>
          <w:szCs w:val="22"/>
        </w:rPr>
        <w:t>Лечебные и диагностические манипуляции</w:t>
      </w:r>
      <w:r>
        <w:rPr>
          <w:sz w:val="22"/>
          <w:szCs w:val="22"/>
        </w:rPr>
        <w:t>: инъекции: подкожные, внутрикожные, внутримышечные, внутривенные струйные, внутрисуставные, парабульбарные; внутривенные капельные (при наличии в программе плановой стационарной помощи); проведение малых хирургических операций в амбулаторных условиях; скарификационные пробы, специфическая иммунная терапия (СИТ), аппаратные методы лечения с использованием радиоволнового, лазерного и ультразвукового оборудования</w:t>
      </w:r>
      <w:r>
        <w:rPr>
          <w:rStyle w:val="a3"/>
          <w:sz w:val="22"/>
          <w:szCs w:val="22"/>
        </w:rPr>
        <w:footnoteReference w:id="7"/>
      </w:r>
      <w:r>
        <w:rPr>
          <w:sz w:val="22"/>
          <w:szCs w:val="22"/>
        </w:rPr>
        <w:t>; ударно-волновая терапия.</w:t>
      </w:r>
    </w:p>
    <w:p w:rsidR="00802822" w:rsidRDefault="00802822">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5673"/>
      </w:tblGrid>
      <w:tr w:rsidR="00802822">
        <w:trPr>
          <w:trHeight w:val="20"/>
        </w:trPr>
        <w:tc>
          <w:tcPr>
            <w:tcW w:w="2221" w:type="pct"/>
            <w:shd w:val="clear" w:color="auto" w:fill="auto"/>
            <w:vAlign w:val="center"/>
          </w:tcPr>
          <w:p w:rsidR="00802822" w:rsidRDefault="00BF051C">
            <w:pPr>
              <w:suppressAutoHyphens/>
              <w:jc w:val="both"/>
              <w:rPr>
                <w:b/>
                <w:bCs/>
                <w:iCs/>
                <w:sz w:val="22"/>
                <w:szCs w:val="22"/>
              </w:rPr>
            </w:pPr>
            <w:r>
              <w:rPr>
                <w:b/>
                <w:sz w:val="22"/>
                <w:szCs w:val="22"/>
              </w:rPr>
              <w:t>Лечебные и диагностические манипуляции</w:t>
            </w:r>
            <w:r>
              <w:rPr>
                <w:sz w:val="22"/>
                <w:szCs w:val="22"/>
              </w:rPr>
              <w:t xml:space="preserve"> </w:t>
            </w:r>
          </w:p>
        </w:tc>
        <w:tc>
          <w:tcPr>
            <w:tcW w:w="2779" w:type="pct"/>
            <w:shd w:val="clear" w:color="auto" w:fill="auto"/>
            <w:vAlign w:val="center"/>
          </w:tcPr>
          <w:p w:rsidR="00802822" w:rsidRDefault="00BF051C">
            <w:pPr>
              <w:suppressAutoHyphens/>
              <w:jc w:val="both"/>
              <w:rPr>
                <w:b/>
                <w:bCs/>
                <w:iCs/>
                <w:sz w:val="22"/>
                <w:szCs w:val="22"/>
              </w:rPr>
            </w:pPr>
            <w:r>
              <w:rPr>
                <w:b/>
                <w:bCs/>
                <w:iCs/>
                <w:sz w:val="22"/>
                <w:szCs w:val="22"/>
              </w:rPr>
              <w:t>Ограничение объема услуг в течение одного страхового года</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Специфическая иммунная терапия (СИТ)</w:t>
            </w:r>
          </w:p>
        </w:tc>
        <w:tc>
          <w:tcPr>
            <w:tcW w:w="2779" w:type="pct"/>
            <w:shd w:val="clear" w:color="auto" w:fill="auto"/>
            <w:vAlign w:val="center"/>
          </w:tcPr>
          <w:p w:rsidR="00802822" w:rsidRDefault="00BF051C">
            <w:pPr>
              <w:suppressAutoHyphens/>
              <w:ind w:right="-58"/>
              <w:jc w:val="both"/>
              <w:rPr>
                <w:sz w:val="22"/>
                <w:szCs w:val="22"/>
              </w:rPr>
            </w:pPr>
            <w:r>
              <w:rPr>
                <w:sz w:val="22"/>
                <w:szCs w:val="22"/>
              </w:rPr>
              <w:t xml:space="preserve">1 курс (не более 3 аллергенов) включая оплату лекарственных средств парентерального введения </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Аппаратные методы лечения с использованием радиоволнового, лазерного и ультразвукового оборудования</w:t>
            </w:r>
            <w:r>
              <w:rPr>
                <w:sz w:val="22"/>
                <w:szCs w:val="22"/>
                <w:vertAlign w:val="superscript"/>
              </w:rPr>
              <w:footnoteReference w:id="8"/>
            </w:r>
            <w:r>
              <w:rPr>
                <w:sz w:val="22"/>
                <w:szCs w:val="22"/>
              </w:rPr>
              <w:t>;</w:t>
            </w:r>
          </w:p>
        </w:tc>
        <w:tc>
          <w:tcPr>
            <w:tcW w:w="2779" w:type="pct"/>
            <w:shd w:val="clear" w:color="auto" w:fill="auto"/>
            <w:vAlign w:val="center"/>
          </w:tcPr>
          <w:p w:rsidR="00802822" w:rsidRDefault="00BF051C">
            <w:pPr>
              <w:suppressAutoHyphens/>
              <w:ind w:right="-58"/>
              <w:jc w:val="both"/>
              <w:rPr>
                <w:sz w:val="22"/>
                <w:szCs w:val="22"/>
              </w:rPr>
            </w:pPr>
            <w:r>
              <w:rPr>
                <w:sz w:val="22"/>
                <w:szCs w:val="22"/>
              </w:rPr>
              <w:t>1 курс (не более 5 процедур) врачом каждой специальности</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Ударно-волновая терапия</w:t>
            </w:r>
          </w:p>
        </w:tc>
        <w:tc>
          <w:tcPr>
            <w:tcW w:w="2779" w:type="pct"/>
            <w:shd w:val="clear" w:color="auto" w:fill="auto"/>
            <w:vAlign w:val="center"/>
          </w:tcPr>
          <w:p w:rsidR="00802822" w:rsidRDefault="00BF051C">
            <w:pPr>
              <w:suppressAutoHyphens/>
              <w:ind w:right="-58"/>
              <w:jc w:val="both"/>
              <w:rPr>
                <w:sz w:val="22"/>
                <w:szCs w:val="22"/>
              </w:rPr>
            </w:pPr>
            <w:r>
              <w:rPr>
                <w:sz w:val="22"/>
                <w:szCs w:val="22"/>
              </w:rPr>
              <w:t>Не более 5 процедур</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Удаление единичных невусов, кондилом, папиллом</w:t>
            </w:r>
          </w:p>
        </w:tc>
        <w:tc>
          <w:tcPr>
            <w:tcW w:w="2779" w:type="pct"/>
            <w:shd w:val="clear" w:color="auto" w:fill="auto"/>
            <w:vAlign w:val="center"/>
          </w:tcPr>
          <w:p w:rsidR="00802822" w:rsidRDefault="00BF051C">
            <w:pPr>
              <w:suppressAutoHyphens/>
              <w:ind w:right="-58"/>
              <w:jc w:val="both"/>
              <w:rPr>
                <w:sz w:val="22"/>
                <w:szCs w:val="22"/>
              </w:rPr>
            </w:pPr>
            <w:r>
              <w:rPr>
                <w:sz w:val="22"/>
                <w:szCs w:val="22"/>
              </w:rPr>
              <w:t>Не более 3 (трех) образований</w:t>
            </w:r>
          </w:p>
        </w:tc>
      </w:tr>
    </w:tbl>
    <w:p w:rsidR="00802822" w:rsidRDefault="00802822">
      <w:pPr>
        <w:jc w:val="both"/>
        <w:rPr>
          <w:b/>
          <w:sz w:val="22"/>
          <w:szCs w:val="22"/>
        </w:rPr>
      </w:pPr>
    </w:p>
    <w:p w:rsidR="00802822" w:rsidRDefault="00BF051C">
      <w:pPr>
        <w:jc w:val="both"/>
        <w:rPr>
          <w:sz w:val="22"/>
          <w:szCs w:val="22"/>
        </w:rPr>
      </w:pPr>
      <w:r>
        <w:rPr>
          <w:b/>
          <w:sz w:val="22"/>
          <w:szCs w:val="22"/>
        </w:rPr>
        <w:t>3.1.4.4.</w:t>
      </w:r>
      <w:r>
        <w:rPr>
          <w:sz w:val="22"/>
          <w:szCs w:val="22"/>
        </w:rPr>
        <w:t xml:space="preserve">   </w:t>
      </w:r>
      <w:r>
        <w:rPr>
          <w:b/>
          <w:sz w:val="22"/>
          <w:szCs w:val="22"/>
        </w:rPr>
        <w:t xml:space="preserve">Догоспитальная подготовка </w:t>
      </w:r>
      <w:r>
        <w:rPr>
          <w:sz w:val="22"/>
          <w:szCs w:val="22"/>
        </w:rPr>
        <w:t>- при наличии в программе плановой стационарной помощи.</w:t>
      </w:r>
    </w:p>
    <w:p w:rsidR="00802822" w:rsidRDefault="00BF051C">
      <w:pPr>
        <w:jc w:val="both"/>
        <w:rPr>
          <w:sz w:val="22"/>
          <w:szCs w:val="22"/>
        </w:rPr>
      </w:pPr>
      <w:r>
        <w:rPr>
          <w:b/>
          <w:sz w:val="22"/>
          <w:szCs w:val="22"/>
        </w:rPr>
        <w:lastRenderedPageBreak/>
        <w:t>3.1.4.5.  Иммунопрофилактика: сезонная иммунопрофилактика</w:t>
      </w:r>
      <w:r>
        <w:rPr>
          <w:sz w:val="22"/>
          <w:szCs w:val="22"/>
        </w:rPr>
        <w:t xml:space="preserve"> против гриппа биопрепаратами отечественного и импортного производства в условиях поликлиники,</w:t>
      </w:r>
      <w:r>
        <w:rPr>
          <w:b/>
          <w:sz w:val="22"/>
          <w:szCs w:val="22"/>
        </w:rPr>
        <w:t xml:space="preserve"> </w:t>
      </w:r>
      <w:r>
        <w:rPr>
          <w:sz w:val="22"/>
          <w:szCs w:val="22"/>
        </w:rPr>
        <w:t>антирабическая, противостолбнячная вакцинация при травме с оплатой лекарственных средств, экстренная иммунопрофилактика против клещевого энцефалита после укуса клеща с оплатой лекарственных средств в лечебном учреждении по направлению Страховщика.</w:t>
      </w:r>
    </w:p>
    <w:p w:rsidR="00802822" w:rsidRDefault="00BF051C">
      <w:pPr>
        <w:tabs>
          <w:tab w:val="left" w:pos="0"/>
        </w:tabs>
        <w:overflowPunct w:val="0"/>
        <w:autoSpaceDE w:val="0"/>
        <w:autoSpaceDN w:val="0"/>
        <w:adjustRightInd w:val="0"/>
        <w:jc w:val="both"/>
        <w:textAlignment w:val="baseline"/>
        <w:rPr>
          <w:sz w:val="22"/>
          <w:szCs w:val="22"/>
        </w:rPr>
      </w:pPr>
      <w:r>
        <w:rPr>
          <w:b/>
          <w:sz w:val="22"/>
          <w:szCs w:val="22"/>
        </w:rPr>
        <w:t>3.1.4.6.  Проведение периодических медицинских и (или) профилактических осмотров</w:t>
      </w:r>
      <w:r>
        <w:rPr>
          <w:sz w:val="22"/>
          <w:szCs w:val="22"/>
        </w:rPr>
        <w:t xml:space="preserve"> в медицинском учреждении и в объёме по письменному согласованию Страхователя и Страховщика. </w:t>
      </w:r>
    </w:p>
    <w:p w:rsidR="00802822" w:rsidRDefault="00BF051C">
      <w:pPr>
        <w:jc w:val="both"/>
        <w:rPr>
          <w:sz w:val="22"/>
          <w:szCs w:val="22"/>
        </w:rPr>
      </w:pPr>
      <w:r>
        <w:rPr>
          <w:b/>
          <w:sz w:val="22"/>
          <w:szCs w:val="22"/>
        </w:rPr>
        <w:t>3.1.4.7</w:t>
      </w:r>
      <w:r>
        <w:rPr>
          <w:sz w:val="22"/>
          <w:szCs w:val="22"/>
        </w:rPr>
        <w:t xml:space="preserve">. </w:t>
      </w:r>
      <w:r>
        <w:rPr>
          <w:b/>
          <w:sz w:val="22"/>
          <w:szCs w:val="22"/>
        </w:rPr>
        <w:t xml:space="preserve">Лечение в условиях дневного стационара (при наличии в структуре ЛПУ), </w:t>
      </w:r>
      <w:r>
        <w:rPr>
          <w:bCs/>
          <w:iCs/>
          <w:sz w:val="22"/>
          <w:szCs w:val="22"/>
        </w:rPr>
        <w:t>включая   анестезиологическое и реаниматологическое обеспечение сложных лечебно-диагностических исследований.</w:t>
      </w:r>
    </w:p>
    <w:p w:rsidR="00802822" w:rsidRDefault="00802822">
      <w:pPr>
        <w:jc w:val="both"/>
        <w:rPr>
          <w:b/>
          <w:sz w:val="22"/>
          <w:szCs w:val="22"/>
        </w:rPr>
      </w:pPr>
    </w:p>
    <w:p w:rsidR="00802822" w:rsidRDefault="00BF051C">
      <w:pPr>
        <w:jc w:val="both"/>
        <w:rPr>
          <w:b/>
          <w:sz w:val="22"/>
          <w:szCs w:val="22"/>
        </w:rPr>
      </w:pPr>
      <w:r>
        <w:rPr>
          <w:b/>
          <w:sz w:val="22"/>
          <w:szCs w:val="22"/>
        </w:rPr>
        <w:t>3.1.5. Обеспечение лекарственными средствами и изделиями медицинского назначения:</w:t>
      </w:r>
    </w:p>
    <w:p w:rsidR="00802822" w:rsidRDefault="00802822">
      <w:pPr>
        <w:jc w:val="both"/>
        <w:rPr>
          <w:b/>
          <w:sz w:val="22"/>
          <w:szCs w:val="22"/>
        </w:rPr>
      </w:pPr>
    </w:p>
    <w:p w:rsidR="00802822" w:rsidRDefault="00BF051C">
      <w:pPr>
        <w:jc w:val="both"/>
        <w:rPr>
          <w:sz w:val="22"/>
          <w:szCs w:val="22"/>
        </w:rPr>
      </w:pPr>
      <w:r>
        <w:rPr>
          <w:b/>
          <w:sz w:val="22"/>
          <w:szCs w:val="22"/>
        </w:rPr>
        <w:t>3.1.5.1.</w:t>
      </w:r>
      <w:r>
        <w:rPr>
          <w:sz w:val="22"/>
          <w:szCs w:val="22"/>
        </w:rPr>
        <w:t> Обеспечение лекарственными средствами и изделиями медицинского назначения необходимыми:</w:t>
      </w:r>
    </w:p>
    <w:p w:rsidR="00802822" w:rsidRDefault="00BF051C">
      <w:pPr>
        <w:numPr>
          <w:ilvl w:val="0"/>
          <w:numId w:val="7"/>
        </w:numPr>
        <w:jc w:val="both"/>
        <w:rPr>
          <w:sz w:val="22"/>
          <w:szCs w:val="22"/>
        </w:rPr>
      </w:pPr>
      <w:r>
        <w:rPr>
          <w:sz w:val="22"/>
          <w:szCs w:val="22"/>
        </w:rPr>
        <w:t>при оказании экстренной медицинской помощи;</w:t>
      </w:r>
    </w:p>
    <w:p w:rsidR="00802822" w:rsidRDefault="00BF051C">
      <w:pPr>
        <w:numPr>
          <w:ilvl w:val="0"/>
          <w:numId w:val="7"/>
        </w:numPr>
        <w:jc w:val="both"/>
        <w:rPr>
          <w:sz w:val="22"/>
          <w:szCs w:val="22"/>
        </w:rPr>
      </w:pPr>
      <w:r>
        <w:rPr>
          <w:sz w:val="22"/>
          <w:szCs w:val="22"/>
        </w:rPr>
        <w:t>при выполнении процедур и манипуляций на приеме у врача при предоставлении их медицинской организацией;</w:t>
      </w:r>
    </w:p>
    <w:p w:rsidR="00802822" w:rsidRDefault="00BF051C">
      <w:pPr>
        <w:numPr>
          <w:ilvl w:val="0"/>
          <w:numId w:val="7"/>
        </w:numPr>
        <w:jc w:val="both"/>
        <w:rPr>
          <w:sz w:val="22"/>
          <w:szCs w:val="22"/>
        </w:rPr>
      </w:pPr>
      <w:r>
        <w:rPr>
          <w:sz w:val="22"/>
          <w:szCs w:val="22"/>
        </w:rPr>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802822" w:rsidRDefault="00802822">
      <w:pPr>
        <w:jc w:val="both"/>
        <w:rPr>
          <w:b/>
          <w:sz w:val="22"/>
          <w:szCs w:val="22"/>
        </w:rPr>
      </w:pPr>
    </w:p>
    <w:p w:rsidR="00802822" w:rsidRDefault="00BF051C">
      <w:pPr>
        <w:shd w:val="clear" w:color="auto" w:fill="DBE5F1"/>
        <w:jc w:val="both"/>
        <w:rPr>
          <w:bCs/>
          <w:iCs/>
          <w:sz w:val="22"/>
          <w:szCs w:val="22"/>
        </w:rPr>
      </w:pPr>
      <w:r>
        <w:rPr>
          <w:b/>
          <w:bCs/>
          <w:iCs/>
          <w:sz w:val="22"/>
          <w:szCs w:val="22"/>
        </w:rPr>
        <w:t xml:space="preserve">3.2. </w:t>
      </w:r>
      <w:r>
        <w:rPr>
          <w:b/>
          <w:bCs/>
          <w:iCs/>
          <w:sz w:val="22"/>
          <w:szCs w:val="22"/>
          <w:u w:val="single"/>
        </w:rPr>
        <w:t>Помощь на дому</w:t>
      </w:r>
      <w:r>
        <w:rPr>
          <w:rStyle w:val="a3"/>
          <w:bCs/>
          <w:iCs/>
          <w:sz w:val="22"/>
          <w:szCs w:val="22"/>
          <w:u w:val="single"/>
        </w:rPr>
        <w:footnoteReference w:id="9"/>
      </w:r>
      <w:r>
        <w:rPr>
          <w:b/>
          <w:bCs/>
          <w:iCs/>
          <w:sz w:val="22"/>
          <w:szCs w:val="22"/>
          <w:u w:val="single"/>
        </w:rPr>
        <w:t xml:space="preserve"> в пределах</w:t>
      </w:r>
      <w:r>
        <w:rPr>
          <w:b/>
          <w:bCs/>
          <w:iCs/>
          <w:sz w:val="22"/>
          <w:szCs w:val="22"/>
        </w:rPr>
        <w:t xml:space="preserve"> границ города: </w:t>
      </w:r>
    </w:p>
    <w:p w:rsidR="00802822" w:rsidRDefault="00BF051C">
      <w:pPr>
        <w:pStyle w:val="35"/>
        <w:spacing w:after="0"/>
        <w:ind w:left="284"/>
        <w:jc w:val="both"/>
        <w:rPr>
          <w:bCs/>
          <w:sz w:val="22"/>
          <w:szCs w:val="22"/>
        </w:rPr>
      </w:pPr>
      <w:r>
        <w:rPr>
          <w:b/>
          <w:bCs/>
          <w:sz w:val="22"/>
          <w:szCs w:val="22"/>
        </w:rPr>
        <w:t>3.2.1.</w:t>
      </w:r>
      <w:r>
        <w:rPr>
          <w:bCs/>
          <w:sz w:val="22"/>
          <w:szCs w:val="22"/>
        </w:rPr>
        <w:t xml:space="preserve"> Оказание медицинской помощи врачом-терапевтом / врачом </w:t>
      </w:r>
      <w:r>
        <w:rPr>
          <w:sz w:val="22"/>
          <w:szCs w:val="22"/>
        </w:rPr>
        <w:t>общей врачебной практики (семейной медицины).</w:t>
      </w:r>
    </w:p>
    <w:p w:rsidR="00802822" w:rsidRDefault="00BF051C">
      <w:pPr>
        <w:pStyle w:val="35"/>
        <w:spacing w:after="0"/>
        <w:ind w:left="284"/>
        <w:jc w:val="both"/>
        <w:rPr>
          <w:bCs/>
          <w:sz w:val="22"/>
          <w:szCs w:val="22"/>
        </w:rPr>
      </w:pPr>
      <w:r>
        <w:rPr>
          <w:b/>
          <w:bCs/>
          <w:sz w:val="22"/>
          <w:szCs w:val="22"/>
        </w:rPr>
        <w:t>3.2.2.</w:t>
      </w:r>
      <w:r>
        <w:rPr>
          <w:bCs/>
          <w:sz w:val="22"/>
          <w:szCs w:val="22"/>
        </w:rPr>
        <w:t xml:space="preserve"> Снятие ЭКГ по назначению врача по медицинским показаниям при невозможности посещения медицинской организации.</w:t>
      </w:r>
    </w:p>
    <w:p w:rsidR="00802822" w:rsidRDefault="00BF051C">
      <w:pPr>
        <w:pStyle w:val="35"/>
        <w:spacing w:after="0"/>
        <w:ind w:left="284"/>
        <w:jc w:val="both"/>
        <w:rPr>
          <w:bCs/>
          <w:sz w:val="22"/>
          <w:szCs w:val="22"/>
        </w:rPr>
      </w:pPr>
      <w:r>
        <w:rPr>
          <w:b/>
          <w:bCs/>
          <w:sz w:val="22"/>
          <w:szCs w:val="22"/>
        </w:rPr>
        <w:t>3.2.3.</w:t>
      </w:r>
      <w:r>
        <w:rPr>
          <w:bCs/>
          <w:sz w:val="22"/>
          <w:szCs w:val="22"/>
        </w:rPr>
        <w:t xml:space="preserve"> Забор материала для лабораторных исследований по медицинским показаниям и по назначению врача при острых инфекционных заболеваниях при невозможности посещения медицинской организации по эпидемиологическим показаниям (за исключением исследования кала на дисбактериоз и содержание углеводов).</w:t>
      </w:r>
    </w:p>
    <w:p w:rsidR="00802822" w:rsidRDefault="00BF051C">
      <w:pPr>
        <w:pStyle w:val="35"/>
        <w:spacing w:after="0"/>
        <w:ind w:left="284"/>
        <w:jc w:val="both"/>
        <w:rPr>
          <w:bCs/>
          <w:sz w:val="22"/>
          <w:szCs w:val="22"/>
        </w:rPr>
      </w:pPr>
      <w:r>
        <w:rPr>
          <w:b/>
          <w:bCs/>
          <w:sz w:val="22"/>
          <w:szCs w:val="22"/>
        </w:rPr>
        <w:t>3.2.4.</w:t>
      </w:r>
      <w:r>
        <w:rPr>
          <w:bCs/>
          <w:sz w:val="22"/>
          <w:szCs w:val="22"/>
        </w:rPr>
        <w:t xml:space="preserve"> Экспертиза временной нетрудоспособности.</w:t>
      </w:r>
    </w:p>
    <w:p w:rsidR="00802822" w:rsidRDefault="00BF051C">
      <w:pPr>
        <w:shd w:val="clear" w:color="auto" w:fill="DBE5F1"/>
        <w:jc w:val="both"/>
        <w:rPr>
          <w:b/>
          <w:bCs/>
          <w:sz w:val="22"/>
          <w:szCs w:val="22"/>
        </w:rPr>
      </w:pPr>
      <w:r>
        <w:rPr>
          <w:b/>
          <w:bCs/>
          <w:sz w:val="22"/>
          <w:szCs w:val="22"/>
        </w:rPr>
        <w:t xml:space="preserve">3.3 </w:t>
      </w:r>
      <w:r>
        <w:rPr>
          <w:b/>
          <w:bCs/>
          <w:sz w:val="22"/>
          <w:szCs w:val="22"/>
          <w:u w:val="single"/>
        </w:rPr>
        <w:t>Стоматологическое обслуживание (в специализированных клиниках и на базе амбулаторно – поликлинических организаций</w:t>
      </w:r>
      <w:r>
        <w:rPr>
          <w:b/>
          <w:bCs/>
          <w:sz w:val="22"/>
          <w:szCs w:val="22"/>
        </w:rPr>
        <w:t>):</w:t>
      </w:r>
    </w:p>
    <w:p w:rsidR="00802822" w:rsidRDefault="00BF051C">
      <w:pPr>
        <w:pStyle w:val="35"/>
        <w:spacing w:after="0"/>
        <w:ind w:right="-57"/>
        <w:jc w:val="both"/>
        <w:rPr>
          <w:bCs/>
          <w:sz w:val="22"/>
          <w:szCs w:val="22"/>
        </w:rPr>
      </w:pPr>
      <w:r>
        <w:rPr>
          <w:b/>
          <w:bCs/>
          <w:sz w:val="22"/>
          <w:szCs w:val="22"/>
        </w:rPr>
        <w:t>3.3.1.</w:t>
      </w:r>
      <w:r>
        <w:rPr>
          <w:bCs/>
          <w:sz w:val="22"/>
          <w:szCs w:val="22"/>
        </w:rPr>
        <w:t xml:space="preserve"> Приемы, консультации врачей-специалистов по стоматологии терапевтической, стоматологии хирургической, пародонтологии.</w:t>
      </w:r>
    </w:p>
    <w:p w:rsidR="00802822" w:rsidRDefault="00BF051C">
      <w:pPr>
        <w:pStyle w:val="35"/>
        <w:spacing w:after="0"/>
        <w:ind w:right="-57"/>
        <w:jc w:val="both"/>
        <w:rPr>
          <w:bCs/>
          <w:sz w:val="22"/>
          <w:szCs w:val="22"/>
        </w:rPr>
      </w:pPr>
      <w:r>
        <w:rPr>
          <w:b/>
          <w:bCs/>
          <w:sz w:val="22"/>
          <w:szCs w:val="22"/>
        </w:rPr>
        <w:t>3.3.2.</w:t>
      </w:r>
      <w:r>
        <w:rPr>
          <w:bCs/>
          <w:sz w:val="22"/>
          <w:szCs w:val="22"/>
        </w:rPr>
        <w:t xml:space="preserve"> </w:t>
      </w:r>
      <w:r>
        <w:rPr>
          <w:sz w:val="22"/>
          <w:szCs w:val="22"/>
        </w:rPr>
        <w:t>Приемы и консультации врача-ортопеда в случае травмы челюстно-лицевой области, прием и консультация врача-ортодонта однократно в течение срока действия договора страхования.</w:t>
      </w:r>
    </w:p>
    <w:p w:rsidR="00802822" w:rsidRDefault="00BF051C">
      <w:pPr>
        <w:pStyle w:val="35"/>
        <w:spacing w:after="0"/>
        <w:ind w:right="-57"/>
        <w:jc w:val="both"/>
        <w:rPr>
          <w:bCs/>
          <w:sz w:val="22"/>
          <w:szCs w:val="22"/>
        </w:rPr>
      </w:pPr>
      <w:r>
        <w:rPr>
          <w:b/>
          <w:bCs/>
          <w:sz w:val="22"/>
          <w:szCs w:val="22"/>
        </w:rPr>
        <w:t>3.3.3.</w:t>
      </w:r>
      <w:r>
        <w:rPr>
          <w:bCs/>
          <w:sz w:val="22"/>
          <w:szCs w:val="22"/>
        </w:rPr>
        <w:t xml:space="preserve"> Рентгенологические исследования: радиовизиография, дентальные рентгеновские снимки, ортопантомограмма.</w:t>
      </w:r>
    </w:p>
    <w:p w:rsidR="00802822" w:rsidRDefault="00BF051C">
      <w:pPr>
        <w:pStyle w:val="35"/>
        <w:spacing w:after="0"/>
        <w:ind w:right="-57"/>
        <w:jc w:val="both"/>
        <w:rPr>
          <w:bCs/>
          <w:sz w:val="22"/>
          <w:szCs w:val="22"/>
        </w:rPr>
      </w:pPr>
      <w:r>
        <w:rPr>
          <w:b/>
          <w:bCs/>
          <w:sz w:val="22"/>
          <w:szCs w:val="22"/>
        </w:rPr>
        <w:t>3.3.4.</w:t>
      </w:r>
      <w:r>
        <w:rPr>
          <w:bCs/>
          <w:sz w:val="22"/>
          <w:szCs w:val="22"/>
        </w:rPr>
        <w:t xml:space="preserve"> Анестезия (инфильтрационная, аппликационная, проводниковая); ингаляционная и внутривенная анестезия (наркоз) по медицинским показаниям при наличии плановой стационарной помощи в программе.</w:t>
      </w:r>
    </w:p>
    <w:p w:rsidR="00802822" w:rsidRDefault="00BF051C">
      <w:pPr>
        <w:pStyle w:val="35"/>
        <w:spacing w:after="0"/>
        <w:ind w:right="-57"/>
        <w:jc w:val="both"/>
        <w:rPr>
          <w:bCs/>
          <w:sz w:val="22"/>
          <w:szCs w:val="22"/>
        </w:rPr>
      </w:pPr>
      <w:r>
        <w:rPr>
          <w:b/>
          <w:bCs/>
          <w:sz w:val="22"/>
          <w:szCs w:val="22"/>
        </w:rPr>
        <w:t>3.3.5.</w:t>
      </w:r>
      <w:r>
        <w:rPr>
          <w:bCs/>
          <w:sz w:val="22"/>
          <w:szCs w:val="22"/>
        </w:rPr>
        <w:t xml:space="preserve"> Лечебные манипуляции врачей-специалистов и среднего медицинского персонала. </w:t>
      </w:r>
    </w:p>
    <w:p w:rsidR="00802822" w:rsidRDefault="00BF051C">
      <w:pPr>
        <w:pStyle w:val="35"/>
        <w:spacing w:after="0"/>
        <w:ind w:right="-57"/>
        <w:jc w:val="both"/>
        <w:rPr>
          <w:bCs/>
          <w:sz w:val="22"/>
          <w:szCs w:val="22"/>
        </w:rPr>
      </w:pPr>
      <w:r>
        <w:rPr>
          <w:b/>
          <w:bCs/>
          <w:sz w:val="22"/>
          <w:szCs w:val="22"/>
        </w:rPr>
        <w:t>3.3.6.</w:t>
      </w:r>
      <w:r>
        <w:rPr>
          <w:bCs/>
          <w:sz w:val="22"/>
          <w:szCs w:val="22"/>
        </w:rPr>
        <w:t xml:space="preserve"> </w:t>
      </w:r>
      <w:r>
        <w:rPr>
          <w:b/>
          <w:bCs/>
          <w:sz w:val="22"/>
          <w:szCs w:val="22"/>
        </w:rPr>
        <w:t>Терапевтическая стоматология:</w:t>
      </w:r>
      <w:r>
        <w:rPr>
          <w:bCs/>
          <w:sz w:val="22"/>
          <w:szCs w:val="22"/>
        </w:rPr>
        <w:t xml:space="preserve"> </w:t>
      </w:r>
    </w:p>
    <w:p w:rsidR="00802822" w:rsidRDefault="00BF051C">
      <w:pPr>
        <w:pStyle w:val="35"/>
        <w:spacing w:after="0"/>
        <w:ind w:left="709" w:right="-57"/>
        <w:jc w:val="both"/>
        <w:rPr>
          <w:bCs/>
          <w:sz w:val="22"/>
          <w:szCs w:val="22"/>
        </w:rPr>
      </w:pPr>
      <w:r>
        <w:rPr>
          <w:b/>
          <w:bCs/>
          <w:sz w:val="22"/>
          <w:szCs w:val="22"/>
        </w:rPr>
        <w:t>3.3.6.1.</w:t>
      </w:r>
      <w:r>
        <w:rPr>
          <w:bCs/>
          <w:sz w:val="22"/>
          <w:szCs w:val="22"/>
        </w:rPr>
        <w:t xml:space="preserve"> лечение поверхностного, среднего и глубокого кариеса с использованием современных, в том числе светоотверждаемых пломбировочных материалов;</w:t>
      </w:r>
      <w:r>
        <w:rPr>
          <w:sz w:val="22"/>
          <w:szCs w:val="22"/>
        </w:rPr>
        <w:t xml:space="preserve"> </w:t>
      </w:r>
      <w:r>
        <w:rPr>
          <w:bCs/>
          <w:sz w:val="22"/>
          <w:szCs w:val="22"/>
        </w:rPr>
        <w:t>применение лечебной прокладки при глубоком кариесе. Восстановление коронковой части зуба с помощью пломбировочного материала при ее разрушении не более чем на 50%;</w:t>
      </w:r>
    </w:p>
    <w:p w:rsidR="00802822" w:rsidRDefault="00BF051C">
      <w:pPr>
        <w:pStyle w:val="35"/>
        <w:spacing w:after="0"/>
        <w:ind w:left="709" w:right="-57"/>
        <w:jc w:val="both"/>
        <w:rPr>
          <w:bCs/>
          <w:sz w:val="22"/>
          <w:szCs w:val="22"/>
        </w:rPr>
      </w:pPr>
      <w:r>
        <w:rPr>
          <w:b/>
          <w:bCs/>
          <w:sz w:val="22"/>
          <w:szCs w:val="22"/>
        </w:rPr>
        <w:t>3.3.6.2.</w:t>
      </w:r>
      <w:r>
        <w:rPr>
          <w:bCs/>
          <w:sz w:val="22"/>
          <w:szCs w:val="22"/>
        </w:rPr>
        <w:t xml:space="preserve"> лечение пульпита/периодонтита: наложение девитализирующей пасты; распломбировка корневых каналов; механическая и медикаментозная обработка корневых каналов; временное пломбирование корневых каналов; пломбирование корневых каналов с использованием паст, гуттаперчевых штифтов и термофилов; постановка временной пломбы; постановка постоянной свето- или химиоотверждаемой пломбы при разрушении коронковой части зуба не более, чем на </w:t>
      </w:r>
      <w:r>
        <w:rPr>
          <w:bCs/>
          <w:sz w:val="22"/>
          <w:szCs w:val="22"/>
        </w:rPr>
        <w:lastRenderedPageBreak/>
        <w:t>50%. В случае разрушения коронковой части зуба более чем на 50% - только эндодонтическое лечение.</w:t>
      </w:r>
    </w:p>
    <w:p w:rsidR="00802822" w:rsidRDefault="00BF051C">
      <w:pPr>
        <w:pStyle w:val="35"/>
        <w:spacing w:after="0"/>
        <w:ind w:left="709" w:right="-57"/>
        <w:jc w:val="both"/>
        <w:rPr>
          <w:bCs/>
          <w:sz w:val="22"/>
          <w:szCs w:val="22"/>
        </w:rPr>
      </w:pPr>
      <w:r>
        <w:rPr>
          <w:b/>
          <w:bCs/>
          <w:sz w:val="22"/>
          <w:szCs w:val="22"/>
        </w:rPr>
        <w:t>3.3.6.3.</w:t>
      </w:r>
      <w:r>
        <w:rPr>
          <w:bCs/>
          <w:sz w:val="22"/>
          <w:szCs w:val="22"/>
        </w:rPr>
        <w:t xml:space="preserve"> Лечение клиновидного дефекта в объеме не более двух зубов в течение срока страхования.</w:t>
      </w:r>
    </w:p>
    <w:p w:rsidR="00802822" w:rsidRDefault="00BF051C">
      <w:pPr>
        <w:pStyle w:val="35"/>
        <w:spacing w:after="0"/>
        <w:ind w:right="-57"/>
        <w:jc w:val="both"/>
        <w:rPr>
          <w:sz w:val="22"/>
          <w:szCs w:val="22"/>
        </w:rPr>
      </w:pPr>
      <w:r>
        <w:rPr>
          <w:b/>
          <w:bCs/>
          <w:sz w:val="22"/>
          <w:szCs w:val="22"/>
        </w:rPr>
        <w:t>3.3.7.</w:t>
      </w:r>
      <w:r>
        <w:rPr>
          <w:bCs/>
          <w:sz w:val="22"/>
          <w:szCs w:val="22"/>
        </w:rPr>
        <w:t xml:space="preserve"> Хирургическая стоматология: удаление зубов (простое, сложное), включая</w:t>
      </w:r>
      <w:r>
        <w:rPr>
          <w:sz w:val="22"/>
          <w:szCs w:val="22"/>
        </w:rPr>
        <w:t xml:space="preserve"> удаление ретинированных и дистопированных зубов</w:t>
      </w:r>
      <w:r>
        <w:rPr>
          <w:bCs/>
          <w:sz w:val="22"/>
          <w:szCs w:val="22"/>
        </w:rPr>
        <w:t>; лечение доброкачественных новообразований челюстно-лицевой области; разрезы при периоститах, вскрытие абсцессов, иссечение капюшона при перикоронарите.</w:t>
      </w:r>
    </w:p>
    <w:p w:rsidR="00802822" w:rsidRDefault="00BF051C">
      <w:pPr>
        <w:pStyle w:val="35"/>
        <w:spacing w:after="0"/>
        <w:ind w:right="-57"/>
        <w:jc w:val="both"/>
        <w:rPr>
          <w:bCs/>
          <w:sz w:val="22"/>
          <w:szCs w:val="22"/>
        </w:rPr>
      </w:pPr>
      <w:r>
        <w:rPr>
          <w:b/>
          <w:bCs/>
          <w:sz w:val="22"/>
          <w:szCs w:val="22"/>
        </w:rPr>
        <w:t>3.3.8.</w:t>
      </w:r>
      <w:r>
        <w:rPr>
          <w:bCs/>
          <w:sz w:val="22"/>
          <w:szCs w:val="22"/>
        </w:rPr>
        <w:t xml:space="preserve"> Терапевтическое лечение пародонтита I и II степени тяжести, гингивита, стоматита: снятие зубного камня, обработка пародонтальных карманов, закрытый кюретаж; лечение заболеваний слизистой полости рта и языка (повязки, пленки, аппликации); покрытие зубов фторсодержащими препаратами при гиперестезии.</w:t>
      </w:r>
    </w:p>
    <w:p w:rsidR="00802822" w:rsidRDefault="00BF051C">
      <w:pPr>
        <w:pStyle w:val="35"/>
        <w:spacing w:after="0"/>
        <w:ind w:right="-57"/>
        <w:jc w:val="both"/>
        <w:rPr>
          <w:bCs/>
          <w:sz w:val="22"/>
          <w:szCs w:val="22"/>
        </w:rPr>
      </w:pPr>
      <w:r>
        <w:rPr>
          <w:b/>
          <w:bCs/>
          <w:sz w:val="22"/>
          <w:szCs w:val="22"/>
        </w:rPr>
        <w:t>3.3.9.</w:t>
      </w:r>
      <w:r>
        <w:rPr>
          <w:bCs/>
          <w:sz w:val="22"/>
          <w:szCs w:val="22"/>
        </w:rPr>
        <w:t xml:space="preserve"> Снятие налетов методом </w:t>
      </w:r>
      <w:r>
        <w:rPr>
          <w:b/>
          <w:bCs/>
          <w:sz w:val="22"/>
          <w:szCs w:val="22"/>
        </w:rPr>
        <w:t>Air Flow</w:t>
      </w:r>
      <w:r>
        <w:rPr>
          <w:bCs/>
          <w:sz w:val="22"/>
          <w:szCs w:val="22"/>
        </w:rPr>
        <w:t xml:space="preserve"> с последующим</w:t>
      </w:r>
      <w:r>
        <w:rPr>
          <w:sz w:val="22"/>
          <w:szCs w:val="22"/>
        </w:rPr>
        <w:t xml:space="preserve"> </w:t>
      </w:r>
      <w:r>
        <w:rPr>
          <w:bCs/>
          <w:sz w:val="22"/>
          <w:szCs w:val="22"/>
        </w:rPr>
        <w:t xml:space="preserve">покрытием фторсодержащими препаратами.  </w:t>
      </w:r>
    </w:p>
    <w:p w:rsidR="00802822" w:rsidRDefault="00BF051C">
      <w:pPr>
        <w:pStyle w:val="35"/>
        <w:spacing w:after="0"/>
        <w:ind w:right="-57"/>
        <w:jc w:val="both"/>
        <w:rPr>
          <w:bCs/>
          <w:sz w:val="22"/>
          <w:szCs w:val="22"/>
        </w:rPr>
      </w:pPr>
      <w:r>
        <w:rPr>
          <w:b/>
          <w:bCs/>
          <w:sz w:val="22"/>
          <w:szCs w:val="22"/>
        </w:rPr>
        <w:t>3.3.10.</w:t>
      </w:r>
      <w:r>
        <w:rPr>
          <w:bCs/>
          <w:sz w:val="22"/>
          <w:szCs w:val="22"/>
        </w:rPr>
        <w:t xml:space="preserve"> Физиотерапевтическое лечение.</w:t>
      </w:r>
    </w:p>
    <w:p w:rsidR="00802822" w:rsidRDefault="00BF051C">
      <w:pPr>
        <w:pStyle w:val="35"/>
        <w:spacing w:after="0"/>
        <w:ind w:right="-57"/>
        <w:jc w:val="both"/>
        <w:rPr>
          <w:bCs/>
          <w:sz w:val="22"/>
          <w:szCs w:val="22"/>
        </w:rPr>
      </w:pPr>
      <w:r>
        <w:rPr>
          <w:b/>
          <w:bCs/>
          <w:sz w:val="22"/>
          <w:szCs w:val="22"/>
        </w:rPr>
        <w:t>3.3.11.</w:t>
      </w:r>
      <w:r>
        <w:rPr>
          <w:bCs/>
          <w:sz w:val="22"/>
          <w:szCs w:val="22"/>
        </w:rPr>
        <w:t xml:space="preserve"> Зубопротезирование и подготовка к нему с применением металлопластмассовых и металлокерамических конструкций</w:t>
      </w:r>
      <w:r>
        <w:rPr>
          <w:bCs/>
          <w:sz w:val="22"/>
          <w:szCs w:val="22"/>
          <w:vertAlign w:val="superscript"/>
        </w:rPr>
        <w:footnoteReference w:id="10"/>
      </w:r>
      <w:r>
        <w:rPr>
          <w:bCs/>
          <w:sz w:val="22"/>
          <w:szCs w:val="22"/>
        </w:rPr>
        <w:t xml:space="preserve"> (</w:t>
      </w:r>
      <w:r>
        <w:rPr>
          <w:b/>
          <w:bCs/>
          <w:sz w:val="22"/>
          <w:szCs w:val="22"/>
        </w:rPr>
        <w:t>без имплантации зубов</w:t>
      </w:r>
      <w:r>
        <w:rPr>
          <w:bCs/>
          <w:sz w:val="22"/>
          <w:szCs w:val="22"/>
        </w:rPr>
        <w:t>), восстановление коронковой части зуба с использованием штифтов (в том числе анкерных) в случаях, когда необходимость в протезировании возникла в результате травмы, произошедшей в течение срока действия договора.</w:t>
      </w:r>
    </w:p>
    <w:p w:rsidR="00802822" w:rsidRDefault="00BF051C">
      <w:pPr>
        <w:pStyle w:val="35"/>
        <w:spacing w:after="0"/>
        <w:ind w:right="-57"/>
        <w:jc w:val="both"/>
        <w:rPr>
          <w:sz w:val="22"/>
          <w:szCs w:val="22"/>
        </w:rPr>
      </w:pPr>
      <w:r>
        <w:rPr>
          <w:b/>
          <w:bCs/>
          <w:sz w:val="22"/>
          <w:szCs w:val="22"/>
        </w:rPr>
        <w:t>3.3.12.</w:t>
      </w:r>
      <w:r>
        <w:rPr>
          <w:bCs/>
          <w:sz w:val="22"/>
          <w:szCs w:val="22"/>
        </w:rPr>
        <w:t xml:space="preserve"> </w:t>
      </w:r>
      <w:r>
        <w:rPr>
          <w:sz w:val="22"/>
          <w:szCs w:val="22"/>
        </w:rPr>
        <w:t>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медицинской организацией.</w:t>
      </w:r>
    </w:p>
    <w:p w:rsidR="00802822" w:rsidRDefault="00BF051C">
      <w:pPr>
        <w:pStyle w:val="35"/>
        <w:spacing w:after="0"/>
        <w:ind w:right="-57"/>
        <w:jc w:val="both"/>
        <w:rPr>
          <w:sz w:val="22"/>
          <w:szCs w:val="22"/>
        </w:rPr>
      </w:pPr>
      <w:r>
        <w:rPr>
          <w:b/>
          <w:sz w:val="22"/>
          <w:szCs w:val="22"/>
        </w:rPr>
        <w:t>3.3.13.</w:t>
      </w:r>
      <w:r>
        <w:rPr>
          <w:sz w:val="22"/>
          <w:szCs w:val="22"/>
        </w:rPr>
        <w:t xml:space="preserve"> Манипуляции на зубах, покрытых ортопедическими или ортодонтическими конструкциями, при острой зубной боли в объеме: купирования болевого синдрома (</w:t>
      </w:r>
      <w:r>
        <w:rPr>
          <w:b/>
          <w:sz w:val="22"/>
          <w:szCs w:val="22"/>
        </w:rPr>
        <w:t>без снятия конструкций</w:t>
      </w:r>
      <w:r>
        <w:rPr>
          <w:sz w:val="22"/>
          <w:szCs w:val="22"/>
        </w:rPr>
        <w:t>).</w:t>
      </w:r>
    </w:p>
    <w:p w:rsidR="00802822" w:rsidRDefault="00BF051C">
      <w:pPr>
        <w:pStyle w:val="35"/>
        <w:spacing w:after="0"/>
        <w:ind w:right="-57"/>
        <w:jc w:val="both"/>
        <w:rPr>
          <w:sz w:val="22"/>
          <w:szCs w:val="22"/>
        </w:rPr>
      </w:pPr>
      <w:r>
        <w:rPr>
          <w:b/>
          <w:sz w:val="22"/>
          <w:szCs w:val="22"/>
        </w:rPr>
        <w:t>3.3.14.</w:t>
      </w:r>
      <w:r>
        <w:rPr>
          <w:sz w:val="22"/>
          <w:szCs w:val="22"/>
        </w:rPr>
        <w:t xml:space="preserve"> Обучение гигиене полости рта однократно в течение срока страхования.</w:t>
      </w:r>
    </w:p>
    <w:p w:rsidR="00802822" w:rsidRDefault="00802822">
      <w:pPr>
        <w:pStyle w:val="35"/>
        <w:spacing w:after="0"/>
        <w:ind w:right="-57"/>
        <w:jc w:val="both"/>
        <w:rPr>
          <w:bCs/>
          <w:sz w:val="22"/>
          <w:szCs w:val="22"/>
        </w:rPr>
      </w:pPr>
    </w:p>
    <w:p w:rsidR="00802822" w:rsidRDefault="00BF051C">
      <w:pPr>
        <w:pStyle w:val="35"/>
        <w:shd w:val="clear" w:color="auto" w:fill="DBE5F1"/>
        <w:spacing w:after="0"/>
        <w:ind w:right="-57"/>
        <w:jc w:val="both"/>
        <w:rPr>
          <w:b/>
          <w:sz w:val="22"/>
          <w:szCs w:val="22"/>
        </w:rPr>
      </w:pPr>
      <w:r>
        <w:rPr>
          <w:b/>
          <w:bCs/>
          <w:sz w:val="22"/>
          <w:szCs w:val="22"/>
        </w:rPr>
        <w:t>3.4. Стационарное</w:t>
      </w:r>
      <w:r>
        <w:rPr>
          <w:b/>
          <w:sz w:val="22"/>
          <w:szCs w:val="22"/>
        </w:rPr>
        <w:t xml:space="preserve"> обслуживание</w:t>
      </w:r>
      <w:r>
        <w:rPr>
          <w:rStyle w:val="a3"/>
          <w:b/>
          <w:sz w:val="22"/>
          <w:szCs w:val="22"/>
        </w:rPr>
        <w:footnoteReference w:id="11"/>
      </w:r>
      <w:r>
        <w:rPr>
          <w:b/>
          <w:sz w:val="22"/>
          <w:szCs w:val="22"/>
        </w:rPr>
        <w:t>, в том числе дневной стационар</w:t>
      </w:r>
      <w:r>
        <w:rPr>
          <w:rStyle w:val="a3"/>
          <w:b/>
          <w:sz w:val="22"/>
          <w:szCs w:val="22"/>
        </w:rPr>
        <w:footnoteReference w:id="12"/>
      </w:r>
      <w:r>
        <w:rPr>
          <w:b/>
          <w:sz w:val="22"/>
          <w:szCs w:val="22"/>
        </w:rPr>
        <w:t xml:space="preserve"> (экстренная</w:t>
      </w:r>
      <w:r>
        <w:rPr>
          <w:rStyle w:val="a3"/>
          <w:b/>
          <w:sz w:val="22"/>
          <w:szCs w:val="22"/>
        </w:rPr>
        <w:footnoteReference w:id="13"/>
      </w:r>
      <w:r>
        <w:rPr>
          <w:b/>
          <w:sz w:val="22"/>
          <w:szCs w:val="22"/>
        </w:rPr>
        <w:t xml:space="preserve"> и плановая</w:t>
      </w:r>
      <w:r>
        <w:rPr>
          <w:rStyle w:val="a3"/>
          <w:b/>
          <w:sz w:val="22"/>
          <w:szCs w:val="22"/>
        </w:rPr>
        <w:footnoteReference w:id="14"/>
      </w:r>
      <w:r>
        <w:rPr>
          <w:b/>
          <w:sz w:val="22"/>
          <w:szCs w:val="22"/>
        </w:rPr>
        <w:t xml:space="preserve"> госпитализация):</w:t>
      </w:r>
    </w:p>
    <w:p w:rsidR="00802822" w:rsidRDefault="00BF051C">
      <w:pPr>
        <w:suppressAutoHyphens/>
        <w:ind w:right="-57"/>
        <w:jc w:val="both"/>
        <w:rPr>
          <w:sz w:val="22"/>
          <w:szCs w:val="22"/>
        </w:rPr>
      </w:pPr>
      <w:r>
        <w:rPr>
          <w:b/>
          <w:sz w:val="22"/>
          <w:szCs w:val="22"/>
        </w:rPr>
        <w:t>3.4.1.</w:t>
      </w:r>
      <w:r>
        <w:rPr>
          <w:sz w:val="22"/>
          <w:szCs w:val="22"/>
        </w:rPr>
        <w:t xml:space="preserve"> Пребывание в одноместной палате стационара, питание, уход медицинского персонала.</w:t>
      </w:r>
    </w:p>
    <w:p w:rsidR="00802822" w:rsidRDefault="00BF051C">
      <w:pPr>
        <w:suppressAutoHyphens/>
        <w:ind w:right="-57"/>
        <w:jc w:val="both"/>
        <w:rPr>
          <w:sz w:val="22"/>
          <w:szCs w:val="22"/>
        </w:rPr>
      </w:pPr>
      <w:r>
        <w:rPr>
          <w:b/>
          <w:sz w:val="22"/>
          <w:szCs w:val="22"/>
        </w:rPr>
        <w:t>3.4.2.</w:t>
      </w:r>
      <w:r>
        <w:rPr>
          <w:sz w:val="22"/>
          <w:szCs w:val="22"/>
        </w:rPr>
        <w:t xml:space="preserve"> Первичные, повторные, консультативные приемы врачей-специалистов по: абдоминальной хирургии, акушерству и гинекологии, аллергологии и иммунологии, анестезиологии и реаниматологии, гастроэнтерологии, гематологии, дерматовенерологии, инфекционным болезням, кардиологии, колопроктологии, лечебной физкультуре и спортивной медицине, мануальной терапии, неврологии, нейрохирургии, нефрологии, онкологии, оториноларингологии, офтальмологии, паразитологии, пульмонологии, радиологии, ревматологии, рентгенологии, рефлексотерапии, сердечно-сосудистой хирургии, стоматологии терапевтической, стоматологии хирургической, терапии, токсикологии, торакальной хирургии, травматологии и ортопедии, трансфузиологии, ультразвуковой диагностике, урологии, физиотерапии, функциональной диагностике, хирургии, челюстно-лицевой хирургии, эндокринологии, эндоскопии.</w:t>
      </w:r>
    </w:p>
    <w:p w:rsidR="00802822" w:rsidRDefault="00BF051C">
      <w:pPr>
        <w:suppressAutoHyphens/>
        <w:ind w:right="-57"/>
        <w:jc w:val="both"/>
        <w:rPr>
          <w:sz w:val="22"/>
          <w:szCs w:val="22"/>
        </w:rPr>
      </w:pPr>
      <w:r>
        <w:rPr>
          <w:b/>
          <w:sz w:val="22"/>
          <w:szCs w:val="22"/>
        </w:rPr>
        <w:t>3.4.3.</w:t>
      </w:r>
      <w:r>
        <w:rPr>
          <w:sz w:val="22"/>
          <w:szCs w:val="22"/>
        </w:rPr>
        <w:t xml:space="preserve"> Лечебные манипуляции врачей-специалистов и среднего медицинского персонала.</w:t>
      </w:r>
    </w:p>
    <w:p w:rsidR="00802822" w:rsidRDefault="00BF051C">
      <w:pPr>
        <w:suppressAutoHyphens/>
        <w:ind w:right="-57"/>
        <w:jc w:val="both"/>
        <w:rPr>
          <w:sz w:val="22"/>
          <w:szCs w:val="22"/>
        </w:rPr>
      </w:pPr>
      <w:r>
        <w:rPr>
          <w:b/>
          <w:sz w:val="22"/>
          <w:szCs w:val="22"/>
        </w:rPr>
        <w:t>3.4.4.</w:t>
      </w:r>
      <w:r>
        <w:rPr>
          <w:sz w:val="22"/>
          <w:szCs w:val="22"/>
        </w:rPr>
        <w:t xml:space="preserve"> Хирургические и консервативные методы лечения.</w:t>
      </w:r>
    </w:p>
    <w:p w:rsidR="00802822" w:rsidRDefault="00BF051C">
      <w:pPr>
        <w:suppressAutoHyphens/>
        <w:ind w:right="-57"/>
        <w:jc w:val="both"/>
        <w:rPr>
          <w:sz w:val="22"/>
          <w:szCs w:val="22"/>
        </w:rPr>
      </w:pPr>
      <w:r>
        <w:rPr>
          <w:b/>
          <w:sz w:val="22"/>
          <w:szCs w:val="22"/>
        </w:rPr>
        <w:t>3.4.5.</w:t>
      </w:r>
      <w:r>
        <w:rPr>
          <w:sz w:val="22"/>
          <w:szCs w:val="22"/>
        </w:rPr>
        <w:t xml:space="preserve"> Лабораторные исследования: общеклинические, биохимические, иммунологические, микробиологические, цитологические и гистологические исследования.</w:t>
      </w:r>
    </w:p>
    <w:p w:rsidR="00802822" w:rsidRDefault="00BF051C">
      <w:pPr>
        <w:suppressAutoHyphens/>
        <w:ind w:right="-57"/>
        <w:jc w:val="both"/>
        <w:rPr>
          <w:sz w:val="22"/>
          <w:szCs w:val="22"/>
        </w:rPr>
      </w:pPr>
      <w:r>
        <w:rPr>
          <w:b/>
          <w:sz w:val="22"/>
          <w:szCs w:val="22"/>
        </w:rPr>
        <w:t>3.4.6.</w:t>
      </w:r>
      <w:r>
        <w:rPr>
          <w:sz w:val="22"/>
          <w:szCs w:val="22"/>
        </w:rPr>
        <w:t xml:space="preserve"> Инструментальные исследования: функциональная и ультразвуковая диагностика; рентгенологические и рентген-радиологические исследования, включая компьютерную томографию, радиоизотопные исследования, позитронно-эмиссионную томографию; магнитно-резонансная томография; эндоскопические исследования.</w:t>
      </w:r>
    </w:p>
    <w:p w:rsidR="00802822" w:rsidRDefault="00BF051C">
      <w:pPr>
        <w:jc w:val="both"/>
        <w:rPr>
          <w:sz w:val="22"/>
          <w:szCs w:val="22"/>
        </w:rPr>
      </w:pPr>
      <w:r>
        <w:rPr>
          <w:b/>
          <w:sz w:val="22"/>
          <w:szCs w:val="22"/>
        </w:rPr>
        <w:t>3.4.7.</w:t>
      </w:r>
      <w:r>
        <w:rPr>
          <w:sz w:val="22"/>
          <w:szCs w:val="22"/>
        </w:rPr>
        <w:t xml:space="preserve"> Обеспечение лекарственными средствами (включая анестезиологические пособия) и изделиями медицинского назначения необходимыми для лечения при предоставлении их медицинской организацией.</w:t>
      </w:r>
    </w:p>
    <w:p w:rsidR="00802822" w:rsidRDefault="00BF051C">
      <w:pPr>
        <w:suppressAutoHyphens/>
        <w:ind w:right="-57"/>
        <w:jc w:val="both"/>
        <w:rPr>
          <w:sz w:val="22"/>
          <w:szCs w:val="22"/>
        </w:rPr>
      </w:pPr>
      <w:r>
        <w:rPr>
          <w:b/>
          <w:sz w:val="22"/>
          <w:szCs w:val="22"/>
        </w:rPr>
        <w:lastRenderedPageBreak/>
        <w:t>3.4.8.</w:t>
      </w:r>
      <w:r>
        <w:rPr>
          <w:sz w:val="22"/>
          <w:szCs w:val="22"/>
        </w:rPr>
        <w:t xml:space="preserve"> Реанимационные мероприятия.</w:t>
      </w:r>
    </w:p>
    <w:p w:rsidR="00802822" w:rsidRDefault="00BF051C">
      <w:pPr>
        <w:suppressAutoHyphens/>
        <w:ind w:right="-57"/>
        <w:jc w:val="both"/>
        <w:rPr>
          <w:sz w:val="22"/>
          <w:szCs w:val="22"/>
        </w:rPr>
      </w:pPr>
      <w:r>
        <w:rPr>
          <w:b/>
          <w:sz w:val="22"/>
          <w:szCs w:val="22"/>
        </w:rPr>
        <w:t>3.4.9.</w:t>
      </w:r>
      <w:r>
        <w:rPr>
          <w:sz w:val="22"/>
          <w:szCs w:val="22"/>
        </w:rPr>
        <w:t xml:space="preserve"> Физиотерапия и восстановительное лечение по назначению врача в случаях, когда эти процедуры необходимы для лечения заболевания, послужившего причиной госпитализации.</w:t>
      </w:r>
    </w:p>
    <w:p w:rsidR="00802822" w:rsidRDefault="00BF051C">
      <w:pPr>
        <w:suppressAutoHyphens/>
        <w:ind w:right="-57"/>
        <w:jc w:val="both"/>
        <w:rPr>
          <w:sz w:val="22"/>
          <w:szCs w:val="22"/>
        </w:rPr>
      </w:pPr>
      <w:r>
        <w:rPr>
          <w:b/>
          <w:sz w:val="22"/>
          <w:szCs w:val="22"/>
        </w:rPr>
        <w:t>3.4.10.</w:t>
      </w:r>
      <w:r>
        <w:rPr>
          <w:sz w:val="22"/>
          <w:szCs w:val="22"/>
        </w:rPr>
        <w:t xml:space="preserve"> Экспертиза нетрудоспособности с оформлением листков временной нетрудоспособности и справок. </w:t>
      </w:r>
    </w:p>
    <w:p w:rsidR="00802822" w:rsidRDefault="00BF051C">
      <w:pPr>
        <w:suppressAutoHyphens/>
        <w:ind w:right="-57"/>
        <w:jc w:val="both"/>
        <w:rPr>
          <w:sz w:val="22"/>
          <w:szCs w:val="22"/>
        </w:rPr>
      </w:pPr>
      <w:r>
        <w:rPr>
          <w:b/>
          <w:sz w:val="22"/>
          <w:szCs w:val="22"/>
        </w:rPr>
        <w:t>3.4.11.</w:t>
      </w:r>
      <w:r>
        <w:rPr>
          <w:sz w:val="22"/>
          <w:szCs w:val="22"/>
        </w:rPr>
        <w:t xml:space="preserve"> Оформление медицинской документации, предусмотренной действующим законодательством.</w:t>
      </w:r>
    </w:p>
    <w:p w:rsidR="00802822" w:rsidRDefault="00802822">
      <w:pPr>
        <w:suppressAutoHyphens/>
        <w:ind w:left="709" w:right="-58"/>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5532"/>
      </w:tblGrid>
      <w:tr w:rsidR="00802822">
        <w:trPr>
          <w:trHeight w:val="20"/>
        </w:trPr>
        <w:tc>
          <w:tcPr>
            <w:tcW w:w="2290" w:type="pct"/>
            <w:shd w:val="clear" w:color="auto" w:fill="auto"/>
            <w:vAlign w:val="center"/>
          </w:tcPr>
          <w:p w:rsidR="00802822" w:rsidRDefault="00BF051C">
            <w:pPr>
              <w:suppressAutoHyphens/>
              <w:jc w:val="both"/>
              <w:rPr>
                <w:b/>
                <w:bCs/>
                <w:iCs/>
                <w:sz w:val="22"/>
                <w:szCs w:val="22"/>
              </w:rPr>
            </w:pPr>
            <w:r>
              <w:rPr>
                <w:b/>
                <w:bCs/>
                <w:iCs/>
                <w:sz w:val="22"/>
                <w:szCs w:val="22"/>
              </w:rPr>
              <w:t>Наименование медицинской услуги</w:t>
            </w:r>
          </w:p>
        </w:tc>
        <w:tc>
          <w:tcPr>
            <w:tcW w:w="2710" w:type="pct"/>
            <w:shd w:val="clear" w:color="auto" w:fill="auto"/>
            <w:vAlign w:val="center"/>
          </w:tcPr>
          <w:p w:rsidR="00802822" w:rsidRDefault="00BF051C">
            <w:pPr>
              <w:suppressAutoHyphens/>
              <w:jc w:val="both"/>
              <w:rPr>
                <w:b/>
                <w:bCs/>
                <w:iCs/>
                <w:sz w:val="22"/>
                <w:szCs w:val="22"/>
              </w:rPr>
            </w:pPr>
            <w:r>
              <w:rPr>
                <w:b/>
                <w:bCs/>
                <w:iCs/>
                <w:sz w:val="22"/>
                <w:szCs w:val="22"/>
              </w:rPr>
              <w:t>Ограничение объема услуг в течение одного страхового года</w:t>
            </w:r>
          </w:p>
        </w:tc>
      </w:tr>
      <w:tr w:rsidR="00802822">
        <w:trPr>
          <w:trHeight w:val="20"/>
        </w:trPr>
        <w:tc>
          <w:tcPr>
            <w:tcW w:w="5000" w:type="pct"/>
            <w:gridSpan w:val="2"/>
            <w:shd w:val="clear" w:color="auto" w:fill="auto"/>
            <w:vAlign w:val="center"/>
          </w:tcPr>
          <w:p w:rsidR="00802822" w:rsidRDefault="00BF051C">
            <w:pPr>
              <w:suppressAutoHyphens/>
              <w:ind w:right="-58"/>
              <w:jc w:val="both"/>
              <w:rPr>
                <w:b/>
                <w:sz w:val="22"/>
                <w:szCs w:val="22"/>
              </w:rPr>
            </w:pPr>
            <w:r>
              <w:rPr>
                <w:b/>
                <w:sz w:val="22"/>
                <w:szCs w:val="22"/>
              </w:rPr>
              <w:t>Физиотерапия и восстановительное лечение:</w:t>
            </w:r>
          </w:p>
        </w:tc>
      </w:tr>
      <w:tr w:rsidR="00802822">
        <w:trPr>
          <w:trHeight w:val="20"/>
        </w:trPr>
        <w:tc>
          <w:tcPr>
            <w:tcW w:w="2290" w:type="pct"/>
            <w:shd w:val="clear" w:color="auto" w:fill="auto"/>
            <w:vAlign w:val="center"/>
          </w:tcPr>
          <w:p w:rsidR="00802822" w:rsidRDefault="00BF051C">
            <w:pPr>
              <w:suppressAutoHyphens/>
              <w:ind w:right="-58"/>
              <w:jc w:val="both"/>
              <w:rPr>
                <w:sz w:val="22"/>
                <w:szCs w:val="22"/>
              </w:rPr>
            </w:pPr>
            <w:r>
              <w:rPr>
                <w:sz w:val="22"/>
                <w:szCs w:val="22"/>
              </w:rPr>
              <w:t>Мануальная терапия</w:t>
            </w:r>
            <w:r>
              <w:rPr>
                <w:bCs/>
                <w:sz w:val="22"/>
                <w:szCs w:val="22"/>
              </w:rPr>
              <w:t xml:space="preserve"> </w:t>
            </w:r>
          </w:p>
        </w:tc>
        <w:tc>
          <w:tcPr>
            <w:tcW w:w="2710" w:type="pct"/>
            <w:shd w:val="clear" w:color="auto" w:fill="auto"/>
            <w:vAlign w:val="center"/>
          </w:tcPr>
          <w:p w:rsidR="00802822" w:rsidRDefault="00BF051C">
            <w:pPr>
              <w:suppressAutoHyphens/>
              <w:ind w:right="-58"/>
              <w:jc w:val="both"/>
              <w:rPr>
                <w:sz w:val="22"/>
                <w:szCs w:val="22"/>
              </w:rPr>
            </w:pPr>
            <w:r>
              <w:rPr>
                <w:sz w:val="22"/>
                <w:szCs w:val="22"/>
              </w:rPr>
              <w:t>Не более 10 процедур</w:t>
            </w:r>
            <w:r>
              <w:rPr>
                <w:bCs/>
                <w:sz w:val="22"/>
                <w:szCs w:val="22"/>
              </w:rPr>
              <w:t xml:space="preserve"> в течение </w:t>
            </w:r>
            <w:r>
              <w:rPr>
                <w:sz w:val="22"/>
                <w:szCs w:val="22"/>
              </w:rPr>
              <w:t>периода</w:t>
            </w:r>
            <w:r>
              <w:rPr>
                <w:bCs/>
                <w:sz w:val="22"/>
                <w:szCs w:val="22"/>
              </w:rPr>
              <w:t xml:space="preserve"> каждой госпитализации. </w:t>
            </w:r>
          </w:p>
        </w:tc>
      </w:tr>
      <w:tr w:rsidR="00802822">
        <w:trPr>
          <w:trHeight w:val="20"/>
        </w:trPr>
        <w:tc>
          <w:tcPr>
            <w:tcW w:w="2290" w:type="pct"/>
            <w:shd w:val="clear" w:color="auto" w:fill="auto"/>
            <w:vAlign w:val="center"/>
          </w:tcPr>
          <w:p w:rsidR="00802822" w:rsidRDefault="00BF051C">
            <w:pPr>
              <w:suppressAutoHyphens/>
              <w:ind w:right="-58"/>
              <w:jc w:val="both"/>
              <w:rPr>
                <w:sz w:val="22"/>
                <w:szCs w:val="22"/>
              </w:rPr>
            </w:pPr>
            <w:r>
              <w:rPr>
                <w:sz w:val="22"/>
                <w:szCs w:val="22"/>
              </w:rPr>
              <w:t xml:space="preserve">Классическая корпоральная иглорефлексотерапия </w:t>
            </w:r>
          </w:p>
        </w:tc>
        <w:tc>
          <w:tcPr>
            <w:tcW w:w="2710" w:type="pct"/>
            <w:shd w:val="clear" w:color="auto" w:fill="auto"/>
            <w:vAlign w:val="center"/>
          </w:tcPr>
          <w:p w:rsidR="00802822" w:rsidRDefault="00BF051C">
            <w:pPr>
              <w:suppressAutoHyphens/>
              <w:ind w:right="-58"/>
              <w:jc w:val="both"/>
              <w:rPr>
                <w:sz w:val="22"/>
                <w:szCs w:val="22"/>
              </w:rPr>
            </w:pPr>
            <w:r>
              <w:rPr>
                <w:sz w:val="22"/>
                <w:szCs w:val="22"/>
              </w:rPr>
              <w:t>Не более 10 процедур</w:t>
            </w:r>
            <w:r>
              <w:rPr>
                <w:bCs/>
                <w:sz w:val="22"/>
                <w:szCs w:val="22"/>
              </w:rPr>
              <w:t xml:space="preserve"> в течение </w:t>
            </w:r>
            <w:r>
              <w:rPr>
                <w:sz w:val="22"/>
                <w:szCs w:val="22"/>
              </w:rPr>
              <w:t>периода</w:t>
            </w:r>
            <w:r>
              <w:rPr>
                <w:bCs/>
                <w:sz w:val="22"/>
                <w:szCs w:val="22"/>
              </w:rPr>
              <w:t xml:space="preserve"> каждой госпитализации</w:t>
            </w:r>
          </w:p>
        </w:tc>
      </w:tr>
      <w:tr w:rsidR="00802822">
        <w:trPr>
          <w:trHeight w:val="20"/>
        </w:trPr>
        <w:tc>
          <w:tcPr>
            <w:tcW w:w="5000" w:type="pct"/>
            <w:gridSpan w:val="2"/>
            <w:shd w:val="clear" w:color="auto" w:fill="auto"/>
            <w:vAlign w:val="center"/>
          </w:tcPr>
          <w:p w:rsidR="00802822" w:rsidRDefault="00BF051C">
            <w:pPr>
              <w:suppressAutoHyphens/>
              <w:ind w:right="-58"/>
              <w:jc w:val="both"/>
              <w:rPr>
                <w:sz w:val="22"/>
                <w:szCs w:val="22"/>
              </w:rPr>
            </w:pPr>
            <w:r>
              <w:rPr>
                <w:b/>
                <w:sz w:val="22"/>
                <w:szCs w:val="22"/>
              </w:rPr>
              <w:t>Лечебные манипуляции:</w:t>
            </w:r>
          </w:p>
        </w:tc>
      </w:tr>
      <w:tr w:rsidR="00802822">
        <w:trPr>
          <w:trHeight w:val="20"/>
        </w:trPr>
        <w:tc>
          <w:tcPr>
            <w:tcW w:w="2290" w:type="pct"/>
            <w:shd w:val="clear" w:color="auto" w:fill="auto"/>
            <w:vAlign w:val="center"/>
          </w:tcPr>
          <w:p w:rsidR="00802822" w:rsidRDefault="00BF051C">
            <w:pPr>
              <w:suppressAutoHyphens/>
              <w:ind w:right="-58"/>
              <w:jc w:val="both"/>
              <w:rPr>
                <w:sz w:val="22"/>
                <w:szCs w:val="22"/>
              </w:rPr>
            </w:pPr>
            <w:r>
              <w:rPr>
                <w:sz w:val="22"/>
                <w:szCs w:val="22"/>
              </w:rPr>
              <w:t xml:space="preserve">Специфическая </w:t>
            </w:r>
            <w:hyperlink r:id="rId10" w:tgtFrame="_blank" w:history="1">
              <w:r>
                <w:rPr>
                  <w:sz w:val="22"/>
                  <w:szCs w:val="22"/>
                </w:rPr>
                <w:t>(сезонная) иммунотерапия</w:t>
              </w:r>
            </w:hyperlink>
            <w:r>
              <w:rPr>
                <w:sz w:val="22"/>
                <w:szCs w:val="22"/>
              </w:rPr>
              <w:t xml:space="preserve"> (СИТ)</w:t>
            </w:r>
          </w:p>
        </w:tc>
        <w:tc>
          <w:tcPr>
            <w:tcW w:w="2710" w:type="pct"/>
            <w:shd w:val="clear" w:color="auto" w:fill="auto"/>
            <w:vAlign w:val="center"/>
          </w:tcPr>
          <w:p w:rsidR="00802822" w:rsidRDefault="00BF051C">
            <w:pPr>
              <w:suppressAutoHyphens/>
              <w:ind w:right="-58"/>
              <w:jc w:val="both"/>
              <w:rPr>
                <w:sz w:val="22"/>
                <w:szCs w:val="22"/>
              </w:rPr>
            </w:pPr>
            <w:r>
              <w:rPr>
                <w:sz w:val="22"/>
                <w:szCs w:val="22"/>
              </w:rPr>
              <w:t>1 курс (не более 3 аллергенов) с оплатой парентеральных лекарственных средств</w:t>
            </w:r>
          </w:p>
        </w:tc>
      </w:tr>
    </w:tbl>
    <w:p w:rsidR="00802822" w:rsidRDefault="00BF051C">
      <w:pPr>
        <w:suppressAutoHyphens/>
        <w:ind w:right="-58"/>
        <w:jc w:val="both"/>
        <w:rPr>
          <w:sz w:val="22"/>
          <w:szCs w:val="22"/>
        </w:rPr>
      </w:pPr>
      <w:r>
        <w:rPr>
          <w:b/>
          <w:sz w:val="22"/>
          <w:szCs w:val="22"/>
        </w:rPr>
        <w:t>3.4.12.</w:t>
      </w:r>
      <w:r>
        <w:rPr>
          <w:sz w:val="22"/>
          <w:szCs w:val="22"/>
        </w:rPr>
        <w:t xml:space="preserve"> Лазерная коррекция зрения при прогрессирующей миопии.</w:t>
      </w:r>
    </w:p>
    <w:p w:rsidR="00802822" w:rsidRDefault="00802822">
      <w:pPr>
        <w:suppressAutoHyphens/>
        <w:ind w:left="720" w:right="-58"/>
        <w:jc w:val="both"/>
        <w:rPr>
          <w:sz w:val="22"/>
          <w:szCs w:val="22"/>
        </w:rPr>
      </w:pPr>
    </w:p>
    <w:p w:rsidR="00802822" w:rsidRDefault="00BF051C">
      <w:pPr>
        <w:pStyle w:val="25"/>
        <w:spacing w:after="0" w:line="240" w:lineRule="auto"/>
        <w:jc w:val="both"/>
        <w:rPr>
          <w:snapToGrid w:val="0"/>
          <w:sz w:val="22"/>
          <w:szCs w:val="22"/>
        </w:rPr>
      </w:pPr>
      <w:r>
        <w:rPr>
          <w:snapToGrid w:val="0"/>
          <w:sz w:val="22"/>
          <w:szCs w:val="22"/>
        </w:rPr>
        <w:t xml:space="preserve">Медицинские и иные услуги, предусмотренные настоящим разделом </w:t>
      </w:r>
      <w:r>
        <w:rPr>
          <w:snapToGrid w:val="0"/>
          <w:sz w:val="22"/>
          <w:szCs w:val="22"/>
          <w:lang w:val="en-US"/>
        </w:rPr>
        <w:t>III</w:t>
      </w:r>
      <w:r>
        <w:rPr>
          <w:snapToGrid w:val="0"/>
          <w:sz w:val="22"/>
          <w:szCs w:val="22"/>
        </w:rPr>
        <w:t>, представляются на:</w:t>
      </w:r>
    </w:p>
    <w:p w:rsidR="00802822" w:rsidRDefault="00BF051C">
      <w:pPr>
        <w:pStyle w:val="25"/>
        <w:spacing w:after="0" w:line="240" w:lineRule="auto"/>
        <w:jc w:val="both"/>
        <w:rPr>
          <w:snapToGrid w:val="0"/>
          <w:sz w:val="22"/>
          <w:szCs w:val="22"/>
        </w:rPr>
      </w:pPr>
      <w:r>
        <w:rPr>
          <w:snapToGrid w:val="0"/>
          <w:sz w:val="22"/>
          <w:szCs w:val="22"/>
        </w:rPr>
        <w:t>- территории постоянного места проживания Застрахованного лица,</w:t>
      </w:r>
    </w:p>
    <w:p w:rsidR="00802822" w:rsidRDefault="00BF051C">
      <w:pPr>
        <w:pStyle w:val="25"/>
        <w:spacing w:after="0" w:line="240" w:lineRule="auto"/>
        <w:jc w:val="both"/>
        <w:rPr>
          <w:snapToGrid w:val="0"/>
          <w:sz w:val="22"/>
          <w:szCs w:val="22"/>
        </w:rPr>
      </w:pPr>
      <w:r>
        <w:rPr>
          <w:snapToGrid w:val="0"/>
          <w:sz w:val="22"/>
          <w:szCs w:val="22"/>
        </w:rPr>
        <w:t>- на территории РФ (вне территории места проживания) – только при состоянии Застрахованного лица, требующего оказания экстренной/неотложной медицинской помощи (по медицинским показаниям) для устранения угрозы жизни и(или) устранения острой боли.</w:t>
      </w:r>
    </w:p>
    <w:p w:rsidR="00802822" w:rsidRDefault="00802822">
      <w:pPr>
        <w:suppressAutoHyphens/>
        <w:ind w:right="-58"/>
        <w:jc w:val="both"/>
        <w:rPr>
          <w:sz w:val="22"/>
          <w:szCs w:val="22"/>
        </w:rPr>
      </w:pPr>
    </w:p>
    <w:p w:rsidR="00802822" w:rsidRDefault="00BF051C">
      <w:pPr>
        <w:pBdr>
          <w:top w:val="single" w:sz="4" w:space="1" w:color="auto"/>
          <w:left w:val="single" w:sz="4" w:space="23" w:color="auto"/>
          <w:bottom w:val="single" w:sz="4" w:space="1" w:color="auto"/>
          <w:right w:val="single" w:sz="4" w:space="4" w:color="auto"/>
        </w:pBdr>
        <w:shd w:val="pct5" w:color="auto" w:fill="FFFFFF"/>
        <w:ind w:left="284" w:right="-1"/>
        <w:jc w:val="both"/>
        <w:rPr>
          <w:b/>
          <w:bCs/>
          <w:sz w:val="22"/>
          <w:szCs w:val="22"/>
        </w:rPr>
      </w:pPr>
      <w:r>
        <w:rPr>
          <w:b/>
          <w:bCs/>
          <w:sz w:val="22"/>
          <w:szCs w:val="22"/>
          <w:lang w:val="en-US"/>
        </w:rPr>
        <w:t>IV</w:t>
      </w:r>
      <w:r>
        <w:rPr>
          <w:b/>
          <w:bCs/>
          <w:sz w:val="22"/>
          <w:szCs w:val="22"/>
        </w:rPr>
        <w:t>. ИСКЛЮЧЕНИЯ ИЗ ПРОГРАММЫ:</w:t>
      </w:r>
    </w:p>
    <w:p w:rsidR="00802822" w:rsidRDefault="00802822">
      <w:pPr>
        <w:pStyle w:val="35"/>
        <w:spacing w:after="0"/>
        <w:ind w:left="709"/>
        <w:jc w:val="both"/>
        <w:rPr>
          <w:b/>
          <w:bCs/>
          <w:iCs/>
          <w:sz w:val="22"/>
          <w:szCs w:val="22"/>
        </w:rPr>
      </w:pPr>
    </w:p>
    <w:p w:rsidR="00802822" w:rsidRDefault="00BF051C">
      <w:pPr>
        <w:pStyle w:val="35"/>
        <w:spacing w:after="0"/>
        <w:jc w:val="both"/>
        <w:rPr>
          <w:b/>
          <w:bCs/>
          <w:iCs/>
          <w:sz w:val="22"/>
          <w:szCs w:val="22"/>
        </w:rPr>
      </w:pPr>
      <w:r>
        <w:rPr>
          <w:b/>
          <w:bCs/>
          <w:iCs/>
          <w:sz w:val="22"/>
          <w:szCs w:val="22"/>
        </w:rPr>
        <w:t>4.1. Перечень заболеваний/состояний, а также их осложнений, обращение по поводу которых не является страховым случаем и не оплачивается Страховщиком:</w:t>
      </w:r>
    </w:p>
    <w:p w:rsidR="00802822" w:rsidRDefault="00BF051C">
      <w:pPr>
        <w:pStyle w:val="35"/>
        <w:spacing w:after="0"/>
        <w:jc w:val="both"/>
        <w:rPr>
          <w:bCs/>
          <w:sz w:val="22"/>
          <w:szCs w:val="22"/>
        </w:rPr>
      </w:pPr>
      <w:r>
        <w:rPr>
          <w:b/>
          <w:bCs/>
          <w:iCs/>
          <w:sz w:val="22"/>
          <w:szCs w:val="22"/>
        </w:rPr>
        <w:t>4.1.1.</w:t>
      </w:r>
      <w:r>
        <w:rPr>
          <w:bCs/>
          <w:iCs/>
          <w:sz w:val="22"/>
          <w:szCs w:val="22"/>
        </w:rPr>
        <w:t xml:space="preserve"> </w:t>
      </w:r>
      <w:r>
        <w:rPr>
          <w:bCs/>
          <w:sz w:val="22"/>
          <w:szCs w:val="22"/>
        </w:rPr>
        <w:t>ВИЧ – инфекция, СПИД, и их осложнения.</w:t>
      </w:r>
    </w:p>
    <w:p w:rsidR="00802822" w:rsidRDefault="00BF051C">
      <w:pPr>
        <w:pStyle w:val="35"/>
        <w:spacing w:after="0"/>
        <w:jc w:val="both"/>
        <w:rPr>
          <w:bCs/>
          <w:sz w:val="22"/>
          <w:szCs w:val="22"/>
        </w:rPr>
      </w:pPr>
      <w:r>
        <w:rPr>
          <w:b/>
          <w:bCs/>
          <w:sz w:val="22"/>
          <w:szCs w:val="22"/>
        </w:rPr>
        <w:t>4.1.2.</w:t>
      </w:r>
      <w:r>
        <w:rPr>
          <w:bCs/>
          <w:sz w:val="22"/>
          <w:szCs w:val="22"/>
        </w:rPr>
        <w:t> Психические заболевания и их осложнения, органические психические расстройства (включая симптоматические), алкоголизм, наркомания, токсикомания.</w:t>
      </w:r>
    </w:p>
    <w:p w:rsidR="00802822" w:rsidRDefault="00BF051C">
      <w:pPr>
        <w:pStyle w:val="35"/>
        <w:spacing w:after="0"/>
        <w:jc w:val="both"/>
        <w:rPr>
          <w:bCs/>
          <w:sz w:val="22"/>
          <w:szCs w:val="22"/>
        </w:rPr>
      </w:pPr>
      <w:r>
        <w:rPr>
          <w:b/>
          <w:bCs/>
          <w:sz w:val="22"/>
          <w:szCs w:val="22"/>
        </w:rPr>
        <w:t>4.1.3.</w:t>
      </w:r>
      <w:r>
        <w:rPr>
          <w:bCs/>
          <w:sz w:val="22"/>
          <w:szCs w:val="22"/>
        </w:rPr>
        <w:t> Туберкулез, муковисцидоз независимо от клинической формы и стадии процесса.</w:t>
      </w:r>
    </w:p>
    <w:p w:rsidR="00802822" w:rsidRDefault="00BF051C">
      <w:pPr>
        <w:pStyle w:val="35"/>
        <w:spacing w:after="0"/>
        <w:jc w:val="both"/>
        <w:rPr>
          <w:bCs/>
          <w:sz w:val="22"/>
          <w:szCs w:val="22"/>
        </w:rPr>
      </w:pPr>
      <w:r>
        <w:rPr>
          <w:b/>
          <w:bCs/>
          <w:sz w:val="22"/>
          <w:szCs w:val="22"/>
        </w:rPr>
        <w:t>4.1.4.</w:t>
      </w:r>
      <w:r>
        <w:rPr>
          <w:bCs/>
          <w:sz w:val="22"/>
          <w:szCs w:val="22"/>
        </w:rPr>
        <w:t> Лучевая болезнь.</w:t>
      </w:r>
    </w:p>
    <w:p w:rsidR="00802822" w:rsidRDefault="00BF051C">
      <w:pPr>
        <w:pStyle w:val="35"/>
        <w:spacing w:after="0"/>
        <w:jc w:val="both"/>
        <w:rPr>
          <w:bCs/>
          <w:sz w:val="22"/>
          <w:szCs w:val="22"/>
        </w:rPr>
      </w:pPr>
      <w:r>
        <w:rPr>
          <w:b/>
          <w:bCs/>
          <w:sz w:val="22"/>
          <w:szCs w:val="22"/>
        </w:rPr>
        <w:t xml:space="preserve">4.1.5. </w:t>
      </w:r>
      <w:r>
        <w:rPr>
          <w:bCs/>
          <w:sz w:val="22"/>
          <w:szCs w:val="22"/>
        </w:rPr>
        <w:t>Особо опасные инфекционные болезни: натуральная оспа (</w:t>
      </w:r>
      <w:r>
        <w:rPr>
          <w:sz w:val="22"/>
          <w:szCs w:val="22"/>
        </w:rPr>
        <w:t>В03</w:t>
      </w:r>
      <w:r>
        <w:rPr>
          <w:rStyle w:val="a3"/>
          <w:sz w:val="22"/>
          <w:szCs w:val="22"/>
        </w:rPr>
        <w:footnoteReference w:id="15"/>
      </w:r>
      <w:r>
        <w:rPr>
          <w:bCs/>
          <w:sz w:val="22"/>
          <w:szCs w:val="22"/>
        </w:rPr>
        <w:t>),</w:t>
      </w:r>
      <w:r>
        <w:rPr>
          <w:sz w:val="22"/>
          <w:szCs w:val="22"/>
        </w:rPr>
        <w:t xml:space="preserve"> </w:t>
      </w:r>
      <w:r>
        <w:rPr>
          <w:bCs/>
          <w:sz w:val="22"/>
          <w:szCs w:val="22"/>
        </w:rPr>
        <w:t xml:space="preserve">полиомиелит (А80), тяжелый острый респираторный синдром (ТОРС) (U04), , </w:t>
      </w:r>
      <w:r>
        <w:rPr>
          <w:sz w:val="22"/>
          <w:szCs w:val="22"/>
        </w:rPr>
        <w:t xml:space="preserve"> </w:t>
      </w:r>
      <w:r>
        <w:rPr>
          <w:bCs/>
          <w:sz w:val="22"/>
          <w:szCs w:val="22"/>
        </w:rPr>
        <w:t>коронавирусная инфекция COVID-19 (штамм SARS-CoV-2).</w:t>
      </w:r>
    </w:p>
    <w:p w:rsidR="00802822" w:rsidRDefault="00BF051C">
      <w:pPr>
        <w:pStyle w:val="35"/>
        <w:spacing w:after="0"/>
        <w:jc w:val="both"/>
        <w:rPr>
          <w:bCs/>
          <w:sz w:val="22"/>
          <w:szCs w:val="22"/>
        </w:rPr>
      </w:pPr>
      <w:r>
        <w:rPr>
          <w:b/>
          <w:bCs/>
          <w:sz w:val="22"/>
          <w:szCs w:val="22"/>
        </w:rPr>
        <w:t>4.1.6</w:t>
      </w:r>
      <w:r>
        <w:rPr>
          <w:bCs/>
          <w:sz w:val="22"/>
          <w:szCs w:val="22"/>
        </w:rPr>
        <w:t>. Заболевания, включенные в утверждаемый Правительством Российской Федерации перечень заболеваний, представляющих опасность для окружающих.</w:t>
      </w:r>
    </w:p>
    <w:p w:rsidR="00802822" w:rsidRDefault="00BF051C">
      <w:pPr>
        <w:pStyle w:val="35"/>
        <w:spacing w:after="0"/>
        <w:jc w:val="both"/>
        <w:rPr>
          <w:bCs/>
          <w:sz w:val="22"/>
          <w:szCs w:val="22"/>
        </w:rPr>
      </w:pPr>
      <w:r>
        <w:rPr>
          <w:b/>
          <w:bCs/>
          <w:sz w:val="22"/>
          <w:szCs w:val="22"/>
        </w:rPr>
        <w:t>4.1.7.</w:t>
      </w:r>
      <w:r>
        <w:rPr>
          <w:bCs/>
          <w:sz w:val="22"/>
          <w:szCs w:val="22"/>
        </w:rPr>
        <w:t> Заболевания, послужившие основанием для установления Застрахованному лицу инвалидности 1 или 2 группы – при наличии у Застрахованного лица инвалидности 1 или 2 группы на дату вступления в силу договора страхования.</w:t>
      </w:r>
    </w:p>
    <w:p w:rsidR="00802822" w:rsidRDefault="00BF051C">
      <w:pPr>
        <w:pStyle w:val="35"/>
        <w:spacing w:after="0"/>
        <w:jc w:val="both"/>
        <w:rPr>
          <w:bCs/>
          <w:sz w:val="22"/>
          <w:szCs w:val="22"/>
        </w:rPr>
      </w:pPr>
      <w:r>
        <w:rPr>
          <w:b/>
          <w:bCs/>
          <w:sz w:val="22"/>
          <w:szCs w:val="22"/>
        </w:rPr>
        <w:t>4.1.8.</w:t>
      </w:r>
      <w:r>
        <w:rPr>
          <w:bCs/>
          <w:sz w:val="22"/>
          <w:szCs w:val="22"/>
        </w:rPr>
        <w:t> Заболевания, послужившие основанием для установления Застрахованному лицу впервые инвалидности 1 или 2 группы в течение срока действия договора страхования – с даты установления группы инвалидности.</w:t>
      </w:r>
    </w:p>
    <w:p w:rsidR="00802822" w:rsidRDefault="00BF051C">
      <w:pPr>
        <w:jc w:val="both"/>
        <w:rPr>
          <w:b/>
          <w:bCs/>
          <w:sz w:val="22"/>
          <w:szCs w:val="22"/>
        </w:rPr>
      </w:pPr>
      <w:r>
        <w:rPr>
          <w:b/>
          <w:bCs/>
          <w:sz w:val="22"/>
          <w:szCs w:val="22"/>
        </w:rPr>
        <w:t xml:space="preserve">4.2. Медицинские и(или) иные услуги, а также осложнения, полученные Застрахованным лицом после оказания медицинских услуг, обращение за которыми не является страховым случаем и не оплачивается Страховщиком, изделия медицинского назначения, стоимость которых не оплачивается Страховщиком: </w:t>
      </w:r>
    </w:p>
    <w:p w:rsidR="00802822" w:rsidRDefault="00BF051C">
      <w:pPr>
        <w:pStyle w:val="35"/>
        <w:spacing w:after="0"/>
        <w:jc w:val="both"/>
        <w:rPr>
          <w:sz w:val="22"/>
          <w:szCs w:val="22"/>
        </w:rPr>
      </w:pPr>
      <w:r>
        <w:rPr>
          <w:b/>
          <w:sz w:val="22"/>
          <w:szCs w:val="22"/>
        </w:rPr>
        <w:t>4.2.1.</w:t>
      </w:r>
      <w:r>
        <w:rPr>
          <w:sz w:val="22"/>
          <w:szCs w:val="22"/>
        </w:rPr>
        <w:t xml:space="preserve"> Медицинские услуги, не назначенные врачом.</w:t>
      </w:r>
    </w:p>
    <w:p w:rsidR="00802822" w:rsidRDefault="00BF051C">
      <w:pPr>
        <w:pStyle w:val="35"/>
        <w:spacing w:after="0"/>
        <w:jc w:val="both"/>
        <w:rPr>
          <w:sz w:val="22"/>
          <w:szCs w:val="22"/>
        </w:rPr>
      </w:pPr>
      <w:r>
        <w:rPr>
          <w:b/>
          <w:sz w:val="22"/>
          <w:szCs w:val="22"/>
        </w:rPr>
        <w:t>4.2.2.</w:t>
      </w:r>
      <w:r>
        <w:rPr>
          <w:sz w:val="22"/>
          <w:szCs w:val="22"/>
        </w:rPr>
        <w:t xml:space="preserve"> Медицинские услуги, связанные с беременностью, за исключением оказания экстренной помощи при угрожающих жизни состояниях до установления диагноза развивающейся беременности, прерывание беременности без медицинских показаний, родовспоможение. </w:t>
      </w:r>
    </w:p>
    <w:p w:rsidR="00802822" w:rsidRDefault="00BF051C">
      <w:pPr>
        <w:pStyle w:val="35"/>
        <w:spacing w:after="0"/>
        <w:jc w:val="both"/>
        <w:rPr>
          <w:sz w:val="22"/>
          <w:szCs w:val="22"/>
        </w:rPr>
      </w:pPr>
      <w:r>
        <w:rPr>
          <w:b/>
          <w:sz w:val="22"/>
          <w:szCs w:val="22"/>
        </w:rPr>
        <w:t>4.2.3.</w:t>
      </w:r>
      <w:r>
        <w:rPr>
          <w:sz w:val="22"/>
          <w:szCs w:val="22"/>
        </w:rPr>
        <w:t xml:space="preserve"> Хирургическое изменение пола. </w:t>
      </w:r>
    </w:p>
    <w:p w:rsidR="00802822" w:rsidRDefault="00BF051C">
      <w:pPr>
        <w:pStyle w:val="35"/>
        <w:spacing w:after="0"/>
        <w:jc w:val="both"/>
        <w:rPr>
          <w:sz w:val="22"/>
          <w:szCs w:val="22"/>
        </w:rPr>
      </w:pPr>
      <w:r>
        <w:rPr>
          <w:b/>
          <w:sz w:val="22"/>
          <w:szCs w:val="22"/>
        </w:rPr>
        <w:t>4.2.4.</w:t>
      </w:r>
      <w:r>
        <w:rPr>
          <w:sz w:val="22"/>
          <w:szCs w:val="22"/>
        </w:rPr>
        <w:t xml:space="preserve"> Лечение, являющееся по характеру экспериментальным или исследовательским, теледиагностика.</w:t>
      </w:r>
    </w:p>
    <w:p w:rsidR="00802822" w:rsidRDefault="00BF051C">
      <w:pPr>
        <w:pStyle w:val="35"/>
        <w:spacing w:after="0"/>
        <w:jc w:val="both"/>
        <w:rPr>
          <w:sz w:val="22"/>
          <w:szCs w:val="22"/>
        </w:rPr>
      </w:pPr>
      <w:r>
        <w:rPr>
          <w:b/>
          <w:sz w:val="22"/>
          <w:szCs w:val="22"/>
        </w:rPr>
        <w:lastRenderedPageBreak/>
        <w:t>4.2.5.</w:t>
      </w:r>
      <w:r>
        <w:rPr>
          <w:sz w:val="22"/>
          <w:szCs w:val="22"/>
        </w:rPr>
        <w:t xml:space="preserve"> Расходы Застрахованного лица на приобретение, в том числе по рецепту лечащего врача, лекарственных средств и изделий медицинского назначения, ВМС, медицинского оборудования, очков, контактных линз, слуховых аппаратов, медицинских изделий, предназначенных для ухода за больными и т.п., корригирующих медицинских устройств, материалов и приспособлений (корсетов, костылей, стелек и др.), а также расходы на их подгонку.</w:t>
      </w:r>
    </w:p>
    <w:p w:rsidR="00802822" w:rsidRDefault="00BF051C">
      <w:pPr>
        <w:pStyle w:val="35"/>
        <w:spacing w:after="0"/>
        <w:jc w:val="both"/>
        <w:rPr>
          <w:sz w:val="22"/>
          <w:szCs w:val="22"/>
        </w:rPr>
      </w:pPr>
      <w:r>
        <w:rPr>
          <w:b/>
          <w:sz w:val="22"/>
          <w:szCs w:val="22"/>
        </w:rPr>
        <w:t xml:space="preserve">4.2.6. </w:t>
      </w:r>
      <w:r>
        <w:rPr>
          <w:sz w:val="22"/>
          <w:szCs w:val="22"/>
        </w:rPr>
        <w:t>Услуги, оказанные Застрахованному лицу после окончания срока действия договора страхования, кроме услуг стационарной помощи, связанных с лечением Застрахованного лица, госпитализированного в течение срока действия договора страхования – до момента его выписки из стационара.</w:t>
      </w:r>
    </w:p>
    <w:p w:rsidR="00802822" w:rsidRDefault="00BF051C">
      <w:pPr>
        <w:pStyle w:val="35"/>
        <w:spacing w:after="0"/>
        <w:jc w:val="both"/>
        <w:rPr>
          <w:sz w:val="22"/>
          <w:szCs w:val="22"/>
        </w:rPr>
      </w:pPr>
      <w:r>
        <w:rPr>
          <w:b/>
          <w:sz w:val="22"/>
          <w:szCs w:val="22"/>
        </w:rPr>
        <w:t>4.2.7.</w:t>
      </w:r>
      <w:r>
        <w:rPr>
          <w:sz w:val="22"/>
          <w:szCs w:val="22"/>
        </w:rPr>
        <w:t xml:space="preserve"> Любые медицинские услуги, не предусмотренные настоящей Программой.</w:t>
      </w:r>
    </w:p>
    <w:p w:rsidR="00802822" w:rsidRDefault="00BF051C">
      <w:pPr>
        <w:pStyle w:val="35"/>
        <w:spacing w:after="0"/>
        <w:jc w:val="both"/>
        <w:rPr>
          <w:sz w:val="22"/>
          <w:szCs w:val="22"/>
        </w:rPr>
      </w:pPr>
      <w:r>
        <w:rPr>
          <w:b/>
          <w:sz w:val="22"/>
          <w:szCs w:val="22"/>
        </w:rPr>
        <w:t>4.2.8.</w:t>
      </w:r>
      <w:r>
        <w:rPr>
          <w:sz w:val="22"/>
          <w:szCs w:val="22"/>
        </w:rPr>
        <w:t xml:space="preserve"> Оказание услуг, предусмотренных Программой, лицу, не являющемуся Застрахованным лицом</w:t>
      </w:r>
    </w:p>
    <w:p w:rsidR="00802822" w:rsidRDefault="00802822">
      <w:pPr>
        <w:pStyle w:val="35"/>
        <w:spacing w:after="0"/>
        <w:ind w:left="709"/>
        <w:jc w:val="both"/>
        <w:rPr>
          <w:sz w:val="22"/>
          <w:szCs w:val="22"/>
        </w:rPr>
      </w:pPr>
    </w:p>
    <w:p w:rsidR="00802822" w:rsidRDefault="00BF051C">
      <w:pPr>
        <w:pBdr>
          <w:top w:val="single" w:sz="4" w:space="1" w:color="auto"/>
          <w:left w:val="single" w:sz="4" w:space="4" w:color="auto"/>
          <w:bottom w:val="single" w:sz="4" w:space="1" w:color="auto"/>
          <w:right w:val="single" w:sz="4" w:space="4" w:color="auto"/>
        </w:pBdr>
        <w:shd w:val="pct5" w:color="auto" w:fill="FFFFFF"/>
        <w:tabs>
          <w:tab w:val="left" w:pos="426"/>
        </w:tabs>
        <w:ind w:left="360" w:right="-1"/>
        <w:jc w:val="both"/>
        <w:rPr>
          <w:b/>
          <w:bCs/>
          <w:sz w:val="22"/>
          <w:szCs w:val="22"/>
        </w:rPr>
      </w:pPr>
      <w:r>
        <w:rPr>
          <w:b/>
          <w:bCs/>
          <w:sz w:val="22"/>
          <w:szCs w:val="22"/>
          <w:lang w:val="en-US"/>
        </w:rPr>
        <w:t>V</w:t>
      </w:r>
      <w:r>
        <w:rPr>
          <w:b/>
          <w:bCs/>
          <w:sz w:val="22"/>
          <w:szCs w:val="22"/>
        </w:rPr>
        <w:t xml:space="preserve"> РАСШИРЕНИЯ ОБЪЁМА МЕДИЦИНСКОЙ ПОМОЩИ, ПРЕДУСМОТРЕННЫЕ ПО ПРОГРАММЕ – </w:t>
      </w:r>
      <w:r>
        <w:rPr>
          <w:b/>
          <w:bCs/>
          <w:i/>
          <w:sz w:val="22"/>
          <w:szCs w:val="22"/>
        </w:rPr>
        <w:t>после специального обращения Страхователя и на основании гарантийного письма из Страховой компании.</w:t>
      </w:r>
      <w:r>
        <w:rPr>
          <w:b/>
          <w:bCs/>
          <w:sz w:val="22"/>
          <w:szCs w:val="22"/>
        </w:rPr>
        <w:t xml:space="preserve">         </w:t>
      </w:r>
    </w:p>
    <w:p w:rsidR="00802822" w:rsidRDefault="00802822">
      <w:pPr>
        <w:pStyle w:val="35"/>
        <w:spacing w:after="0"/>
        <w:ind w:left="709"/>
        <w:jc w:val="both"/>
        <w:rPr>
          <w:sz w:val="22"/>
          <w:szCs w:val="22"/>
        </w:rPr>
      </w:pPr>
    </w:p>
    <w:p w:rsidR="00802822" w:rsidRDefault="00BF051C">
      <w:pPr>
        <w:pStyle w:val="35"/>
        <w:numPr>
          <w:ilvl w:val="1"/>
          <w:numId w:val="8"/>
        </w:numPr>
        <w:spacing w:after="0"/>
        <w:ind w:right="-58"/>
        <w:jc w:val="both"/>
        <w:rPr>
          <w:sz w:val="22"/>
          <w:szCs w:val="22"/>
        </w:rPr>
      </w:pPr>
      <w:r>
        <w:rPr>
          <w:b/>
          <w:bCs/>
          <w:iCs/>
          <w:sz w:val="22"/>
          <w:szCs w:val="22"/>
        </w:rPr>
        <w:t xml:space="preserve"> Перечень заболеваний/состояний, а также их осложнений,</w:t>
      </w:r>
    </w:p>
    <w:p w:rsidR="00802822" w:rsidRDefault="00BF051C">
      <w:pPr>
        <w:pStyle w:val="35"/>
        <w:spacing w:after="0"/>
        <w:jc w:val="both"/>
        <w:rPr>
          <w:bCs/>
          <w:sz w:val="22"/>
          <w:szCs w:val="22"/>
        </w:rPr>
      </w:pPr>
      <w:r>
        <w:rPr>
          <w:b/>
          <w:bCs/>
          <w:sz w:val="22"/>
          <w:szCs w:val="22"/>
        </w:rPr>
        <w:t>5.1.1.</w:t>
      </w:r>
      <w:r>
        <w:rPr>
          <w:bCs/>
          <w:sz w:val="22"/>
          <w:szCs w:val="22"/>
        </w:rPr>
        <w:t> Острые и хронические вирусные гепатиты,  цирроз печени.</w:t>
      </w:r>
    </w:p>
    <w:p w:rsidR="00802822" w:rsidRDefault="00BF051C">
      <w:pPr>
        <w:pStyle w:val="35"/>
        <w:spacing w:after="0"/>
        <w:jc w:val="both"/>
        <w:rPr>
          <w:bCs/>
          <w:sz w:val="22"/>
          <w:szCs w:val="22"/>
        </w:rPr>
      </w:pPr>
      <w:r>
        <w:rPr>
          <w:b/>
          <w:bCs/>
          <w:sz w:val="22"/>
          <w:szCs w:val="22"/>
        </w:rPr>
        <w:t>5.1.2.</w:t>
      </w:r>
      <w:r>
        <w:rPr>
          <w:bCs/>
          <w:sz w:val="22"/>
          <w:szCs w:val="22"/>
        </w:rPr>
        <w:t> Демиелинизирующие и дегенеративные заболевания нервной системы, миастения и их осложнения, а также осложнения лечения.</w:t>
      </w:r>
    </w:p>
    <w:p w:rsidR="00802822" w:rsidRDefault="00BF051C">
      <w:pPr>
        <w:pStyle w:val="35"/>
        <w:spacing w:after="0"/>
        <w:jc w:val="both"/>
        <w:rPr>
          <w:bCs/>
          <w:sz w:val="22"/>
          <w:szCs w:val="22"/>
        </w:rPr>
      </w:pPr>
      <w:r>
        <w:rPr>
          <w:b/>
          <w:bCs/>
          <w:sz w:val="22"/>
          <w:szCs w:val="22"/>
        </w:rPr>
        <w:t>5.1.3.</w:t>
      </w:r>
      <w:r>
        <w:rPr>
          <w:bCs/>
          <w:sz w:val="22"/>
          <w:szCs w:val="22"/>
        </w:rPr>
        <w:t> Наследственные заболевания: хромосомные, моногенные, митохондриальные (болезни, аномалии, нарушения), наследственные болезни обмена; аномалии развития, врожденные пороки; детский церебральный паралич.</w:t>
      </w:r>
    </w:p>
    <w:p w:rsidR="00802822" w:rsidRDefault="00BF051C">
      <w:pPr>
        <w:pStyle w:val="35"/>
        <w:spacing w:after="0"/>
        <w:jc w:val="both"/>
        <w:rPr>
          <w:bCs/>
          <w:sz w:val="22"/>
          <w:szCs w:val="22"/>
        </w:rPr>
      </w:pPr>
      <w:r>
        <w:rPr>
          <w:b/>
          <w:bCs/>
          <w:sz w:val="22"/>
          <w:szCs w:val="22"/>
        </w:rPr>
        <w:t>5.1.4.</w:t>
      </w:r>
      <w:r>
        <w:rPr>
          <w:bCs/>
          <w:sz w:val="22"/>
          <w:szCs w:val="22"/>
        </w:rPr>
        <w:t> Системные заболевания соединительной ткани (склеродермия, системная красная волчанка, дерматомиозит, ревматическая полимиалгия), ревматоидный артрит, васкулиты.</w:t>
      </w:r>
    </w:p>
    <w:p w:rsidR="00802822" w:rsidRDefault="00BF051C">
      <w:pPr>
        <w:pStyle w:val="35"/>
        <w:spacing w:after="0"/>
        <w:jc w:val="both"/>
        <w:rPr>
          <w:bCs/>
          <w:sz w:val="22"/>
          <w:szCs w:val="22"/>
        </w:rPr>
      </w:pPr>
      <w:r>
        <w:rPr>
          <w:b/>
          <w:bCs/>
          <w:sz w:val="22"/>
          <w:szCs w:val="22"/>
        </w:rPr>
        <w:t>5.1.5.</w:t>
      </w:r>
      <w:r>
        <w:rPr>
          <w:bCs/>
          <w:sz w:val="22"/>
          <w:szCs w:val="22"/>
        </w:rPr>
        <w:t xml:space="preserve"> Сахарный диабет I и </w:t>
      </w:r>
      <w:r>
        <w:rPr>
          <w:bCs/>
          <w:sz w:val="22"/>
          <w:szCs w:val="22"/>
          <w:lang w:val="en-US"/>
        </w:rPr>
        <w:t>II</w:t>
      </w:r>
      <w:r>
        <w:rPr>
          <w:bCs/>
          <w:sz w:val="22"/>
          <w:szCs w:val="22"/>
        </w:rPr>
        <w:t xml:space="preserve"> типа. </w:t>
      </w:r>
    </w:p>
    <w:p w:rsidR="00802822" w:rsidRDefault="00BF051C">
      <w:pPr>
        <w:pStyle w:val="35"/>
        <w:spacing w:after="0"/>
        <w:jc w:val="both"/>
        <w:rPr>
          <w:bCs/>
          <w:sz w:val="22"/>
          <w:szCs w:val="22"/>
        </w:rPr>
      </w:pPr>
      <w:r>
        <w:rPr>
          <w:b/>
          <w:bCs/>
          <w:sz w:val="22"/>
          <w:szCs w:val="22"/>
        </w:rPr>
        <w:t>5.1.6.</w:t>
      </w:r>
      <w:r>
        <w:rPr>
          <w:bCs/>
          <w:sz w:val="22"/>
          <w:szCs w:val="22"/>
        </w:rPr>
        <w:t> Хроническая почечная и печеночная недостаточность, требующая проведения экстракорпоральных методов лечения.</w:t>
      </w:r>
    </w:p>
    <w:p w:rsidR="00802822" w:rsidRDefault="00BF051C">
      <w:pPr>
        <w:pStyle w:val="35"/>
        <w:spacing w:after="0"/>
        <w:jc w:val="both"/>
        <w:rPr>
          <w:bCs/>
          <w:sz w:val="22"/>
          <w:szCs w:val="22"/>
        </w:rPr>
      </w:pPr>
      <w:r>
        <w:rPr>
          <w:b/>
          <w:bCs/>
          <w:sz w:val="22"/>
          <w:szCs w:val="22"/>
        </w:rPr>
        <w:t>5.1.7. </w:t>
      </w:r>
      <w:r>
        <w:rPr>
          <w:bCs/>
          <w:sz w:val="22"/>
          <w:szCs w:val="22"/>
        </w:rPr>
        <w:t>Заболевания органов и тканей, требующие их трансплантации, аутотрансплантации, протезирования, в т.ч. заболеваний, требующих проведения АКШ, катаракты, а также с учетом п. 4.2.15 настоящей Программы.</w:t>
      </w:r>
    </w:p>
    <w:p w:rsidR="00802822" w:rsidRDefault="00BF051C">
      <w:pPr>
        <w:pStyle w:val="35"/>
        <w:spacing w:after="0"/>
        <w:jc w:val="both"/>
        <w:rPr>
          <w:bCs/>
          <w:sz w:val="22"/>
          <w:szCs w:val="22"/>
        </w:rPr>
      </w:pPr>
      <w:r>
        <w:rPr>
          <w:b/>
          <w:bCs/>
          <w:sz w:val="22"/>
          <w:szCs w:val="22"/>
        </w:rPr>
        <w:t>5.1.8.</w:t>
      </w:r>
      <w:r>
        <w:rPr>
          <w:bCs/>
          <w:sz w:val="22"/>
          <w:szCs w:val="22"/>
        </w:rPr>
        <w:t> Ронхопатия, апноэ во сне.</w:t>
      </w:r>
    </w:p>
    <w:p w:rsidR="00802822" w:rsidRDefault="00BF051C">
      <w:pPr>
        <w:pStyle w:val="35"/>
        <w:spacing w:after="0"/>
        <w:jc w:val="both"/>
        <w:rPr>
          <w:bCs/>
          <w:sz w:val="22"/>
          <w:szCs w:val="22"/>
        </w:rPr>
      </w:pPr>
      <w:r>
        <w:rPr>
          <w:b/>
          <w:bCs/>
          <w:sz w:val="22"/>
          <w:szCs w:val="22"/>
        </w:rPr>
        <w:t>5.1.9.</w:t>
      </w:r>
      <w:r>
        <w:rPr>
          <w:bCs/>
          <w:sz w:val="22"/>
          <w:szCs w:val="22"/>
        </w:rPr>
        <w:t> Ожирение.</w:t>
      </w:r>
    </w:p>
    <w:p w:rsidR="00802822" w:rsidRDefault="00BF051C">
      <w:pPr>
        <w:pStyle w:val="35"/>
        <w:spacing w:after="0"/>
        <w:jc w:val="both"/>
        <w:rPr>
          <w:bCs/>
          <w:sz w:val="22"/>
          <w:szCs w:val="22"/>
        </w:rPr>
      </w:pPr>
      <w:r>
        <w:rPr>
          <w:b/>
          <w:bCs/>
          <w:sz w:val="22"/>
          <w:szCs w:val="22"/>
        </w:rPr>
        <w:t>5.1.10.</w:t>
      </w:r>
      <w:r>
        <w:rPr>
          <w:bCs/>
          <w:sz w:val="22"/>
          <w:szCs w:val="22"/>
        </w:rPr>
        <w:t> Злокачественные новообразования и их осложнения, а также осложнения лечения.</w:t>
      </w:r>
    </w:p>
    <w:p w:rsidR="00802822" w:rsidRDefault="00BF051C">
      <w:pPr>
        <w:pStyle w:val="35"/>
        <w:spacing w:after="0"/>
        <w:jc w:val="both"/>
        <w:rPr>
          <w:bCs/>
          <w:sz w:val="22"/>
          <w:szCs w:val="22"/>
        </w:rPr>
      </w:pPr>
      <w:r>
        <w:rPr>
          <w:b/>
          <w:bCs/>
          <w:sz w:val="22"/>
          <w:szCs w:val="22"/>
        </w:rPr>
        <w:t>5.1.11.</w:t>
      </w:r>
      <w:r>
        <w:rPr>
          <w:bCs/>
          <w:sz w:val="22"/>
          <w:szCs w:val="22"/>
        </w:rPr>
        <w:t xml:space="preserve"> Новообразования головного мозга, мозговых оболочек и ганглиев, и их осложнения, а также осложнения лечения.</w:t>
      </w:r>
    </w:p>
    <w:p w:rsidR="00802822" w:rsidRDefault="00BF051C">
      <w:pPr>
        <w:pStyle w:val="35"/>
        <w:spacing w:after="0"/>
        <w:jc w:val="both"/>
        <w:rPr>
          <w:bCs/>
          <w:sz w:val="22"/>
          <w:szCs w:val="22"/>
        </w:rPr>
      </w:pPr>
      <w:r>
        <w:rPr>
          <w:b/>
          <w:bCs/>
          <w:sz w:val="22"/>
          <w:szCs w:val="22"/>
        </w:rPr>
        <w:t>5.1.12</w:t>
      </w:r>
      <w:r>
        <w:rPr>
          <w:bCs/>
          <w:sz w:val="22"/>
          <w:szCs w:val="22"/>
        </w:rPr>
        <w:t xml:space="preserve">. </w:t>
      </w:r>
      <w:r>
        <w:rPr>
          <w:sz w:val="22"/>
          <w:szCs w:val="22"/>
        </w:rPr>
        <w:t>Инфекции, передающиеся преимущественно половым путем.</w:t>
      </w:r>
    </w:p>
    <w:p w:rsidR="00802822" w:rsidRDefault="00802822">
      <w:pPr>
        <w:pStyle w:val="35"/>
        <w:spacing w:after="0"/>
        <w:jc w:val="both"/>
        <w:rPr>
          <w:bCs/>
          <w:sz w:val="22"/>
          <w:szCs w:val="22"/>
        </w:rPr>
      </w:pPr>
    </w:p>
    <w:p w:rsidR="00802822" w:rsidRDefault="00BF051C">
      <w:pPr>
        <w:jc w:val="both"/>
        <w:rPr>
          <w:b/>
          <w:bCs/>
          <w:sz w:val="22"/>
          <w:szCs w:val="22"/>
        </w:rPr>
      </w:pPr>
      <w:r>
        <w:rPr>
          <w:b/>
          <w:bCs/>
          <w:sz w:val="22"/>
          <w:szCs w:val="22"/>
        </w:rPr>
        <w:t>5.2. Медицинские и(или) иные услуги, а также осложнения, полученные Застрахованным лицом после оказания медицинских услуг, обращение за которыми является страховым случаем и оплачивается Страховщиком, изделия медицинского назначения, стоимость которых оплачивается Страховщиком:</w:t>
      </w:r>
    </w:p>
    <w:p w:rsidR="00802822" w:rsidRDefault="00BF051C">
      <w:pPr>
        <w:pStyle w:val="35"/>
        <w:spacing w:after="0"/>
        <w:jc w:val="both"/>
        <w:rPr>
          <w:sz w:val="22"/>
          <w:szCs w:val="22"/>
        </w:rPr>
      </w:pPr>
      <w:r>
        <w:rPr>
          <w:b/>
          <w:bCs/>
          <w:sz w:val="22"/>
          <w:szCs w:val="22"/>
        </w:rPr>
        <w:t xml:space="preserve"> </w:t>
      </w:r>
      <w:r>
        <w:rPr>
          <w:b/>
          <w:sz w:val="22"/>
          <w:szCs w:val="22"/>
        </w:rPr>
        <w:t>5.2.1.</w:t>
      </w:r>
      <w:r>
        <w:rPr>
          <w:sz w:val="22"/>
          <w:szCs w:val="22"/>
        </w:rPr>
        <w:t xml:space="preserve"> Консультации и занятия у логопеда, психолога. </w:t>
      </w:r>
    </w:p>
    <w:p w:rsidR="00802822" w:rsidRDefault="00BF051C">
      <w:pPr>
        <w:pStyle w:val="35"/>
        <w:spacing w:after="0"/>
        <w:jc w:val="both"/>
        <w:rPr>
          <w:sz w:val="22"/>
          <w:szCs w:val="22"/>
        </w:rPr>
      </w:pPr>
      <w:r>
        <w:rPr>
          <w:b/>
          <w:sz w:val="22"/>
          <w:szCs w:val="22"/>
        </w:rPr>
        <w:t>5.2.2.</w:t>
      </w:r>
      <w:r>
        <w:rPr>
          <w:sz w:val="22"/>
          <w:szCs w:val="22"/>
        </w:rPr>
        <w:t xml:space="preserve"> Генетические лабораторные исследования.</w:t>
      </w:r>
    </w:p>
    <w:p w:rsidR="00802822" w:rsidRDefault="00BF051C">
      <w:pPr>
        <w:pStyle w:val="35"/>
        <w:spacing w:after="0"/>
        <w:jc w:val="both"/>
        <w:rPr>
          <w:sz w:val="22"/>
          <w:szCs w:val="22"/>
        </w:rPr>
      </w:pPr>
      <w:r>
        <w:rPr>
          <w:b/>
          <w:sz w:val="22"/>
          <w:szCs w:val="22"/>
        </w:rPr>
        <w:t xml:space="preserve">5.2.3. </w:t>
      </w:r>
      <w:r>
        <w:rPr>
          <w:sz w:val="22"/>
          <w:szCs w:val="22"/>
        </w:rPr>
        <w:t>Медицинские услуги, связанные с диагностикой и лечением иммунодефицитных состояний.</w:t>
      </w:r>
    </w:p>
    <w:p w:rsidR="00802822" w:rsidRDefault="00BF051C">
      <w:pPr>
        <w:pStyle w:val="35"/>
        <w:spacing w:after="0"/>
        <w:jc w:val="both"/>
        <w:rPr>
          <w:sz w:val="22"/>
          <w:szCs w:val="22"/>
        </w:rPr>
      </w:pPr>
      <w:r>
        <w:rPr>
          <w:b/>
          <w:sz w:val="22"/>
          <w:szCs w:val="22"/>
        </w:rPr>
        <w:t>5.2.4.</w:t>
      </w:r>
      <w:r>
        <w:rPr>
          <w:sz w:val="22"/>
          <w:szCs w:val="22"/>
        </w:rPr>
        <w:t xml:space="preserve"> </w:t>
      </w:r>
      <w:r>
        <w:rPr>
          <w:b/>
          <w:sz w:val="22"/>
          <w:szCs w:val="22"/>
        </w:rPr>
        <w:t>Профилактические и оздоровительные мероприятия</w:t>
      </w:r>
      <w:r>
        <w:rPr>
          <w:sz w:val="22"/>
          <w:szCs w:val="22"/>
        </w:rPr>
        <w:t>; диспансерное наблюдение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иммунопрофилактика.</w:t>
      </w:r>
    </w:p>
    <w:p w:rsidR="00802822" w:rsidRDefault="00BF051C">
      <w:pPr>
        <w:pStyle w:val="35"/>
        <w:spacing w:after="0"/>
        <w:jc w:val="both"/>
        <w:rPr>
          <w:sz w:val="22"/>
          <w:szCs w:val="22"/>
        </w:rPr>
      </w:pPr>
      <w:r>
        <w:rPr>
          <w:b/>
          <w:sz w:val="22"/>
          <w:szCs w:val="22"/>
        </w:rPr>
        <w:t>5.2.5.</w:t>
      </w:r>
      <w:r>
        <w:rPr>
          <w:sz w:val="22"/>
          <w:szCs w:val="22"/>
        </w:rPr>
        <w:t xml:space="preserve"> Диагностика, лечение, процедуры, пластические операции, проводимые с эстетической или косметической целью, или с целью улучшения психологического состояния Застрахованного, включая лечение заболеваний волос, удаление невусов; склеротерапия вен </w:t>
      </w:r>
    </w:p>
    <w:p w:rsidR="00802822" w:rsidRDefault="00BF051C">
      <w:pPr>
        <w:pStyle w:val="35"/>
        <w:spacing w:after="0"/>
        <w:jc w:val="both"/>
        <w:rPr>
          <w:sz w:val="22"/>
          <w:szCs w:val="22"/>
        </w:rPr>
      </w:pPr>
      <w:r>
        <w:rPr>
          <w:b/>
          <w:sz w:val="22"/>
          <w:szCs w:val="22"/>
        </w:rPr>
        <w:t xml:space="preserve">5.2.6. </w:t>
      </w:r>
      <w:r>
        <w:rPr>
          <w:sz w:val="22"/>
          <w:szCs w:val="22"/>
        </w:rPr>
        <w:t xml:space="preserve">Удаление кондилом, мозолей, бородавок, папиллом, контагиозных моллюсков. </w:t>
      </w:r>
    </w:p>
    <w:p w:rsidR="00802822" w:rsidRDefault="00BF051C">
      <w:pPr>
        <w:pStyle w:val="35"/>
        <w:spacing w:after="0"/>
        <w:jc w:val="both"/>
        <w:rPr>
          <w:sz w:val="22"/>
          <w:szCs w:val="22"/>
        </w:rPr>
      </w:pPr>
      <w:r>
        <w:rPr>
          <w:b/>
          <w:sz w:val="22"/>
          <w:szCs w:val="22"/>
        </w:rPr>
        <w:t>5.2.7.</w:t>
      </w:r>
      <w:r>
        <w:rPr>
          <w:sz w:val="22"/>
          <w:szCs w:val="22"/>
        </w:rPr>
        <w:t xml:space="preserve"> Коррекция веса.</w:t>
      </w:r>
    </w:p>
    <w:p w:rsidR="00802822" w:rsidRDefault="00BF051C">
      <w:pPr>
        <w:pStyle w:val="35"/>
        <w:spacing w:after="0"/>
        <w:jc w:val="both"/>
        <w:rPr>
          <w:sz w:val="22"/>
          <w:szCs w:val="22"/>
        </w:rPr>
      </w:pPr>
      <w:r>
        <w:rPr>
          <w:b/>
          <w:sz w:val="22"/>
          <w:szCs w:val="22"/>
        </w:rPr>
        <w:t>5.2.8.</w:t>
      </w:r>
      <w:r>
        <w:rPr>
          <w:sz w:val="22"/>
          <w:szCs w:val="22"/>
        </w:rPr>
        <w:t xml:space="preserve"> Диагностические и лечебные мероприятия, связанные с лазерной коррекцией зрения, аппаратные методы лечения в офтальмологии, периферическая лазерокоагуляция сетчатки, в т.ч. когда диагностирован разрыв сетчатки, отслоение сетчатки.</w:t>
      </w:r>
    </w:p>
    <w:p w:rsidR="00802822" w:rsidRDefault="00BF051C">
      <w:pPr>
        <w:pStyle w:val="35"/>
        <w:spacing w:after="0"/>
        <w:jc w:val="both"/>
        <w:rPr>
          <w:sz w:val="22"/>
          <w:szCs w:val="22"/>
        </w:rPr>
      </w:pPr>
      <w:r>
        <w:rPr>
          <w:b/>
          <w:sz w:val="22"/>
          <w:szCs w:val="22"/>
        </w:rPr>
        <w:t>5.2.9.</w:t>
      </w:r>
      <w:r>
        <w:rPr>
          <w:sz w:val="22"/>
          <w:szCs w:val="22"/>
        </w:rPr>
        <w:t xml:space="preserve"> Трансплантация органов.</w:t>
      </w:r>
    </w:p>
    <w:p w:rsidR="00802822" w:rsidRDefault="00BF051C">
      <w:pPr>
        <w:pStyle w:val="35"/>
        <w:spacing w:after="0"/>
        <w:jc w:val="both"/>
        <w:rPr>
          <w:sz w:val="22"/>
          <w:szCs w:val="22"/>
        </w:rPr>
      </w:pPr>
      <w:r>
        <w:rPr>
          <w:b/>
          <w:sz w:val="22"/>
          <w:szCs w:val="22"/>
        </w:rPr>
        <w:lastRenderedPageBreak/>
        <w:t>5.2.10.</w:t>
      </w:r>
      <w:r>
        <w:rPr>
          <w:sz w:val="22"/>
          <w:szCs w:val="22"/>
        </w:rPr>
        <w:t xml:space="preserve"> Трансплантация тканей, в т.ч. переливания крови и её компонентов, а также случаев, когда необходимость в трансплантации тканей возникла в результате травмы (в т.ч. ожога), произошедшей в период действия договора страхования.</w:t>
      </w:r>
    </w:p>
    <w:p w:rsidR="00802822" w:rsidRDefault="00BF051C">
      <w:pPr>
        <w:pStyle w:val="35"/>
        <w:spacing w:after="0"/>
        <w:jc w:val="both"/>
        <w:rPr>
          <w:sz w:val="22"/>
          <w:szCs w:val="22"/>
        </w:rPr>
      </w:pPr>
      <w:r>
        <w:rPr>
          <w:b/>
          <w:sz w:val="22"/>
          <w:szCs w:val="22"/>
        </w:rPr>
        <w:t>5.2.11.</w:t>
      </w:r>
      <w:r>
        <w:rPr>
          <w:sz w:val="22"/>
          <w:szCs w:val="22"/>
        </w:rPr>
        <w:t xml:space="preserve"> Догоспитальная подготовка и последующее наблюдение по поводу заболеваний органов и тканей, требующих их трансплантации, аутотрансплантации, протезирования. </w:t>
      </w:r>
    </w:p>
    <w:p w:rsidR="00802822" w:rsidRDefault="00BF051C">
      <w:pPr>
        <w:pStyle w:val="35"/>
        <w:spacing w:after="0"/>
        <w:jc w:val="both"/>
        <w:rPr>
          <w:sz w:val="22"/>
          <w:szCs w:val="22"/>
        </w:rPr>
      </w:pPr>
      <w:r>
        <w:rPr>
          <w:b/>
          <w:sz w:val="22"/>
          <w:szCs w:val="22"/>
        </w:rPr>
        <w:t>5.2.12.</w:t>
      </w:r>
      <w:r>
        <w:rPr>
          <w:sz w:val="22"/>
          <w:szCs w:val="22"/>
        </w:rPr>
        <w:t xml:space="preserve"> Протезы, эндопротезы, импланты, включая искусственные хрусталики, сеток, петель, мочеточниковых, билиарных и пищеводных стентов.</w:t>
      </w:r>
    </w:p>
    <w:p w:rsidR="00802822" w:rsidRDefault="00BF051C">
      <w:pPr>
        <w:pStyle w:val="35"/>
        <w:spacing w:after="0"/>
        <w:jc w:val="both"/>
        <w:rPr>
          <w:sz w:val="22"/>
          <w:szCs w:val="22"/>
        </w:rPr>
      </w:pPr>
      <w:r>
        <w:rPr>
          <w:b/>
          <w:sz w:val="22"/>
          <w:szCs w:val="22"/>
        </w:rPr>
        <w:t>5.2.13.</w:t>
      </w:r>
      <w:r>
        <w:rPr>
          <w:sz w:val="22"/>
          <w:szCs w:val="22"/>
        </w:rPr>
        <w:t xml:space="preserve"> Металлоконструкции, наборы для остеосинтеза и фиксации, стабилизирующие системы, в т.ч, когда необходимость их использования возникла при экстренной госпитализации непосредственно после травмы.</w:t>
      </w:r>
    </w:p>
    <w:p w:rsidR="00802822" w:rsidRDefault="00BF051C">
      <w:pPr>
        <w:pStyle w:val="35"/>
        <w:spacing w:after="0"/>
        <w:jc w:val="both"/>
        <w:rPr>
          <w:sz w:val="22"/>
          <w:szCs w:val="22"/>
        </w:rPr>
      </w:pPr>
      <w:r>
        <w:rPr>
          <w:b/>
          <w:sz w:val="22"/>
          <w:szCs w:val="22"/>
        </w:rPr>
        <w:t>5.2.14.</w:t>
      </w:r>
      <w:r>
        <w:rPr>
          <w:sz w:val="22"/>
          <w:szCs w:val="22"/>
        </w:rPr>
        <w:t xml:space="preserve"> Кардиостимуляторы, стенты, баллоны, проводники и пр. для проведения ангиопластики и стентирования при плановых хирургических вмешательствах по имеющемуся заболеванию.</w:t>
      </w:r>
    </w:p>
    <w:p w:rsidR="00802822" w:rsidRDefault="00BF051C">
      <w:pPr>
        <w:pStyle w:val="35"/>
        <w:spacing w:after="0"/>
        <w:jc w:val="both"/>
        <w:rPr>
          <w:bCs/>
          <w:sz w:val="22"/>
          <w:szCs w:val="22"/>
        </w:rPr>
      </w:pPr>
      <w:r>
        <w:rPr>
          <w:b/>
          <w:bCs/>
          <w:sz w:val="22"/>
          <w:szCs w:val="22"/>
        </w:rPr>
        <w:t>5.2.15.</w:t>
      </w:r>
      <w:r>
        <w:rPr>
          <w:bCs/>
          <w:sz w:val="22"/>
          <w:szCs w:val="22"/>
        </w:rPr>
        <w:t xml:space="preserve"> Экстракорпоральные методы лечения в т.ч., когда они проводятся по жизненным показаниям.</w:t>
      </w:r>
    </w:p>
    <w:p w:rsidR="00802822" w:rsidRDefault="00BF051C">
      <w:pPr>
        <w:pStyle w:val="35"/>
        <w:spacing w:after="0"/>
        <w:jc w:val="both"/>
        <w:rPr>
          <w:sz w:val="22"/>
          <w:szCs w:val="22"/>
        </w:rPr>
      </w:pPr>
      <w:r>
        <w:rPr>
          <w:b/>
          <w:sz w:val="22"/>
          <w:szCs w:val="22"/>
        </w:rPr>
        <w:t>5.2.16.</w:t>
      </w:r>
      <w:r>
        <w:rPr>
          <w:sz w:val="22"/>
          <w:szCs w:val="22"/>
        </w:rPr>
        <w:t xml:space="preserve"> Индивидуальный медицинский пост.</w:t>
      </w:r>
    </w:p>
    <w:p w:rsidR="00802822" w:rsidRDefault="00BF051C">
      <w:pPr>
        <w:pStyle w:val="35"/>
        <w:spacing w:after="0"/>
        <w:jc w:val="both"/>
        <w:rPr>
          <w:sz w:val="22"/>
          <w:szCs w:val="22"/>
        </w:rPr>
      </w:pPr>
      <w:r>
        <w:rPr>
          <w:b/>
          <w:sz w:val="22"/>
          <w:szCs w:val="22"/>
        </w:rPr>
        <w:t>5.2.17.</w:t>
      </w:r>
      <w:r>
        <w:rPr>
          <w:sz w:val="22"/>
          <w:szCs w:val="22"/>
        </w:rPr>
        <w:t xml:space="preserve"> Физиотерапевтическое лечение: термотерапия, криотерапия, криосауна, надсосудистое и внутрисосудистое лазерное облучение крови (НЛОК и ВЛОК),  вибро-и вибровакуум-терапия, лимфодренажая- и прессо- терапия, кавитация, аэроионотерапия, аромафитотерапия,  галоаэрозольная терапия, спелеотерапия, нормобарическая гипокситерапия, гипербарическая и гипобарическая баротерапия, бальнеотерапия, гидротерапия (души, ванны, в т.ч и жемчужные, гидроколонотерапия), грязелечение, капсула «Санспектра», озонотерапия, ксенонотерапия, ингаляции гелия, плазмотерапия, фотодинамическая терапия, в т.ч при лечении псориаза, тракционные, акватракционные системы.</w:t>
      </w:r>
    </w:p>
    <w:p w:rsidR="00802822" w:rsidRDefault="00BF051C">
      <w:pPr>
        <w:pStyle w:val="35"/>
        <w:spacing w:after="0"/>
        <w:jc w:val="both"/>
        <w:rPr>
          <w:sz w:val="22"/>
          <w:szCs w:val="22"/>
        </w:rPr>
      </w:pPr>
      <w:r>
        <w:rPr>
          <w:b/>
          <w:sz w:val="22"/>
          <w:szCs w:val="22"/>
        </w:rPr>
        <w:t>5.2.18.</w:t>
      </w:r>
      <w:r>
        <w:rPr>
          <w:sz w:val="22"/>
          <w:szCs w:val="22"/>
        </w:rPr>
        <w:t xml:space="preserve"> Методы традиционной диагностики и терапии, в т.ч. диагностика по методу Фоля, волновая диагностика, спектральная коррекция, гомеопатия, иридодиагностика, аурикулодиагностика, электропунктурная диагностика и терапия энергоинформатика, биорезонанская, частотно-резонансная и спектрально-динамическая технологии, программно-аппаратные комплексы диагностики и реабилитации типа «</w:t>
      </w:r>
      <w:r>
        <w:rPr>
          <w:sz w:val="22"/>
          <w:szCs w:val="22"/>
          <w:lang w:val="en-US"/>
        </w:rPr>
        <w:t>Senso</w:t>
      </w:r>
      <w:r>
        <w:rPr>
          <w:sz w:val="22"/>
          <w:szCs w:val="22"/>
        </w:rPr>
        <w:t>», гирудотерапия, апитерапия, фитотерапия; традиционные системы оздоровления.</w:t>
      </w:r>
    </w:p>
    <w:p w:rsidR="00802822" w:rsidRDefault="00BF051C">
      <w:pPr>
        <w:pStyle w:val="35"/>
        <w:spacing w:after="0"/>
        <w:jc w:val="both"/>
        <w:rPr>
          <w:sz w:val="22"/>
          <w:szCs w:val="22"/>
        </w:rPr>
      </w:pPr>
      <w:r>
        <w:rPr>
          <w:b/>
          <w:sz w:val="22"/>
          <w:szCs w:val="22"/>
        </w:rPr>
        <w:t>5.2.19.</w:t>
      </w:r>
      <w:r>
        <w:rPr>
          <w:sz w:val="22"/>
          <w:szCs w:val="22"/>
        </w:rPr>
        <w:t xml:space="preserve"> Видеокапсульная эндоскопия.</w:t>
      </w:r>
    </w:p>
    <w:p w:rsidR="00802822" w:rsidRDefault="00BF051C">
      <w:pPr>
        <w:pStyle w:val="35"/>
        <w:spacing w:after="0"/>
        <w:jc w:val="both"/>
        <w:rPr>
          <w:sz w:val="22"/>
          <w:szCs w:val="22"/>
        </w:rPr>
      </w:pPr>
      <w:r>
        <w:rPr>
          <w:b/>
          <w:sz w:val="22"/>
          <w:szCs w:val="22"/>
        </w:rPr>
        <w:t>5.2.20.</w:t>
      </w:r>
      <w:r>
        <w:rPr>
          <w:sz w:val="22"/>
          <w:szCs w:val="22"/>
        </w:rPr>
        <w:t xml:space="preserve"> Восстановительное аппаратное лечение нарушений двигательной функции костно-мышечной системы аппаратами типа </w:t>
      </w:r>
      <w:r>
        <w:rPr>
          <w:sz w:val="22"/>
          <w:szCs w:val="22"/>
          <w:lang w:val="en-US"/>
        </w:rPr>
        <w:t>Lokomat</w:t>
      </w:r>
      <w:r>
        <w:rPr>
          <w:sz w:val="22"/>
          <w:szCs w:val="22"/>
        </w:rPr>
        <w:t xml:space="preserve">, </w:t>
      </w:r>
      <w:r>
        <w:rPr>
          <w:iCs/>
          <w:sz w:val="22"/>
          <w:szCs w:val="22"/>
          <w:lang w:val="en-US"/>
        </w:rPr>
        <w:t>Biodex</w:t>
      </w:r>
      <w:r>
        <w:rPr>
          <w:iCs/>
          <w:sz w:val="22"/>
          <w:szCs w:val="22"/>
        </w:rPr>
        <w:t xml:space="preserve">, </w:t>
      </w:r>
      <w:r>
        <w:rPr>
          <w:iCs/>
          <w:sz w:val="22"/>
          <w:szCs w:val="22"/>
          <w:lang w:val="en-US"/>
        </w:rPr>
        <w:t>Con</w:t>
      </w:r>
      <w:r>
        <w:rPr>
          <w:iCs/>
          <w:sz w:val="22"/>
          <w:szCs w:val="22"/>
        </w:rPr>
        <w:t>-</w:t>
      </w:r>
      <w:r>
        <w:rPr>
          <w:iCs/>
          <w:sz w:val="22"/>
          <w:szCs w:val="22"/>
          <w:lang w:val="en-US"/>
        </w:rPr>
        <w:t>Trex</w:t>
      </w:r>
      <w:r>
        <w:rPr>
          <w:sz w:val="22"/>
          <w:szCs w:val="22"/>
        </w:rPr>
        <w:t xml:space="preserve">, </w:t>
      </w:r>
      <w:r>
        <w:rPr>
          <w:bCs/>
          <w:iCs/>
          <w:sz w:val="22"/>
          <w:szCs w:val="22"/>
          <w:lang w:val="en-US"/>
        </w:rPr>
        <w:t>TERGUMED</w:t>
      </w:r>
      <w:r>
        <w:rPr>
          <w:iCs/>
          <w:sz w:val="22"/>
          <w:szCs w:val="22"/>
        </w:rPr>
        <w:t xml:space="preserve"> </w:t>
      </w:r>
      <w:r>
        <w:rPr>
          <w:sz w:val="22"/>
          <w:szCs w:val="22"/>
        </w:rPr>
        <w:t xml:space="preserve">Artromot, "Theravital, ОРМЕД </w:t>
      </w:r>
      <w:r>
        <w:rPr>
          <w:iCs/>
          <w:sz w:val="22"/>
          <w:szCs w:val="22"/>
        </w:rPr>
        <w:t>и</w:t>
      </w:r>
      <w:r>
        <w:rPr>
          <w:sz w:val="22"/>
          <w:szCs w:val="22"/>
        </w:rPr>
        <w:t xml:space="preserve"> т.п.</w:t>
      </w:r>
    </w:p>
    <w:p w:rsidR="00802822" w:rsidRDefault="00BF051C">
      <w:pPr>
        <w:pStyle w:val="35"/>
        <w:spacing w:after="0"/>
        <w:jc w:val="both"/>
        <w:rPr>
          <w:sz w:val="22"/>
          <w:szCs w:val="22"/>
        </w:rPr>
      </w:pPr>
      <w:r>
        <w:rPr>
          <w:b/>
          <w:sz w:val="22"/>
          <w:szCs w:val="22"/>
        </w:rPr>
        <w:t xml:space="preserve">5.2.21. </w:t>
      </w:r>
      <w:r>
        <w:rPr>
          <w:sz w:val="22"/>
          <w:szCs w:val="22"/>
        </w:rPr>
        <w:t>Общий наркоз при оказании стоматологической помощи.</w:t>
      </w:r>
    </w:p>
    <w:p w:rsidR="00802822" w:rsidRDefault="00BF051C">
      <w:pPr>
        <w:pStyle w:val="35"/>
        <w:spacing w:after="0"/>
        <w:jc w:val="both"/>
        <w:rPr>
          <w:sz w:val="22"/>
          <w:szCs w:val="22"/>
        </w:rPr>
      </w:pPr>
      <w:r>
        <w:rPr>
          <w:b/>
          <w:sz w:val="22"/>
          <w:szCs w:val="22"/>
        </w:rPr>
        <w:t>5.2.22.</w:t>
      </w:r>
      <w:r>
        <w:rPr>
          <w:sz w:val="22"/>
          <w:szCs w:val="22"/>
        </w:rPr>
        <w:t xml:space="preserve"> Лечение некариозных поражений зубов, лечения клиновидного дефекта; глубокое фторирование зубов; восстановление коронковой части зуба с помощью штифтов.</w:t>
      </w:r>
    </w:p>
    <w:p w:rsidR="00802822" w:rsidRDefault="00BF051C">
      <w:pPr>
        <w:pStyle w:val="35"/>
        <w:spacing w:after="0"/>
        <w:jc w:val="both"/>
        <w:rPr>
          <w:sz w:val="22"/>
          <w:szCs w:val="22"/>
        </w:rPr>
      </w:pPr>
      <w:r>
        <w:rPr>
          <w:b/>
          <w:sz w:val="22"/>
          <w:szCs w:val="22"/>
        </w:rPr>
        <w:t>5.2.23.</w:t>
      </w:r>
      <w:r>
        <w:rPr>
          <w:sz w:val="22"/>
          <w:szCs w:val="22"/>
        </w:rPr>
        <w:t xml:space="preserve"> Зубопротезирование и подготовка к нему, включая перелечивание корневых каналов, удаление кист, удаление и депульпирование зубов и пр. подготовительные работы; имплантация зубов.</w:t>
      </w:r>
    </w:p>
    <w:p w:rsidR="00802822" w:rsidRDefault="00BF051C">
      <w:pPr>
        <w:pStyle w:val="35"/>
        <w:spacing w:after="0"/>
        <w:jc w:val="both"/>
        <w:rPr>
          <w:sz w:val="22"/>
          <w:szCs w:val="22"/>
        </w:rPr>
      </w:pPr>
      <w:r>
        <w:rPr>
          <w:b/>
          <w:sz w:val="22"/>
          <w:szCs w:val="22"/>
        </w:rPr>
        <w:t>5.2.24.</w:t>
      </w:r>
      <w:r>
        <w:rPr>
          <w:sz w:val="22"/>
          <w:szCs w:val="22"/>
        </w:rPr>
        <w:t xml:space="preserve"> Услуги, оказываемые в профилактических и косметических целях: герметизация фиссур, химическое, лазерное и другое отбеливание зубов, реставрация зубных рядов, косметическое восстановление зубов; замена старых пломб по медицинским показаниям.</w:t>
      </w:r>
    </w:p>
    <w:p w:rsidR="00802822" w:rsidRDefault="00BF051C">
      <w:pPr>
        <w:pStyle w:val="35"/>
        <w:spacing w:after="0"/>
        <w:jc w:val="both"/>
        <w:rPr>
          <w:sz w:val="22"/>
          <w:szCs w:val="22"/>
        </w:rPr>
      </w:pPr>
      <w:r>
        <w:rPr>
          <w:b/>
          <w:sz w:val="22"/>
          <w:szCs w:val="22"/>
        </w:rPr>
        <w:t>5.2.25.</w:t>
      </w:r>
      <w:r>
        <w:rPr>
          <w:sz w:val="22"/>
          <w:szCs w:val="22"/>
        </w:rPr>
        <w:t xml:space="preserve"> Ортодонтические виды лечения.</w:t>
      </w:r>
    </w:p>
    <w:p w:rsidR="00802822" w:rsidRDefault="00BF051C">
      <w:pPr>
        <w:pStyle w:val="35"/>
        <w:spacing w:after="0"/>
        <w:ind w:right="-57"/>
        <w:jc w:val="both"/>
        <w:rPr>
          <w:sz w:val="22"/>
          <w:szCs w:val="22"/>
        </w:rPr>
      </w:pPr>
      <w:r>
        <w:rPr>
          <w:b/>
          <w:sz w:val="22"/>
          <w:szCs w:val="22"/>
        </w:rPr>
        <w:t>5.2.26.</w:t>
      </w:r>
      <w:r>
        <w:rPr>
          <w:sz w:val="22"/>
          <w:szCs w:val="22"/>
        </w:rPr>
        <w:t xml:space="preserve"> Лечение пародонтоза, хирургическое лечение заболеваний тканей пародонта, в том числе открытый кюретаж; шинирование зубов при заболеваниях тканей пародонта; лечение на аппарате «Вектор».</w:t>
      </w:r>
    </w:p>
    <w:p w:rsidR="00802822" w:rsidRDefault="00BF051C">
      <w:pPr>
        <w:pStyle w:val="35"/>
        <w:spacing w:after="0"/>
        <w:ind w:right="-57"/>
        <w:jc w:val="both"/>
        <w:rPr>
          <w:sz w:val="22"/>
          <w:szCs w:val="22"/>
        </w:rPr>
      </w:pPr>
      <w:r>
        <w:rPr>
          <w:b/>
          <w:sz w:val="22"/>
          <w:szCs w:val="22"/>
        </w:rPr>
        <w:t>5.2.27.</w:t>
      </w:r>
      <w:r>
        <w:rPr>
          <w:sz w:val="22"/>
          <w:szCs w:val="22"/>
        </w:rPr>
        <w:t xml:space="preserve"> Оформление медицинской документации: санаторно-курортная карта (форма 072/у);</w:t>
      </w:r>
    </w:p>
    <w:p w:rsidR="00802822" w:rsidRDefault="00BF051C">
      <w:pPr>
        <w:pStyle w:val="35"/>
        <w:spacing w:after="0"/>
        <w:jc w:val="both"/>
        <w:rPr>
          <w:sz w:val="22"/>
          <w:szCs w:val="22"/>
        </w:rPr>
      </w:pPr>
      <w:r>
        <w:rPr>
          <w:b/>
          <w:sz w:val="22"/>
          <w:szCs w:val="22"/>
        </w:rPr>
        <w:t xml:space="preserve">5.2.28. </w:t>
      </w:r>
      <w:r>
        <w:rPr>
          <w:sz w:val="22"/>
          <w:szCs w:val="22"/>
        </w:rPr>
        <w:t>Обеспечение лекарственными средствами и изделиями медицинского назначения необходимыми для курсового и/или инъекционного лечения в амбулаторно-поликлинических условиях и условиях дневного стационара в т.ч. парентеральных лекарственных средств, применяемых при специфической (сезонной) иммунотерапии.</w:t>
      </w:r>
    </w:p>
    <w:p w:rsidR="00802822" w:rsidRDefault="00BF051C">
      <w:pPr>
        <w:pStyle w:val="35"/>
        <w:spacing w:after="0"/>
        <w:jc w:val="both"/>
        <w:rPr>
          <w:sz w:val="22"/>
          <w:szCs w:val="22"/>
        </w:rPr>
      </w:pPr>
      <w:r>
        <w:rPr>
          <w:b/>
          <w:sz w:val="22"/>
          <w:szCs w:val="22"/>
        </w:rPr>
        <w:t>5.2.29</w:t>
      </w:r>
      <w:r>
        <w:rPr>
          <w:sz w:val="22"/>
          <w:szCs w:val="22"/>
        </w:rPr>
        <w:t>. Вакцинация от гепатита А и Б</w:t>
      </w:r>
    </w:p>
    <w:p w:rsidR="00802822" w:rsidRDefault="00BF051C">
      <w:pPr>
        <w:tabs>
          <w:tab w:val="center" w:pos="284"/>
        </w:tabs>
        <w:jc w:val="both"/>
        <w:rPr>
          <w:sz w:val="22"/>
          <w:szCs w:val="22"/>
        </w:rPr>
      </w:pPr>
      <w:r>
        <w:rPr>
          <w:b/>
          <w:sz w:val="22"/>
          <w:szCs w:val="22"/>
        </w:rPr>
        <w:t>5.2.30.</w:t>
      </w:r>
      <w:r>
        <w:rPr>
          <w:sz w:val="22"/>
          <w:szCs w:val="22"/>
        </w:rPr>
        <w:t xml:space="preserve"> </w:t>
      </w:r>
      <w:r>
        <w:rPr>
          <w:b/>
          <w:sz w:val="22"/>
          <w:szCs w:val="22"/>
        </w:rPr>
        <w:t>Медицинские услуги сверх объема, указанного в Программе.</w:t>
      </w:r>
    </w:p>
    <w:p w:rsidR="00802822" w:rsidRDefault="00BF051C">
      <w:pPr>
        <w:tabs>
          <w:tab w:val="center" w:pos="284"/>
        </w:tabs>
        <w:jc w:val="both"/>
        <w:rPr>
          <w:sz w:val="22"/>
          <w:szCs w:val="22"/>
        </w:rPr>
      </w:pPr>
      <w:r>
        <w:rPr>
          <w:b/>
          <w:sz w:val="22"/>
          <w:szCs w:val="22"/>
        </w:rPr>
        <w:t>5.2.31</w:t>
      </w:r>
      <w:r>
        <w:rPr>
          <w:sz w:val="22"/>
          <w:szCs w:val="22"/>
        </w:rPr>
        <w:t xml:space="preserve">. </w:t>
      </w:r>
      <w:r>
        <w:rPr>
          <w:b/>
          <w:sz w:val="22"/>
          <w:szCs w:val="22"/>
        </w:rPr>
        <w:t>Проведение диспансеризации (углубленного медицинского осмотра)</w:t>
      </w:r>
      <w:r>
        <w:rPr>
          <w:sz w:val="22"/>
          <w:szCs w:val="22"/>
        </w:rPr>
        <w:t xml:space="preserve"> с целью профилактики заболеваний сердечно - сосудистой системы и онкологических заболеваний.</w:t>
      </w:r>
    </w:p>
    <w:p w:rsidR="00802822" w:rsidRDefault="00BF051C">
      <w:pPr>
        <w:tabs>
          <w:tab w:val="center" w:pos="284"/>
        </w:tabs>
        <w:jc w:val="both"/>
        <w:rPr>
          <w:sz w:val="22"/>
          <w:szCs w:val="22"/>
        </w:rPr>
      </w:pPr>
      <w:r>
        <w:rPr>
          <w:b/>
          <w:sz w:val="22"/>
          <w:szCs w:val="22"/>
        </w:rPr>
        <w:t>5.2.32</w:t>
      </w:r>
      <w:r>
        <w:rPr>
          <w:sz w:val="22"/>
          <w:szCs w:val="22"/>
        </w:rPr>
        <w:t>. Приемы, консультации и манипуляции врачей-специалистов и среднего медицинского персонала по: гериатрии, диабетологии, диетологии, косметологии, применению методов традиционной медицины, медико-социальной экспертизе, пластической хирургии, профпатологии, психиатрии-наркологии, психотерапии, сексологии, сурдологии-оториноларингологии, стоматологии ортодонтической, имплантологии (за исключением случаев, предусмотренных Программой).</w:t>
      </w:r>
    </w:p>
    <w:p w:rsidR="00802822" w:rsidRDefault="00BF051C">
      <w:pPr>
        <w:tabs>
          <w:tab w:val="center" w:pos="284"/>
        </w:tabs>
        <w:jc w:val="both"/>
        <w:rPr>
          <w:sz w:val="22"/>
          <w:szCs w:val="22"/>
        </w:rPr>
      </w:pPr>
      <w:r>
        <w:rPr>
          <w:b/>
          <w:sz w:val="22"/>
          <w:szCs w:val="22"/>
        </w:rPr>
        <w:t>5.2.33</w:t>
      </w:r>
      <w:r>
        <w:rPr>
          <w:sz w:val="22"/>
          <w:szCs w:val="22"/>
        </w:rPr>
        <w:t>. Диагностика и лечение мужского и женского бесплодия, импотенции; вопросы планирования семьи (включая вопросы контрацепции), введение и удаление (без медицинских показаний) ВМС.</w:t>
      </w:r>
    </w:p>
    <w:p w:rsidR="00802822" w:rsidRDefault="00BF051C">
      <w:pPr>
        <w:tabs>
          <w:tab w:val="center" w:pos="284"/>
        </w:tabs>
        <w:jc w:val="both"/>
        <w:rPr>
          <w:sz w:val="22"/>
          <w:szCs w:val="22"/>
        </w:rPr>
      </w:pPr>
      <w:r>
        <w:rPr>
          <w:b/>
          <w:sz w:val="22"/>
          <w:szCs w:val="22"/>
        </w:rPr>
        <w:lastRenderedPageBreak/>
        <w:t>5.2.34</w:t>
      </w:r>
      <w:r>
        <w:rPr>
          <w:sz w:val="22"/>
          <w:szCs w:val="22"/>
        </w:rPr>
        <w:t>. Оформление медицинской документации: посыльный лист на МСЭ; заключение предварительного (периодического) медицинского осмотра (обследования) по форме 003-П/У; справка на профессиональную пригодность (форма 086/у); справка фитнес-центр, спортивные секции; справка в ГИБДД (форма 083/у); справка для выезжающих за границу (форма 082/у); справка для получения путевки (форма 070/у); справка на госслужбу по форме 001-ГС/у; справка на оружие (форма 046-1).</w:t>
      </w:r>
    </w:p>
    <w:p w:rsidR="00802822" w:rsidRDefault="00BF051C">
      <w:pPr>
        <w:tabs>
          <w:tab w:val="center" w:pos="284"/>
        </w:tabs>
        <w:jc w:val="both"/>
        <w:rPr>
          <w:sz w:val="22"/>
          <w:szCs w:val="22"/>
        </w:rPr>
      </w:pPr>
      <w:r>
        <w:rPr>
          <w:b/>
          <w:sz w:val="22"/>
          <w:szCs w:val="22"/>
        </w:rPr>
        <w:t>5.2.35</w:t>
      </w:r>
      <w:r>
        <w:rPr>
          <w:sz w:val="22"/>
          <w:szCs w:val="22"/>
        </w:rPr>
        <w:t>. Выдача оригиналов и копий амбулаторных карт, оформление выписок из них за исключением случаев, предусмотренных законодательством.</w:t>
      </w:r>
    </w:p>
    <w:p w:rsidR="00802822" w:rsidRDefault="00BF051C">
      <w:pPr>
        <w:jc w:val="both"/>
        <w:rPr>
          <w:sz w:val="22"/>
          <w:szCs w:val="22"/>
        </w:rPr>
      </w:pPr>
      <w:r>
        <w:rPr>
          <w:b/>
          <w:bCs/>
          <w:sz w:val="22"/>
          <w:szCs w:val="22"/>
        </w:rPr>
        <w:t>5.2.36</w:t>
      </w:r>
      <w:r>
        <w:rPr>
          <w:bCs/>
          <w:sz w:val="22"/>
          <w:szCs w:val="22"/>
        </w:rPr>
        <w:t xml:space="preserve">. </w:t>
      </w:r>
      <w:r>
        <w:rPr>
          <w:sz w:val="22"/>
          <w:szCs w:val="22"/>
        </w:rPr>
        <w:t>Лабораторная диагностика, в объеме: лабораторные тесты на наличие коронавирусной инфекции COVID-19 (штамм SARS-CoV-2) методом ПЦР.</w:t>
      </w:r>
    </w:p>
    <w:p w:rsidR="00802822" w:rsidRDefault="00BF051C">
      <w:pPr>
        <w:tabs>
          <w:tab w:val="left" w:pos="0"/>
        </w:tabs>
        <w:overflowPunct w:val="0"/>
        <w:autoSpaceDE w:val="0"/>
        <w:autoSpaceDN w:val="0"/>
        <w:adjustRightInd w:val="0"/>
        <w:jc w:val="both"/>
        <w:textAlignment w:val="baseline"/>
        <w:rPr>
          <w:sz w:val="22"/>
          <w:szCs w:val="22"/>
        </w:rPr>
      </w:pPr>
      <w:r>
        <w:rPr>
          <w:b/>
          <w:sz w:val="22"/>
          <w:szCs w:val="22"/>
        </w:rPr>
        <w:t>5.2.37</w:t>
      </w:r>
      <w:r>
        <w:rPr>
          <w:sz w:val="22"/>
          <w:szCs w:val="22"/>
        </w:rPr>
        <w:t>. Медицинские услуги, оказываемые с целью проведения профилактических мероприятий, снижающих степень опасных для жизни или здоровья застрахованного лица угроз и (или) устраняющих их.</w:t>
      </w:r>
    </w:p>
    <w:p w:rsidR="00802822" w:rsidRDefault="00802822">
      <w:pPr>
        <w:pStyle w:val="35"/>
        <w:spacing w:after="0"/>
        <w:jc w:val="both"/>
        <w:rPr>
          <w:sz w:val="22"/>
          <w:szCs w:val="22"/>
        </w:rPr>
      </w:pPr>
    </w:p>
    <w:p w:rsidR="00802822" w:rsidRDefault="00BF051C">
      <w:pPr>
        <w:ind w:left="360"/>
        <w:jc w:val="both"/>
        <w:rPr>
          <w:sz w:val="22"/>
          <w:szCs w:val="22"/>
          <w:u w:val="single"/>
        </w:rPr>
      </w:pPr>
      <w:r>
        <w:rPr>
          <w:sz w:val="22"/>
          <w:szCs w:val="22"/>
          <w:u w:val="single"/>
        </w:rPr>
        <w:t>Примечание:</w:t>
      </w:r>
    </w:p>
    <w:p w:rsidR="00802822" w:rsidRDefault="00BF051C">
      <w:pPr>
        <w:ind w:left="360"/>
        <w:jc w:val="both"/>
        <w:rPr>
          <w:sz w:val="22"/>
          <w:szCs w:val="22"/>
        </w:rPr>
      </w:pPr>
      <w:r>
        <w:rPr>
          <w:sz w:val="22"/>
          <w:szCs w:val="22"/>
        </w:rPr>
        <w:t xml:space="preserve"> - оказание дополнительных медицинских услуг осуществляется при наличии у Застрахованного направления, выданного врачом амбулаторно-поликлинического учреждения, в котором должны быть предоставлены необходимые результаты обследования и обоснование необходимости в оказании данного вида помощи</w:t>
      </w:r>
    </w:p>
    <w:p w:rsidR="00802822" w:rsidRDefault="00802822">
      <w:pPr>
        <w:pStyle w:val="35"/>
        <w:spacing w:after="0"/>
        <w:ind w:left="709"/>
        <w:jc w:val="both"/>
        <w:rPr>
          <w:sz w:val="22"/>
          <w:szCs w:val="22"/>
          <w:lang w:val="ru-RU"/>
        </w:rPr>
      </w:pPr>
    </w:p>
    <w:p w:rsidR="00802822" w:rsidRDefault="00BF051C">
      <w:pPr>
        <w:spacing w:after="200" w:line="276" w:lineRule="auto"/>
        <w:rPr>
          <w:sz w:val="20"/>
          <w:szCs w:val="20"/>
          <w:lang w:eastAsia="zh-CN"/>
        </w:rPr>
      </w:pPr>
      <w:r>
        <w:rPr>
          <w:sz w:val="20"/>
          <w:szCs w:val="20"/>
        </w:rPr>
        <w:br w:type="page"/>
      </w:r>
    </w:p>
    <w:p w:rsidR="00802822" w:rsidRDefault="00BF051C">
      <w:pPr>
        <w:pStyle w:val="2"/>
        <w:jc w:val="right"/>
        <w:rPr>
          <w:rFonts w:ascii="Times New Roman" w:hAnsi="Times New Roman"/>
          <w:b w:val="0"/>
          <w:i w:val="0"/>
          <w:sz w:val="24"/>
          <w:szCs w:val="24"/>
        </w:rPr>
      </w:pPr>
      <w:r>
        <w:rPr>
          <w:rFonts w:ascii="Times New Roman" w:hAnsi="Times New Roman"/>
          <w:b w:val="0"/>
          <w:i w:val="0"/>
          <w:sz w:val="24"/>
          <w:szCs w:val="24"/>
        </w:rPr>
        <w:lastRenderedPageBreak/>
        <w:t xml:space="preserve">Приложение № </w:t>
      </w:r>
      <w:r>
        <w:rPr>
          <w:rFonts w:ascii="Times New Roman" w:hAnsi="Times New Roman"/>
          <w:b w:val="0"/>
          <w:i w:val="0"/>
          <w:sz w:val="24"/>
          <w:szCs w:val="24"/>
          <w:lang w:val="ru-RU"/>
        </w:rPr>
        <w:t>2</w:t>
      </w:r>
      <w:r>
        <w:rPr>
          <w:rFonts w:ascii="Times New Roman" w:hAnsi="Times New Roman"/>
          <w:b w:val="0"/>
          <w:i w:val="0"/>
          <w:sz w:val="24"/>
          <w:szCs w:val="24"/>
        </w:rPr>
        <w:t xml:space="preserve"> к Техническому заданию</w:t>
      </w:r>
    </w:p>
    <w:p w:rsidR="00802822" w:rsidRDefault="00802822">
      <w:pPr>
        <w:pStyle w:val="35"/>
        <w:spacing w:after="0"/>
        <w:ind w:left="709"/>
        <w:jc w:val="both"/>
        <w:rPr>
          <w:sz w:val="20"/>
          <w:szCs w:val="20"/>
          <w:lang w:val="ru-RU"/>
        </w:rPr>
      </w:pPr>
    </w:p>
    <w:p w:rsidR="00802822" w:rsidRDefault="00BF051C">
      <w:pPr>
        <w:pBdr>
          <w:top w:val="single" w:sz="4" w:space="1" w:color="auto"/>
          <w:left w:val="single" w:sz="4" w:space="4" w:color="auto"/>
          <w:bottom w:val="single" w:sz="4" w:space="1" w:color="auto"/>
          <w:right w:val="single" w:sz="4" w:space="4" w:color="auto"/>
        </w:pBdr>
        <w:shd w:val="pct5" w:color="auto" w:fill="FFFFFF"/>
        <w:ind w:right="-1"/>
        <w:jc w:val="both"/>
        <w:rPr>
          <w:b/>
          <w:bCs/>
          <w:sz w:val="22"/>
          <w:szCs w:val="22"/>
        </w:rPr>
      </w:pPr>
      <w:r>
        <w:rPr>
          <w:rFonts w:ascii="Arial" w:hAnsi="Arial" w:cs="Arial"/>
          <w:b/>
          <w:bCs/>
          <w:sz w:val="20"/>
          <w:szCs w:val="20"/>
        </w:rPr>
        <w:t xml:space="preserve"> </w:t>
      </w:r>
      <w:r>
        <w:rPr>
          <w:b/>
          <w:bCs/>
          <w:sz w:val="22"/>
          <w:szCs w:val="22"/>
        </w:rPr>
        <w:t>ПЕРЕЧЕНЬ МЕДИЦИНСКИХ ОРГАНИЗАЦИЙ, ПРЕДУСМОТРЕННЫЙ ПРОГРАММОЙ</w:t>
      </w:r>
      <w:r>
        <w:rPr>
          <w:rStyle w:val="a3"/>
          <w:b/>
          <w:bCs/>
          <w:sz w:val="22"/>
          <w:szCs w:val="22"/>
        </w:rPr>
        <w:footnoteReference w:id="16"/>
      </w:r>
      <w:r>
        <w:rPr>
          <w:b/>
          <w:bCs/>
          <w:sz w:val="22"/>
          <w:szCs w:val="22"/>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409"/>
        <w:gridCol w:w="2552"/>
        <w:gridCol w:w="1702"/>
      </w:tblGrid>
      <w:tr w:rsidR="00802822">
        <w:trPr>
          <w:trHeight w:val="420"/>
        </w:trPr>
        <w:tc>
          <w:tcPr>
            <w:tcW w:w="3544" w:type="dxa"/>
            <w:shd w:val="clear" w:color="auto" w:fill="auto"/>
            <w:vAlign w:val="center"/>
          </w:tcPr>
          <w:p w:rsidR="00802822" w:rsidRDefault="00BF051C">
            <w:pPr>
              <w:jc w:val="both"/>
              <w:rPr>
                <w:b/>
                <w:bCs/>
                <w:sz w:val="22"/>
                <w:szCs w:val="22"/>
              </w:rPr>
            </w:pPr>
            <w:r>
              <w:rPr>
                <w:b/>
                <w:bCs/>
                <w:sz w:val="22"/>
                <w:szCs w:val="22"/>
              </w:rPr>
              <w:t>Наименование ЛПУ</w:t>
            </w:r>
          </w:p>
        </w:tc>
        <w:tc>
          <w:tcPr>
            <w:tcW w:w="2409" w:type="dxa"/>
            <w:shd w:val="clear" w:color="auto" w:fill="auto"/>
            <w:vAlign w:val="center"/>
          </w:tcPr>
          <w:p w:rsidR="00802822" w:rsidRDefault="00BF051C">
            <w:pPr>
              <w:jc w:val="both"/>
              <w:rPr>
                <w:b/>
                <w:bCs/>
                <w:sz w:val="22"/>
                <w:szCs w:val="22"/>
              </w:rPr>
            </w:pPr>
            <w:r>
              <w:rPr>
                <w:b/>
                <w:bCs/>
                <w:sz w:val="22"/>
                <w:szCs w:val="22"/>
              </w:rPr>
              <w:t>Вид обслуживания</w:t>
            </w:r>
          </w:p>
        </w:tc>
        <w:tc>
          <w:tcPr>
            <w:tcW w:w="2552" w:type="dxa"/>
            <w:shd w:val="clear" w:color="auto" w:fill="auto"/>
            <w:vAlign w:val="center"/>
          </w:tcPr>
          <w:p w:rsidR="00802822" w:rsidRDefault="00BF051C">
            <w:pPr>
              <w:jc w:val="both"/>
              <w:rPr>
                <w:b/>
                <w:bCs/>
                <w:sz w:val="22"/>
                <w:szCs w:val="22"/>
              </w:rPr>
            </w:pPr>
            <w:r>
              <w:rPr>
                <w:b/>
                <w:bCs/>
                <w:sz w:val="22"/>
                <w:szCs w:val="22"/>
              </w:rPr>
              <w:t>Адрес ЛПУ</w:t>
            </w:r>
          </w:p>
        </w:tc>
        <w:tc>
          <w:tcPr>
            <w:tcW w:w="1702" w:type="dxa"/>
            <w:shd w:val="clear" w:color="auto" w:fill="auto"/>
            <w:vAlign w:val="center"/>
          </w:tcPr>
          <w:p w:rsidR="00802822" w:rsidRDefault="00BF051C">
            <w:pPr>
              <w:jc w:val="both"/>
              <w:rPr>
                <w:b/>
                <w:bCs/>
                <w:sz w:val="22"/>
                <w:szCs w:val="22"/>
              </w:rPr>
            </w:pPr>
            <w:r>
              <w:rPr>
                <w:b/>
                <w:bCs/>
                <w:sz w:val="22"/>
                <w:szCs w:val="22"/>
              </w:rPr>
              <w:t>Контактные телефоны в ЛПУ</w:t>
            </w:r>
          </w:p>
        </w:tc>
      </w:tr>
      <w:tr w:rsidR="00802822">
        <w:trPr>
          <w:trHeight w:val="255"/>
        </w:trPr>
        <w:tc>
          <w:tcPr>
            <w:tcW w:w="10207" w:type="dxa"/>
            <w:gridSpan w:val="4"/>
            <w:shd w:val="clear" w:color="auto" w:fill="auto"/>
            <w:vAlign w:val="center"/>
          </w:tcPr>
          <w:p w:rsidR="00802822" w:rsidRDefault="00BF051C">
            <w:pPr>
              <w:jc w:val="both"/>
              <w:rPr>
                <w:b/>
                <w:bCs/>
                <w:i/>
                <w:iCs/>
                <w:sz w:val="22"/>
                <w:szCs w:val="22"/>
              </w:rPr>
            </w:pPr>
            <w:r>
              <w:rPr>
                <w:b/>
                <w:bCs/>
                <w:i/>
                <w:iCs/>
                <w:sz w:val="22"/>
                <w:szCs w:val="22"/>
              </w:rPr>
              <w:t>Лаборатория</w:t>
            </w:r>
          </w:p>
        </w:tc>
      </w:tr>
      <w:tr w:rsidR="00802822">
        <w:trPr>
          <w:trHeight w:val="660"/>
        </w:trPr>
        <w:tc>
          <w:tcPr>
            <w:tcW w:w="3544" w:type="dxa"/>
            <w:shd w:val="clear" w:color="auto" w:fill="auto"/>
            <w:vAlign w:val="center"/>
          </w:tcPr>
          <w:p w:rsidR="00802822" w:rsidRDefault="00BF051C">
            <w:pPr>
              <w:jc w:val="both"/>
              <w:rPr>
                <w:sz w:val="22"/>
                <w:szCs w:val="22"/>
              </w:rPr>
            </w:pPr>
            <w:r>
              <w:rPr>
                <w:sz w:val="22"/>
                <w:szCs w:val="22"/>
              </w:rPr>
              <w:t>ООО «Меддиагностика»</w:t>
            </w:r>
          </w:p>
        </w:tc>
        <w:tc>
          <w:tcPr>
            <w:tcW w:w="2409" w:type="dxa"/>
            <w:shd w:val="clear" w:color="auto" w:fill="auto"/>
            <w:vAlign w:val="center"/>
          </w:tcPr>
          <w:p w:rsidR="00802822" w:rsidRDefault="00BF051C">
            <w:pPr>
              <w:jc w:val="both"/>
              <w:rPr>
                <w:sz w:val="22"/>
                <w:szCs w:val="22"/>
              </w:rPr>
            </w:pPr>
            <w:r>
              <w:rPr>
                <w:sz w:val="22"/>
                <w:szCs w:val="22"/>
              </w:rPr>
              <w:t>лаборатория</w:t>
            </w:r>
          </w:p>
        </w:tc>
        <w:tc>
          <w:tcPr>
            <w:tcW w:w="2552" w:type="dxa"/>
            <w:shd w:val="clear" w:color="auto" w:fill="auto"/>
            <w:vAlign w:val="center"/>
          </w:tcPr>
          <w:p w:rsidR="00802822" w:rsidRDefault="00BF051C">
            <w:pPr>
              <w:jc w:val="both"/>
              <w:rPr>
                <w:sz w:val="22"/>
                <w:szCs w:val="22"/>
              </w:rPr>
            </w:pPr>
            <w:r>
              <w:rPr>
                <w:sz w:val="22"/>
                <w:szCs w:val="22"/>
              </w:rPr>
              <w:t>ул. Плодородная 3 (юр.а), ул. Колодезная 8 (факт.а)</w:t>
            </w:r>
          </w:p>
        </w:tc>
        <w:tc>
          <w:tcPr>
            <w:tcW w:w="1702" w:type="dxa"/>
            <w:shd w:val="clear" w:color="auto" w:fill="auto"/>
            <w:vAlign w:val="center"/>
          </w:tcPr>
          <w:p w:rsidR="00802822" w:rsidRDefault="00BF051C">
            <w:pPr>
              <w:jc w:val="both"/>
              <w:rPr>
                <w:sz w:val="20"/>
                <w:szCs w:val="20"/>
              </w:rPr>
            </w:pPr>
            <w:r>
              <w:rPr>
                <w:sz w:val="20"/>
                <w:szCs w:val="20"/>
              </w:rPr>
              <w:t>42-91-29, 28-38-33</w:t>
            </w:r>
          </w:p>
        </w:tc>
      </w:tr>
      <w:tr w:rsidR="00802822">
        <w:trPr>
          <w:trHeight w:val="660"/>
        </w:trPr>
        <w:tc>
          <w:tcPr>
            <w:tcW w:w="3544" w:type="dxa"/>
            <w:shd w:val="clear" w:color="auto" w:fill="auto"/>
            <w:vAlign w:val="center"/>
          </w:tcPr>
          <w:p w:rsidR="00802822" w:rsidRDefault="00BF051C">
            <w:pPr>
              <w:jc w:val="both"/>
              <w:rPr>
                <w:sz w:val="22"/>
                <w:szCs w:val="22"/>
              </w:rPr>
            </w:pPr>
            <w:r>
              <w:rPr>
                <w:sz w:val="22"/>
                <w:szCs w:val="22"/>
              </w:rPr>
              <w:t>ООО "Мед′ОК</w:t>
            </w:r>
          </w:p>
        </w:tc>
        <w:tc>
          <w:tcPr>
            <w:tcW w:w="2409" w:type="dxa"/>
            <w:shd w:val="clear" w:color="auto" w:fill="auto"/>
            <w:vAlign w:val="center"/>
          </w:tcPr>
          <w:p w:rsidR="00802822" w:rsidRDefault="00BF051C">
            <w:pPr>
              <w:jc w:val="both"/>
              <w:rPr>
                <w:sz w:val="22"/>
                <w:szCs w:val="22"/>
              </w:rPr>
            </w:pPr>
            <w:r>
              <w:rPr>
                <w:sz w:val="22"/>
                <w:szCs w:val="22"/>
              </w:rPr>
              <w:t>лаборатория</w:t>
            </w:r>
          </w:p>
        </w:tc>
        <w:tc>
          <w:tcPr>
            <w:tcW w:w="2552" w:type="dxa"/>
            <w:shd w:val="clear" w:color="auto" w:fill="auto"/>
            <w:vAlign w:val="center"/>
          </w:tcPr>
          <w:p w:rsidR="00802822" w:rsidRDefault="00BF051C">
            <w:pPr>
              <w:jc w:val="both"/>
              <w:rPr>
                <w:sz w:val="22"/>
                <w:szCs w:val="22"/>
              </w:rPr>
            </w:pPr>
            <w:r>
              <w:rPr>
                <w:sz w:val="22"/>
                <w:szCs w:val="22"/>
              </w:rPr>
              <w:t>пр. Победы-76-77</w:t>
            </w:r>
          </w:p>
        </w:tc>
        <w:tc>
          <w:tcPr>
            <w:tcW w:w="1702" w:type="dxa"/>
            <w:shd w:val="clear" w:color="auto" w:fill="auto"/>
            <w:vAlign w:val="center"/>
          </w:tcPr>
          <w:p w:rsidR="00802822" w:rsidRDefault="00BF051C">
            <w:pPr>
              <w:jc w:val="both"/>
              <w:rPr>
                <w:sz w:val="20"/>
                <w:szCs w:val="20"/>
              </w:rPr>
            </w:pPr>
            <w:r>
              <w:rPr>
                <w:sz w:val="20"/>
                <w:szCs w:val="20"/>
              </w:rPr>
              <w:t>(4242) 8-900-660-533-3</w:t>
            </w:r>
          </w:p>
        </w:tc>
      </w:tr>
      <w:tr w:rsidR="00802822">
        <w:trPr>
          <w:trHeight w:val="660"/>
        </w:trPr>
        <w:tc>
          <w:tcPr>
            <w:tcW w:w="3544" w:type="dxa"/>
            <w:shd w:val="clear" w:color="auto" w:fill="auto"/>
            <w:vAlign w:val="center"/>
          </w:tcPr>
          <w:p w:rsidR="00802822" w:rsidRDefault="00BF051C">
            <w:pPr>
              <w:jc w:val="both"/>
              <w:rPr>
                <w:sz w:val="22"/>
                <w:szCs w:val="22"/>
              </w:rPr>
            </w:pPr>
            <w:r>
              <w:rPr>
                <w:sz w:val="22"/>
                <w:szCs w:val="22"/>
              </w:rPr>
              <w:t>ООО «Юнилаб»</w:t>
            </w:r>
          </w:p>
        </w:tc>
        <w:tc>
          <w:tcPr>
            <w:tcW w:w="2409" w:type="dxa"/>
            <w:shd w:val="clear" w:color="auto" w:fill="auto"/>
            <w:vAlign w:val="center"/>
          </w:tcPr>
          <w:p w:rsidR="00802822" w:rsidRDefault="00BF051C">
            <w:pPr>
              <w:jc w:val="both"/>
              <w:rPr>
                <w:sz w:val="22"/>
                <w:szCs w:val="22"/>
              </w:rPr>
            </w:pPr>
            <w:r>
              <w:rPr>
                <w:sz w:val="22"/>
                <w:szCs w:val="22"/>
              </w:rPr>
              <w:t>лаборатория</w:t>
            </w:r>
          </w:p>
        </w:tc>
        <w:tc>
          <w:tcPr>
            <w:tcW w:w="2552" w:type="dxa"/>
            <w:shd w:val="clear" w:color="auto" w:fill="auto"/>
            <w:vAlign w:val="center"/>
          </w:tcPr>
          <w:p w:rsidR="00802822" w:rsidRDefault="00BF051C">
            <w:pPr>
              <w:jc w:val="both"/>
              <w:rPr>
                <w:sz w:val="22"/>
                <w:szCs w:val="22"/>
              </w:rPr>
            </w:pPr>
            <w:r>
              <w:rPr>
                <w:sz w:val="22"/>
                <w:szCs w:val="22"/>
              </w:rPr>
              <w:t>ул. Чехова, д.87, 3 этаж;, Ул Есенина д.50, ул. Емельянова, д.21-а, блок А.</w:t>
            </w:r>
          </w:p>
        </w:tc>
        <w:tc>
          <w:tcPr>
            <w:tcW w:w="1702" w:type="dxa"/>
            <w:shd w:val="clear" w:color="auto" w:fill="auto"/>
            <w:vAlign w:val="center"/>
          </w:tcPr>
          <w:p w:rsidR="00802822" w:rsidRDefault="00BF051C">
            <w:pPr>
              <w:jc w:val="both"/>
              <w:rPr>
                <w:sz w:val="20"/>
                <w:szCs w:val="20"/>
              </w:rPr>
            </w:pPr>
            <w:r>
              <w:rPr>
                <w:sz w:val="20"/>
                <w:szCs w:val="20"/>
              </w:rPr>
              <w:t>89084482764, 89141548686</w:t>
            </w:r>
          </w:p>
          <w:p w:rsidR="00802822" w:rsidRDefault="00802822">
            <w:pPr>
              <w:jc w:val="both"/>
              <w:rPr>
                <w:sz w:val="20"/>
                <w:szCs w:val="20"/>
              </w:rPr>
            </w:pPr>
          </w:p>
        </w:tc>
      </w:tr>
      <w:tr w:rsidR="00802822">
        <w:trPr>
          <w:trHeight w:val="255"/>
        </w:trPr>
        <w:tc>
          <w:tcPr>
            <w:tcW w:w="10207" w:type="dxa"/>
            <w:gridSpan w:val="4"/>
            <w:shd w:val="clear" w:color="auto" w:fill="auto"/>
            <w:vAlign w:val="center"/>
          </w:tcPr>
          <w:p w:rsidR="00802822" w:rsidRDefault="00BF051C">
            <w:pPr>
              <w:jc w:val="both"/>
              <w:rPr>
                <w:b/>
                <w:bCs/>
                <w:i/>
                <w:iCs/>
                <w:sz w:val="20"/>
                <w:szCs w:val="20"/>
              </w:rPr>
            </w:pPr>
            <w:r>
              <w:rPr>
                <w:b/>
                <w:bCs/>
                <w:i/>
                <w:iCs/>
                <w:sz w:val="20"/>
                <w:szCs w:val="20"/>
              </w:rPr>
              <w:t>Поликлиника, стационар</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«Целитель»</w:t>
            </w:r>
          </w:p>
        </w:tc>
        <w:tc>
          <w:tcPr>
            <w:tcW w:w="2409" w:type="dxa"/>
            <w:shd w:val="clear" w:color="auto" w:fill="auto"/>
            <w:vAlign w:val="center"/>
          </w:tcPr>
          <w:p w:rsidR="00802822" w:rsidRDefault="00BF051C">
            <w:pPr>
              <w:jc w:val="both"/>
              <w:rPr>
                <w:sz w:val="22"/>
                <w:szCs w:val="22"/>
              </w:rPr>
            </w:pPr>
            <w:r>
              <w:rPr>
                <w:sz w:val="22"/>
                <w:szCs w:val="22"/>
              </w:rPr>
              <w:t>массаж, мануальная терапия</w:t>
            </w:r>
          </w:p>
        </w:tc>
        <w:tc>
          <w:tcPr>
            <w:tcW w:w="2552" w:type="dxa"/>
            <w:shd w:val="clear" w:color="auto" w:fill="auto"/>
            <w:vAlign w:val="center"/>
          </w:tcPr>
          <w:p w:rsidR="00802822" w:rsidRDefault="00BF051C">
            <w:pPr>
              <w:jc w:val="both"/>
              <w:rPr>
                <w:sz w:val="22"/>
                <w:szCs w:val="22"/>
              </w:rPr>
            </w:pPr>
            <w:r>
              <w:rPr>
                <w:sz w:val="22"/>
                <w:szCs w:val="22"/>
              </w:rPr>
              <w:t>ул. Комсомольская 253</w:t>
            </w:r>
          </w:p>
        </w:tc>
        <w:tc>
          <w:tcPr>
            <w:tcW w:w="1702" w:type="dxa"/>
            <w:shd w:val="clear" w:color="auto" w:fill="auto"/>
            <w:vAlign w:val="center"/>
          </w:tcPr>
          <w:p w:rsidR="00802822" w:rsidRDefault="00BF051C">
            <w:pPr>
              <w:jc w:val="both"/>
              <w:rPr>
                <w:sz w:val="20"/>
                <w:szCs w:val="20"/>
              </w:rPr>
            </w:pPr>
            <w:r>
              <w:rPr>
                <w:sz w:val="20"/>
                <w:szCs w:val="20"/>
              </w:rPr>
              <w:t>72-0030</w:t>
            </w:r>
          </w:p>
        </w:tc>
      </w:tr>
      <w:tr w:rsidR="00802822">
        <w:trPr>
          <w:trHeight w:val="450"/>
        </w:trPr>
        <w:tc>
          <w:tcPr>
            <w:tcW w:w="3544" w:type="dxa"/>
            <w:shd w:val="clear" w:color="auto" w:fill="auto"/>
            <w:vAlign w:val="center"/>
          </w:tcPr>
          <w:p w:rsidR="00802822" w:rsidRDefault="00BF051C">
            <w:pPr>
              <w:jc w:val="both"/>
              <w:rPr>
                <w:sz w:val="22"/>
                <w:szCs w:val="22"/>
              </w:rPr>
            </w:pPr>
            <w:r>
              <w:rPr>
                <w:sz w:val="22"/>
                <w:szCs w:val="22"/>
              </w:rPr>
              <w:t>ООО «Центр микрохирургии глаза «Финист»</w:t>
            </w:r>
          </w:p>
        </w:tc>
        <w:tc>
          <w:tcPr>
            <w:tcW w:w="2409" w:type="dxa"/>
            <w:shd w:val="clear" w:color="auto" w:fill="auto"/>
            <w:vAlign w:val="center"/>
          </w:tcPr>
          <w:p w:rsidR="00802822" w:rsidRDefault="00BF051C">
            <w:pPr>
              <w:jc w:val="both"/>
              <w:rPr>
                <w:sz w:val="22"/>
                <w:szCs w:val="22"/>
              </w:rPr>
            </w:pPr>
            <w:r>
              <w:rPr>
                <w:sz w:val="22"/>
                <w:szCs w:val="22"/>
              </w:rPr>
              <w:t>поликлиника-офтальмология</w:t>
            </w:r>
          </w:p>
        </w:tc>
        <w:tc>
          <w:tcPr>
            <w:tcW w:w="2552" w:type="dxa"/>
            <w:shd w:val="clear" w:color="auto" w:fill="auto"/>
            <w:vAlign w:val="center"/>
          </w:tcPr>
          <w:p w:rsidR="00802822" w:rsidRDefault="00BF051C">
            <w:pPr>
              <w:jc w:val="both"/>
              <w:rPr>
                <w:sz w:val="22"/>
                <w:szCs w:val="22"/>
              </w:rPr>
            </w:pPr>
            <w:r>
              <w:rPr>
                <w:sz w:val="22"/>
                <w:szCs w:val="22"/>
              </w:rPr>
              <w:t>ул. Дзержинского 40</w:t>
            </w:r>
          </w:p>
        </w:tc>
        <w:tc>
          <w:tcPr>
            <w:tcW w:w="1702" w:type="dxa"/>
            <w:shd w:val="clear" w:color="auto" w:fill="auto"/>
            <w:vAlign w:val="center"/>
          </w:tcPr>
          <w:p w:rsidR="00802822" w:rsidRDefault="00BF051C">
            <w:pPr>
              <w:jc w:val="both"/>
              <w:rPr>
                <w:sz w:val="20"/>
                <w:szCs w:val="20"/>
              </w:rPr>
            </w:pPr>
            <w:r>
              <w:rPr>
                <w:sz w:val="20"/>
                <w:szCs w:val="20"/>
              </w:rPr>
              <w:t xml:space="preserve">43-60-19, </w:t>
            </w:r>
          </w:p>
          <w:p w:rsidR="00802822" w:rsidRDefault="00BF051C">
            <w:pPr>
              <w:jc w:val="both"/>
              <w:rPr>
                <w:sz w:val="20"/>
                <w:szCs w:val="20"/>
              </w:rPr>
            </w:pPr>
            <w:r>
              <w:rPr>
                <w:sz w:val="20"/>
                <w:szCs w:val="20"/>
              </w:rPr>
              <w:t>42-44-95</w:t>
            </w:r>
          </w:p>
        </w:tc>
      </w:tr>
      <w:tr w:rsidR="00802822">
        <w:trPr>
          <w:trHeight w:val="255"/>
        </w:trPr>
        <w:tc>
          <w:tcPr>
            <w:tcW w:w="3544" w:type="dxa"/>
            <w:shd w:val="clear" w:color="auto" w:fill="auto"/>
            <w:vAlign w:val="center"/>
          </w:tcPr>
          <w:p w:rsidR="00802822" w:rsidRDefault="00BF051C">
            <w:pPr>
              <w:jc w:val="both"/>
              <w:rPr>
                <w:sz w:val="22"/>
                <w:szCs w:val="22"/>
              </w:rPr>
            </w:pPr>
            <w:r>
              <w:rPr>
                <w:sz w:val="22"/>
                <w:szCs w:val="22"/>
              </w:rPr>
              <w:t>ГБУЗ «Консультативно- диагностический центр»</w:t>
            </w:r>
          </w:p>
        </w:tc>
        <w:tc>
          <w:tcPr>
            <w:tcW w:w="2409" w:type="dxa"/>
            <w:shd w:val="clear" w:color="auto" w:fill="auto"/>
            <w:vAlign w:val="center"/>
          </w:tcPr>
          <w:p w:rsidR="00802822" w:rsidRDefault="00BF051C">
            <w:pPr>
              <w:jc w:val="both"/>
              <w:rPr>
                <w:sz w:val="22"/>
                <w:szCs w:val="22"/>
              </w:rPr>
            </w:pPr>
            <w:r>
              <w:rPr>
                <w:sz w:val="22"/>
                <w:szCs w:val="22"/>
              </w:rPr>
              <w:t>поликлиника, стационар</w:t>
            </w:r>
          </w:p>
        </w:tc>
        <w:tc>
          <w:tcPr>
            <w:tcW w:w="2552" w:type="dxa"/>
            <w:shd w:val="clear" w:color="auto" w:fill="auto"/>
            <w:vAlign w:val="center"/>
          </w:tcPr>
          <w:p w:rsidR="00802822" w:rsidRDefault="00BF051C">
            <w:pPr>
              <w:jc w:val="both"/>
              <w:rPr>
                <w:sz w:val="22"/>
                <w:szCs w:val="22"/>
              </w:rPr>
            </w:pPr>
            <w:r>
              <w:rPr>
                <w:sz w:val="22"/>
                <w:szCs w:val="22"/>
              </w:rPr>
              <w:t>ул. Леонова, 40</w:t>
            </w:r>
          </w:p>
        </w:tc>
        <w:tc>
          <w:tcPr>
            <w:tcW w:w="1702" w:type="dxa"/>
            <w:shd w:val="clear" w:color="auto" w:fill="auto"/>
            <w:vAlign w:val="center"/>
          </w:tcPr>
          <w:p w:rsidR="00802822" w:rsidRDefault="00BF051C">
            <w:pPr>
              <w:jc w:val="both"/>
              <w:rPr>
                <w:sz w:val="20"/>
                <w:szCs w:val="20"/>
              </w:rPr>
            </w:pPr>
            <w:r>
              <w:rPr>
                <w:sz w:val="20"/>
                <w:szCs w:val="20"/>
              </w:rPr>
              <w:t xml:space="preserve"> 72-27-08,</w:t>
            </w:r>
          </w:p>
          <w:p w:rsidR="00802822" w:rsidRDefault="00BF051C">
            <w:pPr>
              <w:jc w:val="both"/>
              <w:rPr>
                <w:sz w:val="20"/>
                <w:szCs w:val="20"/>
              </w:rPr>
            </w:pPr>
            <w:r>
              <w:rPr>
                <w:sz w:val="20"/>
                <w:szCs w:val="20"/>
              </w:rPr>
              <w:t xml:space="preserve">42-31-72, </w:t>
            </w:r>
          </w:p>
          <w:p w:rsidR="00802822" w:rsidRDefault="00BF051C">
            <w:pPr>
              <w:jc w:val="both"/>
              <w:rPr>
                <w:sz w:val="20"/>
                <w:szCs w:val="20"/>
              </w:rPr>
            </w:pPr>
            <w:r>
              <w:rPr>
                <w:sz w:val="20"/>
                <w:szCs w:val="20"/>
              </w:rPr>
              <w:t>42-50-20</w:t>
            </w:r>
          </w:p>
        </w:tc>
      </w:tr>
      <w:tr w:rsidR="00802822">
        <w:trPr>
          <w:trHeight w:val="465"/>
        </w:trPr>
        <w:tc>
          <w:tcPr>
            <w:tcW w:w="3544" w:type="dxa"/>
            <w:shd w:val="clear" w:color="auto" w:fill="auto"/>
            <w:vAlign w:val="center"/>
          </w:tcPr>
          <w:p w:rsidR="00802822" w:rsidRDefault="00BF051C">
            <w:pPr>
              <w:jc w:val="both"/>
              <w:rPr>
                <w:sz w:val="22"/>
                <w:szCs w:val="22"/>
              </w:rPr>
            </w:pPr>
            <w:r>
              <w:rPr>
                <w:sz w:val="22"/>
                <w:szCs w:val="22"/>
              </w:rPr>
              <w:t>МУЗ «Сах. областной онкологический диспансер»</w:t>
            </w:r>
          </w:p>
        </w:tc>
        <w:tc>
          <w:tcPr>
            <w:tcW w:w="2409" w:type="dxa"/>
            <w:shd w:val="clear" w:color="auto" w:fill="auto"/>
            <w:vAlign w:val="center"/>
          </w:tcPr>
          <w:p w:rsidR="00802822" w:rsidRDefault="00BF051C">
            <w:pPr>
              <w:jc w:val="both"/>
              <w:rPr>
                <w:sz w:val="22"/>
                <w:szCs w:val="22"/>
              </w:rPr>
            </w:pPr>
            <w:r>
              <w:rPr>
                <w:sz w:val="22"/>
                <w:szCs w:val="22"/>
              </w:rPr>
              <w:t>поликлиника, стационар</w:t>
            </w:r>
          </w:p>
        </w:tc>
        <w:tc>
          <w:tcPr>
            <w:tcW w:w="2552" w:type="dxa"/>
            <w:shd w:val="clear" w:color="auto" w:fill="auto"/>
            <w:vAlign w:val="center"/>
          </w:tcPr>
          <w:p w:rsidR="00802822" w:rsidRDefault="00BF051C">
            <w:pPr>
              <w:jc w:val="both"/>
              <w:rPr>
                <w:sz w:val="22"/>
                <w:szCs w:val="22"/>
              </w:rPr>
            </w:pPr>
            <w:r>
              <w:rPr>
                <w:sz w:val="22"/>
                <w:szCs w:val="22"/>
              </w:rPr>
              <w:t>ул. Горького 3, 42-47-81</w:t>
            </w:r>
          </w:p>
        </w:tc>
        <w:tc>
          <w:tcPr>
            <w:tcW w:w="1702" w:type="dxa"/>
            <w:shd w:val="clear" w:color="auto" w:fill="auto"/>
            <w:vAlign w:val="center"/>
          </w:tcPr>
          <w:p w:rsidR="00802822" w:rsidRDefault="00BF051C">
            <w:pPr>
              <w:jc w:val="both"/>
              <w:rPr>
                <w:sz w:val="20"/>
                <w:szCs w:val="20"/>
              </w:rPr>
            </w:pPr>
            <w:r>
              <w:rPr>
                <w:sz w:val="20"/>
                <w:szCs w:val="20"/>
              </w:rPr>
              <w:t xml:space="preserve">42-98-54, </w:t>
            </w:r>
          </w:p>
          <w:p w:rsidR="00802822" w:rsidRDefault="00BF051C">
            <w:pPr>
              <w:jc w:val="both"/>
              <w:rPr>
                <w:sz w:val="20"/>
                <w:szCs w:val="20"/>
              </w:rPr>
            </w:pPr>
            <w:r>
              <w:rPr>
                <w:sz w:val="20"/>
                <w:szCs w:val="20"/>
              </w:rPr>
              <w:t xml:space="preserve">76-09-03, </w:t>
            </w:r>
          </w:p>
          <w:p w:rsidR="00802822" w:rsidRDefault="00BF051C">
            <w:pPr>
              <w:jc w:val="both"/>
              <w:rPr>
                <w:sz w:val="20"/>
                <w:szCs w:val="20"/>
              </w:rPr>
            </w:pPr>
            <w:r>
              <w:rPr>
                <w:sz w:val="20"/>
                <w:szCs w:val="20"/>
              </w:rPr>
              <w:t>42-98-54</w:t>
            </w:r>
          </w:p>
        </w:tc>
      </w:tr>
      <w:tr w:rsidR="00802822">
        <w:trPr>
          <w:trHeight w:val="495"/>
        </w:trPr>
        <w:tc>
          <w:tcPr>
            <w:tcW w:w="3544" w:type="dxa"/>
            <w:shd w:val="clear" w:color="auto" w:fill="auto"/>
            <w:vAlign w:val="center"/>
          </w:tcPr>
          <w:p w:rsidR="00802822" w:rsidRDefault="00BF051C">
            <w:pPr>
              <w:jc w:val="both"/>
              <w:rPr>
                <w:sz w:val="22"/>
                <w:szCs w:val="22"/>
              </w:rPr>
            </w:pPr>
            <w:r>
              <w:rPr>
                <w:sz w:val="22"/>
                <w:szCs w:val="22"/>
              </w:rPr>
              <w:t>НУЗ «Дорожная больница на ст. Южно-Сахалинск»</w:t>
            </w:r>
          </w:p>
        </w:tc>
        <w:tc>
          <w:tcPr>
            <w:tcW w:w="2409" w:type="dxa"/>
            <w:shd w:val="clear" w:color="auto" w:fill="auto"/>
            <w:vAlign w:val="center"/>
          </w:tcPr>
          <w:p w:rsidR="00802822" w:rsidRDefault="00BF051C">
            <w:pPr>
              <w:jc w:val="both"/>
              <w:rPr>
                <w:sz w:val="22"/>
                <w:szCs w:val="22"/>
              </w:rPr>
            </w:pPr>
            <w:r>
              <w:rPr>
                <w:sz w:val="22"/>
                <w:szCs w:val="22"/>
              </w:rPr>
              <w:t>поликлиника, стационар</w:t>
            </w:r>
          </w:p>
        </w:tc>
        <w:tc>
          <w:tcPr>
            <w:tcW w:w="2552" w:type="dxa"/>
            <w:shd w:val="clear" w:color="auto" w:fill="auto"/>
            <w:vAlign w:val="center"/>
          </w:tcPr>
          <w:p w:rsidR="00802822" w:rsidRDefault="00BF051C">
            <w:pPr>
              <w:jc w:val="both"/>
              <w:rPr>
                <w:sz w:val="22"/>
                <w:szCs w:val="22"/>
              </w:rPr>
            </w:pPr>
            <w:r>
              <w:rPr>
                <w:sz w:val="22"/>
                <w:szCs w:val="22"/>
              </w:rPr>
              <w:t>ул.Украинская, 10</w:t>
            </w:r>
          </w:p>
        </w:tc>
        <w:tc>
          <w:tcPr>
            <w:tcW w:w="1702" w:type="dxa"/>
            <w:shd w:val="clear" w:color="auto" w:fill="auto"/>
            <w:vAlign w:val="center"/>
          </w:tcPr>
          <w:p w:rsidR="00802822" w:rsidRDefault="00BF051C">
            <w:pPr>
              <w:jc w:val="both"/>
              <w:rPr>
                <w:sz w:val="20"/>
                <w:szCs w:val="20"/>
              </w:rPr>
            </w:pPr>
            <w:r>
              <w:rPr>
                <w:sz w:val="20"/>
                <w:szCs w:val="20"/>
              </w:rPr>
              <w:t xml:space="preserve"> 72-82-60, </w:t>
            </w:r>
          </w:p>
          <w:p w:rsidR="00802822" w:rsidRDefault="00BF051C">
            <w:pPr>
              <w:jc w:val="both"/>
              <w:rPr>
                <w:sz w:val="20"/>
                <w:szCs w:val="20"/>
              </w:rPr>
            </w:pPr>
            <w:r>
              <w:rPr>
                <w:sz w:val="20"/>
                <w:szCs w:val="20"/>
              </w:rPr>
              <w:t xml:space="preserve">72-82-62, </w:t>
            </w:r>
          </w:p>
          <w:p w:rsidR="00802822" w:rsidRDefault="00BF051C">
            <w:pPr>
              <w:jc w:val="both"/>
              <w:rPr>
                <w:sz w:val="20"/>
                <w:szCs w:val="20"/>
              </w:rPr>
            </w:pPr>
            <w:r>
              <w:rPr>
                <w:sz w:val="20"/>
                <w:szCs w:val="20"/>
              </w:rPr>
              <w:t>777-300</w:t>
            </w:r>
          </w:p>
        </w:tc>
      </w:tr>
      <w:tr w:rsidR="00802822">
        <w:trPr>
          <w:trHeight w:val="255"/>
        </w:trPr>
        <w:tc>
          <w:tcPr>
            <w:tcW w:w="3544" w:type="dxa"/>
            <w:shd w:val="clear" w:color="auto" w:fill="auto"/>
            <w:vAlign w:val="center"/>
          </w:tcPr>
          <w:p w:rsidR="00802822" w:rsidRDefault="00BF051C">
            <w:pPr>
              <w:jc w:val="both"/>
              <w:rPr>
                <w:sz w:val="22"/>
                <w:szCs w:val="22"/>
              </w:rPr>
            </w:pPr>
            <w:r>
              <w:rPr>
                <w:sz w:val="22"/>
                <w:szCs w:val="22"/>
              </w:rPr>
              <w:t>ОГУЗ «Сахалинская областная больница»</w:t>
            </w:r>
          </w:p>
        </w:tc>
        <w:tc>
          <w:tcPr>
            <w:tcW w:w="2409" w:type="dxa"/>
            <w:shd w:val="clear" w:color="auto" w:fill="auto"/>
            <w:vAlign w:val="center"/>
          </w:tcPr>
          <w:p w:rsidR="00802822" w:rsidRDefault="00BF051C">
            <w:pPr>
              <w:jc w:val="both"/>
              <w:rPr>
                <w:sz w:val="22"/>
                <w:szCs w:val="22"/>
              </w:rPr>
            </w:pPr>
            <w:r>
              <w:rPr>
                <w:sz w:val="22"/>
                <w:szCs w:val="22"/>
              </w:rPr>
              <w:t>поликлиника, стационар</w:t>
            </w:r>
          </w:p>
        </w:tc>
        <w:tc>
          <w:tcPr>
            <w:tcW w:w="2552" w:type="dxa"/>
            <w:shd w:val="clear" w:color="auto" w:fill="auto"/>
            <w:vAlign w:val="center"/>
          </w:tcPr>
          <w:p w:rsidR="00802822" w:rsidRDefault="00BF051C">
            <w:pPr>
              <w:jc w:val="both"/>
              <w:rPr>
                <w:sz w:val="22"/>
                <w:szCs w:val="22"/>
              </w:rPr>
            </w:pPr>
            <w:r>
              <w:rPr>
                <w:sz w:val="22"/>
                <w:szCs w:val="22"/>
              </w:rPr>
              <w:t>Пр.Мира, 430</w:t>
            </w:r>
          </w:p>
        </w:tc>
        <w:tc>
          <w:tcPr>
            <w:tcW w:w="1702" w:type="dxa"/>
            <w:shd w:val="clear" w:color="auto" w:fill="auto"/>
            <w:vAlign w:val="center"/>
          </w:tcPr>
          <w:p w:rsidR="00802822" w:rsidRDefault="00BF051C">
            <w:pPr>
              <w:jc w:val="both"/>
              <w:rPr>
                <w:sz w:val="20"/>
                <w:szCs w:val="20"/>
              </w:rPr>
            </w:pPr>
            <w:r>
              <w:rPr>
                <w:sz w:val="20"/>
                <w:szCs w:val="20"/>
              </w:rPr>
              <w:t xml:space="preserve"> 49-73-63, 49-73-79, 55-24-47</w:t>
            </w:r>
          </w:p>
        </w:tc>
      </w:tr>
      <w:tr w:rsidR="00802822">
        <w:trPr>
          <w:trHeight w:val="255"/>
        </w:trPr>
        <w:tc>
          <w:tcPr>
            <w:tcW w:w="3544" w:type="dxa"/>
            <w:shd w:val="clear" w:color="auto" w:fill="auto"/>
            <w:vAlign w:val="bottom"/>
          </w:tcPr>
          <w:p w:rsidR="00802822" w:rsidRDefault="00BF051C">
            <w:pPr>
              <w:jc w:val="both"/>
              <w:rPr>
                <w:sz w:val="22"/>
                <w:szCs w:val="22"/>
              </w:rPr>
            </w:pPr>
            <w:r>
              <w:rPr>
                <w:sz w:val="22"/>
                <w:szCs w:val="22"/>
              </w:rPr>
              <w:t>ООО "МРТ-Эксперт Сахалин"</w:t>
            </w:r>
          </w:p>
        </w:tc>
        <w:tc>
          <w:tcPr>
            <w:tcW w:w="2409" w:type="dxa"/>
            <w:shd w:val="clear" w:color="auto" w:fill="auto"/>
            <w:vAlign w:val="center"/>
          </w:tcPr>
          <w:p w:rsidR="00802822" w:rsidRDefault="00BF051C">
            <w:pPr>
              <w:jc w:val="both"/>
              <w:rPr>
                <w:sz w:val="22"/>
                <w:szCs w:val="22"/>
              </w:rPr>
            </w:pPr>
            <w:r>
              <w:rPr>
                <w:sz w:val="22"/>
                <w:szCs w:val="22"/>
              </w:rPr>
              <w:t>томография</w:t>
            </w:r>
          </w:p>
        </w:tc>
        <w:tc>
          <w:tcPr>
            <w:tcW w:w="2552" w:type="dxa"/>
            <w:shd w:val="clear" w:color="auto" w:fill="auto"/>
            <w:vAlign w:val="center"/>
          </w:tcPr>
          <w:p w:rsidR="00802822" w:rsidRDefault="00BF051C">
            <w:pPr>
              <w:jc w:val="both"/>
              <w:rPr>
                <w:sz w:val="22"/>
                <w:szCs w:val="22"/>
              </w:rPr>
            </w:pPr>
            <w:r>
              <w:rPr>
                <w:sz w:val="22"/>
                <w:szCs w:val="22"/>
              </w:rPr>
              <w:t>ул. Украинская 10</w:t>
            </w:r>
          </w:p>
        </w:tc>
        <w:tc>
          <w:tcPr>
            <w:tcW w:w="1702" w:type="dxa"/>
            <w:shd w:val="clear" w:color="auto" w:fill="auto"/>
            <w:vAlign w:val="center"/>
          </w:tcPr>
          <w:p w:rsidR="00802822" w:rsidRDefault="00BF051C">
            <w:pPr>
              <w:jc w:val="both"/>
              <w:rPr>
                <w:sz w:val="20"/>
                <w:szCs w:val="20"/>
              </w:rPr>
            </w:pPr>
            <w:r>
              <w:rPr>
                <w:sz w:val="20"/>
                <w:szCs w:val="20"/>
              </w:rPr>
              <w:t>71-91-52 (53)</w:t>
            </w:r>
          </w:p>
        </w:tc>
      </w:tr>
      <w:tr w:rsidR="00802822">
        <w:trPr>
          <w:trHeight w:val="450"/>
        </w:trPr>
        <w:tc>
          <w:tcPr>
            <w:tcW w:w="3544" w:type="dxa"/>
            <w:shd w:val="clear" w:color="auto" w:fill="auto"/>
            <w:vAlign w:val="center"/>
          </w:tcPr>
          <w:p w:rsidR="00802822" w:rsidRDefault="00BF051C">
            <w:pPr>
              <w:jc w:val="both"/>
              <w:rPr>
                <w:sz w:val="22"/>
                <w:szCs w:val="22"/>
              </w:rPr>
            </w:pPr>
            <w:r>
              <w:rPr>
                <w:sz w:val="22"/>
                <w:szCs w:val="22"/>
              </w:rPr>
              <w:t>МУЗ "Южно-Сахалинская городская больница им.Ф.С. Анкудинова»</w:t>
            </w:r>
          </w:p>
        </w:tc>
        <w:tc>
          <w:tcPr>
            <w:tcW w:w="2409" w:type="dxa"/>
            <w:shd w:val="clear" w:color="auto" w:fill="auto"/>
            <w:vAlign w:val="center"/>
          </w:tcPr>
          <w:p w:rsidR="00802822" w:rsidRDefault="00BF051C">
            <w:pPr>
              <w:jc w:val="both"/>
              <w:rPr>
                <w:sz w:val="22"/>
                <w:szCs w:val="22"/>
              </w:rPr>
            </w:pPr>
            <w:r>
              <w:rPr>
                <w:sz w:val="22"/>
                <w:szCs w:val="22"/>
              </w:rPr>
              <w:t>стационар</w:t>
            </w:r>
          </w:p>
        </w:tc>
        <w:tc>
          <w:tcPr>
            <w:tcW w:w="2552" w:type="dxa"/>
            <w:shd w:val="clear" w:color="auto" w:fill="auto"/>
            <w:vAlign w:val="center"/>
          </w:tcPr>
          <w:p w:rsidR="00802822" w:rsidRDefault="00BF051C">
            <w:pPr>
              <w:jc w:val="both"/>
              <w:rPr>
                <w:sz w:val="22"/>
                <w:szCs w:val="22"/>
              </w:rPr>
            </w:pPr>
            <w:r>
              <w:rPr>
                <w:sz w:val="22"/>
                <w:szCs w:val="22"/>
              </w:rPr>
              <w:t>б-р Анкудинова, 1</w:t>
            </w:r>
          </w:p>
        </w:tc>
        <w:tc>
          <w:tcPr>
            <w:tcW w:w="1702" w:type="dxa"/>
            <w:shd w:val="clear" w:color="auto" w:fill="auto"/>
            <w:vAlign w:val="center"/>
          </w:tcPr>
          <w:p w:rsidR="00802822" w:rsidRDefault="00BF051C">
            <w:pPr>
              <w:jc w:val="both"/>
              <w:rPr>
                <w:sz w:val="20"/>
                <w:szCs w:val="20"/>
              </w:rPr>
            </w:pPr>
            <w:r>
              <w:rPr>
                <w:sz w:val="20"/>
                <w:szCs w:val="20"/>
              </w:rPr>
              <w:t xml:space="preserve"> 76-03-46, 76-04-76</w:t>
            </w:r>
          </w:p>
        </w:tc>
      </w:tr>
      <w:tr w:rsidR="00802822">
        <w:trPr>
          <w:trHeight w:val="435"/>
        </w:trPr>
        <w:tc>
          <w:tcPr>
            <w:tcW w:w="3544" w:type="dxa"/>
            <w:shd w:val="clear" w:color="auto" w:fill="auto"/>
            <w:vAlign w:val="center"/>
          </w:tcPr>
          <w:p w:rsidR="00802822" w:rsidRDefault="00BF051C">
            <w:pPr>
              <w:jc w:val="both"/>
              <w:rPr>
                <w:sz w:val="22"/>
                <w:szCs w:val="22"/>
              </w:rPr>
            </w:pPr>
            <w:r>
              <w:rPr>
                <w:sz w:val="22"/>
                <w:szCs w:val="22"/>
              </w:rPr>
              <w:t>ООО "Медлайт"</w:t>
            </w:r>
          </w:p>
        </w:tc>
        <w:tc>
          <w:tcPr>
            <w:tcW w:w="2409" w:type="dxa"/>
            <w:shd w:val="clear" w:color="auto" w:fill="auto"/>
            <w:vAlign w:val="center"/>
          </w:tcPr>
          <w:p w:rsidR="00802822" w:rsidRDefault="00BF051C">
            <w:pPr>
              <w:jc w:val="both"/>
              <w:rPr>
                <w:sz w:val="22"/>
                <w:szCs w:val="22"/>
              </w:rPr>
            </w:pPr>
            <w:r>
              <w:rPr>
                <w:sz w:val="22"/>
                <w:szCs w:val="22"/>
              </w:rPr>
              <w:t>поликлиника</w:t>
            </w:r>
          </w:p>
        </w:tc>
        <w:tc>
          <w:tcPr>
            <w:tcW w:w="2552" w:type="dxa"/>
            <w:shd w:val="clear" w:color="auto" w:fill="auto"/>
            <w:vAlign w:val="center"/>
          </w:tcPr>
          <w:p w:rsidR="00802822" w:rsidRDefault="00BF051C">
            <w:pPr>
              <w:jc w:val="both"/>
              <w:rPr>
                <w:sz w:val="22"/>
                <w:szCs w:val="22"/>
              </w:rPr>
            </w:pPr>
            <w:r>
              <w:rPr>
                <w:sz w:val="22"/>
                <w:szCs w:val="22"/>
              </w:rPr>
              <w:t>ул. Ленина, 283 А</w:t>
            </w:r>
          </w:p>
        </w:tc>
        <w:tc>
          <w:tcPr>
            <w:tcW w:w="1702" w:type="dxa"/>
            <w:shd w:val="clear" w:color="auto" w:fill="auto"/>
            <w:vAlign w:val="center"/>
          </w:tcPr>
          <w:p w:rsidR="00802822" w:rsidRDefault="00BF051C">
            <w:pPr>
              <w:jc w:val="both"/>
              <w:rPr>
                <w:sz w:val="20"/>
                <w:szCs w:val="20"/>
              </w:rPr>
            </w:pPr>
            <w:r>
              <w:rPr>
                <w:sz w:val="20"/>
                <w:szCs w:val="20"/>
              </w:rPr>
              <w:t>29-23-32</w:t>
            </w: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t>Клиника «Ваш  Доктор»</w:t>
            </w:r>
          </w:p>
        </w:tc>
        <w:tc>
          <w:tcPr>
            <w:tcW w:w="2409" w:type="dxa"/>
            <w:shd w:val="clear" w:color="auto" w:fill="auto"/>
            <w:vAlign w:val="center"/>
          </w:tcPr>
          <w:p w:rsidR="00802822" w:rsidRDefault="00BF051C">
            <w:pPr>
              <w:jc w:val="both"/>
              <w:rPr>
                <w:sz w:val="22"/>
                <w:szCs w:val="22"/>
              </w:rPr>
            </w:pPr>
            <w:r>
              <w:rPr>
                <w:sz w:val="22"/>
                <w:szCs w:val="22"/>
              </w:rPr>
              <w:t xml:space="preserve">поликлиника </w:t>
            </w:r>
          </w:p>
        </w:tc>
        <w:tc>
          <w:tcPr>
            <w:tcW w:w="2552" w:type="dxa"/>
            <w:shd w:val="clear" w:color="auto" w:fill="auto"/>
            <w:vAlign w:val="center"/>
          </w:tcPr>
          <w:p w:rsidR="00802822" w:rsidRDefault="00BF051C">
            <w:pPr>
              <w:jc w:val="both"/>
              <w:rPr>
                <w:sz w:val="22"/>
                <w:szCs w:val="22"/>
              </w:rPr>
            </w:pPr>
            <w:r>
              <w:rPr>
                <w:sz w:val="22"/>
                <w:szCs w:val="22"/>
              </w:rPr>
              <w:t xml:space="preserve">ул. Горького, 3 А </w:t>
            </w:r>
          </w:p>
        </w:tc>
        <w:tc>
          <w:tcPr>
            <w:tcW w:w="1702" w:type="dxa"/>
            <w:shd w:val="clear" w:color="auto" w:fill="auto"/>
            <w:vAlign w:val="center"/>
          </w:tcPr>
          <w:p w:rsidR="00802822" w:rsidRDefault="00BF051C">
            <w:pPr>
              <w:jc w:val="both"/>
              <w:rPr>
                <w:sz w:val="20"/>
                <w:szCs w:val="20"/>
              </w:rPr>
            </w:pPr>
            <w:r>
              <w:rPr>
                <w:sz w:val="20"/>
                <w:szCs w:val="20"/>
              </w:rPr>
              <w:t xml:space="preserve">46-84-81 </w:t>
            </w: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t>Клиника «Будь здоров»</w:t>
            </w:r>
          </w:p>
        </w:tc>
        <w:tc>
          <w:tcPr>
            <w:tcW w:w="2409" w:type="dxa"/>
            <w:shd w:val="clear" w:color="auto" w:fill="auto"/>
            <w:vAlign w:val="center"/>
          </w:tcPr>
          <w:p w:rsidR="00802822" w:rsidRDefault="00BF051C">
            <w:pPr>
              <w:jc w:val="both"/>
              <w:rPr>
                <w:sz w:val="22"/>
                <w:szCs w:val="22"/>
              </w:rPr>
            </w:pPr>
            <w:r>
              <w:rPr>
                <w:sz w:val="22"/>
                <w:szCs w:val="22"/>
              </w:rPr>
              <w:t>поликлиника</w:t>
            </w:r>
          </w:p>
        </w:tc>
        <w:tc>
          <w:tcPr>
            <w:tcW w:w="2552" w:type="dxa"/>
            <w:shd w:val="clear" w:color="auto" w:fill="auto"/>
            <w:vAlign w:val="center"/>
          </w:tcPr>
          <w:p w:rsidR="00802822" w:rsidRDefault="00BF051C">
            <w:pPr>
              <w:jc w:val="both"/>
              <w:rPr>
                <w:sz w:val="22"/>
                <w:szCs w:val="22"/>
              </w:rPr>
            </w:pPr>
            <w:r>
              <w:rPr>
                <w:sz w:val="22"/>
                <w:szCs w:val="22"/>
              </w:rPr>
              <w:t>г. Корсаков, ул. Советская 21</w:t>
            </w:r>
          </w:p>
        </w:tc>
        <w:tc>
          <w:tcPr>
            <w:tcW w:w="1702" w:type="dxa"/>
            <w:shd w:val="clear" w:color="auto" w:fill="auto"/>
            <w:vAlign w:val="center"/>
          </w:tcPr>
          <w:p w:rsidR="00802822" w:rsidRDefault="00BF051C">
            <w:pPr>
              <w:jc w:val="both"/>
              <w:rPr>
                <w:sz w:val="20"/>
                <w:szCs w:val="20"/>
              </w:rPr>
            </w:pPr>
            <w:r>
              <w:rPr>
                <w:sz w:val="20"/>
                <w:szCs w:val="20"/>
              </w:rPr>
              <w:t>8(42435) 4-46-05; 8-900-662-00-22</w:t>
            </w: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t>ООО "Семейная клиника №1</w:t>
            </w:r>
          </w:p>
        </w:tc>
        <w:tc>
          <w:tcPr>
            <w:tcW w:w="2409" w:type="dxa"/>
            <w:shd w:val="clear" w:color="auto" w:fill="auto"/>
            <w:vAlign w:val="center"/>
          </w:tcPr>
          <w:p w:rsidR="00802822" w:rsidRDefault="00BF051C">
            <w:pPr>
              <w:jc w:val="both"/>
              <w:rPr>
                <w:sz w:val="22"/>
                <w:szCs w:val="22"/>
              </w:rPr>
            </w:pPr>
            <w:r>
              <w:rPr>
                <w:sz w:val="22"/>
                <w:szCs w:val="22"/>
              </w:rPr>
              <w:t>поликлиника</w:t>
            </w:r>
          </w:p>
        </w:tc>
        <w:tc>
          <w:tcPr>
            <w:tcW w:w="2552" w:type="dxa"/>
            <w:shd w:val="clear" w:color="auto" w:fill="auto"/>
            <w:vAlign w:val="center"/>
          </w:tcPr>
          <w:p w:rsidR="00802822" w:rsidRDefault="00BF051C">
            <w:pPr>
              <w:jc w:val="both"/>
              <w:rPr>
                <w:sz w:val="22"/>
                <w:szCs w:val="22"/>
              </w:rPr>
            </w:pPr>
            <w:r>
              <w:rPr>
                <w:sz w:val="22"/>
                <w:szCs w:val="22"/>
              </w:rPr>
              <w:t xml:space="preserve">г.Южно-Сахалинск, ул. Авиационная, 4, </w:t>
            </w:r>
          </w:p>
        </w:tc>
        <w:tc>
          <w:tcPr>
            <w:tcW w:w="1702" w:type="dxa"/>
            <w:shd w:val="clear" w:color="auto" w:fill="auto"/>
            <w:vAlign w:val="center"/>
          </w:tcPr>
          <w:p w:rsidR="00802822" w:rsidRDefault="00BF051C">
            <w:pPr>
              <w:jc w:val="both"/>
              <w:rPr>
                <w:sz w:val="20"/>
                <w:szCs w:val="20"/>
              </w:rPr>
            </w:pPr>
            <w:r>
              <w:rPr>
                <w:sz w:val="20"/>
                <w:szCs w:val="20"/>
              </w:rPr>
              <w:t>единый call-center 240-250; 240-450</w:t>
            </w: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t>ООО Клиника «Медицинский Альянс»</w:t>
            </w:r>
          </w:p>
        </w:tc>
        <w:tc>
          <w:tcPr>
            <w:tcW w:w="2409" w:type="dxa"/>
            <w:shd w:val="clear" w:color="auto" w:fill="auto"/>
          </w:tcPr>
          <w:p w:rsidR="00802822" w:rsidRDefault="00BF051C">
            <w:pPr>
              <w:jc w:val="both"/>
              <w:rPr>
                <w:sz w:val="22"/>
                <w:szCs w:val="22"/>
              </w:rPr>
            </w:pPr>
            <w:r>
              <w:rPr>
                <w:sz w:val="22"/>
                <w:szCs w:val="22"/>
              </w:rPr>
              <w:t>поликлиника</w:t>
            </w:r>
          </w:p>
        </w:tc>
        <w:tc>
          <w:tcPr>
            <w:tcW w:w="2552" w:type="dxa"/>
            <w:shd w:val="clear" w:color="auto" w:fill="auto"/>
            <w:vAlign w:val="center"/>
          </w:tcPr>
          <w:p w:rsidR="00802822" w:rsidRDefault="00BF051C">
            <w:pPr>
              <w:jc w:val="both"/>
              <w:rPr>
                <w:sz w:val="22"/>
                <w:szCs w:val="22"/>
              </w:rPr>
            </w:pPr>
            <w:r>
              <w:rPr>
                <w:sz w:val="22"/>
                <w:szCs w:val="22"/>
              </w:rPr>
              <w:t>ул. Курильская, 44</w:t>
            </w:r>
          </w:p>
        </w:tc>
        <w:tc>
          <w:tcPr>
            <w:tcW w:w="1702" w:type="dxa"/>
            <w:shd w:val="clear" w:color="auto" w:fill="auto"/>
            <w:vAlign w:val="center"/>
          </w:tcPr>
          <w:p w:rsidR="00802822" w:rsidRDefault="00BF051C">
            <w:pPr>
              <w:jc w:val="both"/>
              <w:rPr>
                <w:sz w:val="20"/>
                <w:szCs w:val="20"/>
              </w:rPr>
            </w:pPr>
            <w:r>
              <w:rPr>
                <w:sz w:val="20"/>
                <w:szCs w:val="20"/>
              </w:rPr>
              <w:t xml:space="preserve">314-003, </w:t>
            </w:r>
          </w:p>
          <w:p w:rsidR="00802822" w:rsidRDefault="00BF051C">
            <w:pPr>
              <w:jc w:val="both"/>
              <w:rPr>
                <w:sz w:val="20"/>
                <w:szCs w:val="20"/>
              </w:rPr>
            </w:pPr>
            <w:r>
              <w:rPr>
                <w:sz w:val="20"/>
                <w:szCs w:val="20"/>
              </w:rPr>
              <w:t>46-99-46.</w:t>
            </w: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t>САХАЛИНСКИЙ ЦЕНТР МИКРОХИРУРГИИ ГЛАЗА</w:t>
            </w:r>
          </w:p>
        </w:tc>
        <w:tc>
          <w:tcPr>
            <w:tcW w:w="2409" w:type="dxa"/>
            <w:shd w:val="clear" w:color="auto" w:fill="auto"/>
          </w:tcPr>
          <w:p w:rsidR="00802822" w:rsidRDefault="00BF051C">
            <w:pPr>
              <w:jc w:val="both"/>
              <w:rPr>
                <w:sz w:val="22"/>
                <w:szCs w:val="22"/>
              </w:rPr>
            </w:pPr>
            <w:r>
              <w:rPr>
                <w:sz w:val="22"/>
                <w:szCs w:val="22"/>
              </w:rPr>
              <w:t>поликлиника-офтальмология</w:t>
            </w:r>
          </w:p>
        </w:tc>
        <w:tc>
          <w:tcPr>
            <w:tcW w:w="2552" w:type="dxa"/>
            <w:shd w:val="clear" w:color="auto" w:fill="auto"/>
            <w:vAlign w:val="center"/>
          </w:tcPr>
          <w:p w:rsidR="00802822" w:rsidRDefault="00BF051C">
            <w:pPr>
              <w:jc w:val="both"/>
              <w:rPr>
                <w:sz w:val="22"/>
                <w:szCs w:val="22"/>
              </w:rPr>
            </w:pPr>
            <w:r>
              <w:rPr>
                <w:sz w:val="22"/>
                <w:szCs w:val="22"/>
              </w:rPr>
              <w:t>ул. Ленина, дом № 279А</w:t>
            </w:r>
          </w:p>
          <w:p w:rsidR="00802822" w:rsidRDefault="00802822">
            <w:pPr>
              <w:jc w:val="both"/>
              <w:rPr>
                <w:sz w:val="22"/>
                <w:szCs w:val="22"/>
              </w:rPr>
            </w:pPr>
          </w:p>
        </w:tc>
        <w:tc>
          <w:tcPr>
            <w:tcW w:w="1702" w:type="dxa"/>
            <w:shd w:val="clear" w:color="auto" w:fill="auto"/>
            <w:vAlign w:val="center"/>
          </w:tcPr>
          <w:p w:rsidR="00802822" w:rsidRDefault="00BF051C">
            <w:pPr>
              <w:jc w:val="both"/>
              <w:rPr>
                <w:sz w:val="20"/>
                <w:szCs w:val="20"/>
              </w:rPr>
            </w:pPr>
            <w:r>
              <w:rPr>
                <w:sz w:val="20"/>
                <w:szCs w:val="20"/>
              </w:rPr>
              <w:t>+7 (4242) 51-02-21</w:t>
            </w:r>
          </w:p>
          <w:p w:rsidR="00802822" w:rsidRDefault="00802822">
            <w:pPr>
              <w:jc w:val="both"/>
              <w:rPr>
                <w:sz w:val="20"/>
                <w:szCs w:val="20"/>
              </w:rPr>
            </w:pP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t>ООО "Медицина-С"</w:t>
            </w:r>
          </w:p>
          <w:p w:rsidR="00802822" w:rsidRDefault="00802822">
            <w:pPr>
              <w:jc w:val="both"/>
              <w:rPr>
                <w:sz w:val="22"/>
                <w:szCs w:val="22"/>
              </w:rPr>
            </w:pPr>
          </w:p>
        </w:tc>
        <w:tc>
          <w:tcPr>
            <w:tcW w:w="2409" w:type="dxa"/>
            <w:shd w:val="clear" w:color="auto" w:fill="auto"/>
          </w:tcPr>
          <w:p w:rsidR="00802822" w:rsidRDefault="00BF051C">
            <w:pPr>
              <w:jc w:val="both"/>
              <w:rPr>
                <w:sz w:val="22"/>
                <w:szCs w:val="22"/>
              </w:rPr>
            </w:pPr>
            <w:r>
              <w:rPr>
                <w:sz w:val="22"/>
                <w:szCs w:val="22"/>
              </w:rPr>
              <w:t>поликлиника-только лазерная коррекция зрения</w:t>
            </w:r>
          </w:p>
        </w:tc>
        <w:tc>
          <w:tcPr>
            <w:tcW w:w="2552" w:type="dxa"/>
            <w:shd w:val="clear" w:color="auto" w:fill="auto"/>
            <w:vAlign w:val="center"/>
          </w:tcPr>
          <w:p w:rsidR="00802822" w:rsidRDefault="00BF051C">
            <w:pPr>
              <w:jc w:val="both"/>
              <w:rPr>
                <w:sz w:val="22"/>
                <w:szCs w:val="22"/>
              </w:rPr>
            </w:pPr>
            <w:r>
              <w:rPr>
                <w:sz w:val="22"/>
                <w:szCs w:val="22"/>
              </w:rPr>
              <w:t>ул. Авиационная, дом № 4</w:t>
            </w:r>
          </w:p>
        </w:tc>
        <w:tc>
          <w:tcPr>
            <w:tcW w:w="1702" w:type="dxa"/>
            <w:shd w:val="clear" w:color="auto" w:fill="auto"/>
            <w:vAlign w:val="center"/>
          </w:tcPr>
          <w:p w:rsidR="00802822" w:rsidRDefault="00BF051C">
            <w:pPr>
              <w:jc w:val="both"/>
              <w:rPr>
                <w:sz w:val="20"/>
                <w:szCs w:val="20"/>
              </w:rPr>
            </w:pPr>
            <w:r>
              <w:rPr>
                <w:sz w:val="20"/>
                <w:szCs w:val="20"/>
              </w:rPr>
              <w:t>(4242) 515606</w:t>
            </w: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lastRenderedPageBreak/>
              <w:t>ООО "МареМед"</w:t>
            </w:r>
          </w:p>
        </w:tc>
        <w:tc>
          <w:tcPr>
            <w:tcW w:w="2409" w:type="dxa"/>
            <w:shd w:val="clear" w:color="auto" w:fill="auto"/>
          </w:tcPr>
          <w:p w:rsidR="00802822" w:rsidRDefault="00BF051C">
            <w:pPr>
              <w:jc w:val="both"/>
              <w:rPr>
                <w:sz w:val="22"/>
                <w:szCs w:val="22"/>
              </w:rPr>
            </w:pPr>
            <w:r>
              <w:rPr>
                <w:sz w:val="22"/>
                <w:szCs w:val="22"/>
              </w:rPr>
              <w:t>только МРТ, ренгтен, прием травматолога по экстренной и неотложной помощи(только по ГП)</w:t>
            </w:r>
          </w:p>
        </w:tc>
        <w:tc>
          <w:tcPr>
            <w:tcW w:w="2552" w:type="dxa"/>
            <w:shd w:val="clear" w:color="auto" w:fill="auto"/>
            <w:vAlign w:val="center"/>
          </w:tcPr>
          <w:p w:rsidR="00802822" w:rsidRDefault="00BF051C">
            <w:pPr>
              <w:jc w:val="both"/>
              <w:rPr>
                <w:sz w:val="22"/>
                <w:szCs w:val="22"/>
              </w:rPr>
            </w:pPr>
            <w:r>
              <w:rPr>
                <w:sz w:val="22"/>
                <w:szCs w:val="22"/>
              </w:rPr>
              <w:t>ул. Ленина, дом 400</w:t>
            </w:r>
          </w:p>
        </w:tc>
        <w:tc>
          <w:tcPr>
            <w:tcW w:w="1702" w:type="dxa"/>
            <w:shd w:val="clear" w:color="auto" w:fill="auto"/>
            <w:vAlign w:val="center"/>
          </w:tcPr>
          <w:p w:rsidR="00802822" w:rsidRDefault="00BF051C">
            <w:pPr>
              <w:jc w:val="both"/>
              <w:rPr>
                <w:sz w:val="20"/>
                <w:szCs w:val="20"/>
              </w:rPr>
            </w:pPr>
            <w:r>
              <w:rPr>
                <w:sz w:val="20"/>
                <w:szCs w:val="20"/>
              </w:rPr>
              <w:t>31-13-13</w:t>
            </w:r>
          </w:p>
        </w:tc>
      </w:tr>
      <w:tr w:rsidR="00802822">
        <w:trPr>
          <w:trHeight w:val="255"/>
        </w:trPr>
        <w:tc>
          <w:tcPr>
            <w:tcW w:w="10207" w:type="dxa"/>
            <w:gridSpan w:val="4"/>
            <w:shd w:val="clear" w:color="auto" w:fill="auto"/>
            <w:vAlign w:val="center"/>
          </w:tcPr>
          <w:p w:rsidR="00802822" w:rsidRDefault="00BF051C">
            <w:pPr>
              <w:jc w:val="both"/>
              <w:rPr>
                <w:b/>
                <w:bCs/>
                <w:i/>
                <w:iCs/>
                <w:sz w:val="20"/>
                <w:szCs w:val="20"/>
              </w:rPr>
            </w:pPr>
            <w:r>
              <w:rPr>
                <w:b/>
                <w:bCs/>
                <w:i/>
                <w:iCs/>
                <w:sz w:val="20"/>
                <w:szCs w:val="20"/>
              </w:rPr>
              <w:t>Стоматология</w:t>
            </w:r>
          </w:p>
        </w:tc>
      </w:tr>
      <w:tr w:rsidR="00802822">
        <w:trPr>
          <w:trHeight w:val="405"/>
        </w:trPr>
        <w:tc>
          <w:tcPr>
            <w:tcW w:w="3544" w:type="dxa"/>
            <w:shd w:val="clear" w:color="auto" w:fill="auto"/>
            <w:vAlign w:val="center"/>
          </w:tcPr>
          <w:p w:rsidR="00802822" w:rsidRDefault="00BF051C">
            <w:pPr>
              <w:jc w:val="both"/>
              <w:rPr>
                <w:sz w:val="22"/>
                <w:szCs w:val="22"/>
              </w:rPr>
            </w:pPr>
            <w:r>
              <w:rPr>
                <w:sz w:val="22"/>
                <w:szCs w:val="22"/>
              </w:rPr>
              <w:t>ГУЗ «Областная стоматологическая поликлиника»</w:t>
            </w:r>
          </w:p>
        </w:tc>
        <w:tc>
          <w:tcPr>
            <w:tcW w:w="2409" w:type="dxa"/>
            <w:shd w:val="clear" w:color="auto" w:fill="auto"/>
            <w:vAlign w:val="center"/>
          </w:tcPr>
          <w:p w:rsidR="00802822" w:rsidRDefault="00BF051C">
            <w:pPr>
              <w:jc w:val="both"/>
              <w:rPr>
                <w:sz w:val="22"/>
                <w:szCs w:val="22"/>
              </w:rPr>
            </w:pPr>
            <w:r>
              <w:rPr>
                <w:sz w:val="22"/>
                <w:szCs w:val="22"/>
              </w:rPr>
              <w:t>Стоматология, в т.ч-детская</w:t>
            </w:r>
          </w:p>
        </w:tc>
        <w:tc>
          <w:tcPr>
            <w:tcW w:w="2552" w:type="dxa"/>
            <w:shd w:val="clear" w:color="auto" w:fill="auto"/>
            <w:vAlign w:val="center"/>
          </w:tcPr>
          <w:p w:rsidR="00802822" w:rsidRDefault="00BF051C">
            <w:pPr>
              <w:jc w:val="both"/>
              <w:rPr>
                <w:sz w:val="22"/>
                <w:szCs w:val="22"/>
              </w:rPr>
            </w:pPr>
            <w:r>
              <w:rPr>
                <w:sz w:val="22"/>
                <w:szCs w:val="22"/>
              </w:rPr>
              <w:t>ул. Хабаровская, 51</w:t>
            </w:r>
          </w:p>
        </w:tc>
        <w:tc>
          <w:tcPr>
            <w:tcW w:w="1702" w:type="dxa"/>
            <w:shd w:val="clear" w:color="auto" w:fill="auto"/>
            <w:vAlign w:val="center"/>
          </w:tcPr>
          <w:p w:rsidR="00802822" w:rsidRDefault="00BF051C">
            <w:pPr>
              <w:jc w:val="both"/>
              <w:rPr>
                <w:sz w:val="20"/>
                <w:szCs w:val="20"/>
              </w:rPr>
            </w:pPr>
            <w:r>
              <w:rPr>
                <w:sz w:val="20"/>
                <w:szCs w:val="20"/>
              </w:rPr>
              <w:t xml:space="preserve"> 43-82-64, </w:t>
            </w:r>
          </w:p>
          <w:p w:rsidR="00802822" w:rsidRDefault="00BF051C">
            <w:pPr>
              <w:jc w:val="both"/>
              <w:rPr>
                <w:sz w:val="20"/>
                <w:szCs w:val="20"/>
              </w:rPr>
            </w:pPr>
            <w:r>
              <w:rPr>
                <w:sz w:val="20"/>
                <w:szCs w:val="20"/>
              </w:rPr>
              <w:t>42-29-60</w:t>
            </w:r>
          </w:p>
        </w:tc>
      </w:tr>
      <w:tr w:rsidR="00802822">
        <w:trPr>
          <w:trHeight w:val="255"/>
        </w:trPr>
        <w:tc>
          <w:tcPr>
            <w:tcW w:w="3544" w:type="dxa"/>
            <w:shd w:val="clear" w:color="auto" w:fill="auto"/>
            <w:vAlign w:val="center"/>
          </w:tcPr>
          <w:p w:rsidR="00802822" w:rsidRDefault="00BF051C">
            <w:pPr>
              <w:jc w:val="both"/>
              <w:rPr>
                <w:sz w:val="22"/>
                <w:szCs w:val="22"/>
              </w:rPr>
            </w:pPr>
            <w:r>
              <w:rPr>
                <w:sz w:val="22"/>
                <w:szCs w:val="22"/>
              </w:rPr>
              <w:t>ООО «Евро-Арарат»</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jc w:val="both"/>
              <w:rPr>
                <w:sz w:val="22"/>
                <w:szCs w:val="22"/>
              </w:rPr>
            </w:pPr>
            <w:r>
              <w:rPr>
                <w:sz w:val="22"/>
                <w:szCs w:val="22"/>
              </w:rPr>
              <w:t>пр. Мира, 151</w:t>
            </w:r>
          </w:p>
        </w:tc>
        <w:tc>
          <w:tcPr>
            <w:tcW w:w="1702" w:type="dxa"/>
            <w:shd w:val="clear" w:color="auto" w:fill="auto"/>
            <w:vAlign w:val="center"/>
          </w:tcPr>
          <w:p w:rsidR="00802822" w:rsidRDefault="00BF051C">
            <w:pPr>
              <w:jc w:val="both"/>
              <w:rPr>
                <w:sz w:val="20"/>
                <w:szCs w:val="20"/>
              </w:rPr>
            </w:pPr>
            <w:r>
              <w:rPr>
                <w:sz w:val="20"/>
                <w:szCs w:val="20"/>
              </w:rPr>
              <w:t xml:space="preserve">22-75-91, </w:t>
            </w:r>
          </w:p>
          <w:p w:rsidR="00802822" w:rsidRDefault="00BF051C">
            <w:pPr>
              <w:jc w:val="both"/>
              <w:rPr>
                <w:sz w:val="20"/>
                <w:szCs w:val="20"/>
              </w:rPr>
            </w:pPr>
            <w:r>
              <w:rPr>
                <w:sz w:val="20"/>
                <w:szCs w:val="20"/>
              </w:rPr>
              <w:t>22-70-70</w:t>
            </w:r>
          </w:p>
        </w:tc>
      </w:tr>
      <w:tr w:rsidR="00802822">
        <w:trPr>
          <w:trHeight w:val="255"/>
        </w:trPr>
        <w:tc>
          <w:tcPr>
            <w:tcW w:w="3544" w:type="dxa"/>
            <w:shd w:val="clear" w:color="auto" w:fill="auto"/>
            <w:vAlign w:val="center"/>
          </w:tcPr>
          <w:p w:rsidR="00802822" w:rsidRDefault="00BF051C">
            <w:pPr>
              <w:jc w:val="both"/>
              <w:rPr>
                <w:sz w:val="22"/>
                <w:szCs w:val="22"/>
              </w:rPr>
            </w:pPr>
            <w:r>
              <w:rPr>
                <w:sz w:val="22"/>
                <w:szCs w:val="22"/>
              </w:rPr>
              <w:t>ООО «Мегадент»</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jc w:val="both"/>
              <w:rPr>
                <w:sz w:val="22"/>
                <w:szCs w:val="22"/>
              </w:rPr>
            </w:pPr>
            <w:r>
              <w:rPr>
                <w:sz w:val="22"/>
                <w:szCs w:val="22"/>
              </w:rPr>
              <w:t>ул. Ленина 154</w:t>
            </w:r>
          </w:p>
        </w:tc>
        <w:tc>
          <w:tcPr>
            <w:tcW w:w="1702" w:type="dxa"/>
            <w:shd w:val="clear" w:color="auto" w:fill="auto"/>
            <w:vAlign w:val="center"/>
          </w:tcPr>
          <w:p w:rsidR="00802822" w:rsidRDefault="00BF051C">
            <w:pPr>
              <w:jc w:val="both"/>
              <w:rPr>
                <w:sz w:val="20"/>
                <w:szCs w:val="20"/>
              </w:rPr>
            </w:pPr>
            <w:r>
              <w:rPr>
                <w:sz w:val="20"/>
                <w:szCs w:val="20"/>
              </w:rPr>
              <w:t xml:space="preserve">43-30-80, </w:t>
            </w:r>
          </w:p>
          <w:p w:rsidR="00802822" w:rsidRDefault="00BF051C">
            <w:pPr>
              <w:jc w:val="both"/>
              <w:rPr>
                <w:sz w:val="20"/>
                <w:szCs w:val="20"/>
              </w:rPr>
            </w:pPr>
            <w:r>
              <w:rPr>
                <w:sz w:val="20"/>
                <w:szCs w:val="20"/>
              </w:rPr>
              <w:t>43-81-00</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"Стома Плюс"</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jc w:val="both"/>
              <w:rPr>
                <w:sz w:val="22"/>
                <w:szCs w:val="22"/>
              </w:rPr>
            </w:pPr>
            <w:r>
              <w:rPr>
                <w:sz w:val="22"/>
                <w:szCs w:val="22"/>
              </w:rPr>
              <w:t>ул. Космонавта Поповича 98</w:t>
            </w:r>
          </w:p>
        </w:tc>
        <w:tc>
          <w:tcPr>
            <w:tcW w:w="1702" w:type="dxa"/>
            <w:shd w:val="clear" w:color="auto" w:fill="auto"/>
            <w:vAlign w:val="center"/>
          </w:tcPr>
          <w:p w:rsidR="00802822" w:rsidRDefault="00BF051C">
            <w:pPr>
              <w:jc w:val="both"/>
              <w:rPr>
                <w:sz w:val="20"/>
                <w:szCs w:val="20"/>
              </w:rPr>
            </w:pPr>
            <w:r>
              <w:rPr>
                <w:sz w:val="20"/>
                <w:szCs w:val="20"/>
              </w:rPr>
              <w:t>42-56-40</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"Артмос"</w:t>
            </w:r>
          </w:p>
        </w:tc>
        <w:tc>
          <w:tcPr>
            <w:tcW w:w="2409" w:type="dxa"/>
            <w:shd w:val="clear" w:color="auto" w:fill="auto"/>
            <w:vAlign w:val="center"/>
          </w:tcPr>
          <w:p w:rsidR="00802822" w:rsidRDefault="00BF051C">
            <w:pPr>
              <w:jc w:val="both"/>
              <w:rPr>
                <w:sz w:val="22"/>
                <w:szCs w:val="22"/>
              </w:rPr>
            </w:pPr>
            <w:r>
              <w:rPr>
                <w:sz w:val="22"/>
                <w:szCs w:val="22"/>
              </w:rPr>
              <w:t>Стоматология,в т.ч-детская</w:t>
            </w:r>
          </w:p>
        </w:tc>
        <w:tc>
          <w:tcPr>
            <w:tcW w:w="2552" w:type="dxa"/>
            <w:shd w:val="clear" w:color="auto" w:fill="auto"/>
            <w:vAlign w:val="center"/>
          </w:tcPr>
          <w:p w:rsidR="00802822" w:rsidRDefault="00BF051C">
            <w:pPr>
              <w:jc w:val="both"/>
              <w:rPr>
                <w:sz w:val="22"/>
                <w:szCs w:val="22"/>
              </w:rPr>
            </w:pPr>
            <w:r>
              <w:rPr>
                <w:sz w:val="22"/>
                <w:szCs w:val="22"/>
              </w:rPr>
              <w:t>ул Ленина,279</w:t>
            </w:r>
          </w:p>
        </w:tc>
        <w:tc>
          <w:tcPr>
            <w:tcW w:w="1702" w:type="dxa"/>
            <w:shd w:val="clear" w:color="auto" w:fill="auto"/>
            <w:vAlign w:val="center"/>
          </w:tcPr>
          <w:p w:rsidR="00802822" w:rsidRDefault="00BF051C">
            <w:pPr>
              <w:jc w:val="both"/>
              <w:rPr>
                <w:sz w:val="20"/>
                <w:szCs w:val="20"/>
              </w:rPr>
            </w:pPr>
            <w:r>
              <w:rPr>
                <w:sz w:val="20"/>
                <w:szCs w:val="20"/>
              </w:rPr>
              <w:t>43-77-55, 43-77-88</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"Пьер Фошар"</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jc w:val="both"/>
              <w:rPr>
                <w:sz w:val="22"/>
                <w:szCs w:val="22"/>
              </w:rPr>
            </w:pPr>
            <w:r>
              <w:rPr>
                <w:sz w:val="22"/>
                <w:szCs w:val="22"/>
              </w:rPr>
              <w:t>Сахалинская ул, дом № 172, корпус А</w:t>
            </w:r>
          </w:p>
        </w:tc>
        <w:tc>
          <w:tcPr>
            <w:tcW w:w="1702" w:type="dxa"/>
            <w:shd w:val="clear" w:color="auto" w:fill="auto"/>
            <w:vAlign w:val="center"/>
          </w:tcPr>
          <w:p w:rsidR="00802822" w:rsidRDefault="00BF051C">
            <w:pPr>
              <w:jc w:val="both"/>
              <w:rPr>
                <w:sz w:val="20"/>
                <w:szCs w:val="20"/>
              </w:rPr>
            </w:pPr>
            <w:r>
              <w:rPr>
                <w:sz w:val="20"/>
                <w:szCs w:val="20"/>
              </w:rPr>
              <w:t xml:space="preserve">77-22-25, </w:t>
            </w:r>
          </w:p>
          <w:p w:rsidR="00802822" w:rsidRDefault="00BF051C">
            <w:pPr>
              <w:jc w:val="both"/>
              <w:rPr>
                <w:sz w:val="20"/>
                <w:szCs w:val="20"/>
              </w:rPr>
            </w:pPr>
            <w:r>
              <w:rPr>
                <w:sz w:val="20"/>
                <w:szCs w:val="20"/>
              </w:rPr>
              <w:t>77-11-80</w:t>
            </w:r>
          </w:p>
        </w:tc>
      </w:tr>
      <w:tr w:rsidR="00802822">
        <w:trPr>
          <w:trHeight w:val="420"/>
        </w:trPr>
        <w:tc>
          <w:tcPr>
            <w:tcW w:w="3544" w:type="dxa"/>
            <w:shd w:val="clear" w:color="auto" w:fill="auto"/>
          </w:tcPr>
          <w:p w:rsidR="00802822" w:rsidRDefault="00BF051C">
            <w:pPr>
              <w:jc w:val="both"/>
              <w:rPr>
                <w:sz w:val="22"/>
                <w:szCs w:val="22"/>
              </w:rPr>
            </w:pPr>
            <w:r>
              <w:rPr>
                <w:sz w:val="22"/>
                <w:szCs w:val="22"/>
              </w:rPr>
              <w:t>ООО «Дентал Косметик»</w:t>
            </w:r>
          </w:p>
        </w:tc>
        <w:tc>
          <w:tcPr>
            <w:tcW w:w="2409" w:type="dxa"/>
            <w:shd w:val="clear" w:color="auto" w:fill="auto"/>
          </w:tcPr>
          <w:p w:rsidR="00802822" w:rsidRDefault="00BF051C">
            <w:pPr>
              <w:jc w:val="both"/>
              <w:rPr>
                <w:sz w:val="22"/>
                <w:szCs w:val="22"/>
              </w:rPr>
            </w:pPr>
            <w:r>
              <w:rPr>
                <w:sz w:val="22"/>
                <w:szCs w:val="22"/>
              </w:rPr>
              <w:t>стоматология</w:t>
            </w:r>
          </w:p>
        </w:tc>
        <w:tc>
          <w:tcPr>
            <w:tcW w:w="2552" w:type="dxa"/>
            <w:shd w:val="clear" w:color="auto" w:fill="auto"/>
          </w:tcPr>
          <w:p w:rsidR="00802822" w:rsidRDefault="00BF051C">
            <w:pPr>
              <w:jc w:val="both"/>
              <w:rPr>
                <w:sz w:val="22"/>
                <w:szCs w:val="22"/>
              </w:rPr>
            </w:pPr>
            <w:r>
              <w:rPr>
                <w:sz w:val="22"/>
                <w:szCs w:val="22"/>
              </w:rPr>
              <w:t>ул. Курильская 55</w:t>
            </w:r>
          </w:p>
        </w:tc>
        <w:tc>
          <w:tcPr>
            <w:tcW w:w="1702" w:type="dxa"/>
            <w:shd w:val="clear" w:color="auto" w:fill="auto"/>
          </w:tcPr>
          <w:p w:rsidR="00802822" w:rsidRDefault="00BF051C">
            <w:pPr>
              <w:jc w:val="both"/>
              <w:rPr>
                <w:sz w:val="20"/>
                <w:szCs w:val="20"/>
              </w:rPr>
            </w:pPr>
            <w:r>
              <w:rPr>
                <w:sz w:val="20"/>
                <w:szCs w:val="20"/>
              </w:rPr>
              <w:t>72-54-75 (76)</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«Маэстро»</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jc w:val="both"/>
              <w:rPr>
                <w:sz w:val="22"/>
                <w:szCs w:val="22"/>
              </w:rPr>
            </w:pPr>
            <w:r>
              <w:rPr>
                <w:sz w:val="22"/>
                <w:szCs w:val="22"/>
              </w:rPr>
              <w:t>г. Корсаков, ул. Советская, 26</w:t>
            </w:r>
          </w:p>
        </w:tc>
        <w:tc>
          <w:tcPr>
            <w:tcW w:w="1702" w:type="dxa"/>
            <w:shd w:val="clear" w:color="auto" w:fill="auto"/>
            <w:vAlign w:val="center"/>
          </w:tcPr>
          <w:p w:rsidR="00802822" w:rsidRDefault="00BF051C">
            <w:pPr>
              <w:jc w:val="both"/>
              <w:rPr>
                <w:sz w:val="20"/>
                <w:szCs w:val="20"/>
              </w:rPr>
            </w:pPr>
            <w:r>
              <w:rPr>
                <w:sz w:val="20"/>
                <w:szCs w:val="20"/>
              </w:rPr>
              <w:t>(424-35) 4-04-58</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"Идеал-Дент"</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jc w:val="both"/>
              <w:rPr>
                <w:sz w:val="22"/>
                <w:szCs w:val="22"/>
              </w:rPr>
            </w:pPr>
            <w:r>
              <w:rPr>
                <w:sz w:val="22"/>
                <w:szCs w:val="22"/>
              </w:rPr>
              <w:t>г. Корсаков, ул. Октябрьская 2 А, пом. 2,3.</w:t>
            </w:r>
          </w:p>
        </w:tc>
        <w:tc>
          <w:tcPr>
            <w:tcW w:w="1702" w:type="dxa"/>
            <w:shd w:val="clear" w:color="auto" w:fill="auto"/>
            <w:vAlign w:val="center"/>
          </w:tcPr>
          <w:p w:rsidR="00802822" w:rsidRDefault="00BF051C">
            <w:pPr>
              <w:jc w:val="both"/>
              <w:rPr>
                <w:sz w:val="20"/>
                <w:szCs w:val="20"/>
              </w:rPr>
            </w:pPr>
            <w:r>
              <w:rPr>
                <w:sz w:val="20"/>
                <w:szCs w:val="20"/>
              </w:rPr>
              <w:t>(42435) 2-49-98</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(«Студия - Дент») Экоцентр</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jc w:val="both"/>
              <w:rPr>
                <w:sz w:val="22"/>
                <w:szCs w:val="22"/>
              </w:rPr>
            </w:pPr>
            <w:r>
              <w:rPr>
                <w:sz w:val="22"/>
                <w:szCs w:val="22"/>
              </w:rPr>
              <w:t>ул. Комсомольская, 263</w:t>
            </w:r>
          </w:p>
        </w:tc>
        <w:tc>
          <w:tcPr>
            <w:tcW w:w="1702" w:type="dxa"/>
            <w:shd w:val="clear" w:color="auto" w:fill="auto"/>
            <w:vAlign w:val="center"/>
          </w:tcPr>
          <w:p w:rsidR="00802822" w:rsidRDefault="00BF051C">
            <w:pPr>
              <w:jc w:val="both"/>
              <w:rPr>
                <w:sz w:val="20"/>
                <w:szCs w:val="20"/>
              </w:rPr>
            </w:pPr>
            <w:r>
              <w:rPr>
                <w:sz w:val="20"/>
                <w:szCs w:val="20"/>
              </w:rPr>
              <w:t>73-40-54</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«Аристократ»</w:t>
            </w:r>
          </w:p>
        </w:tc>
        <w:tc>
          <w:tcPr>
            <w:tcW w:w="2409" w:type="dxa"/>
            <w:shd w:val="clear" w:color="auto" w:fill="auto"/>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jc w:val="both"/>
              <w:rPr>
                <w:sz w:val="22"/>
                <w:szCs w:val="22"/>
              </w:rPr>
            </w:pPr>
            <w:r>
              <w:rPr>
                <w:sz w:val="22"/>
                <w:szCs w:val="22"/>
              </w:rPr>
              <w:t>пр. Мира, 369</w:t>
            </w:r>
          </w:p>
        </w:tc>
        <w:tc>
          <w:tcPr>
            <w:tcW w:w="1702" w:type="dxa"/>
            <w:shd w:val="clear" w:color="auto" w:fill="auto"/>
            <w:vAlign w:val="center"/>
          </w:tcPr>
          <w:p w:rsidR="00802822" w:rsidRDefault="00BF051C">
            <w:pPr>
              <w:jc w:val="both"/>
              <w:rPr>
                <w:sz w:val="20"/>
                <w:szCs w:val="20"/>
              </w:rPr>
            </w:pPr>
            <w:r>
              <w:rPr>
                <w:sz w:val="20"/>
                <w:szCs w:val="20"/>
              </w:rPr>
              <w:t>450-100</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«Дентал-(Люкс) Сервис»</w:t>
            </w:r>
          </w:p>
        </w:tc>
        <w:tc>
          <w:tcPr>
            <w:tcW w:w="2409" w:type="dxa"/>
            <w:shd w:val="clear" w:color="auto" w:fill="auto"/>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jc w:val="both"/>
              <w:rPr>
                <w:sz w:val="22"/>
                <w:szCs w:val="22"/>
              </w:rPr>
            </w:pPr>
            <w:r>
              <w:rPr>
                <w:sz w:val="22"/>
                <w:szCs w:val="22"/>
              </w:rPr>
              <w:t>ул. Карла Маркса, 51,офф. 301</w:t>
            </w:r>
          </w:p>
        </w:tc>
        <w:tc>
          <w:tcPr>
            <w:tcW w:w="1702" w:type="dxa"/>
            <w:shd w:val="clear" w:color="auto" w:fill="auto"/>
            <w:vAlign w:val="center"/>
          </w:tcPr>
          <w:p w:rsidR="00802822" w:rsidRDefault="00BF051C">
            <w:pPr>
              <w:jc w:val="both"/>
              <w:rPr>
                <w:sz w:val="20"/>
                <w:szCs w:val="20"/>
              </w:rPr>
            </w:pPr>
            <w:r>
              <w:rPr>
                <w:sz w:val="20"/>
                <w:szCs w:val="20"/>
              </w:rPr>
              <w:t>72-53-22</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«Денто-Квин»</w:t>
            </w:r>
          </w:p>
        </w:tc>
        <w:tc>
          <w:tcPr>
            <w:tcW w:w="2409" w:type="dxa"/>
            <w:shd w:val="clear" w:color="auto" w:fill="auto"/>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jc w:val="both"/>
              <w:rPr>
                <w:sz w:val="22"/>
                <w:szCs w:val="22"/>
              </w:rPr>
            </w:pPr>
            <w:r>
              <w:rPr>
                <w:sz w:val="22"/>
                <w:szCs w:val="22"/>
              </w:rPr>
              <w:t>г. Корсаков, ул. Октябрьская,12</w:t>
            </w:r>
          </w:p>
        </w:tc>
        <w:tc>
          <w:tcPr>
            <w:tcW w:w="1702" w:type="dxa"/>
            <w:shd w:val="clear" w:color="auto" w:fill="auto"/>
            <w:vAlign w:val="center"/>
          </w:tcPr>
          <w:p w:rsidR="00802822" w:rsidRDefault="00BF051C">
            <w:pPr>
              <w:jc w:val="both"/>
              <w:rPr>
                <w:sz w:val="20"/>
                <w:szCs w:val="20"/>
              </w:rPr>
            </w:pPr>
            <w:r>
              <w:rPr>
                <w:sz w:val="20"/>
                <w:szCs w:val="20"/>
              </w:rPr>
              <w:t>(424-35) 4-37-20</w:t>
            </w:r>
          </w:p>
        </w:tc>
      </w:tr>
      <w:tr w:rsidR="00802822">
        <w:trPr>
          <w:trHeight w:val="420"/>
        </w:trPr>
        <w:tc>
          <w:tcPr>
            <w:tcW w:w="3544" w:type="dxa"/>
            <w:shd w:val="clear" w:color="auto" w:fill="auto"/>
          </w:tcPr>
          <w:p w:rsidR="00802822" w:rsidRDefault="00BF051C">
            <w:pPr>
              <w:jc w:val="both"/>
              <w:rPr>
                <w:sz w:val="22"/>
                <w:szCs w:val="22"/>
              </w:rPr>
            </w:pPr>
            <w:r>
              <w:rPr>
                <w:sz w:val="22"/>
                <w:szCs w:val="22"/>
              </w:rPr>
              <w:t>ООО «Ортодонт- Центр Бэби Смайл»</w:t>
            </w:r>
          </w:p>
        </w:tc>
        <w:tc>
          <w:tcPr>
            <w:tcW w:w="2409" w:type="dxa"/>
            <w:shd w:val="clear" w:color="auto" w:fill="auto"/>
          </w:tcPr>
          <w:p w:rsidR="00802822" w:rsidRDefault="00BF051C">
            <w:pPr>
              <w:jc w:val="both"/>
              <w:rPr>
                <w:sz w:val="22"/>
                <w:szCs w:val="22"/>
              </w:rPr>
            </w:pPr>
            <w:r>
              <w:rPr>
                <w:sz w:val="22"/>
                <w:szCs w:val="22"/>
              </w:rPr>
              <w:t>стоматология</w:t>
            </w:r>
          </w:p>
        </w:tc>
        <w:tc>
          <w:tcPr>
            <w:tcW w:w="2552" w:type="dxa"/>
            <w:shd w:val="clear" w:color="auto" w:fill="auto"/>
          </w:tcPr>
          <w:p w:rsidR="00802822" w:rsidRDefault="00BF051C">
            <w:pPr>
              <w:jc w:val="both"/>
              <w:rPr>
                <w:sz w:val="22"/>
                <w:szCs w:val="22"/>
              </w:rPr>
            </w:pPr>
            <w:r>
              <w:rPr>
                <w:sz w:val="22"/>
                <w:szCs w:val="22"/>
              </w:rPr>
              <w:t>ул. Ленина, д. 285 А</w:t>
            </w:r>
          </w:p>
        </w:tc>
        <w:tc>
          <w:tcPr>
            <w:tcW w:w="1702" w:type="dxa"/>
            <w:shd w:val="clear" w:color="auto" w:fill="auto"/>
          </w:tcPr>
          <w:p w:rsidR="00802822" w:rsidRDefault="00BF051C">
            <w:pPr>
              <w:jc w:val="both"/>
              <w:rPr>
                <w:sz w:val="20"/>
                <w:szCs w:val="20"/>
              </w:rPr>
            </w:pPr>
            <w:r>
              <w:rPr>
                <w:sz w:val="20"/>
                <w:szCs w:val="20"/>
              </w:rPr>
              <w:t>723-372</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ГБУЗ "Ногликская ЦРБ"</w:t>
            </w:r>
          </w:p>
        </w:tc>
        <w:tc>
          <w:tcPr>
            <w:tcW w:w="2409" w:type="dxa"/>
            <w:shd w:val="clear" w:color="auto" w:fill="auto"/>
          </w:tcPr>
          <w:p w:rsidR="00802822" w:rsidRDefault="00BF051C">
            <w:pPr>
              <w:jc w:val="both"/>
              <w:rPr>
                <w:sz w:val="22"/>
                <w:szCs w:val="22"/>
              </w:rPr>
            </w:pPr>
            <w:r>
              <w:rPr>
                <w:sz w:val="22"/>
                <w:szCs w:val="22"/>
              </w:rPr>
              <w:t>поликлиника, стационар, стоматология</w:t>
            </w:r>
          </w:p>
        </w:tc>
        <w:tc>
          <w:tcPr>
            <w:tcW w:w="2552" w:type="dxa"/>
            <w:shd w:val="clear" w:color="auto" w:fill="auto"/>
            <w:vAlign w:val="center"/>
          </w:tcPr>
          <w:p w:rsidR="00802822" w:rsidRDefault="00BF051C">
            <w:pPr>
              <w:jc w:val="both"/>
              <w:rPr>
                <w:sz w:val="22"/>
                <w:szCs w:val="22"/>
              </w:rPr>
            </w:pPr>
            <w:r>
              <w:rPr>
                <w:sz w:val="22"/>
                <w:szCs w:val="22"/>
              </w:rPr>
              <w:t>г. Ноглики, ул. Советская, 44</w:t>
            </w:r>
          </w:p>
        </w:tc>
        <w:tc>
          <w:tcPr>
            <w:tcW w:w="1702" w:type="dxa"/>
            <w:shd w:val="clear" w:color="auto" w:fill="auto"/>
            <w:vAlign w:val="center"/>
          </w:tcPr>
          <w:p w:rsidR="00802822" w:rsidRDefault="00BF051C">
            <w:pPr>
              <w:jc w:val="both"/>
              <w:rPr>
                <w:sz w:val="20"/>
                <w:szCs w:val="20"/>
              </w:rPr>
            </w:pPr>
            <w:r>
              <w:rPr>
                <w:sz w:val="20"/>
                <w:szCs w:val="20"/>
              </w:rPr>
              <w:t>(424-44) 9-71-57</w:t>
            </w:r>
          </w:p>
        </w:tc>
      </w:tr>
    </w:tbl>
    <w:p w:rsidR="00802822" w:rsidRDefault="00802822">
      <w:pPr>
        <w:jc w:val="both"/>
        <w:rPr>
          <w:b/>
          <w:sz w:val="22"/>
          <w:szCs w:val="22"/>
        </w:rPr>
      </w:pPr>
    </w:p>
    <w:p w:rsidR="00802822" w:rsidRDefault="00BF051C">
      <w:pPr>
        <w:ind w:left="-426"/>
        <w:jc w:val="both"/>
        <w:rPr>
          <w:b/>
          <w:sz w:val="22"/>
          <w:szCs w:val="22"/>
        </w:rPr>
      </w:pPr>
      <w:r>
        <w:rPr>
          <w:b/>
          <w:sz w:val="22"/>
          <w:szCs w:val="22"/>
        </w:rPr>
        <w:t xml:space="preserve"> г. Хабаровск:</w:t>
      </w:r>
    </w:p>
    <w:p w:rsidR="00802822" w:rsidRDefault="00802822">
      <w:pPr>
        <w:ind w:left="-426"/>
        <w:jc w:val="both"/>
        <w:rPr>
          <w:b/>
          <w:sz w:val="22"/>
          <w:szCs w:val="22"/>
        </w:rPr>
      </w:pPr>
    </w:p>
    <w:p w:rsidR="00802822" w:rsidRDefault="00BF051C">
      <w:pPr>
        <w:ind w:left="-426"/>
        <w:jc w:val="both"/>
        <w:rPr>
          <w:sz w:val="22"/>
          <w:szCs w:val="22"/>
        </w:rPr>
      </w:pPr>
      <w:r>
        <w:rPr>
          <w:sz w:val="22"/>
          <w:szCs w:val="22"/>
        </w:rPr>
        <w:t xml:space="preserve">       1. Дорожная клиническая больница на ст. Хабаровск-1 ОАО "РЖД"</w:t>
      </w:r>
    </w:p>
    <w:p w:rsidR="00802822" w:rsidRDefault="00BF051C">
      <w:pPr>
        <w:ind w:left="-426"/>
        <w:jc w:val="both"/>
        <w:rPr>
          <w:sz w:val="22"/>
          <w:szCs w:val="22"/>
        </w:rPr>
      </w:pPr>
      <w:r>
        <w:rPr>
          <w:sz w:val="22"/>
          <w:szCs w:val="22"/>
        </w:rPr>
        <w:t xml:space="preserve">       2. ГУЗ «Краевая клиническая  больница»  №1, №2</w:t>
      </w:r>
    </w:p>
    <w:p w:rsidR="00802822" w:rsidRDefault="00BF051C">
      <w:pPr>
        <w:ind w:left="-426"/>
        <w:jc w:val="both"/>
        <w:rPr>
          <w:sz w:val="22"/>
          <w:szCs w:val="22"/>
        </w:rPr>
      </w:pPr>
      <w:r>
        <w:rPr>
          <w:sz w:val="22"/>
          <w:szCs w:val="22"/>
        </w:rPr>
        <w:t xml:space="preserve">       3. ФГУ «МНТК «Микрохирургия глаза»</w:t>
      </w:r>
    </w:p>
    <w:p w:rsidR="00802822" w:rsidRDefault="00BF051C">
      <w:pPr>
        <w:ind w:left="-426"/>
        <w:jc w:val="both"/>
        <w:rPr>
          <w:sz w:val="22"/>
          <w:szCs w:val="22"/>
        </w:rPr>
      </w:pPr>
      <w:r>
        <w:rPr>
          <w:sz w:val="22"/>
          <w:szCs w:val="22"/>
        </w:rPr>
        <w:t xml:space="preserve">       </w:t>
      </w:r>
    </w:p>
    <w:p w:rsidR="00802822" w:rsidRDefault="00BF051C">
      <w:pPr>
        <w:jc w:val="both"/>
        <w:rPr>
          <w:sz w:val="22"/>
          <w:szCs w:val="22"/>
        </w:rPr>
      </w:pPr>
      <w:r>
        <w:rPr>
          <w:b/>
          <w:sz w:val="22"/>
          <w:szCs w:val="22"/>
        </w:rPr>
        <w:t>г. Москва:</w:t>
      </w:r>
      <w:r>
        <w:rPr>
          <w:sz w:val="22"/>
          <w:szCs w:val="22"/>
        </w:rPr>
        <w:t xml:space="preserve"> </w:t>
      </w:r>
    </w:p>
    <w:p w:rsidR="00802822" w:rsidRDefault="00BF051C">
      <w:pPr>
        <w:jc w:val="both"/>
        <w:rPr>
          <w:sz w:val="22"/>
          <w:szCs w:val="22"/>
        </w:rPr>
      </w:pPr>
      <w:r>
        <w:rPr>
          <w:sz w:val="22"/>
          <w:szCs w:val="22"/>
        </w:rPr>
        <w:t>1.ФГУ "Объединенная больница с поликлиникой"</w:t>
      </w:r>
    </w:p>
    <w:p w:rsidR="00802822" w:rsidRDefault="00BF051C">
      <w:pPr>
        <w:jc w:val="both"/>
        <w:rPr>
          <w:sz w:val="22"/>
          <w:szCs w:val="22"/>
        </w:rPr>
      </w:pPr>
      <w:r>
        <w:rPr>
          <w:sz w:val="22"/>
          <w:szCs w:val="22"/>
        </w:rPr>
        <w:t xml:space="preserve">2. Филиал ФГУП "ГлавУпДК при МИД РФ "Мединцентр" </w:t>
      </w:r>
    </w:p>
    <w:p w:rsidR="00802822" w:rsidRDefault="00BF051C">
      <w:pPr>
        <w:jc w:val="both"/>
        <w:rPr>
          <w:sz w:val="22"/>
          <w:szCs w:val="22"/>
        </w:rPr>
      </w:pPr>
      <w:r>
        <w:rPr>
          <w:sz w:val="22"/>
          <w:szCs w:val="22"/>
        </w:rPr>
        <w:t xml:space="preserve">3. ФГУ "9 Лечебно-диагностический центр МО РФ" </w:t>
      </w:r>
    </w:p>
    <w:p w:rsidR="00802822" w:rsidRDefault="00BF051C">
      <w:pPr>
        <w:ind w:right="-58"/>
        <w:jc w:val="both"/>
        <w:rPr>
          <w:spacing w:val="-5"/>
          <w:sz w:val="22"/>
          <w:szCs w:val="22"/>
        </w:rPr>
      </w:pPr>
      <w:r>
        <w:rPr>
          <w:sz w:val="22"/>
          <w:szCs w:val="22"/>
        </w:rPr>
        <w:t>4. КДК №1 «Национальный медико-хирургический центр МЗ РФ» (Бассейновая)</w:t>
      </w:r>
    </w:p>
    <w:p w:rsidR="00802822" w:rsidRDefault="00BF051C">
      <w:pPr>
        <w:ind w:right="-58"/>
        <w:jc w:val="both"/>
        <w:rPr>
          <w:sz w:val="22"/>
          <w:szCs w:val="22"/>
        </w:rPr>
      </w:pPr>
      <w:r>
        <w:rPr>
          <w:sz w:val="22"/>
          <w:szCs w:val="22"/>
        </w:rPr>
        <w:t>5. Центральная клиническая больница РЖД</w:t>
      </w:r>
    </w:p>
    <w:p w:rsidR="00802822" w:rsidRDefault="00BF051C">
      <w:pPr>
        <w:ind w:left="-360" w:right="-58"/>
        <w:jc w:val="both"/>
        <w:rPr>
          <w:i/>
          <w:iCs/>
          <w:sz w:val="22"/>
          <w:szCs w:val="22"/>
        </w:rPr>
      </w:pPr>
      <w:r>
        <w:rPr>
          <w:sz w:val="22"/>
          <w:szCs w:val="22"/>
        </w:rPr>
        <w:t xml:space="preserve">      6.  Больница Центросоюза РФ.</w:t>
      </w:r>
    </w:p>
    <w:p w:rsidR="00802822" w:rsidRDefault="00BF051C">
      <w:pPr>
        <w:ind w:left="-426"/>
        <w:jc w:val="both"/>
        <w:rPr>
          <w:sz w:val="22"/>
          <w:szCs w:val="22"/>
        </w:rPr>
      </w:pPr>
      <w:r>
        <w:rPr>
          <w:sz w:val="22"/>
          <w:szCs w:val="22"/>
        </w:rPr>
        <w:t xml:space="preserve">       7.  КБ № 1 УДП РФ.</w:t>
      </w:r>
    </w:p>
    <w:p w:rsidR="00802822" w:rsidRDefault="00BF051C">
      <w:pPr>
        <w:ind w:left="-426"/>
        <w:jc w:val="both"/>
        <w:rPr>
          <w:sz w:val="22"/>
          <w:szCs w:val="22"/>
        </w:rPr>
      </w:pPr>
      <w:r>
        <w:rPr>
          <w:sz w:val="22"/>
          <w:szCs w:val="22"/>
        </w:rPr>
        <w:t xml:space="preserve">       8.  ЦКБ РЖД.</w:t>
      </w:r>
    </w:p>
    <w:p w:rsidR="00802822" w:rsidRDefault="00BF051C">
      <w:pPr>
        <w:ind w:left="-426"/>
        <w:jc w:val="both"/>
        <w:rPr>
          <w:sz w:val="22"/>
          <w:szCs w:val="22"/>
        </w:rPr>
      </w:pPr>
      <w:r>
        <w:rPr>
          <w:sz w:val="22"/>
          <w:szCs w:val="22"/>
        </w:rPr>
        <w:t xml:space="preserve">       9. НУЗ "ЦКБ № 2 им. Н.А. Семашко ОАО "РЖД"</w:t>
      </w:r>
    </w:p>
    <w:p w:rsidR="00802822" w:rsidRDefault="00BF051C">
      <w:pPr>
        <w:ind w:left="-426"/>
        <w:jc w:val="both"/>
        <w:rPr>
          <w:sz w:val="22"/>
          <w:szCs w:val="22"/>
        </w:rPr>
      </w:pPr>
      <w:r>
        <w:rPr>
          <w:sz w:val="22"/>
          <w:szCs w:val="22"/>
        </w:rPr>
        <w:t xml:space="preserve">      10. КБ № 15</w:t>
      </w:r>
    </w:p>
    <w:p w:rsidR="00802822" w:rsidRDefault="00BF051C">
      <w:pPr>
        <w:ind w:left="-426"/>
        <w:jc w:val="both"/>
        <w:rPr>
          <w:sz w:val="22"/>
          <w:szCs w:val="22"/>
        </w:rPr>
      </w:pPr>
      <w:r>
        <w:rPr>
          <w:sz w:val="22"/>
          <w:szCs w:val="22"/>
        </w:rPr>
        <w:t xml:space="preserve">      11. ЦВКГ №3 им. Вишневского</w:t>
      </w:r>
    </w:p>
    <w:p w:rsidR="00802822" w:rsidRDefault="00BF051C">
      <w:pPr>
        <w:ind w:left="-426"/>
        <w:jc w:val="both"/>
        <w:rPr>
          <w:sz w:val="22"/>
          <w:szCs w:val="22"/>
        </w:rPr>
      </w:pPr>
      <w:r>
        <w:rPr>
          <w:sz w:val="22"/>
          <w:szCs w:val="22"/>
        </w:rPr>
        <w:t xml:space="preserve">      12. МГОБ № 62</w:t>
      </w:r>
    </w:p>
    <w:p w:rsidR="00802822" w:rsidRDefault="00BF051C">
      <w:pPr>
        <w:ind w:left="-426"/>
        <w:jc w:val="both"/>
        <w:rPr>
          <w:sz w:val="22"/>
          <w:szCs w:val="22"/>
        </w:rPr>
      </w:pPr>
      <w:r>
        <w:rPr>
          <w:sz w:val="22"/>
          <w:szCs w:val="22"/>
        </w:rPr>
        <w:lastRenderedPageBreak/>
        <w:t xml:space="preserve">      13. КБ №  71</w:t>
      </w:r>
    </w:p>
    <w:p w:rsidR="00802822" w:rsidRDefault="00BF051C">
      <w:pPr>
        <w:ind w:left="-426"/>
        <w:jc w:val="both"/>
        <w:rPr>
          <w:sz w:val="22"/>
          <w:szCs w:val="22"/>
        </w:rPr>
      </w:pPr>
      <w:r>
        <w:rPr>
          <w:sz w:val="22"/>
          <w:szCs w:val="22"/>
        </w:rPr>
        <w:t xml:space="preserve">      14. ЦВКГ им. Бурденко</w:t>
      </w:r>
    </w:p>
    <w:p w:rsidR="00802822" w:rsidRDefault="00BF051C">
      <w:pPr>
        <w:ind w:left="-426"/>
        <w:jc w:val="both"/>
        <w:rPr>
          <w:sz w:val="22"/>
          <w:szCs w:val="22"/>
        </w:rPr>
      </w:pPr>
      <w:r>
        <w:rPr>
          <w:sz w:val="22"/>
          <w:szCs w:val="22"/>
        </w:rPr>
        <w:t xml:space="preserve">      15. Центральная клиническая больница (ЦКБ)  Медицинского центра УДП РФ</w:t>
      </w:r>
    </w:p>
    <w:p w:rsidR="00802822" w:rsidRDefault="00BF051C">
      <w:pPr>
        <w:ind w:left="-426"/>
        <w:jc w:val="both"/>
        <w:rPr>
          <w:sz w:val="22"/>
          <w:szCs w:val="22"/>
        </w:rPr>
      </w:pPr>
      <w:r>
        <w:rPr>
          <w:sz w:val="22"/>
          <w:szCs w:val="22"/>
        </w:rPr>
        <w:t xml:space="preserve">      16. Объединенная больница с поликлиникой УДП.РФ</w:t>
      </w:r>
    </w:p>
    <w:p w:rsidR="00802822" w:rsidRDefault="00BF051C">
      <w:pPr>
        <w:ind w:left="-426"/>
        <w:jc w:val="both"/>
        <w:rPr>
          <w:sz w:val="22"/>
          <w:szCs w:val="22"/>
        </w:rPr>
      </w:pPr>
      <w:r>
        <w:rPr>
          <w:sz w:val="22"/>
          <w:szCs w:val="22"/>
        </w:rPr>
        <w:t xml:space="preserve">      17.  ГУ «НЦ  сердечно-сосудистой хирургии им. А.Н.Бакулева РАМН»</w:t>
      </w:r>
    </w:p>
    <w:p w:rsidR="00802822" w:rsidRDefault="00BF051C">
      <w:pPr>
        <w:ind w:left="-426"/>
        <w:jc w:val="both"/>
        <w:rPr>
          <w:sz w:val="22"/>
          <w:szCs w:val="22"/>
        </w:rPr>
      </w:pPr>
      <w:r>
        <w:rPr>
          <w:sz w:val="22"/>
          <w:szCs w:val="22"/>
        </w:rPr>
        <w:t xml:space="preserve">      18. «Мединцентр» при ГлавУпДК  МИД РФ</w:t>
      </w:r>
    </w:p>
    <w:p w:rsidR="00802822" w:rsidRDefault="00BF051C">
      <w:pPr>
        <w:ind w:left="-426"/>
        <w:jc w:val="both"/>
        <w:rPr>
          <w:sz w:val="22"/>
          <w:szCs w:val="22"/>
        </w:rPr>
      </w:pPr>
      <w:r>
        <w:rPr>
          <w:sz w:val="22"/>
          <w:szCs w:val="22"/>
        </w:rPr>
        <w:t xml:space="preserve">      19.  ГУ «Институт ревматологии РАМН»</w:t>
      </w:r>
    </w:p>
    <w:p w:rsidR="00802822" w:rsidRDefault="00BF051C">
      <w:pPr>
        <w:ind w:left="-426"/>
        <w:jc w:val="both"/>
        <w:rPr>
          <w:sz w:val="22"/>
          <w:szCs w:val="22"/>
        </w:rPr>
      </w:pPr>
      <w:r>
        <w:rPr>
          <w:sz w:val="22"/>
          <w:szCs w:val="22"/>
        </w:rPr>
        <w:t xml:space="preserve">      20.  МУ Поликлиника ОАО «ГАЗПРОМ»</w:t>
      </w:r>
    </w:p>
    <w:p w:rsidR="00802822" w:rsidRDefault="00BF051C">
      <w:pPr>
        <w:ind w:left="-426"/>
        <w:jc w:val="both"/>
        <w:rPr>
          <w:sz w:val="22"/>
          <w:szCs w:val="22"/>
        </w:rPr>
      </w:pPr>
      <w:r>
        <w:rPr>
          <w:sz w:val="22"/>
          <w:szCs w:val="22"/>
        </w:rPr>
        <w:t xml:space="preserve">      21.  ГПЛУ «Пол-ка  Минэкономразвития  России»</w:t>
      </w:r>
    </w:p>
    <w:p w:rsidR="00802822" w:rsidRDefault="00BF051C">
      <w:pPr>
        <w:ind w:left="-426"/>
        <w:jc w:val="both"/>
        <w:rPr>
          <w:sz w:val="22"/>
          <w:szCs w:val="22"/>
        </w:rPr>
      </w:pPr>
      <w:r>
        <w:rPr>
          <w:sz w:val="22"/>
          <w:szCs w:val="22"/>
        </w:rPr>
        <w:t xml:space="preserve">      22.  ФГУ «НИИ урологии»</w:t>
      </w:r>
    </w:p>
    <w:p w:rsidR="00802822" w:rsidRDefault="00BF051C">
      <w:pPr>
        <w:ind w:left="-426"/>
        <w:jc w:val="both"/>
        <w:rPr>
          <w:sz w:val="22"/>
          <w:szCs w:val="22"/>
        </w:rPr>
      </w:pPr>
      <w:r>
        <w:rPr>
          <w:sz w:val="22"/>
          <w:szCs w:val="22"/>
        </w:rPr>
        <w:t xml:space="preserve">      23.  ООО "Дента-Евро"</w:t>
      </w:r>
    </w:p>
    <w:p w:rsidR="00802822" w:rsidRDefault="00BF051C">
      <w:pPr>
        <w:ind w:left="-426"/>
        <w:jc w:val="both"/>
        <w:rPr>
          <w:sz w:val="22"/>
          <w:szCs w:val="22"/>
        </w:rPr>
      </w:pPr>
      <w:r>
        <w:rPr>
          <w:sz w:val="22"/>
          <w:szCs w:val="22"/>
        </w:rPr>
        <w:t xml:space="preserve">      24.  ЗАО "БФТ-Дента"</w:t>
      </w:r>
    </w:p>
    <w:p w:rsidR="00802822" w:rsidRDefault="00BF051C">
      <w:pPr>
        <w:ind w:left="-426"/>
        <w:jc w:val="both"/>
        <w:rPr>
          <w:sz w:val="22"/>
          <w:szCs w:val="22"/>
        </w:rPr>
      </w:pPr>
      <w:r>
        <w:rPr>
          <w:sz w:val="22"/>
          <w:szCs w:val="22"/>
        </w:rPr>
        <w:t xml:space="preserve">      25.  ФГУ "МНТК "Микрохирургия глаза" им.акад.С.Н.Федорова Росмедтехнологии"</w:t>
      </w:r>
    </w:p>
    <w:p w:rsidR="00802822" w:rsidRDefault="00BF051C">
      <w:pPr>
        <w:ind w:left="-426"/>
        <w:jc w:val="both"/>
        <w:rPr>
          <w:sz w:val="22"/>
          <w:szCs w:val="22"/>
        </w:rPr>
      </w:pPr>
      <w:r>
        <w:rPr>
          <w:sz w:val="22"/>
          <w:szCs w:val="22"/>
        </w:rPr>
        <w:t xml:space="preserve">      </w:t>
      </w:r>
    </w:p>
    <w:p w:rsidR="00802822" w:rsidRDefault="00802822">
      <w:pPr>
        <w:autoSpaceDE w:val="0"/>
        <w:autoSpaceDN w:val="0"/>
        <w:adjustRightInd w:val="0"/>
        <w:ind w:left="426" w:right="49"/>
        <w:jc w:val="both"/>
        <w:rPr>
          <w:sz w:val="22"/>
          <w:szCs w:val="22"/>
        </w:rPr>
      </w:pPr>
    </w:p>
    <w:p w:rsidR="00802822" w:rsidRDefault="00BF051C">
      <w:pPr>
        <w:ind w:left="284"/>
        <w:jc w:val="both"/>
        <w:rPr>
          <w:b/>
          <w:iCs/>
          <w:sz w:val="22"/>
          <w:szCs w:val="22"/>
        </w:rPr>
      </w:pPr>
      <w:r>
        <w:rPr>
          <w:b/>
          <w:iCs/>
          <w:sz w:val="22"/>
          <w:szCs w:val="22"/>
        </w:rPr>
        <w:t>Консультативно-диагностическая и высококвалифицированная помощь застрахованным лицам может оказываться по заявке Страхователя в специализированных и многопрофильных лечебно-профилактических учреждениях г. Москвы:</w:t>
      </w:r>
    </w:p>
    <w:p w:rsidR="00802822" w:rsidRDefault="00802822">
      <w:pPr>
        <w:jc w:val="both"/>
        <w:rPr>
          <w:sz w:val="22"/>
          <w:szCs w:val="22"/>
        </w:rPr>
      </w:pPr>
    </w:p>
    <w:p w:rsidR="00802822" w:rsidRDefault="00BF051C">
      <w:pPr>
        <w:ind w:left="284"/>
        <w:jc w:val="both"/>
        <w:rPr>
          <w:b/>
          <w:sz w:val="22"/>
          <w:szCs w:val="22"/>
        </w:rPr>
      </w:pPr>
      <w:r>
        <w:rPr>
          <w:sz w:val="22"/>
          <w:szCs w:val="22"/>
        </w:rPr>
        <w:t xml:space="preserve">Российский кардиологический научно-производственный комплекс МЗ РФ, Московская медицинская академия им. Сеченова, НИИ урологии РАМН, ГУ Межотраслевой научно-технический комплекс «Микрохирургия глаза», НИИ ревматологии РАМН, Гематологический научный центр РАМН, Научный Центр сердечно – сосудистой хирургии им. А.Н. Бакулева РАМН, Эндокринологический научный центр РАМН, Центральный институт травматологии и ортопедии им. Н.Н. Приорова (ЦИТО), НИИ неврологии РАМН, НИИ нейрохирургии им. Акад. Н.Н. Бурденко РАМН, ФГУЗ «КБ № 119» Федерального МБ Агентства, ООО "Герос", Клиника Современных медицинских технологий, ФГУ "Российский научный центр рентгенорадиологии Росздрава", ФГУ «ЦВГК им. А.А. Вишневского Минобороны России», ЗАО "МД Проект 2000", Онкологический научный центр им. Н.Н. Блохина РАМН, Родильные дома №№ 4, 25; ФГУ "52 консультативно-диагностический центр МО РФ", ФГУ «Научный центр акушерства, гинекологии и перинатологии», ООО «Донской пассаж», ФГУ "Поликлиника № 1" Управления делами Президента Российской Федерации, Поликлиника ОАО "Газпром", ОАО "КДЦ "Евромедсервис", ООО "Клиника Партнер", ГКБ № 31, </w:t>
      </w:r>
      <w:r>
        <w:rPr>
          <w:bCs/>
          <w:sz w:val="22"/>
          <w:szCs w:val="22"/>
        </w:rPr>
        <w:t xml:space="preserve">ООО Медицинский центр Семейного здоровья; ГУ "НКЦ оториноларингологии " ФА здравоохранения и социального развития; ООО "Лаборатория Гемотест"; ФГУЗ "Центральная медико-санитарная часть № 165 ФМБА"; АНО "Гута-Клиник"; ЗАО "Центральная поликлиника Литфонда"; ООО "Мир Долголетия"; Медицинская компания "Профилактика, реабилитация, компьютерная грамотность"; ООО "Газпроммедсервис"; НИИ нейрохирургии им. Акад. Н.Н. Бурденко; ФГУ "МНИОИ им. П.А. Герцена Росздрава"; Научно-исследовательский институт глазных болезней РАМН; ООО Центр ортопедии и восстановительного лечения "ОРТЕЗ"; ООО Клиника "ОРТОСПАЙН"; </w:t>
      </w:r>
      <w:r>
        <w:rPr>
          <w:b/>
          <w:sz w:val="22"/>
          <w:szCs w:val="22"/>
        </w:rPr>
        <w:t>и других специализированных и многопрофильных лечебно-профилактических учреждениях, с которыми Страховщик состоит в договорных отношениях, в т.ч и зарубежных.</w:t>
      </w:r>
    </w:p>
    <w:p w:rsidR="00802822" w:rsidRDefault="00802822">
      <w:pPr>
        <w:ind w:left="284"/>
        <w:jc w:val="both"/>
        <w:rPr>
          <w:b/>
          <w:sz w:val="22"/>
          <w:szCs w:val="22"/>
        </w:rPr>
      </w:pPr>
    </w:p>
    <w:p w:rsidR="00802822" w:rsidRDefault="00BF051C">
      <w:pPr>
        <w:tabs>
          <w:tab w:val="left" w:pos="426"/>
        </w:tabs>
        <w:ind w:left="426" w:right="-58"/>
        <w:jc w:val="both"/>
        <w:rPr>
          <w:b/>
          <w:sz w:val="22"/>
          <w:szCs w:val="22"/>
        </w:rPr>
      </w:pPr>
      <w:r>
        <w:rPr>
          <w:b/>
          <w:sz w:val="22"/>
          <w:szCs w:val="22"/>
        </w:rPr>
        <w:t>В г. Санкт-Петербург:</w:t>
      </w:r>
    </w:p>
    <w:p w:rsidR="00802822" w:rsidRDefault="00802822">
      <w:pPr>
        <w:tabs>
          <w:tab w:val="left" w:pos="426"/>
        </w:tabs>
        <w:ind w:left="426" w:right="-58"/>
        <w:jc w:val="both"/>
        <w:rPr>
          <w:sz w:val="22"/>
          <w:szCs w:val="22"/>
        </w:rPr>
      </w:pPr>
    </w:p>
    <w:p w:rsidR="00802822" w:rsidRDefault="00BF051C">
      <w:pPr>
        <w:tabs>
          <w:tab w:val="left" w:pos="928"/>
        </w:tabs>
        <w:ind w:left="426" w:right="-58"/>
        <w:jc w:val="both"/>
        <w:rPr>
          <w:sz w:val="22"/>
          <w:szCs w:val="22"/>
        </w:rPr>
      </w:pPr>
      <w:r>
        <w:rPr>
          <w:sz w:val="22"/>
          <w:szCs w:val="22"/>
        </w:rPr>
        <w:t>ФГБУ "Российский научный центр радиологии и хирургических технологий" Минздрава России (РНЦРХТ), г. Санкт- Петербург, пос. Песчаный ул. Ленинградская, 70</w:t>
      </w:r>
    </w:p>
    <w:p w:rsidR="00802822" w:rsidRDefault="00802822">
      <w:pPr>
        <w:tabs>
          <w:tab w:val="left" w:pos="928"/>
        </w:tabs>
        <w:ind w:left="426" w:right="-58"/>
        <w:jc w:val="both"/>
        <w:rPr>
          <w:sz w:val="22"/>
          <w:szCs w:val="22"/>
        </w:rPr>
      </w:pPr>
    </w:p>
    <w:p w:rsidR="00802822" w:rsidRDefault="00802822">
      <w:pPr>
        <w:ind w:firstLine="9154"/>
        <w:jc w:val="both"/>
        <w:rPr>
          <w:sz w:val="28"/>
        </w:rPr>
      </w:pPr>
    </w:p>
    <w:p w:rsidR="00802822" w:rsidRDefault="00802822">
      <w:pPr>
        <w:ind w:firstLine="9154"/>
        <w:jc w:val="both"/>
        <w:rPr>
          <w:sz w:val="28"/>
        </w:rPr>
      </w:pPr>
    </w:p>
    <w:p w:rsidR="00802822" w:rsidRDefault="00802822">
      <w:pPr>
        <w:pStyle w:val="2"/>
        <w:spacing w:before="0" w:after="0"/>
        <w:ind w:left="709"/>
        <w:jc w:val="both"/>
        <w:rPr>
          <w:rFonts w:ascii="Times New Roman" w:hAnsi="Times New Roman"/>
          <w:i w:val="0"/>
        </w:rPr>
        <w:sectPr w:rsidR="00802822">
          <w:pgSz w:w="11906" w:h="16838"/>
          <w:pgMar w:top="992" w:right="991" w:bottom="1134" w:left="924" w:header="794" w:footer="794" w:gutter="0"/>
          <w:pgNumType w:start="24"/>
          <w:cols w:space="708"/>
          <w:titlePg/>
          <w:docGrid w:linePitch="360"/>
        </w:sectPr>
      </w:pPr>
    </w:p>
    <w:p w:rsidR="00802822" w:rsidRDefault="00BF051C">
      <w:pPr>
        <w:pStyle w:val="af6"/>
        <w:ind w:left="6237" w:firstLine="0"/>
        <w:jc w:val="left"/>
        <w:rPr>
          <w:sz w:val="23"/>
          <w:szCs w:val="23"/>
        </w:rPr>
      </w:pPr>
      <w:r>
        <w:rPr>
          <w:sz w:val="23"/>
          <w:szCs w:val="23"/>
        </w:rPr>
        <w:lastRenderedPageBreak/>
        <w:t>Приложение № 1.2</w:t>
      </w:r>
    </w:p>
    <w:p w:rsidR="00802822" w:rsidRDefault="00BF051C">
      <w:pPr>
        <w:pStyle w:val="af6"/>
        <w:ind w:left="6237" w:firstLine="0"/>
        <w:jc w:val="left"/>
        <w:rPr>
          <w:sz w:val="23"/>
          <w:szCs w:val="23"/>
        </w:rPr>
      </w:pPr>
      <w:r>
        <w:rPr>
          <w:sz w:val="23"/>
          <w:szCs w:val="23"/>
        </w:rPr>
        <w:t>к конкурсной документации</w:t>
      </w:r>
    </w:p>
    <w:p w:rsidR="00802822" w:rsidRDefault="00802822">
      <w:pPr>
        <w:pStyle w:val="af6"/>
        <w:jc w:val="center"/>
        <w:rPr>
          <w:sz w:val="23"/>
          <w:szCs w:val="23"/>
        </w:rPr>
      </w:pPr>
    </w:p>
    <w:p w:rsidR="00802822" w:rsidRDefault="00BF051C">
      <w:pPr>
        <w:pStyle w:val="af6"/>
        <w:jc w:val="right"/>
        <w:rPr>
          <w:sz w:val="23"/>
          <w:szCs w:val="23"/>
          <w:lang w:val="ru-RU"/>
        </w:rPr>
      </w:pPr>
      <w:r>
        <w:rPr>
          <w:sz w:val="23"/>
          <w:szCs w:val="23"/>
        </w:rPr>
        <w:t>Проект договора</w:t>
      </w:r>
    </w:p>
    <w:p w:rsidR="00802822" w:rsidRDefault="00802822">
      <w:pPr>
        <w:pStyle w:val="af6"/>
        <w:rPr>
          <w:color w:val="000000"/>
          <w:sz w:val="23"/>
          <w:szCs w:val="23"/>
        </w:rPr>
      </w:pPr>
    </w:p>
    <w:p w:rsidR="00802822" w:rsidRDefault="00BF051C">
      <w:pPr>
        <w:ind w:firstLine="709"/>
        <w:jc w:val="center"/>
        <w:rPr>
          <w:rFonts w:eastAsia="MS Mincho"/>
          <w:b/>
          <w:sz w:val="23"/>
          <w:szCs w:val="23"/>
        </w:rPr>
      </w:pPr>
      <w:r>
        <w:rPr>
          <w:rFonts w:eastAsia="MS Mincho"/>
          <w:b/>
          <w:sz w:val="23"/>
          <w:szCs w:val="23"/>
        </w:rPr>
        <w:t xml:space="preserve">Договор </w:t>
      </w:r>
    </w:p>
    <w:p w:rsidR="00802822" w:rsidRDefault="00BF051C">
      <w:pPr>
        <w:ind w:firstLine="709"/>
        <w:jc w:val="center"/>
        <w:rPr>
          <w:rFonts w:eastAsia="MS Mincho"/>
          <w:b/>
          <w:bCs/>
          <w:color w:val="000000"/>
          <w:sz w:val="23"/>
          <w:szCs w:val="23"/>
        </w:rPr>
      </w:pPr>
      <w:r>
        <w:rPr>
          <w:rFonts w:eastAsia="MS Mincho"/>
          <w:b/>
          <w:bCs/>
          <w:color w:val="000000"/>
          <w:sz w:val="23"/>
          <w:szCs w:val="23"/>
        </w:rPr>
        <w:t>добровольного медицинского страхования</w:t>
      </w:r>
    </w:p>
    <w:p w:rsidR="00802822" w:rsidRDefault="00802822">
      <w:pPr>
        <w:ind w:firstLine="709"/>
        <w:jc w:val="both"/>
        <w:rPr>
          <w:rFonts w:eastAsia="MS Mincho"/>
          <w:b/>
          <w:bCs/>
          <w:color w:val="000000"/>
          <w:sz w:val="23"/>
          <w:szCs w:val="23"/>
        </w:rPr>
      </w:pPr>
    </w:p>
    <w:tbl>
      <w:tblPr>
        <w:tblW w:w="0" w:type="auto"/>
        <w:tblLayout w:type="fixed"/>
        <w:tblLook w:val="04A0"/>
      </w:tblPr>
      <w:tblGrid>
        <w:gridCol w:w="14682"/>
      </w:tblGrid>
      <w:tr w:rsidR="00802822">
        <w:tc>
          <w:tcPr>
            <w:tcW w:w="14682" w:type="dxa"/>
          </w:tcPr>
          <w:p w:rsidR="00802822" w:rsidRDefault="00BF051C">
            <w:pPr>
              <w:jc w:val="both"/>
              <w:rPr>
                <w:rFonts w:eastAsia="MS Mincho"/>
                <w:color w:val="000000"/>
                <w:sz w:val="23"/>
                <w:szCs w:val="23"/>
              </w:rPr>
            </w:pPr>
            <w:r>
              <w:rPr>
                <w:rFonts w:eastAsia="MS Mincho"/>
                <w:color w:val="000000"/>
                <w:sz w:val="23"/>
                <w:szCs w:val="23"/>
              </w:rPr>
              <w:t xml:space="preserve">г. Южно=Сахалинск                                                    «___» _____________20__г. </w:t>
            </w:r>
          </w:p>
        </w:tc>
      </w:tr>
      <w:tr w:rsidR="00802822">
        <w:tc>
          <w:tcPr>
            <w:tcW w:w="14682" w:type="dxa"/>
          </w:tcPr>
          <w:p w:rsidR="00802822" w:rsidRDefault="00802822">
            <w:pPr>
              <w:jc w:val="both"/>
              <w:rPr>
                <w:rFonts w:eastAsia="MS Mincho"/>
                <w:color w:val="000000"/>
                <w:sz w:val="23"/>
                <w:szCs w:val="23"/>
              </w:rPr>
            </w:pPr>
          </w:p>
        </w:tc>
      </w:tr>
    </w:tbl>
    <w:p w:rsidR="00802822" w:rsidRDefault="00BF051C">
      <w:pPr>
        <w:ind w:firstLine="709"/>
        <w:jc w:val="both"/>
        <w:rPr>
          <w:rFonts w:eastAsia="MS Mincho"/>
          <w:color w:val="000000"/>
          <w:sz w:val="23"/>
          <w:szCs w:val="23"/>
        </w:rPr>
      </w:pPr>
      <w:r>
        <w:rPr>
          <w:rFonts w:eastAsia="MS Mincho"/>
          <w:color w:val="000000"/>
          <w:sz w:val="23"/>
          <w:szCs w:val="23"/>
        </w:rPr>
        <w:t xml:space="preserve">_________________, осуществляющее (ий/ая) страховую деятельность в соответствии с лицензией на осуществление страхования от _________  № __________, именуемое (ый/ая) в дальнейшем «Страховщик», в лице _________________________ действующего (-ей) на основании ______________ и Акционерное общество «Пассажирская компания «Сахалин» (АО «Пассажирская компания «Сахалин»), именуемое в дальнейшем «Страхователь», в лице _____________________________________________, </w:t>
      </w:r>
    </w:p>
    <w:p w:rsidR="00802822" w:rsidRDefault="00BF051C">
      <w:pPr>
        <w:jc w:val="both"/>
        <w:rPr>
          <w:rFonts w:eastAsia="MS Mincho"/>
          <w:color w:val="000000"/>
          <w:sz w:val="23"/>
          <w:szCs w:val="23"/>
        </w:rPr>
      </w:pPr>
      <w:r>
        <w:rPr>
          <w:rFonts w:eastAsia="MS Mincho"/>
          <w:color w:val="000000"/>
          <w:sz w:val="23"/>
          <w:szCs w:val="23"/>
        </w:rPr>
        <w:t>__________________________________________ далее совместно именуемые «Стороны», заключили настоящий Договор добровольного медицинского страхования (далее – Договор) на основании Правил добровольного медицинского страхования (общих правил), утвержденных ______________ года (далее – Правила), о нижеследующем:</w:t>
      </w:r>
    </w:p>
    <w:p w:rsidR="00802822" w:rsidRDefault="00802822">
      <w:pPr>
        <w:ind w:firstLine="709"/>
        <w:jc w:val="both"/>
        <w:rPr>
          <w:rFonts w:eastAsia="MS Mincho"/>
          <w:color w:val="000000"/>
          <w:sz w:val="23"/>
          <w:szCs w:val="23"/>
        </w:rPr>
      </w:pPr>
    </w:p>
    <w:p w:rsidR="00802822" w:rsidRDefault="00BF051C">
      <w:pPr>
        <w:numPr>
          <w:ilvl w:val="0"/>
          <w:numId w:val="9"/>
        </w:numPr>
        <w:jc w:val="center"/>
        <w:rPr>
          <w:rFonts w:eastAsia="MS Mincho"/>
          <w:b/>
          <w:bCs/>
          <w:color w:val="000000"/>
          <w:sz w:val="23"/>
          <w:szCs w:val="23"/>
        </w:rPr>
      </w:pPr>
      <w:r>
        <w:rPr>
          <w:rFonts w:eastAsia="MS Mincho"/>
          <w:b/>
          <w:bCs/>
          <w:color w:val="000000"/>
          <w:sz w:val="23"/>
          <w:szCs w:val="23"/>
        </w:rPr>
        <w:t>ПРЕДМЕТ ДОГОВОРА</w:t>
      </w:r>
    </w:p>
    <w:p w:rsidR="00802822" w:rsidRDefault="00BF051C">
      <w:pPr>
        <w:pStyle w:val="af6"/>
        <w:numPr>
          <w:ilvl w:val="1"/>
          <w:numId w:val="10"/>
        </w:numPr>
        <w:tabs>
          <w:tab w:val="left" w:pos="851"/>
          <w:tab w:val="left" w:pos="993"/>
        </w:tabs>
        <w:rPr>
          <w:sz w:val="23"/>
          <w:szCs w:val="23"/>
        </w:rPr>
      </w:pPr>
      <w:r>
        <w:rPr>
          <w:sz w:val="23"/>
          <w:szCs w:val="23"/>
        </w:rPr>
        <w:t xml:space="preserve"> Настоящий Договор заключен по результатам проведения конкурсных процедур №__________(протокол АО «ПКС» от «___» _______ 2022 г. № _____).</w:t>
      </w:r>
    </w:p>
    <w:p w:rsidR="00802822" w:rsidRDefault="00BF051C">
      <w:pPr>
        <w:pStyle w:val="aff2"/>
        <w:numPr>
          <w:ilvl w:val="1"/>
          <w:numId w:val="10"/>
        </w:numPr>
        <w:jc w:val="both"/>
        <w:rPr>
          <w:rFonts w:eastAsia="MS Mincho"/>
          <w:color w:val="000000"/>
          <w:sz w:val="23"/>
          <w:szCs w:val="23"/>
        </w:rPr>
      </w:pPr>
      <w:r>
        <w:rPr>
          <w:rFonts w:eastAsia="MS Mincho"/>
          <w:color w:val="000000"/>
          <w:sz w:val="23"/>
          <w:szCs w:val="23"/>
        </w:rPr>
        <w:t>Страхователь поручает, а Страховщик принимает на себя обязательства по оказанию услуг добровольного медицинского страхования.</w:t>
      </w:r>
    </w:p>
    <w:p w:rsidR="00802822" w:rsidRDefault="00BF051C">
      <w:pPr>
        <w:ind w:firstLine="709"/>
        <w:jc w:val="both"/>
        <w:rPr>
          <w:rFonts w:eastAsia="MS Mincho"/>
          <w:color w:val="000000"/>
          <w:sz w:val="23"/>
          <w:szCs w:val="23"/>
        </w:rPr>
      </w:pPr>
      <w:r>
        <w:rPr>
          <w:rFonts w:eastAsia="MS Mincho"/>
          <w:color w:val="000000"/>
          <w:sz w:val="23"/>
          <w:szCs w:val="23"/>
        </w:rPr>
        <w:t>Услуги предоставляются Застрахованным лицам Страхователя Страховщиком в соответствии с согласованными Сторонами Правилами добровольного медицинского страхования (приложение №1 к настоящему Договору), Программой добровольного медицинского страхования (далее по тексту – Программа ДМС) (приложение № 2 к настоящему Договору), Перечню медицинских организациях (приложение № 3 к настоящему Договору).</w:t>
      </w:r>
    </w:p>
    <w:p w:rsidR="00802822" w:rsidRDefault="00BF051C">
      <w:pPr>
        <w:ind w:firstLine="709"/>
        <w:jc w:val="both"/>
        <w:rPr>
          <w:rFonts w:eastAsia="MS Mincho"/>
          <w:color w:val="000000"/>
          <w:sz w:val="23"/>
          <w:szCs w:val="23"/>
        </w:rPr>
      </w:pPr>
      <w:r>
        <w:rPr>
          <w:rFonts w:eastAsia="MS Mincho"/>
          <w:color w:val="000000"/>
          <w:sz w:val="23"/>
          <w:szCs w:val="23"/>
        </w:rPr>
        <w:t xml:space="preserve">Страхователь обязуется уплатить страховую премию в размере, порядке и сроки, установленные в настоящем Договоре, а Страховщик обязуется при наступлении страховых случаев произвести оплату медицинских и иных услуг, оказанных Застрахованным лицам согласно условиям настоящего Договора. </w:t>
      </w:r>
    </w:p>
    <w:p w:rsidR="00802822" w:rsidRDefault="00BF051C">
      <w:pPr>
        <w:ind w:firstLine="709"/>
        <w:jc w:val="both"/>
        <w:rPr>
          <w:rFonts w:eastAsia="MS Mincho"/>
          <w:color w:val="000000"/>
          <w:sz w:val="23"/>
          <w:szCs w:val="23"/>
        </w:rPr>
      </w:pPr>
      <w:r>
        <w:rPr>
          <w:rFonts w:eastAsia="MS Mincho"/>
          <w:color w:val="000000"/>
          <w:sz w:val="23"/>
          <w:szCs w:val="23"/>
        </w:rPr>
        <w:t>1.3. Общая численность Застрахованных лиц на дату заключения настоящего Договора составляет __________ человек согласно Списку Застрахованных лиц (приложение № 4 к настоящему Договору):</w:t>
      </w:r>
    </w:p>
    <w:p w:rsidR="00802822" w:rsidRDefault="00802822">
      <w:pPr>
        <w:ind w:firstLine="709"/>
        <w:jc w:val="both"/>
        <w:rPr>
          <w:rFonts w:eastAsia="MS Mincho"/>
          <w:color w:val="000000"/>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6095"/>
      </w:tblGrid>
      <w:tr w:rsidR="00802822">
        <w:trPr>
          <w:trHeight w:val="201"/>
        </w:trPr>
        <w:tc>
          <w:tcPr>
            <w:tcW w:w="3936" w:type="dxa"/>
            <w:vAlign w:val="center"/>
          </w:tcPr>
          <w:p w:rsidR="00802822" w:rsidRDefault="00BF051C">
            <w:pPr>
              <w:ind w:firstLine="709"/>
              <w:jc w:val="both"/>
              <w:rPr>
                <w:rFonts w:eastAsia="MS Mincho"/>
                <w:b/>
                <w:color w:val="000000"/>
                <w:sz w:val="23"/>
                <w:szCs w:val="23"/>
              </w:rPr>
            </w:pPr>
            <w:r>
              <w:rPr>
                <w:rFonts w:eastAsia="MS Mincho"/>
                <w:b/>
                <w:color w:val="000000"/>
                <w:sz w:val="23"/>
                <w:szCs w:val="23"/>
              </w:rPr>
              <w:t>Период страхования</w:t>
            </w:r>
          </w:p>
        </w:tc>
        <w:tc>
          <w:tcPr>
            <w:tcW w:w="6095" w:type="dxa"/>
            <w:vAlign w:val="center"/>
          </w:tcPr>
          <w:p w:rsidR="00802822" w:rsidRDefault="00BF051C">
            <w:pPr>
              <w:ind w:firstLine="709"/>
              <w:jc w:val="center"/>
              <w:rPr>
                <w:rFonts w:eastAsia="MS Mincho"/>
                <w:b/>
                <w:color w:val="000000"/>
                <w:sz w:val="23"/>
                <w:szCs w:val="23"/>
              </w:rPr>
            </w:pPr>
            <w:r>
              <w:rPr>
                <w:rFonts w:eastAsia="MS Mincho"/>
                <w:b/>
                <w:color w:val="000000"/>
                <w:sz w:val="23"/>
                <w:szCs w:val="23"/>
              </w:rPr>
              <w:t>Численность Застрахованных лиц (чел.)</w:t>
            </w:r>
          </w:p>
        </w:tc>
      </w:tr>
      <w:tr w:rsidR="00802822">
        <w:trPr>
          <w:trHeight w:val="45"/>
        </w:trPr>
        <w:tc>
          <w:tcPr>
            <w:tcW w:w="3936" w:type="dxa"/>
          </w:tcPr>
          <w:p w:rsidR="00802822" w:rsidRDefault="00802822">
            <w:pPr>
              <w:ind w:firstLine="709"/>
              <w:jc w:val="both"/>
              <w:rPr>
                <w:rFonts w:eastAsia="MS Mincho"/>
                <w:color w:val="000000"/>
                <w:sz w:val="23"/>
                <w:szCs w:val="23"/>
              </w:rPr>
            </w:pPr>
          </w:p>
        </w:tc>
        <w:tc>
          <w:tcPr>
            <w:tcW w:w="6095" w:type="dxa"/>
            <w:vAlign w:val="center"/>
          </w:tcPr>
          <w:p w:rsidR="00802822" w:rsidRDefault="00802822">
            <w:pPr>
              <w:ind w:firstLine="709"/>
              <w:jc w:val="both"/>
              <w:rPr>
                <w:rFonts w:eastAsia="MS Mincho"/>
                <w:color w:val="000000"/>
                <w:sz w:val="23"/>
                <w:szCs w:val="23"/>
              </w:rPr>
            </w:pPr>
          </w:p>
        </w:tc>
      </w:tr>
    </w:tbl>
    <w:p w:rsidR="00802822" w:rsidRDefault="00BF051C">
      <w:pPr>
        <w:pStyle w:val="aff2"/>
        <w:numPr>
          <w:ilvl w:val="1"/>
          <w:numId w:val="11"/>
        </w:numPr>
        <w:tabs>
          <w:tab w:val="left" w:pos="1134"/>
        </w:tabs>
        <w:ind w:left="0" w:firstLine="568"/>
        <w:jc w:val="both"/>
        <w:rPr>
          <w:rFonts w:eastAsia="MS Mincho"/>
          <w:color w:val="000000"/>
          <w:sz w:val="23"/>
          <w:szCs w:val="23"/>
        </w:rPr>
      </w:pPr>
      <w:r>
        <w:rPr>
          <w:rFonts w:eastAsia="MS Mincho"/>
          <w:color w:val="000000"/>
          <w:sz w:val="23"/>
          <w:szCs w:val="23"/>
        </w:rPr>
        <w:t>Перечень медицинских и иных услуг, которые по условиям настоящего Договора могут быть предоставлены Застрахованным лицам, определяется Программой ДМС, прилагаемой к настоящему Договору и являющейся его неотъемлемой частью (приложение № 2 к настоящему Договору).</w:t>
      </w:r>
    </w:p>
    <w:p w:rsidR="00802822" w:rsidRDefault="00802822">
      <w:pPr>
        <w:jc w:val="both"/>
        <w:rPr>
          <w:rFonts w:eastAsia="MS Mincho"/>
          <w:color w:val="000000"/>
          <w:sz w:val="23"/>
          <w:szCs w:val="23"/>
        </w:rPr>
      </w:pPr>
    </w:p>
    <w:p w:rsidR="00802822" w:rsidRDefault="00BF051C">
      <w:pPr>
        <w:numPr>
          <w:ilvl w:val="0"/>
          <w:numId w:val="9"/>
        </w:numPr>
        <w:spacing w:before="120" w:after="120"/>
        <w:ind w:left="714" w:hanging="357"/>
        <w:jc w:val="center"/>
        <w:rPr>
          <w:rFonts w:eastAsia="MS Mincho"/>
          <w:b/>
          <w:bCs/>
          <w:color w:val="000000"/>
          <w:sz w:val="23"/>
          <w:szCs w:val="23"/>
        </w:rPr>
      </w:pPr>
      <w:r>
        <w:rPr>
          <w:rFonts w:eastAsia="MS Mincho"/>
          <w:b/>
          <w:bCs/>
          <w:color w:val="000000"/>
          <w:sz w:val="23"/>
          <w:szCs w:val="23"/>
        </w:rPr>
        <w:t>СТРАХОВЫЕ СЛУЧАИ</w:t>
      </w:r>
    </w:p>
    <w:p w:rsidR="00802822" w:rsidRDefault="00BF051C">
      <w:pPr>
        <w:ind w:firstLine="709"/>
        <w:jc w:val="both"/>
        <w:rPr>
          <w:rFonts w:eastAsia="MS Mincho"/>
          <w:color w:val="000000"/>
          <w:sz w:val="23"/>
          <w:szCs w:val="23"/>
        </w:rPr>
      </w:pPr>
      <w:r>
        <w:rPr>
          <w:rFonts w:eastAsia="MS Mincho"/>
          <w:color w:val="000000"/>
          <w:sz w:val="23"/>
          <w:szCs w:val="23"/>
        </w:rPr>
        <w:t>2.1. Страховым случаем является свершившееся событие, предусмотренное настоящим Договором, с наступлением которого возникает обязанность Страховщика произвести страховую выплату.</w:t>
      </w:r>
    </w:p>
    <w:p w:rsidR="00802822" w:rsidRDefault="00BF051C">
      <w:pPr>
        <w:ind w:firstLine="709"/>
        <w:jc w:val="both"/>
        <w:rPr>
          <w:rFonts w:eastAsia="MS Mincho"/>
          <w:color w:val="000000"/>
          <w:sz w:val="23"/>
          <w:szCs w:val="23"/>
        </w:rPr>
      </w:pPr>
      <w:r>
        <w:rPr>
          <w:rFonts w:eastAsia="MS Mincho"/>
          <w:color w:val="000000"/>
          <w:sz w:val="23"/>
          <w:szCs w:val="23"/>
        </w:rPr>
        <w:t xml:space="preserve">2.2. По настоящему Договору страховыми случаями признаются факты обращения Застрахованного лица в течение срока действия Договора страхования в медицинские организации из числа предусмотренных Договором страхования (приложение № 3 к настоящему Договору) за получением медицинской помощи, предусмотренной Программой ДМС (приложение № 2 к </w:t>
      </w:r>
      <w:r>
        <w:rPr>
          <w:rFonts w:eastAsia="MS Mincho"/>
          <w:color w:val="000000"/>
          <w:sz w:val="23"/>
          <w:szCs w:val="23"/>
        </w:rPr>
        <w:lastRenderedPageBreak/>
        <w:t xml:space="preserve">настоящему Договору), и повлекшее возникновение обязательств Страховщика произвести оплату медицинских и иных услуг. </w:t>
      </w:r>
    </w:p>
    <w:p w:rsidR="00802822" w:rsidRDefault="00BF051C">
      <w:pPr>
        <w:ind w:firstLine="709"/>
        <w:jc w:val="both"/>
        <w:rPr>
          <w:rFonts w:eastAsia="MS Mincho"/>
          <w:color w:val="000000"/>
          <w:sz w:val="23"/>
          <w:szCs w:val="23"/>
        </w:rPr>
      </w:pPr>
      <w:r>
        <w:rPr>
          <w:rFonts w:eastAsia="MS Mincho"/>
          <w:color w:val="000000"/>
          <w:sz w:val="23"/>
          <w:szCs w:val="23"/>
        </w:rPr>
        <w:t xml:space="preserve">2.3. Не признаются страховыми случаями события, связанные с: </w:t>
      </w:r>
    </w:p>
    <w:p w:rsidR="00802822" w:rsidRDefault="00BF051C">
      <w:pPr>
        <w:ind w:firstLine="709"/>
        <w:jc w:val="both"/>
        <w:rPr>
          <w:rFonts w:eastAsia="MS Mincho"/>
          <w:color w:val="000000"/>
          <w:sz w:val="23"/>
          <w:szCs w:val="23"/>
        </w:rPr>
      </w:pPr>
      <w:r>
        <w:rPr>
          <w:rFonts w:eastAsia="MS Mincho"/>
          <w:color w:val="000000"/>
          <w:sz w:val="23"/>
          <w:szCs w:val="23"/>
        </w:rPr>
        <w:t>2.3.1. нахождением Застрахованного лица в состоянии алкогольного, наркотического или токсического опьянения или в результате совершения им противоправных действий, находящихся в прямой связи со страховым случаем;</w:t>
      </w:r>
    </w:p>
    <w:p w:rsidR="00802822" w:rsidRDefault="00BF051C">
      <w:pPr>
        <w:ind w:firstLine="709"/>
        <w:jc w:val="both"/>
        <w:rPr>
          <w:rFonts w:eastAsia="MS Mincho"/>
          <w:color w:val="000000"/>
          <w:sz w:val="23"/>
          <w:szCs w:val="23"/>
        </w:rPr>
      </w:pPr>
      <w:r>
        <w:rPr>
          <w:rFonts w:eastAsia="MS Mincho"/>
          <w:color w:val="000000"/>
          <w:sz w:val="23"/>
          <w:szCs w:val="23"/>
        </w:rPr>
        <w:t xml:space="preserve">2.3.2. преднамеренным самоповреждением и его последствиями, суицидальными попытками, за исключением тех случаев, когда Страхователь (Застрахованное лицо) был доведен до такого состояния противоправными действиями третьих лиц, что подтверждено соответствующими судебными решениями; </w:t>
      </w:r>
    </w:p>
    <w:p w:rsidR="00802822" w:rsidRDefault="00BF051C">
      <w:pPr>
        <w:ind w:firstLine="709"/>
        <w:jc w:val="both"/>
        <w:rPr>
          <w:rFonts w:eastAsia="MS Mincho"/>
          <w:color w:val="000000"/>
          <w:sz w:val="23"/>
          <w:szCs w:val="23"/>
        </w:rPr>
      </w:pPr>
      <w:r>
        <w:rPr>
          <w:rFonts w:eastAsia="MS Mincho"/>
          <w:color w:val="000000"/>
          <w:sz w:val="23"/>
          <w:szCs w:val="23"/>
        </w:rPr>
        <w:t>2.3.3. аггравацией и симуляцией;</w:t>
      </w:r>
    </w:p>
    <w:p w:rsidR="00802822" w:rsidRDefault="00BF051C">
      <w:pPr>
        <w:ind w:firstLine="709"/>
        <w:jc w:val="both"/>
        <w:rPr>
          <w:rFonts w:eastAsia="MS Mincho"/>
          <w:color w:val="000000"/>
          <w:sz w:val="23"/>
          <w:szCs w:val="23"/>
        </w:rPr>
      </w:pPr>
      <w:r>
        <w:rPr>
          <w:rFonts w:eastAsia="MS Mincho"/>
          <w:color w:val="000000"/>
          <w:sz w:val="23"/>
          <w:szCs w:val="23"/>
        </w:rPr>
        <w:t>2.3.4. получением медицинской помощи, не предусмотренной настоящим Договором или выполняемой по желанию Застрахованного лица без назначения лечащим врачом;</w:t>
      </w:r>
    </w:p>
    <w:p w:rsidR="00802822" w:rsidRDefault="00BF051C">
      <w:pPr>
        <w:ind w:firstLine="709"/>
        <w:jc w:val="both"/>
        <w:rPr>
          <w:rFonts w:eastAsia="MS Mincho"/>
          <w:color w:val="000000"/>
          <w:sz w:val="23"/>
          <w:szCs w:val="23"/>
        </w:rPr>
      </w:pPr>
      <w:r>
        <w:rPr>
          <w:rFonts w:eastAsia="MS Mincho"/>
          <w:color w:val="000000"/>
          <w:sz w:val="23"/>
          <w:szCs w:val="23"/>
        </w:rPr>
        <w:t>2.3.5. получением медицинской помощи в медицинских организациях, обращение в которые не было организовано и/или согласовано со Страховщиком.</w:t>
      </w:r>
    </w:p>
    <w:p w:rsidR="00802822" w:rsidRDefault="00802822">
      <w:pPr>
        <w:ind w:firstLine="709"/>
        <w:jc w:val="both"/>
        <w:rPr>
          <w:rFonts w:eastAsia="MS Mincho"/>
          <w:color w:val="000000"/>
          <w:sz w:val="23"/>
          <w:szCs w:val="23"/>
        </w:rPr>
      </w:pPr>
    </w:p>
    <w:p w:rsidR="00802822" w:rsidRDefault="00BF051C">
      <w:pPr>
        <w:numPr>
          <w:ilvl w:val="0"/>
          <w:numId w:val="9"/>
        </w:numPr>
        <w:spacing w:before="120" w:after="120"/>
        <w:ind w:left="714" w:hanging="357"/>
        <w:jc w:val="center"/>
        <w:rPr>
          <w:rFonts w:eastAsia="MS Mincho"/>
          <w:b/>
          <w:bCs/>
          <w:color w:val="000000"/>
          <w:sz w:val="23"/>
          <w:szCs w:val="23"/>
        </w:rPr>
      </w:pPr>
      <w:r>
        <w:rPr>
          <w:rFonts w:eastAsia="MS Mincho"/>
          <w:b/>
          <w:bCs/>
          <w:color w:val="000000"/>
          <w:sz w:val="23"/>
          <w:szCs w:val="23"/>
        </w:rPr>
        <w:t>СТРАХОВАЯ СУММА И СТРАХОВАЯ ПРЕМИЯ</w:t>
      </w:r>
    </w:p>
    <w:p w:rsidR="00802822" w:rsidRDefault="00BF051C">
      <w:pPr>
        <w:ind w:firstLine="709"/>
        <w:jc w:val="both"/>
        <w:rPr>
          <w:rFonts w:eastAsia="MS Mincho"/>
          <w:color w:val="000000"/>
          <w:sz w:val="23"/>
          <w:szCs w:val="23"/>
        </w:rPr>
      </w:pPr>
      <w:r>
        <w:rPr>
          <w:rFonts w:eastAsia="MS Mincho"/>
          <w:color w:val="000000"/>
          <w:sz w:val="23"/>
          <w:szCs w:val="23"/>
        </w:rPr>
        <w:t>3.1. Индивидуальная страховая сумма и страховая премия на 1 (Одно) Застрахованное лицо по настоящему Договору составляет:</w:t>
      </w:r>
    </w:p>
    <w:p w:rsidR="00802822" w:rsidRDefault="00802822">
      <w:pPr>
        <w:ind w:firstLine="709"/>
        <w:jc w:val="both"/>
        <w:rPr>
          <w:rFonts w:eastAsia="MS Mincho"/>
          <w:color w:val="000000"/>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240"/>
        <w:gridCol w:w="3456"/>
      </w:tblGrid>
      <w:tr w:rsidR="00802822">
        <w:trPr>
          <w:trHeight w:val="314"/>
        </w:trPr>
        <w:tc>
          <w:tcPr>
            <w:tcW w:w="3227" w:type="dxa"/>
            <w:vAlign w:val="center"/>
          </w:tcPr>
          <w:p w:rsidR="00802822" w:rsidRDefault="00BF051C">
            <w:pPr>
              <w:jc w:val="center"/>
              <w:rPr>
                <w:rFonts w:eastAsia="MS Mincho"/>
                <w:color w:val="000000"/>
                <w:sz w:val="23"/>
                <w:szCs w:val="23"/>
              </w:rPr>
            </w:pPr>
            <w:r>
              <w:rPr>
                <w:rFonts w:eastAsia="MS Mincho"/>
                <w:color w:val="000000"/>
                <w:sz w:val="23"/>
                <w:szCs w:val="23"/>
              </w:rPr>
              <w:t>Период страхования</w:t>
            </w:r>
          </w:p>
        </w:tc>
        <w:tc>
          <w:tcPr>
            <w:tcW w:w="3240" w:type="dxa"/>
            <w:vAlign w:val="center"/>
          </w:tcPr>
          <w:p w:rsidR="00802822" w:rsidRDefault="00BF051C">
            <w:pPr>
              <w:jc w:val="center"/>
              <w:rPr>
                <w:rFonts w:eastAsia="MS Mincho"/>
                <w:color w:val="000000"/>
                <w:sz w:val="23"/>
                <w:szCs w:val="23"/>
              </w:rPr>
            </w:pPr>
            <w:r>
              <w:rPr>
                <w:rFonts w:eastAsia="MS Mincho"/>
                <w:color w:val="000000"/>
                <w:sz w:val="23"/>
                <w:szCs w:val="23"/>
              </w:rPr>
              <w:t>Индивидуальная страховая сумма (руб.)</w:t>
            </w:r>
          </w:p>
        </w:tc>
        <w:tc>
          <w:tcPr>
            <w:tcW w:w="3456" w:type="dxa"/>
            <w:vAlign w:val="center"/>
          </w:tcPr>
          <w:p w:rsidR="00802822" w:rsidRDefault="00BF051C">
            <w:pPr>
              <w:jc w:val="center"/>
              <w:rPr>
                <w:rFonts w:eastAsia="MS Mincho"/>
                <w:color w:val="000000"/>
                <w:sz w:val="23"/>
                <w:szCs w:val="23"/>
              </w:rPr>
            </w:pPr>
            <w:r>
              <w:rPr>
                <w:rFonts w:eastAsia="MS Mincho"/>
                <w:color w:val="000000"/>
                <w:sz w:val="23"/>
                <w:szCs w:val="23"/>
              </w:rPr>
              <w:t>Страховая премия за 12 месяцев (руб.)</w:t>
            </w:r>
          </w:p>
        </w:tc>
      </w:tr>
      <w:tr w:rsidR="00802822">
        <w:trPr>
          <w:trHeight w:val="70"/>
        </w:trPr>
        <w:tc>
          <w:tcPr>
            <w:tcW w:w="3227" w:type="dxa"/>
          </w:tcPr>
          <w:p w:rsidR="00802822" w:rsidRDefault="00802822">
            <w:pPr>
              <w:ind w:firstLine="709"/>
              <w:jc w:val="both"/>
              <w:rPr>
                <w:rFonts w:eastAsia="MS Mincho"/>
                <w:color w:val="000000"/>
                <w:sz w:val="23"/>
                <w:szCs w:val="23"/>
              </w:rPr>
            </w:pPr>
          </w:p>
        </w:tc>
        <w:tc>
          <w:tcPr>
            <w:tcW w:w="3240" w:type="dxa"/>
            <w:vAlign w:val="center"/>
          </w:tcPr>
          <w:p w:rsidR="00802822" w:rsidRDefault="00802822">
            <w:pPr>
              <w:ind w:firstLine="709"/>
              <w:jc w:val="both"/>
              <w:rPr>
                <w:rFonts w:eastAsia="MS Mincho"/>
                <w:color w:val="000000"/>
                <w:sz w:val="23"/>
                <w:szCs w:val="23"/>
              </w:rPr>
            </w:pPr>
          </w:p>
        </w:tc>
        <w:tc>
          <w:tcPr>
            <w:tcW w:w="3456" w:type="dxa"/>
            <w:vAlign w:val="center"/>
          </w:tcPr>
          <w:p w:rsidR="00802822" w:rsidRDefault="00802822">
            <w:pPr>
              <w:ind w:firstLine="709"/>
              <w:jc w:val="both"/>
              <w:rPr>
                <w:rFonts w:eastAsia="MS Mincho"/>
                <w:color w:val="000000"/>
                <w:sz w:val="23"/>
                <w:szCs w:val="23"/>
              </w:rPr>
            </w:pPr>
          </w:p>
        </w:tc>
      </w:tr>
    </w:tbl>
    <w:p w:rsidR="00802822" w:rsidRDefault="00802822">
      <w:pPr>
        <w:ind w:firstLine="709"/>
        <w:jc w:val="both"/>
        <w:rPr>
          <w:rFonts w:eastAsia="MS Mincho"/>
          <w:color w:val="000000"/>
          <w:sz w:val="23"/>
          <w:szCs w:val="23"/>
        </w:rPr>
      </w:pPr>
    </w:p>
    <w:p w:rsidR="00802822" w:rsidRDefault="00BF051C">
      <w:pPr>
        <w:ind w:firstLine="709"/>
        <w:jc w:val="both"/>
        <w:rPr>
          <w:rFonts w:eastAsia="MS Mincho"/>
          <w:color w:val="000000"/>
          <w:sz w:val="23"/>
          <w:szCs w:val="23"/>
        </w:rPr>
      </w:pPr>
      <w:r>
        <w:rPr>
          <w:rFonts w:eastAsia="MS Mincho"/>
          <w:color w:val="000000"/>
          <w:sz w:val="23"/>
          <w:szCs w:val="23"/>
        </w:rPr>
        <w:t>3.2. Общая страховая сумма по настоящему Договору составляет: ________(____________) рублей __ копеек.</w:t>
      </w:r>
    </w:p>
    <w:p w:rsidR="00802822" w:rsidRDefault="00BF051C">
      <w:pPr>
        <w:ind w:firstLine="709"/>
        <w:jc w:val="both"/>
        <w:rPr>
          <w:rFonts w:eastAsia="MS Mincho"/>
          <w:color w:val="000000"/>
          <w:sz w:val="23"/>
          <w:szCs w:val="23"/>
        </w:rPr>
      </w:pPr>
      <w:r>
        <w:rPr>
          <w:rFonts w:eastAsia="MS Mincho"/>
          <w:color w:val="000000"/>
          <w:sz w:val="23"/>
          <w:szCs w:val="23"/>
        </w:rPr>
        <w:t>3.2.1. Лимит ответственности Страховщика в отношении всех Застрахованных лиц по Договору по оплате медицинских услуг, включенных в Программу, при обращении Застрахованного лица в  медицинские организации из числа предусмотренных настоящим Договором страхования, за исключением медицинских услуг, указанных в п. 3.2.2., составляет  ____________ (___________) рублей __ копеек.</w:t>
      </w:r>
    </w:p>
    <w:p w:rsidR="00802822" w:rsidRDefault="00BF051C">
      <w:pPr>
        <w:ind w:firstLine="709"/>
        <w:jc w:val="both"/>
        <w:rPr>
          <w:rFonts w:eastAsia="MS Mincho"/>
          <w:color w:val="000000"/>
          <w:sz w:val="23"/>
          <w:szCs w:val="23"/>
        </w:rPr>
      </w:pPr>
      <w:r>
        <w:rPr>
          <w:rFonts w:eastAsia="MS Mincho"/>
          <w:color w:val="000000"/>
          <w:sz w:val="23"/>
          <w:szCs w:val="23"/>
        </w:rPr>
        <w:t>3.2.2. Лимит ответственности Страховщика в отношении всех Застрахованных лиц по Договору по оплате медицинских услуг, включенных в Программу, при обращении Застрахованного лица за оказанием экстренной медицинской помощи в медицинские организации, помимо указанных в настоящем Договоре по месту постоянного проживания Застрахованного лица за получением медицинских услуг, связанных с оказанием экстренной медицинской помощи на территории РФ силами санитарной авиации, в случаях, когда Застрахованному лицу необходима экстренная медицинская помощь и  невозможна его транспортировка в медицинскую организацию другими транспортными средствами при отсутствии в доступной близости медицинских организаций, могущих оказать первичную медицинскую помощь Застрахованному лицу, включая работающие в системе обязательного медицинского страхования, и если эти услуги организованы Страховщиком, составляет __________ (_______________) рублей __ копеек.</w:t>
      </w:r>
    </w:p>
    <w:p w:rsidR="00802822" w:rsidRDefault="00BF051C">
      <w:pPr>
        <w:ind w:firstLine="709"/>
        <w:jc w:val="both"/>
        <w:rPr>
          <w:rFonts w:eastAsia="MS Mincho"/>
          <w:bCs/>
          <w:color w:val="000000"/>
          <w:sz w:val="23"/>
          <w:szCs w:val="23"/>
        </w:rPr>
      </w:pPr>
      <w:r>
        <w:rPr>
          <w:rFonts w:eastAsia="MS Mincho"/>
          <w:bCs/>
          <w:color w:val="000000"/>
          <w:sz w:val="23"/>
          <w:szCs w:val="23"/>
        </w:rPr>
        <w:t>3.3. Общая страховая премия по настоящему Договору составляет ________ (__________________________________) рублей __ копеек (НДС не предусмотрен).Страхование должно осуществляться без применения Страховщиком дополнительных повышающих коэффициентов, в том числе без возрастных коэффициентов.</w:t>
      </w:r>
    </w:p>
    <w:p w:rsidR="00802822" w:rsidRDefault="00BF051C">
      <w:pPr>
        <w:ind w:firstLine="709"/>
        <w:jc w:val="both"/>
        <w:rPr>
          <w:rFonts w:eastAsia="MS Mincho"/>
          <w:bCs/>
          <w:color w:val="000000"/>
          <w:sz w:val="23"/>
          <w:szCs w:val="23"/>
        </w:rPr>
      </w:pPr>
      <w:r>
        <w:rPr>
          <w:rFonts w:eastAsia="MS Mincho"/>
          <w:bCs/>
          <w:color w:val="000000"/>
          <w:sz w:val="23"/>
          <w:szCs w:val="23"/>
        </w:rPr>
        <w:t>Общая страховая премия уплачивается путем перечисления денежных средств на расчетный счет Страховщика в следующем порядке:</w:t>
      </w:r>
    </w:p>
    <w:p w:rsidR="00802822" w:rsidRDefault="00802822">
      <w:pPr>
        <w:ind w:firstLine="709"/>
        <w:jc w:val="both"/>
        <w:rPr>
          <w:rFonts w:eastAsia="MS Mincho"/>
          <w:bCs/>
          <w:color w:val="000000"/>
          <w:sz w:val="23"/>
          <w:szCs w:val="23"/>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154"/>
        <w:gridCol w:w="3127"/>
        <w:gridCol w:w="3393"/>
        <w:gridCol w:w="2533"/>
      </w:tblGrid>
      <w:tr w:rsidR="00802822">
        <w:trPr>
          <w:trHeight w:val="474"/>
        </w:trPr>
        <w:tc>
          <w:tcPr>
            <w:tcW w:w="565" w:type="pct"/>
            <w:vAlign w:val="center"/>
          </w:tcPr>
          <w:p w:rsidR="00802822" w:rsidRDefault="00BF051C">
            <w:pPr>
              <w:jc w:val="both"/>
              <w:rPr>
                <w:rFonts w:eastAsia="MS Mincho"/>
                <w:bCs/>
                <w:color w:val="000000"/>
                <w:sz w:val="23"/>
                <w:szCs w:val="23"/>
              </w:rPr>
            </w:pPr>
            <w:r>
              <w:rPr>
                <w:rFonts w:eastAsia="MS Mincho"/>
                <w:bCs/>
                <w:color w:val="000000"/>
                <w:sz w:val="23"/>
                <w:szCs w:val="23"/>
              </w:rPr>
              <w:t>Взнос</w:t>
            </w:r>
          </w:p>
          <w:p w:rsidR="00802822" w:rsidRDefault="00BF051C">
            <w:pPr>
              <w:jc w:val="both"/>
              <w:rPr>
                <w:rFonts w:eastAsia="MS Mincho"/>
                <w:bCs/>
                <w:color w:val="000000"/>
                <w:sz w:val="23"/>
                <w:szCs w:val="23"/>
              </w:rPr>
            </w:pPr>
            <w:r>
              <w:rPr>
                <w:rFonts w:eastAsia="MS Mincho"/>
                <w:bCs/>
                <w:color w:val="000000"/>
                <w:sz w:val="23"/>
                <w:szCs w:val="23"/>
              </w:rPr>
              <w:t>(№)</w:t>
            </w:r>
          </w:p>
        </w:tc>
        <w:tc>
          <w:tcPr>
            <w:tcW w:w="1532" w:type="pct"/>
            <w:vAlign w:val="center"/>
          </w:tcPr>
          <w:p w:rsidR="00802822" w:rsidRDefault="00BF051C">
            <w:pPr>
              <w:ind w:firstLine="709"/>
              <w:jc w:val="both"/>
              <w:rPr>
                <w:rFonts w:eastAsia="MS Mincho"/>
                <w:bCs/>
                <w:color w:val="000000"/>
                <w:sz w:val="23"/>
                <w:szCs w:val="23"/>
              </w:rPr>
            </w:pPr>
            <w:r>
              <w:rPr>
                <w:rFonts w:eastAsia="MS Mincho"/>
                <w:bCs/>
                <w:color w:val="000000"/>
                <w:sz w:val="23"/>
                <w:szCs w:val="23"/>
              </w:rPr>
              <w:t xml:space="preserve">За период </w:t>
            </w:r>
          </w:p>
        </w:tc>
        <w:tc>
          <w:tcPr>
            <w:tcW w:w="1662" w:type="pct"/>
            <w:vAlign w:val="center"/>
          </w:tcPr>
          <w:p w:rsidR="00802822" w:rsidRDefault="00BF051C">
            <w:pPr>
              <w:ind w:firstLine="97"/>
              <w:jc w:val="both"/>
              <w:rPr>
                <w:rFonts w:eastAsia="MS Mincho"/>
                <w:bCs/>
                <w:color w:val="000000"/>
                <w:sz w:val="23"/>
                <w:szCs w:val="23"/>
              </w:rPr>
            </w:pPr>
            <w:r>
              <w:rPr>
                <w:rFonts w:eastAsia="MS Mincho"/>
                <w:bCs/>
                <w:color w:val="000000"/>
                <w:sz w:val="23"/>
                <w:szCs w:val="23"/>
              </w:rPr>
              <w:t>Сумма взноса, (руб.)</w:t>
            </w:r>
          </w:p>
        </w:tc>
        <w:tc>
          <w:tcPr>
            <w:tcW w:w="1241" w:type="pct"/>
            <w:vAlign w:val="center"/>
          </w:tcPr>
          <w:p w:rsidR="00802822" w:rsidRDefault="00BF051C">
            <w:pPr>
              <w:jc w:val="both"/>
              <w:rPr>
                <w:rFonts w:eastAsia="MS Mincho"/>
                <w:bCs/>
                <w:color w:val="000000"/>
                <w:sz w:val="23"/>
                <w:szCs w:val="23"/>
              </w:rPr>
            </w:pPr>
            <w:r>
              <w:rPr>
                <w:rFonts w:eastAsia="MS Mincho"/>
                <w:bCs/>
                <w:color w:val="000000"/>
                <w:sz w:val="23"/>
                <w:szCs w:val="23"/>
              </w:rPr>
              <w:t>Оплатить не позднее</w:t>
            </w:r>
          </w:p>
        </w:tc>
      </w:tr>
      <w:tr w:rsidR="00802822">
        <w:trPr>
          <w:trHeight w:val="125"/>
        </w:trPr>
        <w:tc>
          <w:tcPr>
            <w:tcW w:w="565" w:type="pct"/>
            <w:vAlign w:val="center"/>
          </w:tcPr>
          <w:p w:rsidR="00802822" w:rsidRDefault="00BF051C">
            <w:pPr>
              <w:jc w:val="both"/>
              <w:rPr>
                <w:rFonts w:eastAsia="MS Mincho"/>
                <w:bCs/>
                <w:color w:val="000000"/>
                <w:sz w:val="23"/>
                <w:szCs w:val="23"/>
              </w:rPr>
            </w:pPr>
            <w:r>
              <w:rPr>
                <w:rFonts w:eastAsia="MS Mincho"/>
                <w:bCs/>
                <w:color w:val="000000"/>
                <w:sz w:val="23"/>
                <w:szCs w:val="23"/>
              </w:rPr>
              <w:t>1</w:t>
            </w:r>
          </w:p>
        </w:tc>
        <w:tc>
          <w:tcPr>
            <w:tcW w:w="1532" w:type="pct"/>
            <w:vAlign w:val="center"/>
          </w:tcPr>
          <w:p w:rsidR="00802822" w:rsidRDefault="00802822">
            <w:pPr>
              <w:ind w:firstLine="709"/>
              <w:jc w:val="both"/>
              <w:rPr>
                <w:rFonts w:eastAsia="MS Mincho"/>
                <w:bCs/>
                <w:color w:val="000000"/>
                <w:sz w:val="23"/>
                <w:szCs w:val="23"/>
              </w:rPr>
            </w:pPr>
          </w:p>
        </w:tc>
        <w:tc>
          <w:tcPr>
            <w:tcW w:w="1662" w:type="pct"/>
            <w:vAlign w:val="center"/>
          </w:tcPr>
          <w:p w:rsidR="00802822" w:rsidRDefault="00802822">
            <w:pPr>
              <w:ind w:firstLine="97"/>
              <w:jc w:val="both"/>
              <w:rPr>
                <w:rFonts w:eastAsia="MS Mincho"/>
                <w:bCs/>
                <w:color w:val="000000"/>
                <w:sz w:val="23"/>
                <w:szCs w:val="23"/>
              </w:rPr>
            </w:pPr>
          </w:p>
        </w:tc>
        <w:tc>
          <w:tcPr>
            <w:tcW w:w="1241" w:type="pct"/>
            <w:vAlign w:val="center"/>
          </w:tcPr>
          <w:p w:rsidR="00802822" w:rsidRDefault="00802822">
            <w:pPr>
              <w:ind w:firstLine="97"/>
              <w:jc w:val="both"/>
              <w:rPr>
                <w:rFonts w:eastAsia="MS Mincho"/>
                <w:bCs/>
                <w:color w:val="000000"/>
                <w:sz w:val="23"/>
                <w:szCs w:val="23"/>
              </w:rPr>
            </w:pPr>
          </w:p>
        </w:tc>
      </w:tr>
      <w:tr w:rsidR="00802822">
        <w:trPr>
          <w:trHeight w:val="177"/>
        </w:trPr>
        <w:tc>
          <w:tcPr>
            <w:tcW w:w="565" w:type="pct"/>
            <w:vAlign w:val="center"/>
          </w:tcPr>
          <w:p w:rsidR="00802822" w:rsidRDefault="00BF051C">
            <w:pPr>
              <w:jc w:val="both"/>
              <w:rPr>
                <w:rFonts w:eastAsia="MS Mincho"/>
                <w:bCs/>
                <w:color w:val="000000"/>
                <w:sz w:val="23"/>
                <w:szCs w:val="23"/>
              </w:rPr>
            </w:pPr>
            <w:r>
              <w:rPr>
                <w:rFonts w:eastAsia="MS Mincho"/>
                <w:bCs/>
                <w:color w:val="000000"/>
                <w:sz w:val="23"/>
                <w:szCs w:val="23"/>
              </w:rPr>
              <w:t>2</w:t>
            </w:r>
          </w:p>
        </w:tc>
        <w:tc>
          <w:tcPr>
            <w:tcW w:w="1532" w:type="pct"/>
            <w:vAlign w:val="center"/>
          </w:tcPr>
          <w:p w:rsidR="00802822" w:rsidRDefault="00802822">
            <w:pPr>
              <w:ind w:firstLine="709"/>
              <w:jc w:val="both"/>
              <w:rPr>
                <w:rFonts w:eastAsia="MS Mincho"/>
                <w:bCs/>
                <w:color w:val="000000"/>
                <w:sz w:val="23"/>
                <w:szCs w:val="23"/>
              </w:rPr>
            </w:pPr>
          </w:p>
        </w:tc>
        <w:tc>
          <w:tcPr>
            <w:tcW w:w="1662" w:type="pct"/>
            <w:vAlign w:val="center"/>
          </w:tcPr>
          <w:p w:rsidR="00802822" w:rsidRDefault="00802822">
            <w:pPr>
              <w:ind w:firstLine="709"/>
              <w:jc w:val="both"/>
              <w:rPr>
                <w:rFonts w:eastAsia="MS Mincho"/>
                <w:bCs/>
                <w:color w:val="000000"/>
                <w:sz w:val="23"/>
                <w:szCs w:val="23"/>
              </w:rPr>
            </w:pPr>
          </w:p>
        </w:tc>
        <w:tc>
          <w:tcPr>
            <w:tcW w:w="1241" w:type="pct"/>
            <w:vAlign w:val="center"/>
          </w:tcPr>
          <w:p w:rsidR="00802822" w:rsidRDefault="00802822">
            <w:pPr>
              <w:ind w:firstLine="709"/>
              <w:jc w:val="both"/>
              <w:rPr>
                <w:rFonts w:eastAsia="MS Mincho"/>
                <w:bCs/>
                <w:color w:val="000000"/>
                <w:sz w:val="23"/>
                <w:szCs w:val="23"/>
              </w:rPr>
            </w:pPr>
          </w:p>
        </w:tc>
      </w:tr>
      <w:tr w:rsidR="00802822">
        <w:trPr>
          <w:trHeight w:val="177"/>
        </w:trPr>
        <w:tc>
          <w:tcPr>
            <w:tcW w:w="565" w:type="pct"/>
            <w:vAlign w:val="center"/>
          </w:tcPr>
          <w:p w:rsidR="00802822" w:rsidRDefault="00BF051C">
            <w:pPr>
              <w:jc w:val="both"/>
              <w:rPr>
                <w:rFonts w:eastAsia="MS Mincho"/>
                <w:bCs/>
                <w:color w:val="000000"/>
                <w:sz w:val="23"/>
                <w:szCs w:val="23"/>
              </w:rPr>
            </w:pPr>
            <w:r>
              <w:rPr>
                <w:rFonts w:eastAsia="MS Mincho"/>
                <w:bCs/>
                <w:color w:val="000000"/>
                <w:sz w:val="23"/>
                <w:szCs w:val="23"/>
              </w:rPr>
              <w:t>3</w:t>
            </w:r>
          </w:p>
        </w:tc>
        <w:tc>
          <w:tcPr>
            <w:tcW w:w="1532" w:type="pct"/>
            <w:vAlign w:val="center"/>
          </w:tcPr>
          <w:p w:rsidR="00802822" w:rsidRDefault="00802822">
            <w:pPr>
              <w:ind w:firstLine="709"/>
              <w:jc w:val="both"/>
              <w:rPr>
                <w:rFonts w:eastAsia="MS Mincho"/>
                <w:bCs/>
                <w:color w:val="000000"/>
                <w:sz w:val="23"/>
                <w:szCs w:val="23"/>
              </w:rPr>
            </w:pPr>
          </w:p>
        </w:tc>
        <w:tc>
          <w:tcPr>
            <w:tcW w:w="1662" w:type="pct"/>
            <w:vAlign w:val="center"/>
          </w:tcPr>
          <w:p w:rsidR="00802822" w:rsidRDefault="00802822">
            <w:pPr>
              <w:ind w:firstLine="709"/>
              <w:jc w:val="both"/>
              <w:rPr>
                <w:rFonts w:eastAsia="MS Mincho"/>
                <w:bCs/>
                <w:color w:val="000000"/>
                <w:sz w:val="23"/>
                <w:szCs w:val="23"/>
              </w:rPr>
            </w:pPr>
          </w:p>
        </w:tc>
        <w:tc>
          <w:tcPr>
            <w:tcW w:w="1241" w:type="pct"/>
            <w:vAlign w:val="center"/>
          </w:tcPr>
          <w:p w:rsidR="00802822" w:rsidRDefault="00802822">
            <w:pPr>
              <w:ind w:firstLine="709"/>
              <w:jc w:val="both"/>
              <w:rPr>
                <w:rFonts w:eastAsia="MS Mincho"/>
                <w:bCs/>
                <w:color w:val="000000"/>
                <w:sz w:val="23"/>
                <w:szCs w:val="23"/>
              </w:rPr>
            </w:pPr>
          </w:p>
        </w:tc>
      </w:tr>
      <w:tr w:rsidR="00802822">
        <w:trPr>
          <w:trHeight w:val="177"/>
        </w:trPr>
        <w:tc>
          <w:tcPr>
            <w:tcW w:w="565" w:type="pct"/>
            <w:vAlign w:val="center"/>
          </w:tcPr>
          <w:p w:rsidR="00802822" w:rsidRDefault="00BF051C">
            <w:pPr>
              <w:jc w:val="both"/>
              <w:rPr>
                <w:rFonts w:eastAsia="MS Mincho"/>
                <w:bCs/>
                <w:color w:val="000000"/>
                <w:sz w:val="23"/>
                <w:szCs w:val="23"/>
              </w:rPr>
            </w:pPr>
            <w:r>
              <w:rPr>
                <w:rFonts w:eastAsia="MS Mincho"/>
                <w:bCs/>
                <w:color w:val="000000"/>
                <w:sz w:val="23"/>
                <w:szCs w:val="23"/>
              </w:rPr>
              <w:lastRenderedPageBreak/>
              <w:t>4</w:t>
            </w:r>
          </w:p>
        </w:tc>
        <w:tc>
          <w:tcPr>
            <w:tcW w:w="1532" w:type="pct"/>
            <w:vAlign w:val="center"/>
          </w:tcPr>
          <w:p w:rsidR="00802822" w:rsidRDefault="00802822">
            <w:pPr>
              <w:ind w:firstLine="709"/>
              <w:jc w:val="both"/>
              <w:rPr>
                <w:rFonts w:eastAsia="MS Mincho"/>
                <w:bCs/>
                <w:color w:val="000000"/>
                <w:sz w:val="23"/>
                <w:szCs w:val="23"/>
              </w:rPr>
            </w:pPr>
          </w:p>
        </w:tc>
        <w:tc>
          <w:tcPr>
            <w:tcW w:w="1662" w:type="pct"/>
            <w:vAlign w:val="center"/>
          </w:tcPr>
          <w:p w:rsidR="00802822" w:rsidRDefault="00802822">
            <w:pPr>
              <w:ind w:firstLine="709"/>
              <w:jc w:val="both"/>
              <w:rPr>
                <w:rFonts w:eastAsia="MS Mincho"/>
                <w:bCs/>
                <w:color w:val="000000"/>
                <w:sz w:val="23"/>
                <w:szCs w:val="23"/>
              </w:rPr>
            </w:pPr>
          </w:p>
        </w:tc>
        <w:tc>
          <w:tcPr>
            <w:tcW w:w="1241" w:type="pct"/>
            <w:vAlign w:val="center"/>
          </w:tcPr>
          <w:p w:rsidR="00802822" w:rsidRDefault="00802822">
            <w:pPr>
              <w:ind w:firstLine="709"/>
              <w:jc w:val="both"/>
              <w:rPr>
                <w:rFonts w:eastAsia="MS Mincho"/>
                <w:bCs/>
                <w:color w:val="000000"/>
                <w:sz w:val="23"/>
                <w:szCs w:val="23"/>
              </w:rPr>
            </w:pPr>
          </w:p>
        </w:tc>
      </w:tr>
    </w:tbl>
    <w:p w:rsidR="00802822" w:rsidRDefault="00802822">
      <w:pPr>
        <w:ind w:firstLine="709"/>
        <w:jc w:val="both"/>
        <w:rPr>
          <w:rFonts w:eastAsia="MS Mincho"/>
          <w:bCs/>
          <w:color w:val="000000"/>
          <w:sz w:val="23"/>
          <w:szCs w:val="23"/>
        </w:rPr>
      </w:pPr>
    </w:p>
    <w:p w:rsidR="00802822" w:rsidRDefault="00BF051C">
      <w:pPr>
        <w:ind w:firstLine="709"/>
        <w:jc w:val="both"/>
        <w:rPr>
          <w:rFonts w:eastAsia="MS Mincho"/>
          <w:bCs/>
          <w:color w:val="000000"/>
          <w:sz w:val="23"/>
          <w:szCs w:val="23"/>
        </w:rPr>
      </w:pPr>
      <w:r>
        <w:rPr>
          <w:rFonts w:eastAsia="MS Mincho"/>
          <w:bCs/>
          <w:color w:val="000000"/>
          <w:sz w:val="23"/>
          <w:szCs w:val="23"/>
        </w:rPr>
        <w:t>3.4. Датой уплаты страхового взноса считается дата поступления денежных средств на расчетный счет Страховщика.</w:t>
      </w:r>
    </w:p>
    <w:p w:rsidR="00802822" w:rsidRDefault="00BF051C">
      <w:pPr>
        <w:ind w:firstLine="709"/>
        <w:jc w:val="both"/>
        <w:rPr>
          <w:rFonts w:eastAsia="MS Mincho"/>
          <w:bCs/>
          <w:color w:val="000000"/>
          <w:sz w:val="23"/>
          <w:szCs w:val="23"/>
        </w:rPr>
      </w:pPr>
      <w:r>
        <w:rPr>
          <w:rFonts w:eastAsia="MS Mincho"/>
          <w:bCs/>
          <w:color w:val="000000"/>
          <w:sz w:val="23"/>
          <w:szCs w:val="23"/>
        </w:rPr>
        <w:t>3.5. При прикреплении застрахованных к договору ДМС страховая премия рассчитывается пропорционально оставшемуся количеству дней (pro rata) срока действия договора.</w:t>
      </w:r>
    </w:p>
    <w:p w:rsidR="00802822" w:rsidRDefault="00BF051C">
      <w:pPr>
        <w:ind w:firstLine="709"/>
        <w:jc w:val="both"/>
        <w:rPr>
          <w:rFonts w:eastAsia="MS Mincho"/>
          <w:bCs/>
          <w:color w:val="000000"/>
          <w:sz w:val="23"/>
          <w:szCs w:val="23"/>
        </w:rPr>
      </w:pPr>
      <w:r>
        <w:rPr>
          <w:rFonts w:eastAsia="MS Mincho"/>
          <w:bCs/>
          <w:color w:val="000000"/>
          <w:sz w:val="23"/>
          <w:szCs w:val="23"/>
        </w:rPr>
        <w:t>3.6. При откреплении застрахованных от договора ДМС страховая премия возвращается страховщиком пропорционально количеству дней (pro rata), фактического действия договора в отношении этих застрахованных.</w:t>
      </w:r>
    </w:p>
    <w:p w:rsidR="00802822" w:rsidRDefault="00BF051C">
      <w:pPr>
        <w:ind w:firstLine="709"/>
        <w:jc w:val="both"/>
        <w:rPr>
          <w:rFonts w:eastAsia="MS Mincho"/>
          <w:color w:val="000000"/>
          <w:sz w:val="23"/>
          <w:szCs w:val="23"/>
        </w:rPr>
      </w:pPr>
      <w:r>
        <w:rPr>
          <w:rFonts w:eastAsia="MS Mincho"/>
          <w:color w:val="000000"/>
          <w:sz w:val="23"/>
          <w:szCs w:val="23"/>
        </w:rPr>
        <w:t>3.7. При неуплате или уплате взносов страховой премии в сумме меньшей, чем установлено в п. 3.3. настоящего Договора, Страховщик вправе расторгнуть настоящий Договор в одностороннем порядке, установленном п.___ Правил (приложение № 1 к настоящему Договору).</w:t>
      </w:r>
    </w:p>
    <w:p w:rsidR="00802822" w:rsidRDefault="00BF051C">
      <w:pPr>
        <w:ind w:firstLine="709"/>
        <w:jc w:val="both"/>
        <w:rPr>
          <w:rFonts w:eastAsia="MS Mincho"/>
          <w:color w:val="000000"/>
          <w:sz w:val="23"/>
          <w:szCs w:val="23"/>
        </w:rPr>
      </w:pPr>
      <w:r>
        <w:rPr>
          <w:rFonts w:eastAsia="MS Mincho"/>
          <w:color w:val="000000"/>
          <w:sz w:val="23"/>
          <w:szCs w:val="23"/>
        </w:rPr>
        <w:t>3.8. При включении в Договор новых Застрахованных лиц Страхователь направляет Страховщику Список Застрахованных лиц, включаемых в настоящий Договор, по установленной Страховщиком форме с указанием даты начала срока страхования в отношении этих лиц.</w:t>
      </w:r>
    </w:p>
    <w:p w:rsidR="00802822" w:rsidRDefault="00BF051C">
      <w:pPr>
        <w:ind w:firstLine="709"/>
        <w:jc w:val="both"/>
        <w:rPr>
          <w:rFonts w:eastAsia="MS Mincho"/>
          <w:color w:val="000000"/>
          <w:sz w:val="23"/>
          <w:szCs w:val="23"/>
        </w:rPr>
      </w:pPr>
      <w:r>
        <w:rPr>
          <w:rFonts w:eastAsia="MS Mincho"/>
          <w:color w:val="000000"/>
          <w:sz w:val="23"/>
          <w:szCs w:val="23"/>
        </w:rPr>
        <w:t xml:space="preserve">3.9. В случае увеличения численности Застрахованных лиц, указанной в п. 1.3. настоящего Договора, Страхователь уплачивает дополнительную страховую премию за новых Застрахованных лиц, исходя из страховой премии на 1 (Одно) Застрахованное лицо согласно п. 3.1. настоящего Договора, пропорционально количеству дней оставшегося срока действия настоящего Договора в отношении данных Застрахованных лиц.  </w:t>
      </w:r>
    </w:p>
    <w:p w:rsidR="00802822" w:rsidRDefault="00BF051C">
      <w:pPr>
        <w:ind w:firstLine="709"/>
        <w:jc w:val="both"/>
        <w:rPr>
          <w:rFonts w:eastAsia="MS Mincho"/>
          <w:color w:val="000000"/>
          <w:sz w:val="23"/>
          <w:szCs w:val="23"/>
        </w:rPr>
      </w:pPr>
      <w:r>
        <w:rPr>
          <w:rFonts w:eastAsia="MS Mincho"/>
          <w:color w:val="000000"/>
          <w:sz w:val="23"/>
          <w:szCs w:val="23"/>
        </w:rPr>
        <w:t>3.10. В случае сокращения численности Застрахованных лиц, указанной в п. 1.3. настоящего Договора, Страховщик учитывает часть уплаченной страховой премии за не истекший период страхования в дальнейших взаиморасчетах Сторон по настоящему Договору или, по письменному запросу Страхователя, в течение 30 (Тридцати) календарных дней с момента подписания соответствующего дополнительного соглашения возвращает Страхователю часть уплаченной страховой премии пропорционально количеству дней не истекшего периода страхования за вычетом расходов на ведение дела Страховщика.</w:t>
      </w:r>
    </w:p>
    <w:p w:rsidR="00802822" w:rsidRDefault="00BF051C">
      <w:pPr>
        <w:ind w:firstLine="709"/>
        <w:jc w:val="both"/>
        <w:rPr>
          <w:rFonts w:eastAsia="MS Mincho"/>
          <w:color w:val="000000"/>
          <w:sz w:val="23"/>
          <w:szCs w:val="23"/>
        </w:rPr>
      </w:pPr>
      <w:r>
        <w:rPr>
          <w:rFonts w:eastAsia="MS Mincho"/>
          <w:color w:val="000000"/>
          <w:sz w:val="23"/>
          <w:szCs w:val="23"/>
        </w:rPr>
        <w:t>3.11. При прекращении страхования в отношении отдельных Застрахованных лиц Страхователь направляет Страховщику Список Застрахованных лиц, в отношении которых прекращается страхование, по установленной Страховщиком форме с указанием даты прекращения страхования.</w:t>
      </w:r>
    </w:p>
    <w:p w:rsidR="00802822" w:rsidRDefault="00BF051C">
      <w:pPr>
        <w:ind w:firstLine="709"/>
        <w:jc w:val="both"/>
        <w:rPr>
          <w:rFonts w:eastAsia="MS Mincho"/>
          <w:color w:val="000000"/>
          <w:sz w:val="23"/>
          <w:szCs w:val="23"/>
        </w:rPr>
      </w:pPr>
      <w:r>
        <w:rPr>
          <w:rFonts w:eastAsia="MS Mincho"/>
          <w:color w:val="000000"/>
          <w:sz w:val="23"/>
          <w:szCs w:val="23"/>
        </w:rPr>
        <w:t>3.12. При получении от Страхователя изменений в Список Застрахованных лиц (увеличение либо сокращение), Стороны заключают дополнительное соглашение об изменении численности Застрахованных лиц к настоящему Договору в срок 10 рабочих дней со дня получения заявления. Страхование в отношении отдельного Застрахованного лица прекращается с даты, указанной Страхователем в Списке Застрахованных лиц, в отношении которых прекращается страхование, но не ранее даты получения Страховщиком соответствующего Списка Застрахованных лиц, в отношении которых прекращается страхование. Страхование в отношении новых Застрахованных лиц начинается с даты, указанной Страхователем в списке Застрахованных лиц, но не ранее даты получения Страховщиком Списка Застрахованных лиц.</w:t>
      </w:r>
    </w:p>
    <w:p w:rsidR="00802822" w:rsidRDefault="00BF051C">
      <w:pPr>
        <w:ind w:firstLine="709"/>
        <w:jc w:val="both"/>
        <w:rPr>
          <w:rFonts w:eastAsia="MS Mincho"/>
          <w:color w:val="000000"/>
          <w:sz w:val="23"/>
          <w:szCs w:val="23"/>
        </w:rPr>
      </w:pPr>
      <w:r>
        <w:rPr>
          <w:rFonts w:eastAsia="MS Mincho"/>
          <w:color w:val="000000"/>
          <w:sz w:val="23"/>
          <w:szCs w:val="23"/>
        </w:rPr>
        <w:t>3.13. Замена одного Застрахованного лица на другое с одной даты в рамках одного Варианта страхования производится без уплаты дополнительной страховой премии.</w:t>
      </w:r>
    </w:p>
    <w:p w:rsidR="00802822" w:rsidRDefault="00802822">
      <w:pPr>
        <w:ind w:firstLine="709"/>
        <w:jc w:val="both"/>
        <w:rPr>
          <w:rFonts w:eastAsia="MS Mincho"/>
          <w:color w:val="000000"/>
          <w:sz w:val="23"/>
          <w:szCs w:val="23"/>
        </w:rPr>
      </w:pPr>
    </w:p>
    <w:p w:rsidR="00802822" w:rsidRDefault="00BF051C">
      <w:pPr>
        <w:numPr>
          <w:ilvl w:val="0"/>
          <w:numId w:val="9"/>
        </w:numPr>
        <w:jc w:val="center"/>
        <w:rPr>
          <w:rFonts w:eastAsia="MS Mincho"/>
          <w:b/>
          <w:bCs/>
          <w:color w:val="000000"/>
          <w:sz w:val="23"/>
          <w:szCs w:val="23"/>
        </w:rPr>
      </w:pPr>
      <w:r>
        <w:rPr>
          <w:rFonts w:eastAsia="MS Mincho"/>
          <w:b/>
          <w:bCs/>
          <w:color w:val="000000"/>
          <w:sz w:val="23"/>
          <w:szCs w:val="23"/>
        </w:rPr>
        <w:t>ПРАВА И ОБЯЗАННОСТИ СТОРОН</w:t>
      </w:r>
    </w:p>
    <w:p w:rsidR="00802822" w:rsidRDefault="00BF051C">
      <w:pPr>
        <w:numPr>
          <w:ilvl w:val="1"/>
          <w:numId w:val="12"/>
        </w:numPr>
        <w:tabs>
          <w:tab w:val="left" w:pos="1134"/>
        </w:tabs>
        <w:ind w:left="0" w:firstLine="709"/>
        <w:jc w:val="both"/>
        <w:rPr>
          <w:rFonts w:eastAsia="MS Mincho"/>
          <w:b/>
          <w:color w:val="000000"/>
          <w:sz w:val="23"/>
          <w:szCs w:val="23"/>
        </w:rPr>
      </w:pPr>
      <w:r>
        <w:rPr>
          <w:rFonts w:eastAsia="MS Mincho"/>
          <w:b/>
          <w:color w:val="000000"/>
          <w:sz w:val="23"/>
          <w:szCs w:val="23"/>
        </w:rPr>
        <w:t>Страхователь имеет право:</w:t>
      </w:r>
    </w:p>
    <w:p w:rsidR="00802822" w:rsidRDefault="00BF051C">
      <w:pPr>
        <w:tabs>
          <w:tab w:val="left" w:pos="1134"/>
        </w:tabs>
        <w:ind w:firstLine="709"/>
        <w:jc w:val="both"/>
        <w:rPr>
          <w:rFonts w:eastAsia="MS Mincho"/>
          <w:color w:val="000000"/>
          <w:sz w:val="23"/>
          <w:szCs w:val="23"/>
        </w:rPr>
      </w:pPr>
      <w:r>
        <w:rPr>
          <w:rFonts w:eastAsia="MS Mincho"/>
          <w:color w:val="000000"/>
          <w:sz w:val="23"/>
          <w:szCs w:val="23"/>
        </w:rPr>
        <w:t>4.1.1. получить от Страховщика Правила;</w:t>
      </w:r>
    </w:p>
    <w:p w:rsidR="00802822" w:rsidRDefault="00BF051C">
      <w:pPr>
        <w:tabs>
          <w:tab w:val="left" w:pos="1134"/>
        </w:tabs>
        <w:ind w:firstLine="709"/>
        <w:jc w:val="both"/>
        <w:rPr>
          <w:rFonts w:eastAsia="MS Mincho"/>
          <w:color w:val="000000"/>
          <w:sz w:val="23"/>
          <w:szCs w:val="23"/>
        </w:rPr>
      </w:pPr>
      <w:r>
        <w:rPr>
          <w:rFonts w:eastAsia="MS Mincho"/>
          <w:color w:val="000000"/>
          <w:sz w:val="23"/>
          <w:szCs w:val="23"/>
        </w:rPr>
        <w:t>4.1.2. заключить настоящий Договор через своего представителя, имеющего документально подтвержденные полномочия;</w:t>
      </w:r>
    </w:p>
    <w:p w:rsidR="00802822" w:rsidRDefault="00BF051C">
      <w:pPr>
        <w:tabs>
          <w:tab w:val="left" w:pos="1134"/>
        </w:tabs>
        <w:ind w:firstLine="709"/>
        <w:jc w:val="both"/>
        <w:rPr>
          <w:rFonts w:eastAsia="MS Mincho"/>
          <w:color w:val="000000"/>
          <w:sz w:val="23"/>
          <w:szCs w:val="23"/>
        </w:rPr>
      </w:pPr>
      <w:r>
        <w:rPr>
          <w:rFonts w:eastAsia="MS Mincho"/>
          <w:color w:val="000000"/>
          <w:sz w:val="23"/>
          <w:szCs w:val="23"/>
        </w:rPr>
        <w:t>4.1.3. досрочно расторгнуть настоящий Договор или изменить срок его действия в соответствии с Правилами и законодательством Российской Федерации;</w:t>
      </w:r>
    </w:p>
    <w:p w:rsidR="00802822" w:rsidRDefault="00BF051C">
      <w:pPr>
        <w:tabs>
          <w:tab w:val="left" w:pos="1134"/>
        </w:tabs>
        <w:ind w:firstLine="709"/>
        <w:jc w:val="both"/>
        <w:rPr>
          <w:rFonts w:eastAsia="MS Mincho"/>
          <w:color w:val="000000"/>
          <w:sz w:val="23"/>
          <w:szCs w:val="23"/>
        </w:rPr>
      </w:pPr>
      <w:r>
        <w:rPr>
          <w:rFonts w:eastAsia="MS Mincho"/>
          <w:color w:val="000000"/>
          <w:sz w:val="23"/>
          <w:szCs w:val="23"/>
        </w:rPr>
        <w:t xml:space="preserve">4.1.4. требовать предоставления Застрахованным лицам медицинских и иных услуг, определенных в настоящем Договоре, в соответствии с условиями страхования и Программой ДМС. В случае не предоставления таких услуг Страхователь или Застрахованное лицо должно немедленно поставить об этом в известность Страховщика. При отсутствии у Страхователя возможности </w:t>
      </w:r>
      <w:r>
        <w:rPr>
          <w:rFonts w:eastAsia="MS Mincho"/>
          <w:color w:val="000000"/>
          <w:sz w:val="23"/>
          <w:szCs w:val="23"/>
        </w:rPr>
        <w:lastRenderedPageBreak/>
        <w:t>сообщить об этом Страховщику, информировать Страховщика может любое уполномоченное Страхователем лицо;</w:t>
      </w:r>
    </w:p>
    <w:p w:rsidR="00802822" w:rsidRDefault="00BF051C">
      <w:pPr>
        <w:tabs>
          <w:tab w:val="left" w:pos="1134"/>
        </w:tabs>
        <w:ind w:firstLine="709"/>
        <w:jc w:val="both"/>
        <w:rPr>
          <w:rFonts w:eastAsia="MS Mincho"/>
          <w:color w:val="000000"/>
          <w:sz w:val="23"/>
          <w:szCs w:val="23"/>
        </w:rPr>
      </w:pPr>
      <w:r>
        <w:rPr>
          <w:rFonts w:eastAsia="MS Mincho"/>
          <w:color w:val="000000"/>
          <w:sz w:val="23"/>
          <w:szCs w:val="23"/>
        </w:rPr>
        <w:t>4.1.5. вносить изменения в Список Застрахованных лиц. Все изменения и дополнения к Договору, касающиеся изменения Списка Застрахованных лиц, оформляются письменно путем заключения дополнительного соглашения к настоящему Договору с указанием сведений об исключаемых из списка и включаемых в него лицах по установленной форме (приложение № 4 к настоящему Договору).</w:t>
      </w:r>
    </w:p>
    <w:p w:rsidR="00802822" w:rsidRDefault="00BF051C">
      <w:pPr>
        <w:tabs>
          <w:tab w:val="left" w:pos="1134"/>
        </w:tabs>
        <w:ind w:firstLine="709"/>
        <w:jc w:val="both"/>
        <w:rPr>
          <w:rFonts w:eastAsia="MS Mincho"/>
          <w:color w:val="000000"/>
          <w:sz w:val="23"/>
          <w:szCs w:val="23"/>
        </w:rPr>
      </w:pPr>
      <w:r>
        <w:rPr>
          <w:rFonts w:eastAsia="MS Mincho"/>
          <w:color w:val="000000"/>
          <w:sz w:val="23"/>
          <w:szCs w:val="23"/>
        </w:rPr>
        <w:t>4.1.6. расширить или сократить перечень медицинских и иных услуг, а также перечень медицинских организаций (изменить Вариант страхования), гарантируемых по настоящему Договору страхования, заключив дополнительное соглашение к настоящему Договору.</w:t>
      </w:r>
    </w:p>
    <w:p w:rsidR="00802822" w:rsidRDefault="00BF051C">
      <w:pPr>
        <w:tabs>
          <w:tab w:val="left" w:pos="1134"/>
        </w:tabs>
        <w:ind w:firstLine="709"/>
        <w:jc w:val="both"/>
        <w:rPr>
          <w:rFonts w:eastAsia="MS Mincho"/>
          <w:b/>
          <w:color w:val="000000"/>
          <w:sz w:val="23"/>
          <w:szCs w:val="23"/>
        </w:rPr>
      </w:pPr>
      <w:r>
        <w:rPr>
          <w:rFonts w:eastAsia="MS Mincho"/>
          <w:b/>
          <w:color w:val="000000"/>
          <w:sz w:val="23"/>
          <w:szCs w:val="23"/>
        </w:rPr>
        <w:t>4.2. Застрахованное лицо имеет право:</w:t>
      </w:r>
    </w:p>
    <w:p w:rsidR="00802822" w:rsidRDefault="00BF051C">
      <w:pPr>
        <w:tabs>
          <w:tab w:val="left" w:pos="1134"/>
        </w:tabs>
        <w:ind w:firstLine="709"/>
        <w:jc w:val="both"/>
        <w:rPr>
          <w:rFonts w:eastAsia="MS Mincho"/>
          <w:i/>
          <w:color w:val="000000"/>
          <w:sz w:val="23"/>
          <w:szCs w:val="23"/>
        </w:rPr>
      </w:pPr>
      <w:r>
        <w:rPr>
          <w:rFonts w:eastAsia="MS Mincho"/>
          <w:color w:val="000000"/>
          <w:sz w:val="23"/>
          <w:szCs w:val="23"/>
        </w:rPr>
        <w:t>4.2.1. требовать предоставления медицинских и иных услуг в соответствии с условиями настоящего Договора;</w:t>
      </w:r>
    </w:p>
    <w:p w:rsidR="00802822" w:rsidRDefault="00BF051C">
      <w:pPr>
        <w:tabs>
          <w:tab w:val="left" w:pos="1134"/>
        </w:tabs>
        <w:ind w:firstLine="709"/>
        <w:jc w:val="both"/>
        <w:rPr>
          <w:rFonts w:eastAsia="MS Mincho"/>
          <w:color w:val="000000"/>
          <w:sz w:val="23"/>
          <w:szCs w:val="23"/>
        </w:rPr>
      </w:pPr>
      <w:r>
        <w:rPr>
          <w:rFonts w:eastAsia="MS Mincho"/>
          <w:color w:val="000000"/>
          <w:sz w:val="23"/>
          <w:szCs w:val="23"/>
        </w:rPr>
        <w:t>4.2.2. обращаться к Страховщику за разъяснениями по особенностям медицинского страхования, для получения медико-организационной помощи, а также при возникновении спорных ситуаций, связанных с оказанием медицинской помощи;</w:t>
      </w:r>
    </w:p>
    <w:p w:rsidR="00802822" w:rsidRDefault="00BF051C">
      <w:pPr>
        <w:ind w:firstLine="709"/>
        <w:jc w:val="both"/>
        <w:rPr>
          <w:rFonts w:eastAsia="MS Mincho"/>
          <w:color w:val="000000"/>
          <w:sz w:val="23"/>
          <w:szCs w:val="23"/>
        </w:rPr>
      </w:pPr>
      <w:r>
        <w:rPr>
          <w:rFonts w:eastAsia="MS Mincho"/>
          <w:color w:val="000000"/>
          <w:sz w:val="23"/>
          <w:szCs w:val="23"/>
        </w:rPr>
        <w:t>4.2.3. получить дубликат полиса добровольного медицинского страхования  (далее по тексту – полис ДМС) и/или индивидуальной страховой карточки  в случае их утраты;</w:t>
      </w:r>
    </w:p>
    <w:p w:rsidR="00802822" w:rsidRDefault="00BF051C">
      <w:pPr>
        <w:ind w:firstLine="709"/>
        <w:jc w:val="both"/>
        <w:rPr>
          <w:rFonts w:eastAsia="MS Mincho"/>
          <w:b/>
          <w:color w:val="000000"/>
          <w:sz w:val="23"/>
          <w:szCs w:val="23"/>
        </w:rPr>
      </w:pPr>
      <w:r>
        <w:rPr>
          <w:rFonts w:eastAsia="MS Mincho"/>
          <w:b/>
          <w:color w:val="000000"/>
          <w:sz w:val="23"/>
          <w:szCs w:val="23"/>
        </w:rPr>
        <w:t>4.3. Страховщик имеет право:</w:t>
      </w:r>
    </w:p>
    <w:p w:rsidR="00802822" w:rsidRDefault="00BF051C">
      <w:pPr>
        <w:ind w:firstLine="709"/>
        <w:jc w:val="both"/>
        <w:rPr>
          <w:rFonts w:eastAsia="MS Mincho"/>
          <w:color w:val="000000"/>
          <w:sz w:val="23"/>
          <w:szCs w:val="23"/>
        </w:rPr>
      </w:pPr>
      <w:r>
        <w:rPr>
          <w:rFonts w:eastAsia="MS Mincho"/>
          <w:color w:val="000000"/>
          <w:sz w:val="23"/>
          <w:szCs w:val="23"/>
        </w:rPr>
        <w:t>4.3.1. требовать медицинского анкетирования и/или обследования Застрахованного лица;</w:t>
      </w:r>
    </w:p>
    <w:p w:rsidR="00802822" w:rsidRDefault="00BF051C">
      <w:pPr>
        <w:ind w:firstLine="709"/>
        <w:jc w:val="both"/>
        <w:rPr>
          <w:rFonts w:eastAsia="MS Mincho"/>
          <w:color w:val="000000"/>
          <w:sz w:val="23"/>
          <w:szCs w:val="23"/>
        </w:rPr>
      </w:pPr>
      <w:r>
        <w:rPr>
          <w:rFonts w:eastAsia="MS Mincho"/>
          <w:color w:val="000000"/>
          <w:sz w:val="23"/>
          <w:szCs w:val="23"/>
        </w:rPr>
        <w:t>4.3.2. проверить сообщенную Страхователем информацию, а также выполнение Страхователем и Застрахованным лицом требований настоящего Договора;</w:t>
      </w:r>
    </w:p>
    <w:p w:rsidR="00802822" w:rsidRDefault="00BF051C">
      <w:pPr>
        <w:ind w:firstLine="709"/>
        <w:jc w:val="both"/>
        <w:rPr>
          <w:rFonts w:eastAsia="MS Mincho"/>
          <w:color w:val="000000"/>
          <w:sz w:val="23"/>
          <w:szCs w:val="23"/>
        </w:rPr>
      </w:pPr>
      <w:r>
        <w:rPr>
          <w:rFonts w:eastAsia="MS Mincho"/>
          <w:color w:val="000000"/>
          <w:sz w:val="23"/>
          <w:szCs w:val="23"/>
        </w:rPr>
        <w:t>4.3.3. отказать в оплате медицинских и иных услуг при обстоятельствах, предусмотренных настоящим Договором;</w:t>
      </w:r>
    </w:p>
    <w:p w:rsidR="00802822" w:rsidRDefault="00BF051C">
      <w:pPr>
        <w:ind w:firstLine="709"/>
        <w:jc w:val="both"/>
        <w:rPr>
          <w:rFonts w:eastAsia="MS Mincho"/>
          <w:color w:val="000000"/>
          <w:sz w:val="23"/>
          <w:szCs w:val="23"/>
        </w:rPr>
      </w:pPr>
      <w:r>
        <w:rPr>
          <w:rFonts w:eastAsia="MS Mincho"/>
          <w:color w:val="000000"/>
          <w:sz w:val="23"/>
          <w:szCs w:val="23"/>
        </w:rPr>
        <w:t>4.3.4. требовать изменения условий настоящего Договора, в том числе уплаты дополнительной страховой премии соразмерно увеличению степени риска;</w:t>
      </w:r>
    </w:p>
    <w:p w:rsidR="00802822" w:rsidRDefault="00BF051C">
      <w:pPr>
        <w:ind w:firstLine="709"/>
        <w:jc w:val="both"/>
        <w:rPr>
          <w:rFonts w:eastAsia="MS Mincho"/>
          <w:color w:val="000000"/>
          <w:sz w:val="23"/>
          <w:szCs w:val="23"/>
        </w:rPr>
      </w:pPr>
      <w:r>
        <w:rPr>
          <w:rFonts w:eastAsia="MS Mincho"/>
          <w:color w:val="000000"/>
          <w:sz w:val="23"/>
          <w:szCs w:val="23"/>
        </w:rPr>
        <w:t>4.3.5. досрочно расторгнуть настоящий Договор при несоблюдении Страхователем и/или Застрахованным лицом своих обязанностей по настоящему Договору с письменным уведомлением Страхователя о причинах расторжения настоящего Договора, в том числе в отношении данного Застрахованного лица, не менее, чем за 30 (Тридцать) календарных дней до предполагаемого расторжения;</w:t>
      </w:r>
    </w:p>
    <w:p w:rsidR="00802822" w:rsidRDefault="00BF051C">
      <w:pPr>
        <w:ind w:firstLine="709"/>
        <w:jc w:val="both"/>
        <w:rPr>
          <w:rFonts w:eastAsia="MS Mincho"/>
          <w:color w:val="000000"/>
          <w:sz w:val="23"/>
          <w:szCs w:val="23"/>
        </w:rPr>
      </w:pPr>
      <w:r>
        <w:rPr>
          <w:rFonts w:eastAsia="MS Mincho"/>
          <w:color w:val="000000"/>
          <w:sz w:val="23"/>
          <w:szCs w:val="23"/>
        </w:rPr>
        <w:t>4.3.6. требовать выполнения иных условий, предусмотренных законодательством Российской Федерации и настоящим Договором;</w:t>
      </w:r>
    </w:p>
    <w:p w:rsidR="00802822" w:rsidRDefault="00BF051C">
      <w:pPr>
        <w:ind w:firstLine="709"/>
        <w:jc w:val="both"/>
        <w:rPr>
          <w:rFonts w:eastAsia="MS Mincho"/>
          <w:color w:val="000000"/>
          <w:sz w:val="23"/>
          <w:szCs w:val="23"/>
        </w:rPr>
      </w:pPr>
      <w:r>
        <w:rPr>
          <w:rFonts w:eastAsia="MS Mincho"/>
          <w:color w:val="000000"/>
          <w:sz w:val="23"/>
          <w:szCs w:val="23"/>
        </w:rPr>
        <w:t>4.3.7. организовать предоставление Застрахованному лицу необходимого объема медицинской помощи в иных медицинских организациях соответствующего профиля, определенных по усмотрению Страховщика, в случае отсутствия возможности предоставления таких услуг в медицинских организациях, определенных Договором страхования.</w:t>
      </w:r>
    </w:p>
    <w:p w:rsidR="00802822" w:rsidRDefault="00BF051C">
      <w:pPr>
        <w:ind w:firstLine="709"/>
        <w:jc w:val="both"/>
        <w:rPr>
          <w:rFonts w:eastAsia="MS Mincho"/>
          <w:b/>
          <w:color w:val="000000"/>
          <w:sz w:val="23"/>
          <w:szCs w:val="23"/>
        </w:rPr>
      </w:pPr>
      <w:r>
        <w:rPr>
          <w:rFonts w:eastAsia="MS Mincho"/>
          <w:b/>
          <w:color w:val="000000"/>
          <w:sz w:val="23"/>
          <w:szCs w:val="23"/>
        </w:rPr>
        <w:t>4.4. Страхователь обязан:</w:t>
      </w:r>
    </w:p>
    <w:p w:rsidR="00802822" w:rsidRDefault="00BF051C">
      <w:pPr>
        <w:ind w:firstLine="709"/>
        <w:jc w:val="both"/>
        <w:rPr>
          <w:rFonts w:eastAsia="MS Mincho"/>
          <w:color w:val="000000"/>
          <w:sz w:val="23"/>
          <w:szCs w:val="23"/>
        </w:rPr>
      </w:pPr>
      <w:r>
        <w:rPr>
          <w:rFonts w:eastAsia="MS Mincho"/>
          <w:color w:val="000000"/>
          <w:sz w:val="23"/>
          <w:szCs w:val="23"/>
        </w:rPr>
        <w:t>4.4.1. своевременно и в полном объеме уплатить страховую премию (страховые взносы) в размере и порядке, определенном настоящим Договором;</w:t>
      </w:r>
    </w:p>
    <w:p w:rsidR="00802822" w:rsidRDefault="00BF051C">
      <w:pPr>
        <w:ind w:firstLine="709"/>
        <w:jc w:val="both"/>
        <w:rPr>
          <w:rFonts w:eastAsia="MS Mincho"/>
          <w:color w:val="000000"/>
          <w:sz w:val="23"/>
          <w:szCs w:val="23"/>
        </w:rPr>
      </w:pPr>
      <w:r>
        <w:rPr>
          <w:rFonts w:eastAsia="MS Mincho"/>
          <w:color w:val="000000"/>
          <w:sz w:val="23"/>
          <w:szCs w:val="23"/>
        </w:rPr>
        <w:t>4.4.2. при заключении настоящего Договора сообщать Страховщику обо всех известных ему обстоятельствах, имеющих значение для оценки страхового риска;</w:t>
      </w:r>
    </w:p>
    <w:p w:rsidR="00802822" w:rsidRDefault="00BF051C">
      <w:pPr>
        <w:ind w:firstLine="709"/>
        <w:jc w:val="both"/>
        <w:rPr>
          <w:rFonts w:eastAsia="MS Mincho"/>
          <w:color w:val="000000"/>
          <w:sz w:val="23"/>
          <w:szCs w:val="23"/>
        </w:rPr>
      </w:pPr>
      <w:r>
        <w:rPr>
          <w:rFonts w:eastAsia="MS Mincho"/>
          <w:color w:val="000000"/>
          <w:sz w:val="23"/>
          <w:szCs w:val="23"/>
        </w:rPr>
        <w:t>4.4.3. предоставить Страховщику списки Застрахованных лиц в соответствии с формой, указанной в Приложении № 4 к настоящему Договору на бумажном и (или) магнитных носителях;</w:t>
      </w:r>
    </w:p>
    <w:p w:rsidR="00802822" w:rsidRDefault="00BF051C">
      <w:pPr>
        <w:ind w:firstLine="709"/>
        <w:jc w:val="both"/>
        <w:rPr>
          <w:rFonts w:eastAsia="MS Mincho"/>
          <w:color w:val="000000"/>
          <w:sz w:val="23"/>
          <w:szCs w:val="23"/>
        </w:rPr>
      </w:pPr>
      <w:r>
        <w:rPr>
          <w:rFonts w:eastAsia="MS Mincho"/>
          <w:color w:val="000000"/>
          <w:sz w:val="23"/>
          <w:szCs w:val="23"/>
        </w:rPr>
        <w:t xml:space="preserve">4.4.4. разъяснить Застрахованным лицам их права и обязанности, предусмотренные настоящим Договором, довести до сведения Застрахованных лиц условия страхования и разъяснить последствия их несоблюдения, а также получить согласие Застрахованных лиц на обработку Страховщиком их персональных данных; </w:t>
      </w:r>
    </w:p>
    <w:p w:rsidR="00802822" w:rsidRDefault="00BF051C">
      <w:pPr>
        <w:ind w:firstLine="709"/>
        <w:jc w:val="both"/>
        <w:rPr>
          <w:rFonts w:eastAsia="MS Mincho"/>
          <w:color w:val="000000"/>
          <w:sz w:val="23"/>
          <w:szCs w:val="23"/>
        </w:rPr>
      </w:pPr>
      <w:r>
        <w:rPr>
          <w:rFonts w:eastAsia="MS Mincho"/>
          <w:color w:val="000000"/>
          <w:sz w:val="23"/>
          <w:szCs w:val="23"/>
        </w:rPr>
        <w:t>4.4.5. в срок не позднее 10 (Десяти) рабочих дней с момента получения от Страховщика страховых полисов ДМС и/или индивидуальных страховых карточек передать их каждому Застрахованному лицу;</w:t>
      </w:r>
    </w:p>
    <w:p w:rsidR="00802822" w:rsidRDefault="00BF051C">
      <w:pPr>
        <w:ind w:firstLine="709"/>
        <w:jc w:val="both"/>
        <w:rPr>
          <w:rFonts w:eastAsia="MS Mincho"/>
          <w:color w:val="000000"/>
          <w:sz w:val="23"/>
          <w:szCs w:val="23"/>
        </w:rPr>
      </w:pPr>
      <w:r>
        <w:rPr>
          <w:rFonts w:eastAsia="MS Mincho"/>
          <w:color w:val="000000"/>
          <w:sz w:val="23"/>
          <w:szCs w:val="23"/>
        </w:rPr>
        <w:t>4.4.6. обеспечить сохранность документов по настоящему Договору.</w:t>
      </w:r>
    </w:p>
    <w:p w:rsidR="00802822" w:rsidRDefault="00BF051C">
      <w:pPr>
        <w:ind w:firstLine="709"/>
        <w:jc w:val="both"/>
        <w:rPr>
          <w:rFonts w:eastAsia="MS Mincho"/>
          <w:color w:val="000000"/>
          <w:sz w:val="23"/>
          <w:szCs w:val="23"/>
        </w:rPr>
      </w:pPr>
      <w:r>
        <w:rPr>
          <w:rFonts w:eastAsia="MS Mincho"/>
          <w:color w:val="000000"/>
          <w:sz w:val="23"/>
          <w:szCs w:val="23"/>
        </w:rPr>
        <w:t xml:space="preserve">4.4.7. сообщать Страховщику об изменении банковских реквизитов, юридического и фактического места нахождения, номеров контактных телефонов и телефаксов, а также об </w:t>
      </w:r>
      <w:r>
        <w:rPr>
          <w:rFonts w:eastAsia="MS Mincho"/>
          <w:color w:val="000000"/>
          <w:sz w:val="23"/>
          <w:szCs w:val="23"/>
        </w:rPr>
        <w:lastRenderedPageBreak/>
        <w:t xml:space="preserve">изменении фамилии, фактического места жительства Застрахованного лица и об изменении других персональных данных Застрахованных лиц. </w:t>
      </w:r>
    </w:p>
    <w:p w:rsidR="00802822" w:rsidRDefault="00BF051C">
      <w:pPr>
        <w:ind w:firstLine="709"/>
        <w:jc w:val="both"/>
        <w:rPr>
          <w:rFonts w:eastAsia="MS Mincho"/>
          <w:b/>
          <w:color w:val="000000"/>
          <w:sz w:val="23"/>
          <w:szCs w:val="23"/>
        </w:rPr>
      </w:pPr>
      <w:r>
        <w:rPr>
          <w:rFonts w:eastAsia="MS Mincho"/>
          <w:b/>
          <w:color w:val="000000"/>
          <w:sz w:val="23"/>
          <w:szCs w:val="23"/>
        </w:rPr>
        <w:t>4.5. Застрахованные лица обязаны:</w:t>
      </w:r>
    </w:p>
    <w:p w:rsidR="00802822" w:rsidRDefault="00BF051C">
      <w:pPr>
        <w:ind w:firstLine="709"/>
        <w:jc w:val="both"/>
        <w:rPr>
          <w:rFonts w:eastAsia="MS Mincho"/>
          <w:color w:val="000000"/>
          <w:sz w:val="23"/>
          <w:szCs w:val="23"/>
        </w:rPr>
      </w:pPr>
      <w:r>
        <w:rPr>
          <w:rFonts w:eastAsia="MS Mincho"/>
          <w:color w:val="000000"/>
          <w:sz w:val="23"/>
          <w:szCs w:val="23"/>
        </w:rPr>
        <w:t>4.5.1. соблюдать предписания лечащего врача, полученные в ходе предоставления медицинской помощи, соблюдать правила внутреннего распорядка, установленные медицинской организацией;</w:t>
      </w:r>
    </w:p>
    <w:p w:rsidR="00802822" w:rsidRDefault="00BF051C">
      <w:pPr>
        <w:ind w:firstLine="709"/>
        <w:jc w:val="both"/>
        <w:rPr>
          <w:rFonts w:eastAsia="MS Mincho"/>
          <w:color w:val="000000"/>
          <w:sz w:val="23"/>
          <w:szCs w:val="23"/>
        </w:rPr>
      </w:pPr>
      <w:r>
        <w:rPr>
          <w:rFonts w:eastAsia="MS Mincho"/>
          <w:color w:val="000000"/>
          <w:sz w:val="23"/>
          <w:szCs w:val="23"/>
        </w:rPr>
        <w:t>4.5.2. заботиться о сохранности выданных полисов ДМС и/или индивидуальных страховых карточек и не передавать их третьим лицам. Если будет установлено, что Страхователь (Застрахованное лицо) передал другому лицу полис ДМС и/или индивидуальную страховую карточку с целью получения ими медицинских и иных услуг по настоящему Договору, Страховщик имеет право досрочно прекратить действие настоящего Договора в отношении данного Застрахованного лица. Возврат страховой премии в этом случае не производится;</w:t>
      </w:r>
    </w:p>
    <w:p w:rsidR="00802822" w:rsidRDefault="00BF051C">
      <w:pPr>
        <w:ind w:firstLine="709"/>
        <w:jc w:val="both"/>
        <w:rPr>
          <w:rFonts w:eastAsia="MS Mincho"/>
          <w:color w:val="000000"/>
          <w:sz w:val="23"/>
          <w:szCs w:val="23"/>
        </w:rPr>
      </w:pPr>
      <w:r>
        <w:rPr>
          <w:rFonts w:eastAsia="MS Mincho"/>
          <w:color w:val="000000"/>
          <w:sz w:val="23"/>
          <w:szCs w:val="23"/>
        </w:rPr>
        <w:t>4.5.3. во всех случаях досрочного прекращения настоящего Договора возвращать Страхователю для передачи Страховщику полисы ДМС и/или индивидуальные страховые карточки, действие которых прекращается с момента прекращения страхования.</w:t>
      </w:r>
    </w:p>
    <w:p w:rsidR="00802822" w:rsidRDefault="00BF051C">
      <w:pPr>
        <w:ind w:firstLine="709"/>
        <w:jc w:val="both"/>
        <w:rPr>
          <w:rFonts w:eastAsia="MS Mincho"/>
          <w:b/>
          <w:color w:val="000000"/>
          <w:sz w:val="23"/>
          <w:szCs w:val="23"/>
        </w:rPr>
      </w:pPr>
      <w:r>
        <w:rPr>
          <w:rFonts w:eastAsia="MS Mincho"/>
          <w:b/>
          <w:color w:val="000000"/>
          <w:sz w:val="23"/>
          <w:szCs w:val="23"/>
        </w:rPr>
        <w:t>4.6. Страховщик обязан:</w:t>
      </w:r>
    </w:p>
    <w:p w:rsidR="00802822" w:rsidRDefault="00BF051C">
      <w:pPr>
        <w:ind w:firstLine="709"/>
        <w:jc w:val="both"/>
        <w:rPr>
          <w:rFonts w:eastAsia="MS Mincho"/>
          <w:color w:val="000000"/>
          <w:sz w:val="23"/>
          <w:szCs w:val="23"/>
        </w:rPr>
      </w:pPr>
      <w:r>
        <w:rPr>
          <w:rFonts w:eastAsia="MS Mincho"/>
          <w:color w:val="000000"/>
          <w:sz w:val="23"/>
          <w:szCs w:val="23"/>
        </w:rPr>
        <w:t>4.6.1. добросовестно оказывать услуги добровольного медицинского страхования.</w:t>
      </w:r>
    </w:p>
    <w:p w:rsidR="00802822" w:rsidRDefault="00BF051C">
      <w:pPr>
        <w:ind w:firstLine="709"/>
        <w:jc w:val="both"/>
        <w:rPr>
          <w:rFonts w:eastAsia="MS Mincho"/>
          <w:color w:val="000000"/>
          <w:sz w:val="23"/>
          <w:szCs w:val="23"/>
        </w:rPr>
      </w:pPr>
      <w:r>
        <w:rPr>
          <w:rFonts w:eastAsia="MS Mincho"/>
          <w:color w:val="000000"/>
          <w:sz w:val="23"/>
          <w:szCs w:val="23"/>
        </w:rPr>
        <w:t>4.6.2. обеспечить передачу полисов ДМС и/или индивидуальных страховых карточек Страхователю для целей передачи Застрахованным лицам.</w:t>
      </w:r>
    </w:p>
    <w:p w:rsidR="00802822" w:rsidRDefault="00BF051C">
      <w:pPr>
        <w:ind w:firstLine="709"/>
        <w:jc w:val="both"/>
        <w:rPr>
          <w:rFonts w:eastAsia="MS Mincho"/>
          <w:color w:val="000000"/>
          <w:sz w:val="23"/>
          <w:szCs w:val="23"/>
        </w:rPr>
      </w:pPr>
      <w:r>
        <w:rPr>
          <w:rFonts w:eastAsia="MS Mincho"/>
          <w:color w:val="000000"/>
          <w:sz w:val="23"/>
          <w:szCs w:val="23"/>
        </w:rPr>
        <w:t>4.6.3. вручить Страхователю Правила.</w:t>
      </w:r>
    </w:p>
    <w:p w:rsidR="00802822" w:rsidRDefault="00BF051C">
      <w:pPr>
        <w:ind w:firstLine="709"/>
        <w:jc w:val="both"/>
        <w:rPr>
          <w:rFonts w:eastAsia="MS Mincho"/>
          <w:color w:val="000000"/>
          <w:sz w:val="23"/>
          <w:szCs w:val="23"/>
        </w:rPr>
      </w:pPr>
      <w:r>
        <w:rPr>
          <w:rFonts w:eastAsia="MS Mincho"/>
          <w:color w:val="000000"/>
          <w:sz w:val="23"/>
          <w:szCs w:val="23"/>
        </w:rPr>
        <w:t xml:space="preserve">4.6.4. обеспечить прямой доступ Застрахованных лиц в медицинские учреждения согласно перечня медицинских организаций (приложение № 3 к настоящему Договору). </w:t>
      </w:r>
    </w:p>
    <w:p w:rsidR="00802822" w:rsidRDefault="00BF051C">
      <w:pPr>
        <w:ind w:firstLine="709"/>
        <w:jc w:val="both"/>
        <w:rPr>
          <w:rFonts w:eastAsia="MS Mincho"/>
          <w:color w:val="000000"/>
          <w:sz w:val="23"/>
          <w:szCs w:val="23"/>
        </w:rPr>
      </w:pPr>
      <w:r>
        <w:rPr>
          <w:rFonts w:eastAsia="MS Mincho"/>
          <w:color w:val="000000"/>
          <w:sz w:val="23"/>
          <w:szCs w:val="23"/>
        </w:rPr>
        <w:t>4.6.5. обеспечить предоставление Застрахованным лицам медицинских и иных услуг, определенных настоящим Договором.</w:t>
      </w:r>
      <w:r>
        <w:rPr>
          <w:sz w:val="23"/>
          <w:szCs w:val="23"/>
        </w:rPr>
        <w:t xml:space="preserve"> </w:t>
      </w:r>
    </w:p>
    <w:p w:rsidR="00802822" w:rsidRDefault="00BF051C">
      <w:pPr>
        <w:ind w:firstLine="709"/>
        <w:jc w:val="both"/>
        <w:rPr>
          <w:rFonts w:eastAsia="MS Mincho"/>
          <w:color w:val="000000"/>
          <w:sz w:val="23"/>
          <w:szCs w:val="23"/>
        </w:rPr>
      </w:pPr>
      <w:r>
        <w:rPr>
          <w:rFonts w:eastAsia="MS Mincho"/>
          <w:color w:val="000000"/>
          <w:sz w:val="23"/>
          <w:szCs w:val="23"/>
        </w:rPr>
        <w:t>4.6.6. произвести в соответствии с договором на предоставление (организацию) медицинской помощи, заключенным между Страховщиком и медицинской организацией, оплату медицинских и иных услуг организации, оказавшему такую услугу.</w:t>
      </w:r>
    </w:p>
    <w:p w:rsidR="00802822" w:rsidRDefault="00BF051C">
      <w:pPr>
        <w:ind w:firstLine="709"/>
        <w:jc w:val="both"/>
        <w:rPr>
          <w:rFonts w:eastAsia="MS Mincho"/>
          <w:color w:val="000000"/>
          <w:sz w:val="23"/>
          <w:szCs w:val="23"/>
        </w:rPr>
      </w:pPr>
      <w:r>
        <w:rPr>
          <w:rFonts w:eastAsia="MS Mincho"/>
          <w:color w:val="000000"/>
          <w:sz w:val="23"/>
          <w:szCs w:val="23"/>
        </w:rPr>
        <w:t>4.6.7. предоставить персонального менеджера, осуществляющего  консультирование в рамках договора и существующим программам ДМС.</w:t>
      </w:r>
    </w:p>
    <w:p w:rsidR="00802822" w:rsidRDefault="00BF051C">
      <w:pPr>
        <w:ind w:firstLine="709"/>
        <w:jc w:val="both"/>
        <w:rPr>
          <w:rFonts w:eastAsia="MS Mincho"/>
          <w:color w:val="000000"/>
          <w:sz w:val="23"/>
          <w:szCs w:val="23"/>
        </w:rPr>
      </w:pPr>
      <w:r>
        <w:rPr>
          <w:rFonts w:eastAsia="MS Mincho"/>
          <w:color w:val="000000"/>
          <w:sz w:val="23"/>
          <w:szCs w:val="23"/>
        </w:rPr>
        <w:t>4.6.8. обеспечить круглосуточную поддержку диспетчерской службой Застрахованных лиц 24 часа в сутки, 7 дней в неделю, 365 дней в году;</w:t>
      </w:r>
    </w:p>
    <w:p w:rsidR="00802822" w:rsidRDefault="00BF051C">
      <w:pPr>
        <w:ind w:firstLine="709"/>
        <w:jc w:val="both"/>
        <w:rPr>
          <w:sz w:val="23"/>
          <w:szCs w:val="23"/>
        </w:rPr>
      </w:pPr>
      <w:r>
        <w:rPr>
          <w:rFonts w:eastAsia="MS Mincho"/>
          <w:color w:val="000000"/>
          <w:sz w:val="23"/>
          <w:szCs w:val="23"/>
        </w:rPr>
        <w:t>4.6.9. контролировать объем, сроки и качество медицинской помощи, оказываемой Застрахованным лицам.</w:t>
      </w:r>
      <w:r>
        <w:rPr>
          <w:sz w:val="23"/>
          <w:szCs w:val="23"/>
        </w:rPr>
        <w:t xml:space="preserve"> </w:t>
      </w:r>
    </w:p>
    <w:p w:rsidR="00802822" w:rsidRDefault="00BF051C">
      <w:pPr>
        <w:ind w:firstLine="709"/>
        <w:jc w:val="both"/>
        <w:rPr>
          <w:rFonts w:eastAsia="MS Mincho"/>
          <w:color w:val="000000"/>
          <w:sz w:val="23"/>
          <w:szCs w:val="23"/>
        </w:rPr>
      </w:pPr>
      <w:r>
        <w:rPr>
          <w:rFonts w:eastAsia="MS Mincho"/>
          <w:color w:val="000000"/>
          <w:sz w:val="23"/>
          <w:szCs w:val="23"/>
        </w:rPr>
        <w:t>4.6.10. ежемесячно в срок до 05 числа представлять отчет об объеме медицинских услуг (оказанных услуг), включающий в себя сведения: дата, лечебные учреждения, ФИО застрахованных лиц, сумма (руб.).</w:t>
      </w:r>
    </w:p>
    <w:p w:rsidR="00802822" w:rsidRDefault="00BF051C">
      <w:pPr>
        <w:ind w:firstLine="709"/>
        <w:jc w:val="both"/>
        <w:rPr>
          <w:rFonts w:eastAsia="MS Mincho"/>
          <w:color w:val="000000"/>
          <w:sz w:val="23"/>
          <w:szCs w:val="23"/>
        </w:rPr>
      </w:pPr>
      <w:r>
        <w:rPr>
          <w:rFonts w:eastAsia="MS Mincho"/>
          <w:color w:val="000000"/>
          <w:sz w:val="23"/>
          <w:szCs w:val="23"/>
        </w:rPr>
        <w:t>4.6.11.предоставлять на ежеквартальной основе статистику по страховым случаям в разрезе страховых выплат, количества случаев на рассмотрении и отказов.</w:t>
      </w:r>
    </w:p>
    <w:p w:rsidR="00802822" w:rsidRDefault="00BF051C">
      <w:pPr>
        <w:ind w:firstLine="709"/>
        <w:jc w:val="both"/>
        <w:rPr>
          <w:rFonts w:eastAsia="MS Mincho"/>
          <w:color w:val="000000"/>
          <w:sz w:val="23"/>
          <w:szCs w:val="23"/>
        </w:rPr>
      </w:pPr>
      <w:r>
        <w:rPr>
          <w:rFonts w:eastAsia="MS Mincho"/>
          <w:color w:val="000000"/>
          <w:sz w:val="23"/>
          <w:szCs w:val="23"/>
        </w:rPr>
        <w:t>4.6.12. не разглашать сведения о Страхователе (Застрахованных лицах), если это не вступает в противоречие с законодательными актами Российской Федерации.</w:t>
      </w:r>
    </w:p>
    <w:p w:rsidR="00802822" w:rsidRDefault="00BF051C">
      <w:pPr>
        <w:ind w:firstLine="709"/>
        <w:jc w:val="both"/>
        <w:rPr>
          <w:rFonts w:eastAsia="MS Mincho"/>
          <w:color w:val="000000"/>
          <w:sz w:val="23"/>
          <w:szCs w:val="23"/>
        </w:rPr>
      </w:pPr>
      <w:r>
        <w:rPr>
          <w:rFonts w:eastAsia="MS Mincho"/>
          <w:color w:val="000000"/>
          <w:sz w:val="23"/>
          <w:szCs w:val="23"/>
        </w:rPr>
        <w:t>4.6.13. защищать права Страхователя (Застрахованного лица) в отношениях с медицинскими организациями в рамках настоящего Договора.</w:t>
      </w:r>
    </w:p>
    <w:p w:rsidR="00802822" w:rsidRDefault="00BF051C">
      <w:pPr>
        <w:ind w:firstLine="709"/>
        <w:jc w:val="both"/>
        <w:rPr>
          <w:rFonts w:eastAsia="MS Mincho"/>
          <w:color w:val="000000"/>
          <w:sz w:val="23"/>
          <w:szCs w:val="23"/>
        </w:rPr>
      </w:pPr>
      <w:r>
        <w:rPr>
          <w:rFonts w:eastAsia="MS Mincho"/>
          <w:color w:val="000000"/>
          <w:sz w:val="23"/>
          <w:szCs w:val="23"/>
        </w:rPr>
        <w:t>4.6.14. Разрешать все спорные случаи, возникшие между Страхователем (Застрахованными лицами) и медицинскими организациями. В случае виновности медицинского учреждения и/или его работника в причинении вреда жизни и здоровью Застрахованного лица и при наличии письменного заявления о нанесенном вреде содействовать Застрахованному лицу в предъявлении им в судебном порядке соответствующего иска путем составления искового заявления и получения за счет Страховщика предварительного акта медицинской экспертизы, подтверждающего вину медицинского учреждения.</w:t>
      </w:r>
    </w:p>
    <w:p w:rsidR="00802822" w:rsidRDefault="00BF051C">
      <w:pPr>
        <w:ind w:firstLine="709"/>
        <w:jc w:val="both"/>
        <w:rPr>
          <w:rFonts w:eastAsia="MS Mincho"/>
          <w:color w:val="000000"/>
          <w:sz w:val="23"/>
          <w:szCs w:val="23"/>
        </w:rPr>
      </w:pPr>
      <w:r>
        <w:rPr>
          <w:rFonts w:eastAsia="MS Mincho"/>
          <w:color w:val="000000"/>
          <w:sz w:val="23"/>
          <w:szCs w:val="23"/>
        </w:rPr>
        <w:t>4.6.15. в течении 5 (пяти) рабочих дней с момента заключения настоящего Договора, а также в любое время в течение действия настоящего Договора по письменному запросу Страхователя предоставить Страхователю информацию о цепочке собственников, включая бенефициаров (в том числе конечных).</w:t>
      </w:r>
    </w:p>
    <w:p w:rsidR="00802822" w:rsidRDefault="00BF051C">
      <w:pPr>
        <w:ind w:firstLine="709"/>
        <w:jc w:val="both"/>
        <w:rPr>
          <w:rFonts w:eastAsia="MS Mincho"/>
          <w:color w:val="000000"/>
          <w:sz w:val="23"/>
          <w:szCs w:val="23"/>
        </w:rPr>
      </w:pPr>
      <w:r>
        <w:rPr>
          <w:rFonts w:eastAsia="MS Mincho"/>
          <w:color w:val="000000"/>
          <w:sz w:val="23"/>
          <w:szCs w:val="23"/>
        </w:rPr>
        <w:t xml:space="preserve">В случае изменений в цепочке собственников Страховщика включая бенефициаров (в том числе конечных) и (или) в исполнительных органах Страховщик обязуется в течении 5 (пяти) </w:t>
      </w:r>
      <w:r>
        <w:rPr>
          <w:rFonts w:eastAsia="MS Mincho"/>
          <w:color w:val="000000"/>
          <w:sz w:val="23"/>
          <w:szCs w:val="23"/>
        </w:rPr>
        <w:lastRenderedPageBreak/>
        <w:t>рабочих дней с даты внесения таких изменений предоставить соответствующую информацию Страхователю.</w:t>
      </w:r>
    </w:p>
    <w:p w:rsidR="00802822" w:rsidRDefault="00BF051C">
      <w:pPr>
        <w:ind w:firstLine="709"/>
        <w:jc w:val="both"/>
        <w:rPr>
          <w:rFonts w:eastAsia="MS Mincho"/>
          <w:color w:val="000000"/>
          <w:sz w:val="23"/>
          <w:szCs w:val="23"/>
        </w:rPr>
      </w:pPr>
      <w:r>
        <w:rPr>
          <w:rFonts w:eastAsia="MS Mincho"/>
          <w:color w:val="000000"/>
          <w:sz w:val="23"/>
          <w:szCs w:val="23"/>
        </w:rPr>
        <w:t>Информация предоставляется на бумажном носителе, заверенная подписью директора (или иного должностного лица, являющегося единоличным исполнительным органом) или уполномоченным на основании доверенности лицом и направляется на адрес электронной почты Страхователя, указанный в Договоре, с последующим почтовым отправлением с описью вложения. Указанное в настоящем пункте условие является существенным условием настоящего Договора в соответствии с п. 1. Ст. 432 ГК РФ.</w:t>
      </w:r>
    </w:p>
    <w:p w:rsidR="00802822" w:rsidRDefault="00802822">
      <w:pPr>
        <w:ind w:firstLine="709"/>
        <w:jc w:val="both"/>
        <w:rPr>
          <w:rFonts w:eastAsia="MS Mincho"/>
          <w:color w:val="000000"/>
          <w:sz w:val="23"/>
          <w:szCs w:val="23"/>
        </w:rPr>
      </w:pPr>
    </w:p>
    <w:p w:rsidR="00802822" w:rsidRDefault="00BF051C">
      <w:pPr>
        <w:numPr>
          <w:ilvl w:val="0"/>
          <w:numId w:val="12"/>
        </w:numPr>
        <w:spacing w:before="120" w:after="120"/>
        <w:ind w:left="448" w:hanging="448"/>
        <w:jc w:val="center"/>
        <w:rPr>
          <w:rFonts w:eastAsia="MS Mincho"/>
          <w:b/>
          <w:bCs/>
          <w:color w:val="000000"/>
          <w:sz w:val="23"/>
          <w:szCs w:val="23"/>
        </w:rPr>
      </w:pPr>
      <w:r>
        <w:rPr>
          <w:rFonts w:eastAsia="MS Mincho"/>
          <w:b/>
          <w:bCs/>
          <w:color w:val="000000"/>
          <w:sz w:val="23"/>
          <w:szCs w:val="23"/>
        </w:rPr>
        <w:t>ОБРАБОТКА СТРАХОВЩИКОМ ПЕРСОНАЛЬНЫХ ДАННЫХ ЗАСТРАХОВАННЫХ ЛИЦ</w:t>
      </w:r>
    </w:p>
    <w:p w:rsidR="00802822" w:rsidRDefault="00BF051C">
      <w:pPr>
        <w:ind w:firstLine="709"/>
        <w:jc w:val="both"/>
        <w:rPr>
          <w:rFonts w:eastAsia="MS Mincho"/>
          <w:color w:val="000000"/>
          <w:sz w:val="23"/>
          <w:szCs w:val="23"/>
        </w:rPr>
      </w:pPr>
      <w:r>
        <w:rPr>
          <w:rFonts w:eastAsia="MS Mincho"/>
          <w:color w:val="000000"/>
          <w:sz w:val="23"/>
          <w:szCs w:val="23"/>
        </w:rPr>
        <w:t>5.1. Страхователь обязан получить согласие Застрахованных лиц на обработку Страховщиком их персональных данных.</w:t>
      </w:r>
    </w:p>
    <w:p w:rsidR="00802822" w:rsidRDefault="00BF051C">
      <w:pPr>
        <w:ind w:firstLine="709"/>
        <w:jc w:val="both"/>
        <w:rPr>
          <w:rFonts w:eastAsia="MS Mincho"/>
          <w:color w:val="000000"/>
          <w:sz w:val="23"/>
          <w:szCs w:val="23"/>
        </w:rPr>
      </w:pPr>
      <w:r>
        <w:rPr>
          <w:rFonts w:eastAsia="MS Mincho"/>
          <w:color w:val="000000"/>
          <w:sz w:val="23"/>
          <w:szCs w:val="23"/>
        </w:rPr>
        <w:t>5.2. Заключая настоящий Договор, Страхователь выражает свое согласие на осуществление Страховщиком обработки персональных данных Застрахованных физических лиц.</w:t>
      </w:r>
    </w:p>
    <w:p w:rsidR="00802822" w:rsidRDefault="00BF051C">
      <w:pPr>
        <w:ind w:firstLine="709"/>
        <w:jc w:val="both"/>
        <w:rPr>
          <w:rFonts w:eastAsia="MS Mincho"/>
          <w:color w:val="000000"/>
          <w:sz w:val="23"/>
          <w:szCs w:val="23"/>
        </w:rPr>
      </w:pPr>
      <w:r>
        <w:rPr>
          <w:rFonts w:eastAsia="MS Mincho"/>
          <w:color w:val="000000"/>
          <w:sz w:val="23"/>
          <w:szCs w:val="23"/>
        </w:rPr>
        <w:t>5.3. Страхователь несет ответственность за предоставление согласия Застрахованных физических лиц (субъект персональных данных) на обработку их персональных данных.</w:t>
      </w:r>
    </w:p>
    <w:p w:rsidR="00802822" w:rsidRDefault="00BF051C">
      <w:pPr>
        <w:ind w:firstLine="709"/>
        <w:jc w:val="both"/>
        <w:rPr>
          <w:rFonts w:eastAsia="MS Mincho"/>
          <w:color w:val="000000"/>
          <w:sz w:val="23"/>
          <w:szCs w:val="23"/>
        </w:rPr>
      </w:pPr>
      <w:r>
        <w:rPr>
          <w:rFonts w:eastAsia="MS Mincho"/>
          <w:color w:val="000000"/>
          <w:sz w:val="23"/>
          <w:szCs w:val="23"/>
        </w:rPr>
        <w:t>5.4. Под обработкой персональных данных в настоящем Договоре понимается: сбор, систематизация, накопление, хранение, уточнение (обновление, изменение), использование, обезличивание, блокирование, уничтожение, а также совершение иных действий с персональными данными физических лиц в целях осуществления страхования, страховых выплат, в статистических целях и в целях проведения анализа страховых рисков.</w:t>
      </w:r>
    </w:p>
    <w:p w:rsidR="00802822" w:rsidRDefault="00BF051C">
      <w:pPr>
        <w:ind w:firstLine="709"/>
        <w:jc w:val="both"/>
        <w:rPr>
          <w:rFonts w:eastAsia="MS Mincho"/>
          <w:color w:val="000000"/>
          <w:sz w:val="23"/>
          <w:szCs w:val="23"/>
        </w:rPr>
      </w:pPr>
      <w:r>
        <w:rPr>
          <w:rFonts w:eastAsia="MS Mincho"/>
          <w:color w:val="000000"/>
          <w:sz w:val="23"/>
          <w:szCs w:val="23"/>
        </w:rPr>
        <w:t>5.5. 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настоящего Договора,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rsidR="00802822" w:rsidRDefault="00BF051C">
      <w:pPr>
        <w:ind w:firstLine="709"/>
        <w:jc w:val="both"/>
        <w:rPr>
          <w:rFonts w:eastAsia="MS Mincho"/>
          <w:color w:val="000000"/>
          <w:sz w:val="23"/>
          <w:szCs w:val="23"/>
        </w:rPr>
      </w:pPr>
      <w:r>
        <w:rPr>
          <w:rFonts w:eastAsia="MS Mincho"/>
          <w:color w:val="000000"/>
          <w:sz w:val="23"/>
          <w:szCs w:val="23"/>
        </w:rPr>
        <w:t>5.6. Страховщик обязуется обеспечивать сохранность и неразглашение персональных данных субъекта персональных данных в целях иных, нежели предусмотренных настоящим Договором.</w:t>
      </w:r>
    </w:p>
    <w:p w:rsidR="00802822" w:rsidRDefault="00BF051C">
      <w:pPr>
        <w:ind w:firstLine="709"/>
        <w:jc w:val="both"/>
        <w:rPr>
          <w:rFonts w:eastAsia="MS Mincho"/>
          <w:color w:val="000000"/>
          <w:sz w:val="23"/>
          <w:szCs w:val="23"/>
        </w:rPr>
      </w:pPr>
      <w:r>
        <w:rPr>
          <w:rFonts w:eastAsia="MS Mincho"/>
          <w:color w:val="000000"/>
          <w:sz w:val="23"/>
          <w:szCs w:val="23"/>
        </w:rPr>
        <w:t>5.7. Субъект персональных данных вправе отозвать свое согласие на обработку персональных данных полностью или в части информирования о других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802822" w:rsidRDefault="00BF051C">
      <w:pPr>
        <w:ind w:firstLine="709"/>
        <w:jc w:val="both"/>
        <w:rPr>
          <w:rFonts w:eastAsia="MS Mincho"/>
          <w:color w:val="000000"/>
          <w:sz w:val="23"/>
          <w:szCs w:val="23"/>
        </w:rPr>
      </w:pPr>
      <w:r>
        <w:rPr>
          <w:rFonts w:eastAsia="MS Mincho"/>
          <w:color w:val="000000"/>
          <w:sz w:val="23"/>
          <w:szCs w:val="23"/>
        </w:rPr>
        <w:t>5.8. В случае полного отзыва субъектом персональных данных своего согласия на обработку персональных данных действие Договора в отношении такого прекращается, а в случае отзыва такого согласия Страхователем, Договор прекращается полностью. При этом действие Договора прекращается досрочно с даты получения Страховщиком соответствующего заявления об отзыве согласия на обработку персональных данных.</w:t>
      </w:r>
    </w:p>
    <w:p w:rsidR="00802822" w:rsidRDefault="00BF051C">
      <w:pPr>
        <w:ind w:firstLine="709"/>
        <w:jc w:val="both"/>
        <w:rPr>
          <w:rFonts w:eastAsia="MS Mincho"/>
          <w:color w:val="000000"/>
          <w:sz w:val="23"/>
          <w:szCs w:val="23"/>
        </w:rPr>
      </w:pPr>
      <w:r>
        <w:rPr>
          <w:rFonts w:eastAsia="MS Mincho"/>
          <w:color w:val="000000"/>
          <w:sz w:val="23"/>
          <w:szCs w:val="23"/>
        </w:rPr>
        <w:t>5.9. После прекращения действия настоящего Договора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установленный законодательством Российской Федерации.</w:t>
      </w:r>
    </w:p>
    <w:p w:rsidR="00802822" w:rsidRDefault="00802822">
      <w:pPr>
        <w:ind w:firstLine="709"/>
        <w:jc w:val="both"/>
        <w:rPr>
          <w:rFonts w:eastAsia="MS Mincho"/>
          <w:color w:val="000000"/>
          <w:sz w:val="23"/>
          <w:szCs w:val="23"/>
        </w:rPr>
      </w:pPr>
    </w:p>
    <w:p w:rsidR="00802822" w:rsidRDefault="00BF051C">
      <w:pPr>
        <w:numPr>
          <w:ilvl w:val="0"/>
          <w:numId w:val="12"/>
        </w:numPr>
        <w:spacing w:before="120" w:after="120"/>
        <w:ind w:left="448" w:hanging="448"/>
        <w:jc w:val="center"/>
        <w:rPr>
          <w:rFonts w:eastAsia="MS Mincho"/>
          <w:b/>
          <w:bCs/>
          <w:color w:val="000000"/>
          <w:sz w:val="23"/>
          <w:szCs w:val="23"/>
        </w:rPr>
      </w:pPr>
      <w:r>
        <w:rPr>
          <w:rFonts w:eastAsia="MS Mincho"/>
          <w:b/>
          <w:bCs/>
          <w:color w:val="000000"/>
          <w:sz w:val="23"/>
          <w:szCs w:val="23"/>
        </w:rPr>
        <w:t>ОТВЕТСТВЕННОСТЬ СТОРОН</w:t>
      </w:r>
    </w:p>
    <w:p w:rsidR="00802822" w:rsidRDefault="00BF051C">
      <w:pPr>
        <w:widowControl w:val="0"/>
        <w:ind w:firstLine="567"/>
        <w:jc w:val="both"/>
        <w:rPr>
          <w:sz w:val="23"/>
          <w:szCs w:val="23"/>
        </w:rPr>
      </w:pPr>
      <w:r>
        <w:rPr>
          <w:sz w:val="23"/>
          <w:szCs w:val="23"/>
        </w:rPr>
        <w:t xml:space="preserve">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 Убытки по настоящему Договору взыскиваются сверх неустойки.  </w:t>
      </w:r>
    </w:p>
    <w:p w:rsidR="00802822" w:rsidRDefault="00BF051C">
      <w:pPr>
        <w:widowControl w:val="0"/>
        <w:tabs>
          <w:tab w:val="left" w:pos="0"/>
        </w:tabs>
        <w:ind w:firstLine="567"/>
        <w:jc w:val="both"/>
        <w:rPr>
          <w:sz w:val="23"/>
          <w:szCs w:val="23"/>
        </w:rPr>
      </w:pPr>
      <w:r>
        <w:rPr>
          <w:sz w:val="23"/>
          <w:szCs w:val="23"/>
        </w:rPr>
        <w:t>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т.е. чрезвычайных и непредотвратимых при данных условиях обстоятельств (например, стихийные бедствия, принятие компетентными государственными органами решений, выполнение которых является обязательным для Сторон и делает невозможным выполнение ранее взятых на себя обязательств по настоящему Договору и т.п.).</w:t>
      </w:r>
    </w:p>
    <w:p w:rsidR="00802822" w:rsidRDefault="00BF051C">
      <w:pPr>
        <w:widowControl w:val="0"/>
        <w:ind w:firstLine="567"/>
        <w:jc w:val="both"/>
        <w:rPr>
          <w:sz w:val="23"/>
          <w:szCs w:val="23"/>
        </w:rPr>
      </w:pPr>
      <w:r>
        <w:rPr>
          <w:sz w:val="23"/>
          <w:szCs w:val="23"/>
        </w:rPr>
        <w:lastRenderedPageBreak/>
        <w:t>Сторона, для которой создалась невозможность исполнения обязательств по настоящему Договору, должна дать письменное извещение другой Стороне о наступлении/прекращении обстоятельств непреодолимой силы в течение 10 дней с момента наступления/прекращения указанных обстоятельств.</w:t>
      </w:r>
    </w:p>
    <w:p w:rsidR="00802822" w:rsidRDefault="00BF051C">
      <w:pPr>
        <w:widowControl w:val="0"/>
        <w:ind w:firstLine="567"/>
        <w:jc w:val="both"/>
        <w:rPr>
          <w:sz w:val="23"/>
          <w:szCs w:val="23"/>
        </w:rPr>
      </w:pPr>
      <w:r>
        <w:rPr>
          <w:sz w:val="23"/>
          <w:szCs w:val="23"/>
        </w:rPr>
        <w:t>Сроки исполнения обязательств отодвигаются соразмерно времени, в течение которого действуют такие обстоятельства. Если вышеуказанные обстоятельства действуют более 3-х последовательных месяцев, одна из Сторон может отказаться от исполнения настоящего Договора путем направления уведомления другой Стороне. При этом ни одна из Сторон не вправе требовать возмещения убытков.</w:t>
      </w:r>
    </w:p>
    <w:p w:rsidR="00802822" w:rsidRDefault="00BF051C">
      <w:pPr>
        <w:widowControl w:val="0"/>
        <w:ind w:firstLine="567"/>
        <w:jc w:val="both"/>
        <w:rPr>
          <w:sz w:val="23"/>
          <w:szCs w:val="23"/>
        </w:rPr>
      </w:pPr>
      <w:r>
        <w:rPr>
          <w:sz w:val="23"/>
          <w:szCs w:val="23"/>
        </w:rPr>
        <w:t>По требованию одной из Сторон наличие обстоятельств непреодолимой силы подтверждается компетентными государственными органами.</w:t>
      </w:r>
    </w:p>
    <w:p w:rsidR="00802822" w:rsidRDefault="00BF051C">
      <w:pPr>
        <w:widowControl w:val="0"/>
        <w:ind w:firstLine="567"/>
        <w:jc w:val="both"/>
        <w:rPr>
          <w:sz w:val="23"/>
          <w:szCs w:val="23"/>
        </w:rPr>
      </w:pPr>
      <w:r>
        <w:rPr>
          <w:sz w:val="23"/>
          <w:szCs w:val="23"/>
        </w:rPr>
        <w:t>6.3. В случае отказа Страховщика в предоставлении Застрахованному лицу медицинской помощи,  Страховщик уплачивает Страхователю штраф в размере 1% от страховой суммы на данного Застрахованного лица.</w:t>
      </w:r>
    </w:p>
    <w:p w:rsidR="00802822" w:rsidRDefault="00BF051C">
      <w:pPr>
        <w:widowControl w:val="0"/>
        <w:ind w:firstLine="567"/>
        <w:jc w:val="both"/>
        <w:rPr>
          <w:sz w:val="23"/>
          <w:szCs w:val="23"/>
        </w:rPr>
      </w:pPr>
      <w:r>
        <w:rPr>
          <w:sz w:val="23"/>
          <w:szCs w:val="23"/>
        </w:rPr>
        <w:t>6.4. В случае необоснованного отказа медицинского учреждения от оказания медицинской услуги Застрахованному лицу (неоказание услуги) Страховщик уплачивает штраф в размере 2 000 (две тысячи) рублей за каждый зафиксированный факт, а в случае необоснованного отнесения услуги к разряду платных, в трехдневный срок с момента обращения осуществляет возврат денежных средств, необоснованно выплаченных Застрахованным лицом медицинскому учреждению.</w:t>
      </w:r>
    </w:p>
    <w:p w:rsidR="00802822" w:rsidRDefault="00BF051C">
      <w:pPr>
        <w:widowControl w:val="0"/>
        <w:ind w:firstLine="567"/>
        <w:jc w:val="both"/>
        <w:rPr>
          <w:sz w:val="23"/>
          <w:szCs w:val="23"/>
        </w:rPr>
      </w:pPr>
      <w:r>
        <w:rPr>
          <w:sz w:val="23"/>
          <w:szCs w:val="23"/>
        </w:rPr>
        <w:t>6.5. В случае несвоевременного представления сведений, предусмотренного п. 4.6.8. настоящего Договора, Страховщик уплачивает штраф в размере 2 000 (две тысячи) рублей.</w:t>
      </w:r>
    </w:p>
    <w:p w:rsidR="00802822" w:rsidRDefault="00BF051C">
      <w:pPr>
        <w:ind w:firstLine="567"/>
        <w:jc w:val="both"/>
        <w:rPr>
          <w:sz w:val="23"/>
          <w:szCs w:val="23"/>
        </w:rPr>
      </w:pPr>
      <w:r>
        <w:rPr>
          <w:sz w:val="23"/>
          <w:szCs w:val="23"/>
        </w:rPr>
        <w:t>6.6. Страховщик несет полную ответственность за качество и объем оказания услуг медицинским учреждением в рамках своей компетенции.</w:t>
      </w:r>
    </w:p>
    <w:p w:rsidR="00802822" w:rsidRDefault="00802822">
      <w:pPr>
        <w:ind w:firstLine="360"/>
        <w:jc w:val="both"/>
        <w:rPr>
          <w:rFonts w:eastAsia="MS Mincho"/>
          <w:color w:val="000000"/>
          <w:sz w:val="23"/>
          <w:szCs w:val="23"/>
        </w:rPr>
      </w:pPr>
    </w:p>
    <w:p w:rsidR="00802822" w:rsidRDefault="00BF051C">
      <w:pPr>
        <w:numPr>
          <w:ilvl w:val="0"/>
          <w:numId w:val="12"/>
        </w:numPr>
        <w:spacing w:before="120" w:after="120"/>
        <w:ind w:left="448" w:hanging="448"/>
        <w:jc w:val="center"/>
        <w:rPr>
          <w:rFonts w:eastAsia="MS Mincho"/>
          <w:b/>
          <w:bCs/>
          <w:color w:val="000000"/>
          <w:sz w:val="23"/>
          <w:szCs w:val="23"/>
        </w:rPr>
      </w:pPr>
      <w:r>
        <w:rPr>
          <w:rFonts w:eastAsia="MS Mincho"/>
          <w:b/>
          <w:bCs/>
          <w:color w:val="000000"/>
          <w:sz w:val="23"/>
          <w:szCs w:val="23"/>
        </w:rPr>
        <w:t>СРОК ДЕЙСТВИЯ ДОГОВОРА</w:t>
      </w:r>
    </w:p>
    <w:p w:rsidR="00802822" w:rsidRDefault="00BF051C">
      <w:pPr>
        <w:ind w:left="-60" w:firstLine="627"/>
        <w:jc w:val="both"/>
        <w:rPr>
          <w:rFonts w:eastAsia="MS Mincho"/>
          <w:color w:val="000000"/>
          <w:sz w:val="23"/>
          <w:szCs w:val="23"/>
        </w:rPr>
      </w:pPr>
      <w:r>
        <w:rPr>
          <w:rFonts w:eastAsia="MS Mincho"/>
          <w:color w:val="000000"/>
          <w:sz w:val="23"/>
          <w:szCs w:val="23"/>
        </w:rPr>
        <w:t>7.1. Настоящий Договор вступает в силу  с 00 часов 00 минут «01» июня 2022 г., и действует до 24 часов 00 минут «31» мая 2023 г.</w:t>
      </w:r>
    </w:p>
    <w:p w:rsidR="00802822" w:rsidRDefault="00BF051C">
      <w:pPr>
        <w:ind w:left="-60" w:firstLine="627"/>
        <w:jc w:val="both"/>
        <w:rPr>
          <w:rFonts w:eastAsia="MS Mincho"/>
          <w:color w:val="000000"/>
          <w:sz w:val="23"/>
          <w:szCs w:val="23"/>
        </w:rPr>
      </w:pPr>
      <w:r>
        <w:rPr>
          <w:rFonts w:eastAsia="MS Mincho"/>
          <w:color w:val="000000"/>
          <w:sz w:val="23"/>
          <w:szCs w:val="23"/>
        </w:rPr>
        <w:t xml:space="preserve">7.2. Страхование, обусловленное настоящим Договором, распространяется на страховые случаи, произошедшие после вступления настоящего Договора в силу до окончания срока его действия. </w:t>
      </w:r>
    </w:p>
    <w:p w:rsidR="00802822" w:rsidRDefault="00BF051C">
      <w:pPr>
        <w:ind w:firstLine="627"/>
        <w:jc w:val="both"/>
        <w:rPr>
          <w:rFonts w:eastAsia="MS Mincho"/>
          <w:color w:val="000000"/>
          <w:sz w:val="23"/>
          <w:szCs w:val="23"/>
        </w:rPr>
      </w:pPr>
      <w:r>
        <w:rPr>
          <w:rFonts w:eastAsia="MS Mincho"/>
          <w:color w:val="000000"/>
          <w:sz w:val="23"/>
          <w:szCs w:val="23"/>
        </w:rPr>
        <w:t>Однако, если срок действия настоящего Договора закончился, а лечение по острому текущему заболеванию Застрахованного лица не завершено, Страховщик должен взять на себя расходы на оплату медицинских услуг: при амбулаторном лечении - консультации лечащего врача по основному заболеванию до окончания острого периода; при госпитализации - до момента его выписки из стационара, при этом плановая госпитализация осуществляется не менее чем за 14 (четырнадцать) дней до окончания действия настоящего Договора.</w:t>
      </w:r>
    </w:p>
    <w:p w:rsidR="00802822" w:rsidRDefault="00BF051C">
      <w:pPr>
        <w:ind w:firstLine="627"/>
        <w:jc w:val="both"/>
        <w:rPr>
          <w:rFonts w:eastAsia="MS Mincho"/>
          <w:color w:val="000000"/>
          <w:sz w:val="23"/>
          <w:szCs w:val="23"/>
        </w:rPr>
      </w:pPr>
      <w:r>
        <w:rPr>
          <w:rFonts w:eastAsia="MS Mincho"/>
          <w:color w:val="000000"/>
          <w:sz w:val="23"/>
          <w:szCs w:val="23"/>
        </w:rPr>
        <w:t>7.3. Истечение срока действия настоящего Договора не влечет прекращения условий об ответственности Сторон за нарушение обязательств по настоящему Договору, за качество медицинских услуг и последствия ненадлежащего их оказания.</w:t>
      </w:r>
    </w:p>
    <w:p w:rsidR="00802822" w:rsidRDefault="00BF051C">
      <w:pPr>
        <w:ind w:firstLine="627"/>
        <w:jc w:val="both"/>
        <w:rPr>
          <w:rFonts w:eastAsia="MS Mincho"/>
          <w:color w:val="000000"/>
          <w:sz w:val="23"/>
          <w:szCs w:val="23"/>
        </w:rPr>
      </w:pPr>
      <w:r>
        <w:rPr>
          <w:rFonts w:eastAsia="MS Mincho"/>
          <w:color w:val="000000"/>
          <w:sz w:val="23"/>
          <w:szCs w:val="23"/>
        </w:rPr>
        <w:t xml:space="preserve">7.4. Окончание срока действия настоящего Договора не влечет прекращения финансовых обязательств Сторон. </w:t>
      </w:r>
    </w:p>
    <w:p w:rsidR="00802822" w:rsidRDefault="00802822">
      <w:pPr>
        <w:ind w:left="360"/>
        <w:jc w:val="both"/>
        <w:rPr>
          <w:rFonts w:eastAsia="MS Mincho"/>
          <w:color w:val="000000"/>
          <w:sz w:val="23"/>
          <w:szCs w:val="23"/>
        </w:rPr>
      </w:pPr>
    </w:p>
    <w:p w:rsidR="00802822" w:rsidRDefault="00BF051C">
      <w:pPr>
        <w:numPr>
          <w:ilvl w:val="0"/>
          <w:numId w:val="12"/>
        </w:numPr>
        <w:spacing w:before="120" w:after="120"/>
        <w:ind w:left="448" w:hanging="448"/>
        <w:jc w:val="center"/>
        <w:rPr>
          <w:rFonts w:eastAsia="MS Mincho"/>
          <w:b/>
          <w:bCs/>
          <w:color w:val="000000"/>
          <w:sz w:val="23"/>
          <w:szCs w:val="23"/>
        </w:rPr>
      </w:pPr>
      <w:r>
        <w:rPr>
          <w:rFonts w:eastAsia="MS Mincho"/>
          <w:b/>
          <w:bCs/>
          <w:color w:val="000000"/>
          <w:sz w:val="23"/>
          <w:szCs w:val="23"/>
        </w:rPr>
        <w:t>ПОРЯДОК ОСУЩЕСТВЛЕНИЯ СТРАХОВЫХ ВЫПЛАТ</w:t>
      </w:r>
    </w:p>
    <w:p w:rsidR="00802822" w:rsidRDefault="00BF051C">
      <w:pPr>
        <w:ind w:firstLine="709"/>
        <w:jc w:val="both"/>
        <w:rPr>
          <w:rFonts w:eastAsia="MS Mincho"/>
          <w:color w:val="000000"/>
          <w:sz w:val="23"/>
          <w:szCs w:val="23"/>
        </w:rPr>
      </w:pPr>
      <w:r>
        <w:rPr>
          <w:rFonts w:eastAsia="MS Mincho"/>
          <w:color w:val="000000"/>
          <w:sz w:val="23"/>
          <w:szCs w:val="23"/>
        </w:rPr>
        <w:t>8.1. Страховой выплатой по настоящему Договору является оплата медицинских и иных услуг, предусмотренных Вариантом страхования, медицинским организациям, перечисленным в настоящем Договоре.</w:t>
      </w:r>
    </w:p>
    <w:p w:rsidR="00802822" w:rsidRDefault="00BF051C">
      <w:pPr>
        <w:ind w:firstLine="709"/>
        <w:jc w:val="both"/>
        <w:rPr>
          <w:rFonts w:eastAsia="MS Mincho"/>
          <w:color w:val="000000"/>
          <w:sz w:val="23"/>
          <w:szCs w:val="23"/>
        </w:rPr>
      </w:pPr>
      <w:r>
        <w:rPr>
          <w:rFonts w:eastAsia="MS Mincho"/>
          <w:color w:val="000000"/>
          <w:sz w:val="23"/>
          <w:szCs w:val="23"/>
        </w:rPr>
        <w:t>8.2. Страховщик производит оплату медицинских и иных услуг только по тем страховым случаям, которые предусмотрены настоящим Договором, при предоставлении соответствующих документов.</w:t>
      </w:r>
    </w:p>
    <w:p w:rsidR="00802822" w:rsidRDefault="00BF051C">
      <w:pPr>
        <w:ind w:firstLine="709"/>
        <w:jc w:val="both"/>
        <w:rPr>
          <w:rFonts w:eastAsia="MS Mincho"/>
          <w:color w:val="000000"/>
          <w:sz w:val="23"/>
          <w:szCs w:val="23"/>
        </w:rPr>
      </w:pPr>
      <w:r>
        <w:rPr>
          <w:rFonts w:eastAsia="MS Mincho"/>
          <w:color w:val="000000"/>
          <w:sz w:val="23"/>
          <w:szCs w:val="23"/>
        </w:rPr>
        <w:t>8.3. Общая сумма страховых выплат в отношении Застрахованного лица не может превышать установленной для данного Застрахованного лица индивидуальной страховой суммы и лимита ответственности, указанных в п.п. 3.2.1 - 3.2.2 настоящего Договора.</w:t>
      </w:r>
    </w:p>
    <w:p w:rsidR="00802822" w:rsidRDefault="00BF051C">
      <w:pPr>
        <w:ind w:firstLine="709"/>
        <w:jc w:val="both"/>
        <w:rPr>
          <w:rFonts w:eastAsia="MS Mincho"/>
          <w:b/>
          <w:color w:val="000000"/>
          <w:sz w:val="23"/>
          <w:szCs w:val="23"/>
        </w:rPr>
      </w:pPr>
      <w:r>
        <w:rPr>
          <w:rFonts w:eastAsia="MS Mincho"/>
          <w:color w:val="000000"/>
          <w:sz w:val="23"/>
          <w:szCs w:val="23"/>
        </w:rPr>
        <w:lastRenderedPageBreak/>
        <w:t>8.4. Страховая выплата по настоящему Договору осуществляется в соответствии с условиями договора на предоставление (или организацию) медицинской помощи по добровольному медицинскому страхованию на основании счета медицинской организации путем безналичного перечисления денежных средств на ее расчетный счет.</w:t>
      </w:r>
    </w:p>
    <w:p w:rsidR="00802822" w:rsidRDefault="00BF051C">
      <w:pPr>
        <w:ind w:firstLine="709"/>
        <w:jc w:val="both"/>
        <w:rPr>
          <w:rFonts w:eastAsia="MS Mincho"/>
          <w:i/>
          <w:color w:val="000000"/>
          <w:sz w:val="23"/>
          <w:szCs w:val="23"/>
        </w:rPr>
      </w:pPr>
      <w:r>
        <w:rPr>
          <w:rFonts w:eastAsia="MS Mincho"/>
          <w:color w:val="000000"/>
          <w:sz w:val="23"/>
          <w:szCs w:val="23"/>
        </w:rPr>
        <w:t>8.5. Медицинские и иные услуги Застрахованному лицу оказываются медицинскими организациями при условии предъявления им полиса ДМС и/или индивидуальной страховой карточки (пластиковой карточки), документа, удостоверяющего личность, а также пропуска в медицинскую организацию, если это предусмотрено условиями договора, заключенного с медицинской организацией</w:t>
      </w:r>
      <w:r>
        <w:rPr>
          <w:rFonts w:eastAsia="MS Mincho"/>
          <w:i/>
          <w:color w:val="000000"/>
          <w:sz w:val="23"/>
          <w:szCs w:val="23"/>
        </w:rPr>
        <w:t>.</w:t>
      </w:r>
    </w:p>
    <w:p w:rsidR="00802822" w:rsidRDefault="00BF051C">
      <w:pPr>
        <w:ind w:firstLine="709"/>
        <w:jc w:val="both"/>
        <w:rPr>
          <w:rFonts w:eastAsia="MS Mincho"/>
          <w:color w:val="000000"/>
          <w:sz w:val="23"/>
          <w:szCs w:val="23"/>
        </w:rPr>
      </w:pPr>
      <w:r>
        <w:rPr>
          <w:rFonts w:eastAsia="MS Mincho"/>
          <w:color w:val="000000"/>
          <w:sz w:val="23"/>
          <w:szCs w:val="23"/>
        </w:rPr>
        <w:t>8.6. Страховые выплаты медицинским организациям за медицинские и иные услуги, оказанные Застрахованным лицам, осуществляются в порядке и на условиях, установленных договором между Страховщиком и медицинской организацией.</w:t>
      </w:r>
    </w:p>
    <w:p w:rsidR="00802822" w:rsidRDefault="00BF051C">
      <w:pPr>
        <w:ind w:firstLine="709"/>
        <w:jc w:val="both"/>
        <w:rPr>
          <w:rFonts w:eastAsia="MS Mincho"/>
          <w:color w:val="000000"/>
          <w:sz w:val="23"/>
          <w:szCs w:val="23"/>
        </w:rPr>
      </w:pPr>
      <w:r>
        <w:rPr>
          <w:rFonts w:eastAsia="MS Mincho"/>
          <w:color w:val="000000"/>
          <w:sz w:val="23"/>
          <w:szCs w:val="23"/>
        </w:rPr>
        <w:t>8.7. Не оплачиваются Страховщиком:</w:t>
      </w:r>
    </w:p>
    <w:p w:rsidR="00802822" w:rsidRDefault="00BF051C">
      <w:pPr>
        <w:ind w:firstLine="709"/>
        <w:jc w:val="both"/>
        <w:rPr>
          <w:rFonts w:eastAsia="MS Mincho"/>
          <w:color w:val="000000"/>
          <w:sz w:val="23"/>
          <w:szCs w:val="23"/>
        </w:rPr>
      </w:pPr>
      <w:r>
        <w:rPr>
          <w:rFonts w:eastAsia="MS Mincho"/>
          <w:color w:val="000000"/>
          <w:sz w:val="23"/>
          <w:szCs w:val="23"/>
        </w:rPr>
        <w:t>а) медицинские и иные услуги, не предусмотренные настоящим Договором;</w:t>
      </w:r>
    </w:p>
    <w:p w:rsidR="00802822" w:rsidRDefault="00BF051C">
      <w:pPr>
        <w:ind w:firstLine="709"/>
        <w:jc w:val="both"/>
        <w:rPr>
          <w:rFonts w:eastAsia="MS Mincho"/>
          <w:color w:val="000000"/>
          <w:sz w:val="23"/>
          <w:szCs w:val="23"/>
        </w:rPr>
      </w:pPr>
      <w:r>
        <w:rPr>
          <w:rFonts w:eastAsia="MS Mincho"/>
          <w:color w:val="000000"/>
          <w:sz w:val="23"/>
          <w:szCs w:val="23"/>
        </w:rPr>
        <w:t>б) медицинские услуги, оказанные Застрахованным лицам в медицинских организациях, не указанных в настоящем Договоре, кроме случаев организации медицинской помощи Страховщиком;</w:t>
      </w:r>
    </w:p>
    <w:p w:rsidR="00802822" w:rsidRDefault="00BF051C">
      <w:pPr>
        <w:ind w:firstLine="709"/>
        <w:jc w:val="both"/>
        <w:rPr>
          <w:rFonts w:eastAsia="MS Mincho"/>
          <w:color w:val="000000"/>
          <w:sz w:val="23"/>
          <w:szCs w:val="23"/>
        </w:rPr>
      </w:pPr>
      <w:r>
        <w:rPr>
          <w:rFonts w:eastAsia="MS Mincho"/>
          <w:color w:val="000000"/>
          <w:sz w:val="23"/>
          <w:szCs w:val="23"/>
        </w:rPr>
        <w:t>в) в случае нарушения Застрахованным лицом медицинских предписаний и рекомендаций врачебного персонала и правил внутреннего распорядка, установленных в медицинской организации. Медицинская организация в данном случае вправе прекратить поликлиническое обслуживание Застрахованного лица или выписать его из стационара, сделав соответствующую отметку.</w:t>
      </w:r>
    </w:p>
    <w:p w:rsidR="00802822" w:rsidRDefault="00802822">
      <w:pPr>
        <w:ind w:firstLine="709"/>
        <w:jc w:val="both"/>
        <w:rPr>
          <w:rFonts w:eastAsia="MS Mincho"/>
          <w:color w:val="000000"/>
          <w:sz w:val="23"/>
          <w:szCs w:val="23"/>
        </w:rPr>
      </w:pPr>
    </w:p>
    <w:p w:rsidR="00802822" w:rsidRDefault="00BF051C">
      <w:pPr>
        <w:numPr>
          <w:ilvl w:val="0"/>
          <w:numId w:val="12"/>
        </w:numPr>
        <w:spacing w:before="120" w:after="120"/>
        <w:ind w:left="448" w:hanging="448"/>
        <w:jc w:val="center"/>
        <w:rPr>
          <w:rFonts w:eastAsia="MS Mincho"/>
          <w:b/>
          <w:bCs/>
          <w:color w:val="000000"/>
          <w:sz w:val="23"/>
          <w:szCs w:val="23"/>
        </w:rPr>
      </w:pPr>
      <w:r>
        <w:rPr>
          <w:rFonts w:eastAsia="MS Mincho"/>
          <w:b/>
          <w:bCs/>
          <w:color w:val="000000"/>
          <w:sz w:val="23"/>
          <w:szCs w:val="23"/>
        </w:rPr>
        <w:t>РАСТОРЖЕНИЕ ДОГОВОРА</w:t>
      </w:r>
    </w:p>
    <w:p w:rsidR="00802822" w:rsidRDefault="00BF051C">
      <w:pPr>
        <w:ind w:firstLine="709"/>
        <w:jc w:val="both"/>
        <w:rPr>
          <w:rFonts w:eastAsia="MS Mincho"/>
          <w:color w:val="000000"/>
          <w:sz w:val="23"/>
          <w:szCs w:val="23"/>
        </w:rPr>
      </w:pPr>
      <w:r>
        <w:rPr>
          <w:rFonts w:eastAsia="MS Mincho"/>
          <w:color w:val="000000"/>
          <w:sz w:val="23"/>
          <w:szCs w:val="23"/>
        </w:rPr>
        <w:t>9.1.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действующим законодательством Российской Федерации.</w:t>
      </w:r>
    </w:p>
    <w:p w:rsidR="00802822" w:rsidRDefault="00BF051C">
      <w:pPr>
        <w:ind w:firstLine="709"/>
        <w:jc w:val="both"/>
        <w:rPr>
          <w:rFonts w:eastAsia="MS Mincho"/>
          <w:color w:val="000000"/>
          <w:sz w:val="23"/>
          <w:szCs w:val="23"/>
        </w:rPr>
      </w:pPr>
      <w:r>
        <w:rPr>
          <w:rFonts w:eastAsia="MS Mincho"/>
          <w:color w:val="000000"/>
          <w:sz w:val="23"/>
          <w:szCs w:val="23"/>
        </w:rPr>
        <w:t>9.2. Настоящий Договор может быть прекращен досрочно по требованию одной из Сторон в случае ненадлежащего исполнения другой Стороной своих обязательств по настоящему Договору, а также по соглашению Сторон.</w:t>
      </w:r>
    </w:p>
    <w:p w:rsidR="00802822" w:rsidRDefault="00BF051C">
      <w:pPr>
        <w:ind w:firstLine="709"/>
        <w:jc w:val="both"/>
        <w:rPr>
          <w:rFonts w:eastAsia="MS Mincho"/>
          <w:color w:val="000000"/>
          <w:sz w:val="23"/>
          <w:szCs w:val="23"/>
        </w:rPr>
      </w:pPr>
      <w:r>
        <w:rPr>
          <w:rFonts w:eastAsia="MS Mincho"/>
          <w:color w:val="000000"/>
          <w:sz w:val="23"/>
          <w:szCs w:val="23"/>
        </w:rPr>
        <w:t>9.3. Страхователь вправе прекратить настоящий Договор в одностороннем внесудебном порядке (отказ от исполнения настоящего Договора) путем направления Страховщику письменного уведомления о прекращении настоящего Договора не позднее, чем за 30 (тридцать) календарных дней до предполагаемой даты прекращения настоящего Договора, указываемой в уведомлении о прекращении. Настоящий Договор считается прекращенным с даты, указанной в уведомлении о прекращении.</w:t>
      </w:r>
    </w:p>
    <w:p w:rsidR="00802822" w:rsidRDefault="00BF051C">
      <w:pPr>
        <w:ind w:firstLine="709"/>
        <w:jc w:val="both"/>
        <w:rPr>
          <w:rFonts w:eastAsia="MS Mincho"/>
          <w:color w:val="000000"/>
          <w:sz w:val="23"/>
          <w:szCs w:val="23"/>
        </w:rPr>
      </w:pPr>
      <w:r>
        <w:rPr>
          <w:rFonts w:eastAsia="MS Mincho"/>
          <w:color w:val="000000"/>
          <w:sz w:val="23"/>
          <w:szCs w:val="23"/>
        </w:rPr>
        <w:t>В случае, когда направленное Страховщику уведомление о прекращении настоящего Договора вернется к Страхователю с пометкой почты об отсутствии адресата по адресу, указанному в разделе 14 настоящего Договора, датой прекращения настоящего Договора будет считаться дата направления Страхователем Страховщику уведомления о прекращении Договора.</w:t>
      </w:r>
    </w:p>
    <w:p w:rsidR="00802822" w:rsidRDefault="00BF051C">
      <w:pPr>
        <w:ind w:firstLine="709"/>
        <w:jc w:val="both"/>
        <w:rPr>
          <w:rFonts w:eastAsia="MS Mincho"/>
          <w:color w:val="000000"/>
          <w:sz w:val="23"/>
          <w:szCs w:val="23"/>
        </w:rPr>
      </w:pPr>
      <w:r>
        <w:rPr>
          <w:rFonts w:eastAsia="MS Mincho"/>
          <w:color w:val="000000"/>
          <w:sz w:val="23"/>
          <w:szCs w:val="23"/>
        </w:rPr>
        <w:t>9.4. Настоящий Договор может быть прекращен досрочно по инициативе Страхователя в случае непредставления сведений, предусмотренного п. 4.6.8. настоящего Договора.</w:t>
      </w:r>
    </w:p>
    <w:p w:rsidR="00802822" w:rsidRDefault="00BF051C">
      <w:pPr>
        <w:ind w:firstLine="709"/>
        <w:jc w:val="both"/>
        <w:rPr>
          <w:rFonts w:eastAsia="MS Mincho"/>
          <w:color w:val="000000"/>
          <w:sz w:val="23"/>
          <w:szCs w:val="23"/>
        </w:rPr>
      </w:pPr>
      <w:r>
        <w:rPr>
          <w:rFonts w:eastAsia="MS Mincho"/>
          <w:color w:val="000000"/>
          <w:sz w:val="23"/>
          <w:szCs w:val="23"/>
        </w:rPr>
        <w:t>9.5. В случае досрочного расторжения Договора по инициативе Страхователя, Страховщик возвращает ему часть страховой премии за не истекший оплаченный период, рассчитанной пропорционально количеству неиспользованных дней.</w:t>
      </w:r>
    </w:p>
    <w:p w:rsidR="00802822" w:rsidRDefault="00BF051C">
      <w:pPr>
        <w:ind w:firstLine="709"/>
        <w:jc w:val="both"/>
        <w:rPr>
          <w:rFonts w:eastAsia="MS Mincho"/>
          <w:color w:val="000000"/>
          <w:sz w:val="23"/>
          <w:szCs w:val="23"/>
        </w:rPr>
      </w:pPr>
      <w:r>
        <w:rPr>
          <w:rFonts w:eastAsia="MS Mincho"/>
          <w:color w:val="000000"/>
          <w:sz w:val="23"/>
          <w:szCs w:val="23"/>
        </w:rPr>
        <w:t>9.6. Расторжение настоящего Договора влечет за собой прекращение обязательств по нему, но не освобождает от ответственности за неисполнение договорных обязательств, которые имели место до расторжения настоящего Договора.</w:t>
      </w:r>
    </w:p>
    <w:p w:rsidR="00802822" w:rsidRDefault="00802822">
      <w:pPr>
        <w:ind w:firstLine="709"/>
        <w:jc w:val="both"/>
        <w:rPr>
          <w:rFonts w:eastAsia="MS Mincho"/>
          <w:color w:val="000000"/>
          <w:sz w:val="23"/>
          <w:szCs w:val="23"/>
        </w:rPr>
      </w:pPr>
    </w:p>
    <w:p w:rsidR="00802822" w:rsidRDefault="00BF051C">
      <w:pPr>
        <w:ind w:firstLine="709"/>
        <w:jc w:val="center"/>
        <w:rPr>
          <w:rFonts w:eastAsia="MS Mincho"/>
          <w:b/>
          <w:color w:val="000000"/>
          <w:sz w:val="23"/>
          <w:szCs w:val="23"/>
        </w:rPr>
      </w:pPr>
      <w:r>
        <w:rPr>
          <w:rFonts w:eastAsia="MS Mincho"/>
          <w:b/>
          <w:color w:val="000000"/>
          <w:sz w:val="23"/>
          <w:szCs w:val="23"/>
        </w:rPr>
        <w:t>10. АНТИКОРРУПЦИОННАЯ ОГОВОРКА</w:t>
      </w:r>
    </w:p>
    <w:p w:rsidR="00802822" w:rsidRDefault="00BF051C">
      <w:pPr>
        <w:ind w:firstLine="709"/>
        <w:jc w:val="both"/>
        <w:rPr>
          <w:rFonts w:eastAsia="MS Mincho"/>
          <w:color w:val="000000"/>
          <w:sz w:val="23"/>
          <w:szCs w:val="23"/>
        </w:rPr>
      </w:pPr>
      <w:r>
        <w:rPr>
          <w:rFonts w:eastAsia="MS Mincho"/>
          <w:color w:val="000000"/>
          <w:sz w:val="23"/>
          <w:szCs w:val="23"/>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02822" w:rsidRDefault="00BF051C">
      <w:pPr>
        <w:ind w:firstLine="709"/>
        <w:jc w:val="both"/>
        <w:rPr>
          <w:rFonts w:eastAsia="MS Mincho"/>
          <w:color w:val="000000"/>
          <w:sz w:val="23"/>
          <w:szCs w:val="23"/>
        </w:rPr>
      </w:pPr>
      <w:r>
        <w:rPr>
          <w:rFonts w:eastAsia="MS Mincho"/>
          <w:color w:val="000000"/>
          <w:sz w:val="23"/>
          <w:szCs w:val="23"/>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02822" w:rsidRDefault="00BF051C">
      <w:pPr>
        <w:ind w:firstLine="709"/>
        <w:jc w:val="both"/>
        <w:rPr>
          <w:rFonts w:eastAsia="MS Mincho"/>
          <w:color w:val="000000"/>
          <w:sz w:val="23"/>
          <w:szCs w:val="23"/>
        </w:rPr>
      </w:pPr>
      <w:r>
        <w:rPr>
          <w:rFonts w:eastAsia="MS Mincho"/>
          <w:color w:val="000000"/>
          <w:sz w:val="23"/>
          <w:szCs w:val="23"/>
        </w:rPr>
        <w:t xml:space="preserve">10.2. В случае возникновения у Стороны подозрений, что произошло или может произойти нарушение каких-либо положений пункта 10.1.,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другой Стороной, ее аффилированными лицами, работниками или посредниками. </w:t>
      </w:r>
    </w:p>
    <w:p w:rsidR="00802822" w:rsidRDefault="00BF051C">
      <w:pPr>
        <w:ind w:firstLine="709"/>
        <w:jc w:val="both"/>
        <w:rPr>
          <w:rFonts w:eastAsia="MS Mincho"/>
          <w:color w:val="000000"/>
          <w:sz w:val="23"/>
          <w:szCs w:val="23"/>
        </w:rPr>
      </w:pPr>
      <w:r>
        <w:rPr>
          <w:rFonts w:eastAsia="MS Mincho"/>
          <w:color w:val="000000"/>
          <w:sz w:val="23"/>
          <w:szCs w:val="23"/>
        </w:rPr>
        <w:t xml:space="preserve">Каналы уведомления Страховщика о нарушениях каких-либо положений пункта 10.1.: тел.: 8 800 250 24 27, электронной почте </w:t>
      </w:r>
      <w:hyperlink r:id="rId11" w:history="1">
        <w:r>
          <w:rPr>
            <w:rFonts w:eastAsia="MS Mincho"/>
            <w:color w:val="000000"/>
            <w:sz w:val="23"/>
            <w:szCs w:val="23"/>
          </w:rPr>
          <w:t>antikorr@pk-sakhalin.ru</w:t>
        </w:r>
      </w:hyperlink>
      <w:r>
        <w:rPr>
          <w:rFonts w:eastAsia="MS Mincho"/>
          <w:color w:val="000000"/>
          <w:sz w:val="23"/>
          <w:szCs w:val="23"/>
        </w:rPr>
        <w:t xml:space="preserve"> </w:t>
      </w:r>
    </w:p>
    <w:p w:rsidR="00802822" w:rsidRDefault="00BF051C">
      <w:pPr>
        <w:ind w:firstLine="709"/>
        <w:jc w:val="both"/>
        <w:rPr>
          <w:rFonts w:eastAsia="MS Mincho"/>
          <w:color w:val="000000"/>
          <w:sz w:val="23"/>
          <w:szCs w:val="23"/>
        </w:rPr>
      </w:pPr>
      <w:r>
        <w:rPr>
          <w:rFonts w:eastAsia="MS Mincho"/>
          <w:color w:val="000000"/>
          <w:sz w:val="23"/>
          <w:szCs w:val="23"/>
        </w:rPr>
        <w:t>Каналы уведомления Страхователя о нарушениях каких-либо положений пункта 10.1.: тел.: _________, e-mail: ________________ .</w:t>
      </w:r>
    </w:p>
    <w:p w:rsidR="00802822" w:rsidRDefault="00BF051C">
      <w:pPr>
        <w:ind w:firstLine="709"/>
        <w:jc w:val="both"/>
        <w:rPr>
          <w:rFonts w:eastAsia="MS Mincho"/>
          <w:color w:val="000000"/>
          <w:sz w:val="23"/>
          <w:szCs w:val="23"/>
        </w:rPr>
      </w:pPr>
      <w:r>
        <w:rPr>
          <w:rFonts w:eastAsia="MS Mincho"/>
          <w:color w:val="000000"/>
          <w:sz w:val="23"/>
          <w:szCs w:val="23"/>
        </w:rPr>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20 (двадцати) рабочих дней с момента получения письменного уведомления.</w:t>
      </w:r>
    </w:p>
    <w:p w:rsidR="00802822" w:rsidRDefault="00BF051C">
      <w:pPr>
        <w:ind w:firstLine="709"/>
        <w:jc w:val="both"/>
        <w:rPr>
          <w:rFonts w:eastAsia="MS Mincho"/>
          <w:color w:val="000000"/>
          <w:sz w:val="23"/>
          <w:szCs w:val="23"/>
        </w:rPr>
      </w:pPr>
      <w:r>
        <w:rPr>
          <w:rFonts w:eastAsia="MS Mincho"/>
          <w:color w:val="000000"/>
          <w:sz w:val="23"/>
          <w:szCs w:val="23"/>
        </w:rPr>
        <w:t xml:space="preserve">10.3. Стороны гарантируют осуществление надлежащего разбирательства по фактам нарушения положений пункта 10.1.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02822" w:rsidRDefault="00BF051C">
      <w:pPr>
        <w:ind w:firstLine="709"/>
        <w:jc w:val="both"/>
        <w:rPr>
          <w:rFonts w:eastAsia="MS Mincho"/>
          <w:color w:val="000000"/>
          <w:sz w:val="23"/>
          <w:szCs w:val="23"/>
        </w:rPr>
      </w:pPr>
      <w:r>
        <w:rPr>
          <w:rFonts w:eastAsia="MS Mincho"/>
          <w:color w:val="000000"/>
          <w:sz w:val="23"/>
          <w:szCs w:val="23"/>
        </w:rPr>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02822" w:rsidRDefault="00802822">
      <w:pPr>
        <w:ind w:firstLine="709"/>
        <w:jc w:val="center"/>
        <w:rPr>
          <w:rFonts w:eastAsia="MS Mincho"/>
          <w:b/>
          <w:color w:val="000000"/>
          <w:sz w:val="23"/>
          <w:szCs w:val="23"/>
        </w:rPr>
      </w:pPr>
    </w:p>
    <w:p w:rsidR="00802822" w:rsidRDefault="00BF051C">
      <w:pPr>
        <w:ind w:firstLine="709"/>
        <w:jc w:val="center"/>
        <w:rPr>
          <w:rFonts w:eastAsia="MS Mincho"/>
          <w:b/>
          <w:color w:val="000000"/>
          <w:sz w:val="23"/>
          <w:szCs w:val="23"/>
        </w:rPr>
      </w:pPr>
      <w:r>
        <w:rPr>
          <w:rFonts w:eastAsia="MS Mincho"/>
          <w:b/>
          <w:color w:val="000000"/>
          <w:sz w:val="23"/>
          <w:szCs w:val="23"/>
        </w:rPr>
        <w:t>11. НАЛОГОВАЯ ОГОВОРКА</w:t>
      </w:r>
    </w:p>
    <w:p w:rsidR="00802822" w:rsidRDefault="00BF051C">
      <w:pPr>
        <w:ind w:firstLine="709"/>
        <w:jc w:val="both"/>
        <w:rPr>
          <w:rFonts w:eastAsia="MS Mincho"/>
          <w:color w:val="000000"/>
          <w:sz w:val="23"/>
          <w:szCs w:val="23"/>
        </w:rPr>
      </w:pPr>
      <w:r>
        <w:rPr>
          <w:rFonts w:eastAsia="MS Mincho"/>
          <w:color w:val="000000"/>
          <w:sz w:val="23"/>
          <w:szCs w:val="23"/>
        </w:rPr>
        <w:t>11.1. Исполнитель гарантирует, что:</w:t>
      </w:r>
    </w:p>
    <w:p w:rsidR="00802822" w:rsidRDefault="00BF051C">
      <w:pPr>
        <w:ind w:firstLine="709"/>
        <w:jc w:val="both"/>
        <w:rPr>
          <w:rFonts w:eastAsia="MS Mincho"/>
          <w:color w:val="000000"/>
          <w:sz w:val="23"/>
          <w:szCs w:val="23"/>
        </w:rPr>
      </w:pPr>
      <w:r>
        <w:rPr>
          <w:rFonts w:eastAsia="MS Mincho"/>
          <w:color w:val="000000"/>
          <w:sz w:val="23"/>
          <w:szCs w:val="23"/>
        </w:rPr>
        <w:t>зарегистрирован в ЕГРЮЛ надлежащим образом;</w:t>
      </w:r>
    </w:p>
    <w:p w:rsidR="00802822" w:rsidRDefault="00BF051C">
      <w:pPr>
        <w:ind w:firstLine="709"/>
        <w:jc w:val="both"/>
        <w:rPr>
          <w:rFonts w:eastAsia="MS Mincho"/>
          <w:color w:val="000000"/>
          <w:sz w:val="23"/>
          <w:szCs w:val="23"/>
        </w:rPr>
      </w:pPr>
      <w:r>
        <w:rPr>
          <w:rFonts w:eastAsia="MS Mincho"/>
          <w:color w:val="000000"/>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02822" w:rsidRDefault="00BF051C">
      <w:pPr>
        <w:ind w:firstLine="709"/>
        <w:jc w:val="both"/>
        <w:rPr>
          <w:rFonts w:eastAsia="MS Mincho"/>
          <w:color w:val="000000"/>
          <w:sz w:val="23"/>
          <w:szCs w:val="23"/>
        </w:rPr>
      </w:pPr>
      <w:r>
        <w:rPr>
          <w:rFonts w:eastAsia="MS Mincho"/>
          <w:color w:val="000000"/>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02822" w:rsidRDefault="00BF051C">
      <w:pPr>
        <w:ind w:firstLine="709"/>
        <w:jc w:val="both"/>
        <w:rPr>
          <w:rFonts w:eastAsia="MS Mincho"/>
          <w:color w:val="000000"/>
          <w:sz w:val="23"/>
          <w:szCs w:val="23"/>
        </w:rPr>
      </w:pPr>
      <w:r>
        <w:rPr>
          <w:rFonts w:eastAsia="MS Mincho"/>
          <w:color w:val="000000"/>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02822" w:rsidRDefault="00BF051C">
      <w:pPr>
        <w:ind w:firstLine="709"/>
        <w:jc w:val="both"/>
        <w:rPr>
          <w:rFonts w:eastAsia="MS Mincho"/>
          <w:color w:val="000000"/>
          <w:sz w:val="23"/>
          <w:szCs w:val="23"/>
        </w:rPr>
      </w:pPr>
      <w:r>
        <w:rPr>
          <w:rFonts w:eastAsia="MS Mincho"/>
          <w:color w:val="000000"/>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02822" w:rsidRDefault="00BF051C">
      <w:pPr>
        <w:ind w:firstLine="709"/>
        <w:jc w:val="both"/>
        <w:rPr>
          <w:rFonts w:eastAsia="MS Mincho"/>
          <w:color w:val="000000"/>
          <w:sz w:val="23"/>
          <w:szCs w:val="23"/>
        </w:rPr>
      </w:pPr>
      <w:r>
        <w:rPr>
          <w:rFonts w:eastAsia="MS Mincho"/>
          <w:color w:val="000000"/>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02822" w:rsidRDefault="00BF051C">
      <w:pPr>
        <w:ind w:firstLine="709"/>
        <w:jc w:val="both"/>
        <w:rPr>
          <w:rFonts w:eastAsia="MS Mincho"/>
          <w:color w:val="000000"/>
          <w:sz w:val="23"/>
          <w:szCs w:val="23"/>
        </w:rPr>
      </w:pPr>
      <w:r>
        <w:rPr>
          <w:rFonts w:eastAsia="MS Mincho"/>
          <w:color w:val="000000"/>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02822" w:rsidRDefault="00BF051C">
      <w:pPr>
        <w:ind w:firstLine="709"/>
        <w:jc w:val="both"/>
        <w:rPr>
          <w:rFonts w:eastAsia="MS Mincho"/>
          <w:color w:val="000000"/>
          <w:sz w:val="23"/>
          <w:szCs w:val="23"/>
        </w:rPr>
      </w:pPr>
      <w:r>
        <w:rPr>
          <w:rFonts w:eastAsia="MS Mincho"/>
          <w:color w:val="000000"/>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02822" w:rsidRDefault="00BF051C">
      <w:pPr>
        <w:ind w:firstLine="709"/>
        <w:jc w:val="both"/>
        <w:rPr>
          <w:rFonts w:eastAsia="MS Mincho"/>
          <w:color w:val="000000"/>
          <w:sz w:val="23"/>
          <w:szCs w:val="23"/>
        </w:rPr>
      </w:pPr>
      <w:r>
        <w:rPr>
          <w:rFonts w:eastAsia="MS Mincho"/>
          <w:color w:val="000000"/>
          <w:sz w:val="23"/>
          <w:szCs w:val="23"/>
        </w:rPr>
        <w:lastRenderedPageBreak/>
        <w:t>своевременно и в полном объеме уплачивает налоги, сборы и страховые взносы;</w:t>
      </w:r>
    </w:p>
    <w:p w:rsidR="00802822" w:rsidRDefault="00BF051C">
      <w:pPr>
        <w:ind w:firstLine="709"/>
        <w:jc w:val="both"/>
        <w:rPr>
          <w:rFonts w:eastAsia="MS Mincho"/>
          <w:color w:val="000000"/>
          <w:sz w:val="23"/>
          <w:szCs w:val="23"/>
        </w:rPr>
      </w:pPr>
      <w:r>
        <w:rPr>
          <w:rFonts w:eastAsia="MS Mincho"/>
          <w:color w:val="000000"/>
          <w:sz w:val="23"/>
          <w:szCs w:val="23"/>
        </w:rPr>
        <w:t>лица, подписывающие от его имени первичные документы и счета-фактуры, имеют на это все необходимые полномочия и доверенности.</w:t>
      </w:r>
    </w:p>
    <w:p w:rsidR="00802822" w:rsidRDefault="00BF051C">
      <w:pPr>
        <w:ind w:firstLine="709"/>
        <w:jc w:val="both"/>
        <w:rPr>
          <w:rFonts w:eastAsia="MS Mincho"/>
          <w:color w:val="000000"/>
          <w:sz w:val="23"/>
          <w:szCs w:val="23"/>
        </w:rPr>
      </w:pPr>
      <w:r>
        <w:rPr>
          <w:rFonts w:eastAsia="MS Mincho"/>
          <w:color w:val="000000"/>
          <w:sz w:val="23"/>
          <w:szCs w:val="23"/>
        </w:rPr>
        <w:t>11.2. Если Исполнитель нарушит гарантии (любую одну, несколько или все вместе), указанные в пункте 11.1. настоящего раздела, и это повлечет:</w:t>
      </w:r>
    </w:p>
    <w:p w:rsidR="00802822" w:rsidRDefault="00BF051C">
      <w:pPr>
        <w:ind w:firstLine="709"/>
        <w:jc w:val="both"/>
        <w:rPr>
          <w:rFonts w:eastAsia="MS Mincho"/>
          <w:color w:val="000000"/>
          <w:sz w:val="23"/>
          <w:szCs w:val="23"/>
        </w:rPr>
      </w:pPr>
      <w:r>
        <w:rPr>
          <w:rFonts w:eastAsia="MS Mincho"/>
          <w:color w:val="000000"/>
          <w:sz w:val="23"/>
          <w:szCs w:val="23"/>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02822" w:rsidRDefault="00BF051C">
      <w:pPr>
        <w:ind w:firstLine="709"/>
        <w:jc w:val="both"/>
        <w:rPr>
          <w:rFonts w:eastAsia="MS Mincho"/>
          <w:color w:val="000000"/>
          <w:sz w:val="23"/>
          <w:szCs w:val="23"/>
        </w:rPr>
      </w:pPr>
      <w:r>
        <w:rPr>
          <w:rFonts w:eastAsia="MS Mincho"/>
          <w:color w:val="000000"/>
          <w:sz w:val="23"/>
          <w:szCs w:val="23"/>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w:t>
      </w:r>
      <w:r>
        <w:rPr>
          <w:rFonts w:eastAsia="Calibri"/>
          <w:bCs/>
          <w:sz w:val="23"/>
          <w:szCs w:val="23"/>
        </w:rPr>
        <w:t xml:space="preserve">за отказа в возможности признать расходы </w:t>
      </w:r>
      <w:r>
        <w:rPr>
          <w:rFonts w:eastAsia="MS Mincho"/>
          <w:color w:val="000000"/>
          <w:sz w:val="23"/>
          <w:szCs w:val="23"/>
        </w:rPr>
        <w:t>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802822" w:rsidRDefault="00BF051C">
      <w:pPr>
        <w:ind w:firstLine="560"/>
        <w:jc w:val="both"/>
        <w:rPr>
          <w:rFonts w:eastAsia="MS Mincho"/>
          <w:color w:val="000000"/>
          <w:sz w:val="23"/>
          <w:szCs w:val="23"/>
        </w:rPr>
      </w:pPr>
      <w:r>
        <w:rPr>
          <w:rFonts w:eastAsia="MS Mincho"/>
          <w:color w:val="000000"/>
          <w:sz w:val="23"/>
          <w:szCs w:val="23"/>
        </w:rPr>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02822" w:rsidRDefault="00802822">
      <w:pPr>
        <w:ind w:firstLine="709"/>
        <w:jc w:val="both"/>
        <w:rPr>
          <w:rFonts w:eastAsia="MS Mincho"/>
          <w:color w:val="000000"/>
          <w:sz w:val="23"/>
          <w:szCs w:val="23"/>
        </w:rPr>
      </w:pPr>
    </w:p>
    <w:p w:rsidR="00802822" w:rsidRDefault="00BF051C">
      <w:pPr>
        <w:ind w:firstLine="709"/>
        <w:jc w:val="center"/>
        <w:rPr>
          <w:rFonts w:eastAsia="MS Mincho"/>
          <w:b/>
          <w:bCs/>
          <w:color w:val="000000"/>
          <w:sz w:val="23"/>
          <w:szCs w:val="23"/>
        </w:rPr>
      </w:pPr>
      <w:r>
        <w:rPr>
          <w:rFonts w:eastAsia="MS Mincho"/>
          <w:b/>
          <w:bCs/>
          <w:color w:val="000000"/>
          <w:sz w:val="23"/>
          <w:szCs w:val="23"/>
        </w:rPr>
        <w:t>12. ПРОЧИЕ УСЛОВИЯ ДОГОВОРА</w:t>
      </w:r>
    </w:p>
    <w:p w:rsidR="00802822" w:rsidRDefault="00BF051C">
      <w:pPr>
        <w:ind w:firstLine="560"/>
        <w:jc w:val="both"/>
        <w:rPr>
          <w:rFonts w:eastAsia="MS Mincho"/>
          <w:color w:val="000000"/>
          <w:sz w:val="23"/>
          <w:szCs w:val="23"/>
        </w:rPr>
      </w:pPr>
      <w:r>
        <w:rPr>
          <w:rFonts w:eastAsia="MS Mincho"/>
          <w:color w:val="000000"/>
          <w:sz w:val="23"/>
          <w:szCs w:val="23"/>
        </w:rPr>
        <w:t>12.1. Все изменения и дополнения к настоящему Договору оформляются в письменной форме путем подписания Сторонами дополнительных соглашений и являются неотъемлемыми частями настоящего Договора.</w:t>
      </w:r>
    </w:p>
    <w:p w:rsidR="00802822" w:rsidRDefault="00BF051C">
      <w:pPr>
        <w:ind w:firstLine="560"/>
        <w:jc w:val="both"/>
        <w:rPr>
          <w:rFonts w:eastAsia="MS Mincho"/>
          <w:color w:val="000000"/>
          <w:sz w:val="23"/>
          <w:szCs w:val="23"/>
        </w:rPr>
      </w:pPr>
      <w:r>
        <w:rPr>
          <w:rFonts w:eastAsia="MS Mincho"/>
          <w:color w:val="000000"/>
          <w:sz w:val="23"/>
          <w:szCs w:val="23"/>
        </w:rPr>
        <w:t>12.2. Внесение изменений, связанных с переменой фамилии, имени, отчества, фактического адреса проживания, домашнего и служебного телефонов Застрахованных лиц производится на основании уведомления от Страхователя и не требует оформления дополнительного соглашения, подписанного каждой из сторон. При этом Страховщик уведомляет Страхователя по электронной связи о получении данного уведомления.</w:t>
      </w:r>
    </w:p>
    <w:p w:rsidR="00802822" w:rsidRDefault="00802822">
      <w:pPr>
        <w:ind w:firstLine="560"/>
        <w:jc w:val="both"/>
        <w:rPr>
          <w:rFonts w:eastAsia="MS Mincho"/>
          <w:color w:val="000000"/>
          <w:sz w:val="23"/>
          <w:szCs w:val="23"/>
        </w:rPr>
      </w:pPr>
    </w:p>
    <w:p w:rsidR="00802822" w:rsidRDefault="00BF051C">
      <w:pPr>
        <w:ind w:firstLine="709"/>
        <w:jc w:val="center"/>
        <w:rPr>
          <w:rFonts w:eastAsia="MS Mincho"/>
          <w:b/>
          <w:bCs/>
          <w:color w:val="000000"/>
          <w:sz w:val="23"/>
          <w:szCs w:val="23"/>
        </w:rPr>
      </w:pPr>
      <w:r>
        <w:rPr>
          <w:rFonts w:eastAsia="MS Mincho"/>
          <w:b/>
          <w:bCs/>
          <w:color w:val="000000"/>
          <w:sz w:val="23"/>
          <w:szCs w:val="23"/>
        </w:rPr>
        <w:t>13. КОНФИДЕНЦИАЛЬНОСТЬ</w:t>
      </w:r>
    </w:p>
    <w:p w:rsidR="00802822" w:rsidRDefault="00BF051C">
      <w:pPr>
        <w:ind w:firstLine="560"/>
        <w:jc w:val="both"/>
        <w:rPr>
          <w:rFonts w:eastAsia="MS Mincho"/>
          <w:color w:val="000000"/>
          <w:sz w:val="23"/>
          <w:szCs w:val="23"/>
        </w:rPr>
      </w:pPr>
      <w:r>
        <w:rPr>
          <w:rFonts w:eastAsia="MS Mincho"/>
          <w:color w:val="000000"/>
          <w:sz w:val="23"/>
          <w:szCs w:val="23"/>
        </w:rPr>
        <w:t xml:space="preserve">13.1. Стороны обязуются соблюдать конфиденциальность в отношении информации, полученной при выполнении настоящего Договора. Конфиденциальными сведениями по настоящему Договору признаются: сведения о Застрахованных лицах, сведения о факте обращения Застрахованного лица за медицинскими услугами, сведения о заболеваниях Застрахованных лиц, размере страховой суммы, страховой премии, страховых выплат. </w:t>
      </w:r>
    </w:p>
    <w:p w:rsidR="00802822" w:rsidRDefault="00BF051C">
      <w:pPr>
        <w:ind w:firstLine="560"/>
        <w:jc w:val="both"/>
        <w:rPr>
          <w:rFonts w:eastAsia="MS Mincho"/>
          <w:color w:val="000000"/>
          <w:sz w:val="23"/>
          <w:szCs w:val="23"/>
        </w:rPr>
      </w:pPr>
      <w:r>
        <w:rPr>
          <w:rFonts w:eastAsia="MS Mincho"/>
          <w:color w:val="000000"/>
          <w:sz w:val="23"/>
          <w:szCs w:val="23"/>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Договору конфиденциальной, может осуществляться только в случаях, предусмотренных действующим законодательством Российской Федерации.</w:t>
      </w:r>
    </w:p>
    <w:p w:rsidR="00802822" w:rsidRDefault="00BF051C">
      <w:pPr>
        <w:spacing w:before="120" w:after="120"/>
        <w:jc w:val="center"/>
        <w:rPr>
          <w:rFonts w:eastAsia="MS Mincho"/>
          <w:b/>
          <w:bCs/>
          <w:color w:val="000000"/>
          <w:sz w:val="23"/>
          <w:szCs w:val="23"/>
        </w:rPr>
      </w:pPr>
      <w:r>
        <w:rPr>
          <w:rFonts w:eastAsia="MS Mincho"/>
          <w:b/>
          <w:bCs/>
          <w:color w:val="000000"/>
          <w:sz w:val="23"/>
          <w:szCs w:val="23"/>
        </w:rPr>
        <w:t>14. ПОРЯДОК РАЗРЕШЕНИЯ СПОРОВ</w:t>
      </w:r>
    </w:p>
    <w:p w:rsidR="00802822" w:rsidRDefault="00BF051C">
      <w:pPr>
        <w:ind w:firstLine="709"/>
        <w:jc w:val="both"/>
        <w:rPr>
          <w:rFonts w:eastAsia="MS Mincho"/>
          <w:color w:val="000000"/>
          <w:sz w:val="23"/>
          <w:szCs w:val="23"/>
        </w:rPr>
      </w:pPr>
      <w:r>
        <w:rPr>
          <w:rFonts w:eastAsia="MS Mincho"/>
          <w:color w:val="000000"/>
          <w:sz w:val="23"/>
          <w:szCs w:val="23"/>
        </w:rPr>
        <w:t>14.1. Разрешение споров и разногласий по настоящему Договору производится путем проведения Сторонами переговоров.</w:t>
      </w:r>
    </w:p>
    <w:p w:rsidR="00802822" w:rsidRDefault="00BF051C">
      <w:pPr>
        <w:ind w:firstLine="709"/>
        <w:jc w:val="both"/>
        <w:rPr>
          <w:rFonts w:eastAsia="MS Mincho"/>
          <w:color w:val="000000"/>
          <w:sz w:val="23"/>
          <w:szCs w:val="23"/>
        </w:rPr>
      </w:pPr>
      <w:r>
        <w:rPr>
          <w:rFonts w:eastAsia="MS Mincho"/>
          <w:color w:val="000000"/>
          <w:sz w:val="23"/>
          <w:szCs w:val="23"/>
        </w:rPr>
        <w:t>14.2. Споры, не решенные Сторонами путем переговоров, подлежат разрешению в арбитражном суде Сахалинской области в соответствии с законодательством Российской Федерации.</w:t>
      </w:r>
    </w:p>
    <w:p w:rsidR="00802822" w:rsidRDefault="00BF051C">
      <w:pPr>
        <w:ind w:firstLine="709"/>
        <w:jc w:val="both"/>
        <w:rPr>
          <w:rFonts w:eastAsia="MS Mincho"/>
          <w:color w:val="000000"/>
          <w:sz w:val="23"/>
          <w:szCs w:val="23"/>
        </w:rPr>
      </w:pPr>
      <w:r>
        <w:rPr>
          <w:rFonts w:eastAsia="MS Mincho"/>
          <w:color w:val="000000"/>
          <w:sz w:val="23"/>
          <w:szCs w:val="23"/>
        </w:rPr>
        <w:t xml:space="preserve">Приложения </w:t>
      </w:r>
      <w:r>
        <w:rPr>
          <w:rFonts w:eastAsia="MS Mincho"/>
          <w:i/>
          <w:color w:val="000000"/>
          <w:sz w:val="23"/>
          <w:szCs w:val="23"/>
        </w:rPr>
        <w:t>(являются неотъемлемой частью настоящего Договора):</w:t>
      </w:r>
      <w:r>
        <w:rPr>
          <w:rFonts w:eastAsia="MS Mincho"/>
          <w:color w:val="000000"/>
          <w:sz w:val="23"/>
          <w:szCs w:val="23"/>
        </w:rPr>
        <w:t xml:space="preserve"> </w:t>
      </w:r>
    </w:p>
    <w:p w:rsidR="00802822" w:rsidRDefault="00BF051C">
      <w:pPr>
        <w:ind w:firstLine="709"/>
        <w:jc w:val="both"/>
        <w:rPr>
          <w:rFonts w:eastAsia="MS Mincho"/>
          <w:color w:val="000000"/>
          <w:sz w:val="23"/>
          <w:szCs w:val="23"/>
        </w:rPr>
      </w:pPr>
      <w:r>
        <w:rPr>
          <w:rFonts w:eastAsia="MS Mincho"/>
          <w:color w:val="000000"/>
          <w:sz w:val="23"/>
          <w:szCs w:val="23"/>
        </w:rPr>
        <w:t>1. Правила добровольного медицинского страхования;</w:t>
      </w:r>
    </w:p>
    <w:p w:rsidR="00802822" w:rsidRDefault="00BF051C">
      <w:pPr>
        <w:ind w:firstLine="709"/>
        <w:jc w:val="both"/>
        <w:rPr>
          <w:rFonts w:eastAsia="MS Mincho"/>
          <w:color w:val="000000"/>
          <w:sz w:val="23"/>
          <w:szCs w:val="23"/>
        </w:rPr>
      </w:pPr>
      <w:r>
        <w:rPr>
          <w:rFonts w:eastAsia="MS Mincho"/>
          <w:color w:val="000000"/>
          <w:sz w:val="23"/>
          <w:szCs w:val="23"/>
        </w:rPr>
        <w:t>2. Программа добровольного медицинского страхования;</w:t>
      </w:r>
    </w:p>
    <w:p w:rsidR="00802822" w:rsidRDefault="00BF051C">
      <w:pPr>
        <w:ind w:firstLine="709"/>
        <w:jc w:val="both"/>
        <w:rPr>
          <w:rFonts w:eastAsia="MS Mincho"/>
          <w:color w:val="000000"/>
          <w:sz w:val="23"/>
          <w:szCs w:val="23"/>
        </w:rPr>
      </w:pPr>
      <w:r>
        <w:rPr>
          <w:rFonts w:eastAsia="MS Mincho"/>
          <w:color w:val="000000"/>
          <w:sz w:val="23"/>
          <w:szCs w:val="23"/>
        </w:rPr>
        <w:t>3. Перечень медицинских организаций;</w:t>
      </w:r>
    </w:p>
    <w:p w:rsidR="00802822" w:rsidRDefault="00BF051C">
      <w:pPr>
        <w:ind w:firstLine="709"/>
        <w:jc w:val="both"/>
        <w:rPr>
          <w:rFonts w:eastAsia="MS Mincho"/>
          <w:color w:val="000000"/>
          <w:sz w:val="23"/>
          <w:szCs w:val="23"/>
        </w:rPr>
      </w:pPr>
      <w:r>
        <w:rPr>
          <w:rFonts w:eastAsia="MS Mincho"/>
          <w:color w:val="000000"/>
          <w:sz w:val="23"/>
          <w:szCs w:val="23"/>
        </w:rPr>
        <w:t>4. Список Застрахованных лиц.</w:t>
      </w:r>
    </w:p>
    <w:p w:rsidR="00802822" w:rsidRDefault="00BF051C">
      <w:pPr>
        <w:ind w:firstLine="709"/>
        <w:jc w:val="both"/>
        <w:rPr>
          <w:rFonts w:eastAsia="MS Mincho"/>
          <w:color w:val="000000"/>
          <w:sz w:val="23"/>
          <w:szCs w:val="23"/>
        </w:rPr>
      </w:pPr>
      <w:r>
        <w:rPr>
          <w:rFonts w:eastAsia="MS Mincho"/>
          <w:color w:val="000000"/>
          <w:sz w:val="23"/>
          <w:szCs w:val="23"/>
        </w:rPr>
        <w:t>5. Памятка получателю страховых услуг.</w:t>
      </w:r>
    </w:p>
    <w:p w:rsidR="00802822" w:rsidRDefault="00802822">
      <w:pPr>
        <w:ind w:firstLine="709"/>
        <w:jc w:val="both"/>
        <w:rPr>
          <w:rFonts w:eastAsia="MS Mincho"/>
          <w:color w:val="000000"/>
          <w:sz w:val="23"/>
          <w:szCs w:val="23"/>
        </w:rPr>
      </w:pPr>
    </w:p>
    <w:p w:rsidR="00802822" w:rsidRDefault="00BF051C">
      <w:pPr>
        <w:spacing w:before="120" w:after="120"/>
        <w:jc w:val="center"/>
        <w:rPr>
          <w:rFonts w:eastAsia="MS Mincho"/>
          <w:b/>
          <w:bCs/>
          <w:color w:val="000000"/>
          <w:sz w:val="23"/>
          <w:szCs w:val="23"/>
        </w:rPr>
      </w:pPr>
      <w:r>
        <w:rPr>
          <w:rFonts w:eastAsia="MS Mincho"/>
          <w:b/>
          <w:bCs/>
          <w:color w:val="000000"/>
          <w:sz w:val="23"/>
          <w:szCs w:val="23"/>
        </w:rPr>
        <w:t>15. АДРЕСА, РЕКВИЗИТЫ И ПОДПИСИ СТОРОН</w:t>
      </w:r>
    </w:p>
    <w:tbl>
      <w:tblPr>
        <w:tblW w:w="9660" w:type="dxa"/>
        <w:tblLayout w:type="fixed"/>
        <w:tblLook w:val="04A0"/>
      </w:tblPr>
      <w:tblGrid>
        <w:gridCol w:w="4928"/>
        <w:gridCol w:w="4732"/>
      </w:tblGrid>
      <w:tr w:rsidR="00802822">
        <w:tc>
          <w:tcPr>
            <w:tcW w:w="4928" w:type="dxa"/>
            <w:tcBorders>
              <w:top w:val="nil"/>
              <w:left w:val="nil"/>
              <w:bottom w:val="nil"/>
              <w:right w:val="nil"/>
            </w:tcBorders>
          </w:tcPr>
          <w:p w:rsidR="00802822" w:rsidRDefault="00BF051C">
            <w:pPr>
              <w:jc w:val="both"/>
              <w:rPr>
                <w:rFonts w:eastAsia="MS Mincho"/>
                <w:b/>
                <w:bCs/>
                <w:color w:val="000000"/>
                <w:sz w:val="23"/>
                <w:szCs w:val="23"/>
              </w:rPr>
            </w:pPr>
            <w:r>
              <w:rPr>
                <w:rFonts w:eastAsia="MS Mincho"/>
                <w:b/>
                <w:bCs/>
                <w:color w:val="000000"/>
                <w:sz w:val="23"/>
                <w:szCs w:val="23"/>
              </w:rPr>
              <w:t>СТРАХОВАТЕЛЬ:</w:t>
            </w:r>
          </w:p>
          <w:p w:rsidR="00802822" w:rsidRDefault="00BF051C">
            <w:pPr>
              <w:rPr>
                <w:sz w:val="23"/>
                <w:szCs w:val="23"/>
              </w:rPr>
            </w:pPr>
            <w:r>
              <w:rPr>
                <w:sz w:val="23"/>
                <w:szCs w:val="23"/>
              </w:rPr>
              <w:t xml:space="preserve">Акционерное общество «Пассажирская </w:t>
            </w:r>
          </w:p>
          <w:p w:rsidR="00802822" w:rsidRDefault="00BF051C">
            <w:pPr>
              <w:rPr>
                <w:sz w:val="23"/>
                <w:szCs w:val="23"/>
              </w:rPr>
            </w:pPr>
            <w:r>
              <w:rPr>
                <w:sz w:val="23"/>
                <w:szCs w:val="23"/>
              </w:rPr>
              <w:t>компания «Сахалин»</w:t>
            </w:r>
          </w:p>
          <w:p w:rsidR="00802822" w:rsidRDefault="00BF051C">
            <w:pPr>
              <w:rPr>
                <w:sz w:val="23"/>
                <w:szCs w:val="23"/>
              </w:rPr>
            </w:pPr>
            <w:r>
              <w:rPr>
                <w:sz w:val="23"/>
                <w:szCs w:val="23"/>
              </w:rPr>
              <w:t>Юридический и почтовый адрес: 693000,</w:t>
            </w:r>
          </w:p>
          <w:p w:rsidR="00802822" w:rsidRDefault="00BF051C">
            <w:pPr>
              <w:rPr>
                <w:rFonts w:eastAsia="Calibri"/>
                <w:sz w:val="23"/>
                <w:szCs w:val="23"/>
                <w:lang w:eastAsia="en-US"/>
              </w:rPr>
            </w:pPr>
            <w:r>
              <w:rPr>
                <w:sz w:val="23"/>
                <w:szCs w:val="23"/>
              </w:rPr>
              <w:t>г. Южно-Сахалинск, ул. Вокзальная д. 54-а</w:t>
            </w:r>
            <w:r>
              <w:rPr>
                <w:rFonts w:eastAsia="Calibri"/>
                <w:sz w:val="23"/>
                <w:szCs w:val="23"/>
                <w:lang w:eastAsia="en-US"/>
              </w:rPr>
              <w:t xml:space="preserve"> </w:t>
            </w:r>
          </w:p>
          <w:p w:rsidR="00802822" w:rsidRDefault="00BF051C">
            <w:pPr>
              <w:rPr>
                <w:rFonts w:eastAsia="Calibri"/>
                <w:sz w:val="23"/>
                <w:szCs w:val="23"/>
                <w:lang w:eastAsia="en-US"/>
              </w:rPr>
            </w:pPr>
            <w:r>
              <w:rPr>
                <w:rFonts w:eastAsia="Calibri"/>
                <w:sz w:val="23"/>
                <w:szCs w:val="23"/>
                <w:lang w:eastAsia="en-US"/>
              </w:rPr>
              <w:t xml:space="preserve">Тел.: 8 (4242) </w:t>
            </w:r>
            <w:r>
              <w:rPr>
                <w:sz w:val="23"/>
                <w:szCs w:val="23"/>
              </w:rPr>
              <w:t xml:space="preserve">71-31-99, 71-22-59, </w:t>
            </w:r>
            <w:r>
              <w:rPr>
                <w:rFonts w:eastAsia="Calibri"/>
                <w:sz w:val="23"/>
                <w:szCs w:val="23"/>
                <w:lang w:eastAsia="en-US"/>
              </w:rPr>
              <w:t>71-45-54</w:t>
            </w:r>
          </w:p>
          <w:p w:rsidR="00802822" w:rsidRDefault="00BF051C">
            <w:pPr>
              <w:rPr>
                <w:rFonts w:eastAsia="Calibri"/>
                <w:sz w:val="23"/>
                <w:szCs w:val="23"/>
                <w:lang w:eastAsia="en-US"/>
              </w:rPr>
            </w:pPr>
            <w:r>
              <w:rPr>
                <w:sz w:val="23"/>
                <w:szCs w:val="23"/>
              </w:rPr>
              <w:t>факс 71-30-89</w:t>
            </w:r>
          </w:p>
          <w:p w:rsidR="00802822" w:rsidRDefault="00BF051C">
            <w:pPr>
              <w:rPr>
                <w:rFonts w:eastAsia="Calibri"/>
                <w:sz w:val="23"/>
                <w:szCs w:val="23"/>
                <w:lang w:eastAsia="en-US"/>
              </w:rPr>
            </w:pPr>
            <w:r>
              <w:rPr>
                <w:rFonts w:eastAsia="Calibri"/>
                <w:sz w:val="23"/>
                <w:szCs w:val="23"/>
                <w:lang w:eastAsia="en-US"/>
              </w:rPr>
              <w:t xml:space="preserve">ИНН </w:t>
            </w:r>
            <w:r>
              <w:rPr>
                <w:bCs/>
                <w:sz w:val="23"/>
                <w:szCs w:val="23"/>
              </w:rPr>
              <w:t>6501243453</w:t>
            </w:r>
            <w:r>
              <w:rPr>
                <w:rFonts w:eastAsia="Calibri"/>
                <w:sz w:val="23"/>
                <w:szCs w:val="23"/>
                <w:lang w:eastAsia="en-US"/>
              </w:rPr>
              <w:t xml:space="preserve"> / КПП </w:t>
            </w:r>
            <w:r>
              <w:rPr>
                <w:bCs/>
                <w:sz w:val="23"/>
                <w:szCs w:val="23"/>
              </w:rPr>
              <w:t>650101001</w:t>
            </w:r>
          </w:p>
          <w:p w:rsidR="00802822" w:rsidRDefault="00BF051C">
            <w:pPr>
              <w:rPr>
                <w:sz w:val="23"/>
                <w:szCs w:val="23"/>
              </w:rPr>
            </w:pPr>
            <w:r>
              <w:rPr>
                <w:rFonts w:eastAsia="Calibri"/>
                <w:sz w:val="23"/>
                <w:szCs w:val="23"/>
                <w:lang w:eastAsia="en-US"/>
              </w:rPr>
              <w:t xml:space="preserve">ОГРН </w:t>
            </w:r>
            <w:r>
              <w:rPr>
                <w:sz w:val="23"/>
                <w:szCs w:val="23"/>
              </w:rPr>
              <w:t>1116501008436</w:t>
            </w:r>
          </w:p>
          <w:p w:rsidR="00802822" w:rsidRDefault="00BF051C">
            <w:pPr>
              <w:rPr>
                <w:rFonts w:eastAsia="Calibri"/>
                <w:sz w:val="23"/>
                <w:szCs w:val="23"/>
                <w:lang w:eastAsia="en-US"/>
              </w:rPr>
            </w:pPr>
            <w:r>
              <w:rPr>
                <w:sz w:val="23"/>
                <w:szCs w:val="23"/>
              </w:rPr>
              <w:t>ОКПО 30115213 ОКАТО 64401000000</w:t>
            </w:r>
          </w:p>
          <w:p w:rsidR="00802822" w:rsidRDefault="00BF051C">
            <w:pPr>
              <w:suppressAutoHyphens/>
              <w:ind w:right="-6"/>
              <w:rPr>
                <w:bCs/>
                <w:sz w:val="23"/>
                <w:szCs w:val="23"/>
              </w:rPr>
            </w:pPr>
            <w:r>
              <w:rPr>
                <w:bCs/>
                <w:sz w:val="23"/>
                <w:szCs w:val="23"/>
              </w:rPr>
              <w:t>Р/с № 40702810908020008931 в филиале</w:t>
            </w:r>
          </w:p>
          <w:p w:rsidR="00802822" w:rsidRDefault="00BF051C">
            <w:pPr>
              <w:suppressAutoHyphens/>
              <w:ind w:right="-6"/>
              <w:rPr>
                <w:bCs/>
                <w:sz w:val="23"/>
                <w:szCs w:val="23"/>
              </w:rPr>
            </w:pPr>
            <w:r>
              <w:rPr>
                <w:bCs/>
                <w:sz w:val="23"/>
                <w:szCs w:val="23"/>
              </w:rPr>
              <w:t xml:space="preserve"> ОАО Банк ВТБ  в г. Хабаровске</w:t>
            </w:r>
            <w:r>
              <w:rPr>
                <w:sz w:val="23"/>
                <w:szCs w:val="23"/>
              </w:rPr>
              <w:t xml:space="preserve"> </w:t>
            </w:r>
          </w:p>
          <w:p w:rsidR="00802822" w:rsidRDefault="00BF051C">
            <w:pPr>
              <w:suppressAutoHyphens/>
              <w:ind w:right="-6"/>
              <w:rPr>
                <w:bCs/>
                <w:sz w:val="23"/>
                <w:szCs w:val="23"/>
              </w:rPr>
            </w:pPr>
            <w:r>
              <w:rPr>
                <w:bCs/>
                <w:sz w:val="23"/>
                <w:szCs w:val="23"/>
              </w:rPr>
              <w:t>к/с 30101810400000000727</w:t>
            </w:r>
          </w:p>
          <w:p w:rsidR="00802822" w:rsidRDefault="00BF051C">
            <w:pPr>
              <w:widowControl w:val="0"/>
              <w:shd w:val="clear" w:color="auto" w:fill="FFFFFF"/>
              <w:autoSpaceDE w:val="0"/>
              <w:autoSpaceDN w:val="0"/>
              <w:adjustRightInd w:val="0"/>
              <w:rPr>
                <w:sz w:val="23"/>
                <w:szCs w:val="23"/>
              </w:rPr>
            </w:pPr>
            <w:r>
              <w:rPr>
                <w:bCs/>
                <w:sz w:val="23"/>
                <w:szCs w:val="23"/>
              </w:rPr>
              <w:t>БИК  040813727</w:t>
            </w:r>
          </w:p>
          <w:p w:rsidR="00802822" w:rsidRDefault="00802822">
            <w:pPr>
              <w:widowControl w:val="0"/>
              <w:shd w:val="clear" w:color="auto" w:fill="FFFFFF"/>
              <w:autoSpaceDE w:val="0"/>
              <w:autoSpaceDN w:val="0"/>
              <w:adjustRightInd w:val="0"/>
              <w:rPr>
                <w:b/>
                <w:sz w:val="23"/>
                <w:szCs w:val="23"/>
              </w:rPr>
            </w:pPr>
          </w:p>
          <w:p w:rsidR="00802822" w:rsidRDefault="00BF051C">
            <w:pPr>
              <w:widowControl w:val="0"/>
              <w:shd w:val="clear" w:color="auto" w:fill="FFFFFF"/>
              <w:autoSpaceDE w:val="0"/>
              <w:autoSpaceDN w:val="0"/>
              <w:adjustRightInd w:val="0"/>
              <w:rPr>
                <w:b/>
                <w:sz w:val="23"/>
                <w:szCs w:val="23"/>
              </w:rPr>
            </w:pPr>
            <w:r>
              <w:rPr>
                <w:b/>
                <w:sz w:val="23"/>
                <w:szCs w:val="23"/>
              </w:rPr>
              <w:t>Генеральный директор</w:t>
            </w:r>
          </w:p>
          <w:p w:rsidR="00802822" w:rsidRDefault="00802822">
            <w:pPr>
              <w:widowControl w:val="0"/>
              <w:shd w:val="clear" w:color="auto" w:fill="FFFFFF"/>
              <w:autoSpaceDE w:val="0"/>
              <w:autoSpaceDN w:val="0"/>
              <w:adjustRightInd w:val="0"/>
              <w:rPr>
                <w:b/>
                <w:sz w:val="23"/>
                <w:szCs w:val="23"/>
              </w:rPr>
            </w:pPr>
          </w:p>
          <w:p w:rsidR="00802822" w:rsidRDefault="00802822">
            <w:pPr>
              <w:widowControl w:val="0"/>
              <w:shd w:val="clear" w:color="auto" w:fill="FFFFFF"/>
              <w:autoSpaceDE w:val="0"/>
              <w:autoSpaceDN w:val="0"/>
              <w:adjustRightInd w:val="0"/>
              <w:rPr>
                <w:b/>
                <w:sz w:val="23"/>
                <w:szCs w:val="23"/>
              </w:rPr>
            </w:pPr>
          </w:p>
          <w:p w:rsidR="00802822" w:rsidRDefault="00BF051C">
            <w:pPr>
              <w:widowControl w:val="0"/>
              <w:shd w:val="clear" w:color="auto" w:fill="FFFFFF"/>
              <w:autoSpaceDE w:val="0"/>
              <w:autoSpaceDN w:val="0"/>
              <w:adjustRightInd w:val="0"/>
              <w:rPr>
                <w:b/>
                <w:bCs/>
                <w:spacing w:val="-3"/>
                <w:sz w:val="23"/>
                <w:szCs w:val="23"/>
              </w:rPr>
            </w:pPr>
            <w:r>
              <w:rPr>
                <w:b/>
                <w:sz w:val="23"/>
                <w:szCs w:val="23"/>
              </w:rPr>
              <w:t>______________/Д.А. Костыренко/</w:t>
            </w:r>
          </w:p>
          <w:p w:rsidR="00802822" w:rsidRDefault="00802822">
            <w:pPr>
              <w:jc w:val="both"/>
              <w:rPr>
                <w:rFonts w:eastAsia="MS Mincho"/>
                <w:color w:val="000000"/>
                <w:sz w:val="23"/>
                <w:szCs w:val="23"/>
              </w:rPr>
            </w:pPr>
          </w:p>
          <w:p w:rsidR="00802822" w:rsidRDefault="00BF051C">
            <w:pPr>
              <w:jc w:val="both"/>
              <w:rPr>
                <w:rFonts w:eastAsia="MS Mincho"/>
                <w:color w:val="000000"/>
                <w:sz w:val="23"/>
                <w:szCs w:val="23"/>
              </w:rPr>
            </w:pPr>
            <w:r>
              <w:rPr>
                <w:rFonts w:eastAsia="MS Mincho"/>
                <w:color w:val="000000"/>
                <w:sz w:val="23"/>
                <w:szCs w:val="23"/>
              </w:rPr>
              <w:t xml:space="preserve">    (подпись)                         </w:t>
            </w:r>
          </w:p>
          <w:p w:rsidR="00802822" w:rsidRDefault="00BF051C">
            <w:pPr>
              <w:ind w:firstLine="709"/>
              <w:jc w:val="both"/>
              <w:rPr>
                <w:rFonts w:eastAsia="MS Mincho"/>
                <w:color w:val="000000"/>
                <w:sz w:val="23"/>
                <w:szCs w:val="23"/>
              </w:rPr>
            </w:pPr>
            <w:r>
              <w:rPr>
                <w:rFonts w:eastAsia="MS Mincho"/>
                <w:color w:val="000000"/>
                <w:sz w:val="23"/>
                <w:szCs w:val="23"/>
              </w:rPr>
              <w:t xml:space="preserve">        М.П.</w:t>
            </w:r>
          </w:p>
        </w:tc>
        <w:tc>
          <w:tcPr>
            <w:tcW w:w="4732" w:type="dxa"/>
            <w:tcBorders>
              <w:top w:val="nil"/>
              <w:left w:val="nil"/>
              <w:bottom w:val="nil"/>
              <w:right w:val="nil"/>
            </w:tcBorders>
          </w:tcPr>
          <w:p w:rsidR="00802822" w:rsidRDefault="00BF051C">
            <w:pPr>
              <w:ind w:firstLine="709"/>
              <w:jc w:val="both"/>
              <w:rPr>
                <w:rFonts w:eastAsia="MS Mincho"/>
                <w:b/>
                <w:bCs/>
                <w:color w:val="000000"/>
                <w:sz w:val="23"/>
                <w:szCs w:val="23"/>
              </w:rPr>
            </w:pPr>
            <w:r>
              <w:rPr>
                <w:rFonts w:eastAsia="MS Mincho"/>
                <w:b/>
                <w:bCs/>
                <w:color w:val="000000"/>
                <w:sz w:val="23"/>
                <w:szCs w:val="23"/>
              </w:rPr>
              <w:t>СТРАХОВЩИК:</w:t>
            </w:r>
          </w:p>
          <w:p w:rsidR="00802822" w:rsidRDefault="00802822">
            <w:pPr>
              <w:ind w:firstLine="709"/>
              <w:jc w:val="both"/>
              <w:rPr>
                <w:rFonts w:eastAsia="MS Mincho"/>
                <w:b/>
                <w:bCs/>
                <w:color w:val="000000"/>
                <w:sz w:val="23"/>
                <w:szCs w:val="23"/>
              </w:rPr>
            </w:pPr>
          </w:p>
          <w:p w:rsidR="00802822" w:rsidRDefault="00802822">
            <w:pPr>
              <w:ind w:firstLine="709"/>
              <w:jc w:val="both"/>
              <w:rPr>
                <w:rFonts w:eastAsia="MS Mincho"/>
                <w:b/>
                <w:bCs/>
                <w:color w:val="000000"/>
                <w:sz w:val="23"/>
                <w:szCs w:val="23"/>
              </w:rPr>
            </w:pPr>
          </w:p>
          <w:p w:rsidR="00802822" w:rsidRDefault="00802822">
            <w:pPr>
              <w:ind w:firstLine="709"/>
              <w:jc w:val="both"/>
              <w:rPr>
                <w:rFonts w:eastAsia="MS Mincho"/>
                <w:b/>
                <w:bCs/>
                <w:color w:val="000000"/>
                <w:sz w:val="23"/>
                <w:szCs w:val="23"/>
              </w:rPr>
            </w:pPr>
          </w:p>
          <w:p w:rsidR="00802822" w:rsidRDefault="00802822">
            <w:pPr>
              <w:ind w:firstLine="709"/>
              <w:jc w:val="both"/>
              <w:rPr>
                <w:rFonts w:eastAsia="MS Mincho"/>
                <w:b/>
                <w:bCs/>
                <w:color w:val="000000"/>
                <w:sz w:val="23"/>
                <w:szCs w:val="23"/>
              </w:rPr>
            </w:pPr>
          </w:p>
          <w:p w:rsidR="00802822" w:rsidRDefault="00802822">
            <w:pPr>
              <w:ind w:firstLine="709"/>
              <w:jc w:val="both"/>
              <w:rPr>
                <w:rFonts w:eastAsia="MS Mincho"/>
                <w:b/>
                <w:bCs/>
                <w:color w:val="000000"/>
                <w:sz w:val="23"/>
                <w:szCs w:val="23"/>
              </w:rPr>
            </w:pPr>
          </w:p>
          <w:p w:rsidR="00802822" w:rsidRDefault="00802822">
            <w:pPr>
              <w:ind w:firstLine="709"/>
              <w:jc w:val="both"/>
              <w:rPr>
                <w:rFonts w:eastAsia="MS Mincho"/>
                <w:b/>
                <w:bCs/>
                <w:color w:val="000000"/>
                <w:sz w:val="23"/>
                <w:szCs w:val="23"/>
              </w:rPr>
            </w:pPr>
          </w:p>
          <w:p w:rsidR="00802822" w:rsidRDefault="00802822">
            <w:pPr>
              <w:ind w:firstLine="709"/>
              <w:jc w:val="both"/>
              <w:rPr>
                <w:rFonts w:eastAsia="MS Mincho"/>
                <w:color w:val="000000"/>
                <w:sz w:val="23"/>
                <w:szCs w:val="23"/>
              </w:rPr>
            </w:pPr>
          </w:p>
          <w:p w:rsidR="00802822" w:rsidRDefault="00802822">
            <w:pPr>
              <w:ind w:firstLine="709"/>
              <w:jc w:val="both"/>
              <w:rPr>
                <w:rFonts w:eastAsia="MS Mincho"/>
                <w:color w:val="000000"/>
                <w:sz w:val="23"/>
                <w:szCs w:val="23"/>
              </w:rPr>
            </w:pPr>
          </w:p>
          <w:p w:rsidR="00802822" w:rsidRDefault="00802822">
            <w:pPr>
              <w:ind w:firstLine="709"/>
              <w:jc w:val="both"/>
              <w:rPr>
                <w:rFonts w:eastAsia="MS Mincho"/>
                <w:color w:val="000000"/>
                <w:sz w:val="23"/>
                <w:szCs w:val="23"/>
              </w:rPr>
            </w:pPr>
          </w:p>
          <w:p w:rsidR="00802822" w:rsidRDefault="00802822">
            <w:pPr>
              <w:ind w:firstLine="709"/>
              <w:jc w:val="both"/>
              <w:rPr>
                <w:rFonts w:eastAsia="MS Mincho"/>
                <w:color w:val="000000"/>
                <w:sz w:val="23"/>
                <w:szCs w:val="23"/>
              </w:rPr>
            </w:pPr>
          </w:p>
          <w:p w:rsidR="00802822" w:rsidRDefault="00802822">
            <w:pPr>
              <w:ind w:firstLine="709"/>
              <w:jc w:val="both"/>
              <w:rPr>
                <w:rFonts w:eastAsia="MS Mincho"/>
                <w:color w:val="000000"/>
                <w:sz w:val="23"/>
                <w:szCs w:val="23"/>
              </w:rPr>
            </w:pPr>
          </w:p>
          <w:p w:rsidR="00802822" w:rsidRDefault="00802822">
            <w:pPr>
              <w:ind w:firstLine="709"/>
              <w:jc w:val="both"/>
              <w:rPr>
                <w:rFonts w:eastAsia="MS Mincho"/>
                <w:color w:val="000000"/>
                <w:sz w:val="23"/>
                <w:szCs w:val="23"/>
              </w:rPr>
            </w:pPr>
          </w:p>
          <w:p w:rsidR="00802822" w:rsidRDefault="00802822">
            <w:pPr>
              <w:ind w:firstLine="709"/>
              <w:jc w:val="both"/>
              <w:rPr>
                <w:rFonts w:eastAsia="MS Mincho"/>
                <w:color w:val="000000"/>
                <w:sz w:val="23"/>
                <w:szCs w:val="23"/>
              </w:rPr>
            </w:pPr>
          </w:p>
          <w:p w:rsidR="00802822" w:rsidRDefault="00802822">
            <w:pPr>
              <w:ind w:firstLine="709"/>
              <w:jc w:val="both"/>
              <w:rPr>
                <w:rFonts w:eastAsia="MS Mincho"/>
                <w:color w:val="000000"/>
                <w:sz w:val="23"/>
                <w:szCs w:val="23"/>
              </w:rPr>
            </w:pPr>
          </w:p>
          <w:p w:rsidR="00802822" w:rsidRDefault="00802822">
            <w:pPr>
              <w:ind w:firstLine="709"/>
              <w:jc w:val="both"/>
              <w:rPr>
                <w:rFonts w:eastAsia="MS Mincho"/>
                <w:color w:val="000000"/>
                <w:sz w:val="23"/>
                <w:szCs w:val="23"/>
              </w:rPr>
            </w:pPr>
          </w:p>
          <w:p w:rsidR="00802822" w:rsidRDefault="00802822">
            <w:pPr>
              <w:ind w:firstLine="709"/>
              <w:jc w:val="both"/>
              <w:rPr>
                <w:rFonts w:eastAsia="MS Mincho"/>
                <w:color w:val="000000"/>
                <w:sz w:val="23"/>
                <w:szCs w:val="23"/>
              </w:rPr>
            </w:pPr>
          </w:p>
          <w:p w:rsidR="00802822" w:rsidRDefault="00802822">
            <w:pPr>
              <w:ind w:firstLine="709"/>
              <w:jc w:val="both"/>
              <w:rPr>
                <w:rFonts w:eastAsia="MS Mincho"/>
                <w:color w:val="000000"/>
                <w:sz w:val="23"/>
                <w:szCs w:val="23"/>
              </w:rPr>
            </w:pPr>
          </w:p>
          <w:p w:rsidR="00802822" w:rsidRDefault="00802822">
            <w:pPr>
              <w:ind w:firstLine="709"/>
              <w:jc w:val="both"/>
              <w:rPr>
                <w:rFonts w:eastAsia="MS Mincho"/>
                <w:color w:val="000000"/>
                <w:sz w:val="23"/>
                <w:szCs w:val="23"/>
              </w:rPr>
            </w:pPr>
          </w:p>
          <w:p w:rsidR="00802822" w:rsidRDefault="00802822">
            <w:pPr>
              <w:ind w:firstLine="709"/>
              <w:jc w:val="both"/>
              <w:rPr>
                <w:rFonts w:eastAsia="MS Mincho"/>
                <w:color w:val="000000"/>
                <w:sz w:val="23"/>
                <w:szCs w:val="23"/>
              </w:rPr>
            </w:pPr>
          </w:p>
          <w:p w:rsidR="00802822" w:rsidRDefault="00BF051C">
            <w:pPr>
              <w:ind w:firstLine="709"/>
              <w:jc w:val="both"/>
              <w:rPr>
                <w:rFonts w:eastAsia="MS Mincho"/>
                <w:color w:val="000000"/>
                <w:sz w:val="23"/>
                <w:szCs w:val="23"/>
              </w:rPr>
            </w:pPr>
            <w:r>
              <w:rPr>
                <w:rFonts w:eastAsia="MS Mincho"/>
                <w:color w:val="000000"/>
                <w:sz w:val="23"/>
                <w:szCs w:val="23"/>
              </w:rPr>
              <w:t xml:space="preserve">_________________/                      / </w:t>
            </w:r>
          </w:p>
          <w:p w:rsidR="00802822" w:rsidRDefault="00BF051C">
            <w:pPr>
              <w:ind w:firstLine="709"/>
              <w:jc w:val="both"/>
              <w:rPr>
                <w:rFonts w:eastAsia="MS Mincho"/>
                <w:color w:val="000000"/>
                <w:sz w:val="23"/>
                <w:szCs w:val="23"/>
              </w:rPr>
            </w:pPr>
            <w:r>
              <w:rPr>
                <w:rFonts w:eastAsia="MS Mincho"/>
                <w:color w:val="000000"/>
                <w:sz w:val="23"/>
                <w:szCs w:val="23"/>
              </w:rPr>
              <w:t xml:space="preserve"> (подпись)                      </w:t>
            </w:r>
          </w:p>
          <w:p w:rsidR="00802822" w:rsidRDefault="00BF051C">
            <w:pPr>
              <w:ind w:firstLine="709"/>
              <w:jc w:val="both"/>
              <w:rPr>
                <w:rFonts w:eastAsia="MS Mincho"/>
                <w:color w:val="000000"/>
                <w:sz w:val="23"/>
                <w:szCs w:val="23"/>
              </w:rPr>
            </w:pPr>
            <w:r>
              <w:rPr>
                <w:rFonts w:eastAsia="MS Mincho"/>
                <w:color w:val="000000"/>
                <w:sz w:val="23"/>
                <w:szCs w:val="23"/>
              </w:rPr>
              <w:t xml:space="preserve">             М.П.</w:t>
            </w:r>
          </w:p>
        </w:tc>
      </w:tr>
    </w:tbl>
    <w:p w:rsidR="00802822" w:rsidRDefault="00802822">
      <w:pPr>
        <w:rPr>
          <w:color w:val="000000"/>
          <w:sz w:val="23"/>
          <w:szCs w:val="23"/>
          <w:lang w:eastAsia="zh-CN"/>
        </w:rPr>
      </w:pPr>
    </w:p>
    <w:p w:rsidR="00802822" w:rsidRDefault="00BF051C">
      <w:pPr>
        <w:spacing w:after="200" w:line="276" w:lineRule="auto"/>
        <w:rPr>
          <w:sz w:val="23"/>
          <w:szCs w:val="23"/>
        </w:rPr>
      </w:pPr>
      <w:r>
        <w:rPr>
          <w:sz w:val="23"/>
          <w:szCs w:val="23"/>
        </w:rPr>
        <w:br w:type="page"/>
      </w:r>
    </w:p>
    <w:p w:rsidR="00802822" w:rsidRDefault="00BF051C">
      <w:pPr>
        <w:ind w:right="76" w:firstLine="6804"/>
      </w:pPr>
      <w:r>
        <w:lastRenderedPageBreak/>
        <w:t>Приложение №2</w:t>
      </w:r>
    </w:p>
    <w:p w:rsidR="00802822" w:rsidRDefault="00BF051C">
      <w:pPr>
        <w:ind w:right="76" w:firstLine="6804"/>
      </w:pPr>
      <w:r>
        <w:t>к договору №___________</w:t>
      </w:r>
    </w:p>
    <w:p w:rsidR="00802822" w:rsidRDefault="00BF051C">
      <w:pPr>
        <w:ind w:right="76" w:firstLine="6804"/>
      </w:pPr>
      <w:r>
        <w:t>от «__» _________ 2022 года</w:t>
      </w:r>
    </w:p>
    <w:p w:rsidR="00802822" w:rsidRDefault="00802822">
      <w:pPr>
        <w:pStyle w:val="3"/>
        <w:keepNext w:val="0"/>
        <w:tabs>
          <w:tab w:val="left" w:pos="4678"/>
        </w:tabs>
        <w:spacing w:before="0" w:after="0"/>
        <w:ind w:right="-57" w:firstLine="6804"/>
        <w:rPr>
          <w:rFonts w:ascii="Times New Roman" w:hAnsi="Times New Roman" w:cs="Times New Roman"/>
          <w:sz w:val="22"/>
          <w:szCs w:val="22"/>
        </w:rPr>
      </w:pPr>
    </w:p>
    <w:p w:rsidR="00802822" w:rsidRDefault="00BF051C">
      <w:pPr>
        <w:pStyle w:val="3"/>
        <w:keepNext w:val="0"/>
        <w:tabs>
          <w:tab w:val="left" w:pos="4678"/>
        </w:tabs>
        <w:spacing w:before="0" w:after="0"/>
        <w:ind w:right="-57"/>
        <w:jc w:val="center"/>
        <w:rPr>
          <w:rFonts w:ascii="Times New Roman" w:hAnsi="Times New Roman" w:cs="Times New Roman"/>
          <w:sz w:val="22"/>
          <w:szCs w:val="22"/>
        </w:rPr>
      </w:pPr>
      <w:r>
        <w:rPr>
          <w:rFonts w:ascii="Times New Roman" w:hAnsi="Times New Roman" w:cs="Times New Roman"/>
          <w:sz w:val="22"/>
          <w:szCs w:val="22"/>
        </w:rPr>
        <w:t>ПРОГРАММА №</w:t>
      </w:r>
    </w:p>
    <w:p w:rsidR="00802822" w:rsidRDefault="00BF051C">
      <w:pPr>
        <w:tabs>
          <w:tab w:val="center" w:pos="4990"/>
          <w:tab w:val="left" w:pos="7784"/>
          <w:tab w:val="left" w:pos="8355"/>
        </w:tabs>
        <w:ind w:right="-58"/>
        <w:jc w:val="both"/>
        <w:rPr>
          <w:b/>
          <w:bCs/>
          <w:sz w:val="22"/>
          <w:szCs w:val="22"/>
        </w:rPr>
      </w:pPr>
      <w:r>
        <w:rPr>
          <w:b/>
          <w:bCs/>
          <w:sz w:val="22"/>
          <w:szCs w:val="22"/>
        </w:rPr>
        <w:tab/>
        <w:t xml:space="preserve">добровольного медицинского страхования «Комплексное медицинское обслуживание» </w:t>
      </w:r>
    </w:p>
    <w:p w:rsidR="00802822" w:rsidRDefault="00802822">
      <w:pPr>
        <w:ind w:right="-58"/>
        <w:jc w:val="both"/>
        <w:rPr>
          <w:b/>
          <w:bCs/>
          <w:sz w:val="22"/>
          <w:szCs w:val="22"/>
        </w:rPr>
      </w:pPr>
    </w:p>
    <w:p w:rsidR="00802822" w:rsidRDefault="00BF051C">
      <w:pPr>
        <w:pStyle w:val="aff2"/>
        <w:numPr>
          <w:ilvl w:val="3"/>
          <w:numId w:val="9"/>
        </w:numPr>
        <w:pBdr>
          <w:top w:val="single" w:sz="4" w:space="1" w:color="auto"/>
          <w:left w:val="single" w:sz="4" w:space="4" w:color="auto"/>
          <w:bottom w:val="single" w:sz="4" w:space="1" w:color="auto"/>
          <w:right w:val="single" w:sz="4" w:space="4" w:color="auto"/>
        </w:pBdr>
        <w:shd w:val="pct5" w:color="auto" w:fill="FFFFFF"/>
        <w:tabs>
          <w:tab w:val="clear" w:pos="2880"/>
          <w:tab w:val="left" w:pos="0"/>
          <w:tab w:val="left" w:pos="284"/>
        </w:tabs>
        <w:ind w:left="0" w:right="-1" w:firstLine="0"/>
        <w:jc w:val="both"/>
        <w:rPr>
          <w:b/>
          <w:bCs/>
          <w:sz w:val="22"/>
          <w:szCs w:val="22"/>
        </w:rPr>
      </w:pPr>
      <w:r>
        <w:rPr>
          <w:b/>
          <w:bCs/>
          <w:sz w:val="22"/>
          <w:szCs w:val="22"/>
        </w:rPr>
        <w:t>ОБЩИЕ ПОЛОЖЕНИЯ</w:t>
      </w:r>
    </w:p>
    <w:p w:rsidR="00802822" w:rsidRDefault="00BF051C">
      <w:pPr>
        <w:pStyle w:val="25"/>
        <w:tabs>
          <w:tab w:val="left" w:pos="540"/>
        </w:tabs>
        <w:spacing w:after="0" w:line="240" w:lineRule="auto"/>
        <w:jc w:val="both"/>
        <w:rPr>
          <w:snapToGrid w:val="0"/>
          <w:sz w:val="22"/>
          <w:szCs w:val="22"/>
        </w:rPr>
      </w:pPr>
      <w:r>
        <w:rPr>
          <w:snapToGrid w:val="0"/>
          <w:sz w:val="22"/>
          <w:szCs w:val="22"/>
        </w:rPr>
        <w:tab/>
      </w:r>
    </w:p>
    <w:p w:rsidR="00802822" w:rsidRDefault="00BF051C">
      <w:pPr>
        <w:ind w:firstLine="567"/>
        <w:jc w:val="both"/>
        <w:rPr>
          <w:snapToGrid w:val="0"/>
          <w:sz w:val="22"/>
          <w:szCs w:val="22"/>
        </w:rPr>
      </w:pPr>
      <w:r>
        <w:rPr>
          <w:snapToGrid w:val="0"/>
          <w:sz w:val="22"/>
          <w:szCs w:val="22"/>
        </w:rPr>
        <w:t>В рамках настоящей Программы Страховщик гарантирует Застрахованному лицу при наступлении страхового случая организацию и оплату медицинских услуг в объеме, предусмотренном настоящей Программой, в медицинских организациях:</w:t>
      </w:r>
    </w:p>
    <w:p w:rsidR="00802822" w:rsidRDefault="00BF051C">
      <w:pPr>
        <w:pStyle w:val="25"/>
        <w:numPr>
          <w:ilvl w:val="0"/>
          <w:numId w:val="13"/>
        </w:numPr>
        <w:spacing w:after="0" w:line="240" w:lineRule="auto"/>
        <w:ind w:left="0" w:firstLine="567"/>
        <w:jc w:val="both"/>
        <w:rPr>
          <w:snapToGrid w:val="0"/>
          <w:sz w:val="22"/>
          <w:szCs w:val="22"/>
        </w:rPr>
      </w:pPr>
      <w:r>
        <w:rPr>
          <w:snapToGrid w:val="0"/>
          <w:sz w:val="22"/>
          <w:szCs w:val="22"/>
        </w:rPr>
        <w:t>из числа предусмотренных Договором страхования или согласованных Страховщиком.</w:t>
      </w:r>
    </w:p>
    <w:p w:rsidR="00802822" w:rsidRDefault="00BF051C">
      <w:pPr>
        <w:pStyle w:val="25"/>
        <w:numPr>
          <w:ilvl w:val="0"/>
          <w:numId w:val="13"/>
        </w:numPr>
        <w:spacing w:after="0" w:line="240" w:lineRule="auto"/>
        <w:ind w:left="0" w:firstLine="567"/>
        <w:jc w:val="both"/>
        <w:rPr>
          <w:snapToGrid w:val="0"/>
          <w:sz w:val="22"/>
          <w:szCs w:val="22"/>
        </w:rPr>
      </w:pPr>
      <w:r>
        <w:rPr>
          <w:snapToGrid w:val="0"/>
          <w:sz w:val="22"/>
          <w:szCs w:val="22"/>
        </w:rPr>
        <w:t xml:space="preserve">в том числе в ведущих научно-исследовательских медицинских организациях. </w:t>
      </w:r>
    </w:p>
    <w:p w:rsidR="00802822" w:rsidRDefault="00BF051C">
      <w:pPr>
        <w:pStyle w:val="25"/>
        <w:spacing w:after="0" w:line="240" w:lineRule="auto"/>
        <w:ind w:left="0" w:firstLine="567"/>
        <w:jc w:val="both"/>
        <w:rPr>
          <w:sz w:val="22"/>
          <w:szCs w:val="22"/>
        </w:rPr>
      </w:pPr>
      <w:r>
        <w:rPr>
          <w:snapToGrid w:val="0"/>
          <w:sz w:val="22"/>
          <w:szCs w:val="22"/>
        </w:rPr>
        <w:t xml:space="preserve">Медицинские и иные услуги, предусмотренные разделом </w:t>
      </w:r>
      <w:r>
        <w:rPr>
          <w:snapToGrid w:val="0"/>
          <w:sz w:val="22"/>
          <w:szCs w:val="22"/>
          <w:lang w:val="en-US"/>
        </w:rPr>
        <w:t>III</w:t>
      </w:r>
      <w:r>
        <w:rPr>
          <w:snapToGrid w:val="0"/>
          <w:sz w:val="22"/>
          <w:szCs w:val="22"/>
        </w:rPr>
        <w:t xml:space="preserve"> настоящей Программы, оказываются Застрахованному лицу по медицинским показаниям при остром заболевании (состоянии), обострении хронического заболевания, травме (в том числе ожоге, обморожении) и отравлении, а также с целью с</w:t>
      </w:r>
      <w:r>
        <w:rPr>
          <w:sz w:val="22"/>
          <w:szCs w:val="22"/>
        </w:rPr>
        <w:t>езонной иммунопрофилактики гриппа.</w:t>
      </w:r>
    </w:p>
    <w:p w:rsidR="00802822" w:rsidRDefault="00BF051C">
      <w:pPr>
        <w:pStyle w:val="25"/>
        <w:spacing w:after="0" w:line="240" w:lineRule="auto"/>
        <w:ind w:left="0" w:firstLine="567"/>
        <w:jc w:val="both"/>
        <w:rPr>
          <w:snapToGrid w:val="0"/>
          <w:sz w:val="22"/>
          <w:szCs w:val="22"/>
        </w:rPr>
      </w:pPr>
      <w:r>
        <w:rPr>
          <w:snapToGrid w:val="0"/>
          <w:sz w:val="22"/>
          <w:szCs w:val="22"/>
        </w:rPr>
        <w:t xml:space="preserve">Территория действия настоящей Программы определяется постоянным местом проживания Застрахованного лица. </w:t>
      </w:r>
    </w:p>
    <w:p w:rsidR="00802822" w:rsidRDefault="00BF051C">
      <w:pPr>
        <w:tabs>
          <w:tab w:val="left" w:pos="0"/>
        </w:tabs>
        <w:overflowPunct w:val="0"/>
        <w:autoSpaceDE w:val="0"/>
        <w:autoSpaceDN w:val="0"/>
        <w:adjustRightInd w:val="0"/>
        <w:ind w:firstLine="567"/>
        <w:jc w:val="both"/>
        <w:textAlignment w:val="baseline"/>
        <w:rPr>
          <w:snapToGrid w:val="0"/>
          <w:sz w:val="22"/>
          <w:szCs w:val="22"/>
        </w:rPr>
      </w:pPr>
      <w:r>
        <w:rPr>
          <w:snapToGrid w:val="0"/>
          <w:sz w:val="22"/>
          <w:szCs w:val="22"/>
        </w:rPr>
        <w:t xml:space="preserve">Страховые услуги, предусмотренные разделом </w:t>
      </w:r>
      <w:r>
        <w:rPr>
          <w:snapToGrid w:val="0"/>
          <w:sz w:val="22"/>
          <w:szCs w:val="22"/>
          <w:lang w:val="en-US"/>
        </w:rPr>
        <w:t>III</w:t>
      </w:r>
      <w:r>
        <w:rPr>
          <w:snapToGrid w:val="0"/>
          <w:sz w:val="22"/>
          <w:szCs w:val="22"/>
        </w:rPr>
        <w:t xml:space="preserve"> настоящей Программы, предоставляются Застрахованному лицу на территории России, при его нахождении вне места постоянного проживания, только при состоянии Застрахованного лица, требующего оказания экстренной/неотложной медицинской помощи (по медицинским показаниям) для устранения угрозы жизни и(или) устранения острой боли. </w:t>
      </w:r>
    </w:p>
    <w:p w:rsidR="00802822" w:rsidRDefault="00802822">
      <w:pPr>
        <w:pStyle w:val="25"/>
        <w:spacing w:after="0" w:line="240" w:lineRule="auto"/>
        <w:ind w:firstLine="426"/>
        <w:jc w:val="both"/>
        <w:rPr>
          <w:snapToGrid w:val="0"/>
          <w:sz w:val="22"/>
          <w:szCs w:val="22"/>
        </w:rPr>
      </w:pPr>
    </w:p>
    <w:p w:rsidR="00802822" w:rsidRDefault="00BF051C">
      <w:pPr>
        <w:pBdr>
          <w:top w:val="single" w:sz="4" w:space="0" w:color="auto"/>
          <w:left w:val="single" w:sz="4" w:space="4" w:color="auto"/>
          <w:bottom w:val="single" w:sz="4" w:space="1" w:color="auto"/>
          <w:right w:val="single" w:sz="4" w:space="4" w:color="auto"/>
        </w:pBdr>
        <w:shd w:val="pct5" w:color="auto" w:fill="FFFFFF"/>
        <w:ind w:right="-1"/>
        <w:jc w:val="both"/>
        <w:rPr>
          <w:b/>
          <w:bCs/>
          <w:sz w:val="22"/>
          <w:szCs w:val="22"/>
        </w:rPr>
      </w:pPr>
      <w:r>
        <w:rPr>
          <w:b/>
          <w:bCs/>
          <w:sz w:val="22"/>
          <w:szCs w:val="22"/>
        </w:rPr>
        <w:t>2.ПРОГРАММА ВКЛЮЧАЕТ В СЕБЯ:</w:t>
      </w:r>
    </w:p>
    <w:p w:rsidR="00802822" w:rsidRDefault="00BF051C">
      <w:pPr>
        <w:jc w:val="both"/>
        <w:rPr>
          <w:b/>
          <w:bCs/>
          <w:sz w:val="22"/>
          <w:szCs w:val="22"/>
        </w:rPr>
      </w:pPr>
      <w:r>
        <w:rPr>
          <w:b/>
          <w:bCs/>
          <w:sz w:val="22"/>
          <w:szCs w:val="22"/>
        </w:rPr>
        <w:t>2.1. Амбулаторно-поликлиническое обслуживание</w:t>
      </w:r>
    </w:p>
    <w:p w:rsidR="00802822" w:rsidRDefault="00BF051C">
      <w:pPr>
        <w:jc w:val="both"/>
        <w:rPr>
          <w:b/>
          <w:sz w:val="22"/>
          <w:szCs w:val="22"/>
        </w:rPr>
      </w:pPr>
      <w:r>
        <w:rPr>
          <w:b/>
          <w:sz w:val="22"/>
          <w:szCs w:val="22"/>
        </w:rPr>
        <w:t>2.1.1. в том числе специализированную консультационно-диагностическую помощь на базе ведущих научно-исследовательских медицинских организаций</w:t>
      </w:r>
    </w:p>
    <w:p w:rsidR="00802822" w:rsidRDefault="00BF051C">
      <w:pPr>
        <w:jc w:val="both"/>
        <w:rPr>
          <w:b/>
          <w:sz w:val="22"/>
          <w:szCs w:val="22"/>
        </w:rPr>
      </w:pPr>
      <w:r>
        <w:rPr>
          <w:b/>
          <w:bCs/>
          <w:sz w:val="22"/>
          <w:szCs w:val="22"/>
        </w:rPr>
        <w:t xml:space="preserve">2.2. Помощь на дому </w:t>
      </w:r>
    </w:p>
    <w:p w:rsidR="00802822" w:rsidRDefault="00BF051C">
      <w:pPr>
        <w:jc w:val="both"/>
        <w:rPr>
          <w:b/>
          <w:bCs/>
          <w:sz w:val="22"/>
          <w:szCs w:val="22"/>
        </w:rPr>
      </w:pPr>
      <w:r>
        <w:rPr>
          <w:b/>
          <w:bCs/>
          <w:sz w:val="22"/>
          <w:szCs w:val="22"/>
        </w:rPr>
        <w:t>2.3. Стоматологическое обслуживание (в специализированных клиниках и на базе амбулаторно – поликлинических организаций)</w:t>
      </w:r>
    </w:p>
    <w:p w:rsidR="00802822" w:rsidRDefault="00BF051C">
      <w:pPr>
        <w:jc w:val="both"/>
        <w:rPr>
          <w:b/>
          <w:bCs/>
          <w:sz w:val="22"/>
          <w:szCs w:val="22"/>
        </w:rPr>
      </w:pPr>
      <w:r>
        <w:rPr>
          <w:b/>
          <w:bCs/>
          <w:sz w:val="22"/>
          <w:szCs w:val="22"/>
        </w:rPr>
        <w:t>2.4. Стационарное обслуживание (экстренная и плановая госпитализация)</w:t>
      </w:r>
    </w:p>
    <w:p w:rsidR="00802822" w:rsidRDefault="00BF051C">
      <w:pPr>
        <w:pStyle w:val="25"/>
        <w:spacing w:after="0" w:line="240" w:lineRule="auto"/>
        <w:jc w:val="both"/>
        <w:rPr>
          <w:snapToGrid w:val="0"/>
          <w:sz w:val="22"/>
          <w:szCs w:val="22"/>
        </w:rPr>
      </w:pPr>
      <w:r>
        <w:rPr>
          <w:snapToGrid w:val="0"/>
          <w:sz w:val="22"/>
          <w:szCs w:val="22"/>
        </w:rPr>
        <w:t>Медицинские и иные услуги, предусмотренные настоящим разделом, представляются на:</w:t>
      </w:r>
    </w:p>
    <w:p w:rsidR="00802822" w:rsidRDefault="00BF051C">
      <w:pPr>
        <w:pStyle w:val="25"/>
        <w:spacing w:after="0" w:line="240" w:lineRule="auto"/>
        <w:jc w:val="both"/>
        <w:rPr>
          <w:snapToGrid w:val="0"/>
          <w:sz w:val="22"/>
          <w:szCs w:val="22"/>
        </w:rPr>
      </w:pPr>
      <w:r>
        <w:rPr>
          <w:snapToGrid w:val="0"/>
          <w:sz w:val="22"/>
          <w:szCs w:val="22"/>
        </w:rPr>
        <w:t>- территории постоянного места проживания Застрахованного лица,</w:t>
      </w:r>
    </w:p>
    <w:p w:rsidR="00802822" w:rsidRDefault="00BF051C">
      <w:pPr>
        <w:pStyle w:val="25"/>
        <w:spacing w:after="0" w:line="240" w:lineRule="auto"/>
        <w:jc w:val="both"/>
        <w:rPr>
          <w:snapToGrid w:val="0"/>
          <w:sz w:val="22"/>
          <w:szCs w:val="22"/>
        </w:rPr>
      </w:pPr>
      <w:r>
        <w:rPr>
          <w:snapToGrid w:val="0"/>
          <w:sz w:val="22"/>
          <w:szCs w:val="22"/>
        </w:rPr>
        <w:t>- на территории РФ (вне территории места проживания) - при состоянии Застрахованного лица, требующего оказания экстренной/неотложной медицинской помощи (по медицинским показаниям) для устранения угрозы жизни и(или) устранения острой боли.</w:t>
      </w:r>
    </w:p>
    <w:p w:rsidR="00802822" w:rsidRDefault="00802822">
      <w:pPr>
        <w:pStyle w:val="25"/>
        <w:spacing w:after="0" w:line="240" w:lineRule="auto"/>
        <w:ind w:firstLine="426"/>
        <w:jc w:val="both"/>
        <w:rPr>
          <w:snapToGrid w:val="0"/>
          <w:sz w:val="22"/>
          <w:szCs w:val="22"/>
        </w:rPr>
      </w:pPr>
    </w:p>
    <w:p w:rsidR="00802822" w:rsidRDefault="00BF051C">
      <w:pPr>
        <w:pBdr>
          <w:top w:val="single" w:sz="4" w:space="1" w:color="auto"/>
          <w:left w:val="single" w:sz="4" w:space="4" w:color="auto"/>
          <w:bottom w:val="single" w:sz="4" w:space="1" w:color="auto"/>
          <w:right w:val="single" w:sz="4" w:space="4" w:color="auto"/>
        </w:pBdr>
        <w:shd w:val="pct5" w:color="auto" w:fill="FFFFFF"/>
        <w:ind w:right="-1"/>
        <w:jc w:val="both"/>
        <w:rPr>
          <w:b/>
          <w:sz w:val="22"/>
          <w:szCs w:val="22"/>
        </w:rPr>
      </w:pPr>
      <w:r>
        <w:rPr>
          <w:b/>
          <w:bCs/>
          <w:sz w:val="22"/>
          <w:szCs w:val="22"/>
        </w:rPr>
        <w:t>3.ОБЪЕМ МЕДИЦИНСКИХ УСЛУГ, ПРЕДОСТАВЛЯЕМЫЙ В РАМКАХ ПРОГРАММЫ:</w:t>
      </w:r>
    </w:p>
    <w:p w:rsidR="00802822" w:rsidRDefault="00BF051C">
      <w:pPr>
        <w:suppressAutoHyphens/>
        <w:jc w:val="both"/>
        <w:rPr>
          <w:b/>
          <w:bCs/>
          <w:sz w:val="22"/>
          <w:szCs w:val="22"/>
        </w:rPr>
      </w:pPr>
      <w:r>
        <w:rPr>
          <w:b/>
          <w:bCs/>
          <w:sz w:val="22"/>
          <w:szCs w:val="22"/>
        </w:rPr>
        <w:t xml:space="preserve">3.1. </w:t>
      </w:r>
      <w:r>
        <w:rPr>
          <w:b/>
          <w:bCs/>
          <w:sz w:val="22"/>
          <w:szCs w:val="22"/>
          <w:u w:val="single"/>
        </w:rPr>
        <w:t>Амбулаторно-поликлиническое обслуживание</w:t>
      </w:r>
      <w:r>
        <w:rPr>
          <w:b/>
          <w:sz w:val="22"/>
          <w:szCs w:val="22"/>
        </w:rPr>
        <w:t>:</w:t>
      </w:r>
    </w:p>
    <w:p w:rsidR="00802822" w:rsidRDefault="00BF051C">
      <w:pPr>
        <w:jc w:val="both"/>
        <w:rPr>
          <w:sz w:val="22"/>
          <w:szCs w:val="22"/>
        </w:rPr>
      </w:pPr>
      <w:r>
        <w:rPr>
          <w:b/>
          <w:sz w:val="22"/>
          <w:szCs w:val="22"/>
        </w:rPr>
        <w:t>3.1.1. Приемы, консультации и манипуляции врачей по</w:t>
      </w:r>
      <w:r>
        <w:rPr>
          <w:sz w:val="22"/>
          <w:szCs w:val="22"/>
        </w:rPr>
        <w:t xml:space="preserve">: акушерству и гинекологии, аллергологии-иммунологии, анестезиологии и реаниматологии, восстановительной медицине, гастроэнтерологии, гематологии, генетике, дерматовенерологии, инфекционным болезням, кардиологии, клинической микологии,  колопроктологии, лечебной физкультуре и спортивной медицине, мануальной терапии, нейрохирургии, неврологии, нефрологии, общей врачебной практике (семейной медицине), онкологии (в том числе по заболеваниям молочных желез - маммологии), остеопатии, оториноларингологии (в том числе фониатрии), офтальмологии, паразитологии, психиатрии, пульмонологии, рентгенологии, ревматологии, рефлексотерапии, сердечно-сосудистой хирургии (в том числе по заболеваниям вен - флебологии), терапии, торакальной хирургии, травматологии и ортопедии (в том числе по заболеваниям суставов – артрологии), ультразвуковой диагностике, урологии, физиотерапии, фтизиатрии, функциональной диагностике, хирургии, челюстно-лицевой хирургии, эндокринологии, эндоскопии. </w:t>
      </w:r>
    </w:p>
    <w:p w:rsidR="00802822" w:rsidRDefault="00802822">
      <w:pPr>
        <w:jc w:val="both"/>
        <w:rPr>
          <w:sz w:val="22"/>
          <w:szCs w:val="22"/>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9"/>
        <w:gridCol w:w="5533"/>
      </w:tblGrid>
      <w:tr w:rsidR="00802822">
        <w:trPr>
          <w:trHeight w:val="20"/>
        </w:trPr>
        <w:tc>
          <w:tcPr>
            <w:tcW w:w="2299" w:type="pct"/>
            <w:shd w:val="clear" w:color="auto" w:fill="auto"/>
            <w:vAlign w:val="center"/>
          </w:tcPr>
          <w:p w:rsidR="00802822" w:rsidRDefault="00BF051C">
            <w:pPr>
              <w:suppressAutoHyphens/>
              <w:jc w:val="both"/>
              <w:rPr>
                <w:b/>
                <w:bCs/>
                <w:iCs/>
                <w:sz w:val="22"/>
                <w:szCs w:val="22"/>
              </w:rPr>
            </w:pPr>
            <w:r>
              <w:rPr>
                <w:b/>
                <w:sz w:val="22"/>
                <w:szCs w:val="22"/>
              </w:rPr>
              <w:t>Приемы, консультации и манипуляции врачей по:</w:t>
            </w:r>
          </w:p>
        </w:tc>
        <w:tc>
          <w:tcPr>
            <w:tcW w:w="2701" w:type="pct"/>
            <w:shd w:val="clear" w:color="auto" w:fill="auto"/>
            <w:vAlign w:val="center"/>
          </w:tcPr>
          <w:p w:rsidR="00802822" w:rsidRDefault="00BF051C">
            <w:pPr>
              <w:suppressAutoHyphens/>
              <w:jc w:val="both"/>
              <w:rPr>
                <w:b/>
                <w:bCs/>
                <w:iCs/>
                <w:sz w:val="22"/>
                <w:szCs w:val="22"/>
              </w:rPr>
            </w:pPr>
            <w:r>
              <w:rPr>
                <w:b/>
                <w:bCs/>
                <w:iCs/>
                <w:sz w:val="22"/>
                <w:szCs w:val="22"/>
              </w:rPr>
              <w:t>Ограничение объема услуг, предусмотренные в рамках обслуживания в течение одного страхового года</w:t>
            </w:r>
          </w:p>
        </w:tc>
      </w:tr>
      <w:tr w:rsidR="00802822">
        <w:tc>
          <w:tcPr>
            <w:tcW w:w="2299" w:type="pct"/>
            <w:shd w:val="clear" w:color="auto" w:fill="auto"/>
          </w:tcPr>
          <w:p w:rsidR="00802822" w:rsidRDefault="00BF051C">
            <w:pPr>
              <w:jc w:val="both"/>
              <w:rPr>
                <w:sz w:val="22"/>
                <w:szCs w:val="22"/>
              </w:rPr>
            </w:pPr>
            <w:r>
              <w:rPr>
                <w:sz w:val="22"/>
                <w:szCs w:val="22"/>
              </w:rPr>
              <w:t>Онкологии</w:t>
            </w:r>
          </w:p>
        </w:tc>
        <w:tc>
          <w:tcPr>
            <w:tcW w:w="2701" w:type="pct"/>
            <w:shd w:val="clear" w:color="auto" w:fill="auto"/>
            <w:vAlign w:val="center"/>
          </w:tcPr>
          <w:p w:rsidR="00802822" w:rsidRDefault="00BF051C">
            <w:pPr>
              <w:jc w:val="both"/>
              <w:rPr>
                <w:sz w:val="22"/>
                <w:szCs w:val="22"/>
              </w:rPr>
            </w:pPr>
            <w:r>
              <w:rPr>
                <w:sz w:val="22"/>
                <w:szCs w:val="22"/>
              </w:rPr>
              <w:t xml:space="preserve">До установления диагнозов, из числа указанных в п. п. </w:t>
            </w:r>
            <w:r>
              <w:rPr>
                <w:sz w:val="22"/>
                <w:szCs w:val="22"/>
              </w:rPr>
              <w:lastRenderedPageBreak/>
              <w:t>4.1.7, 4.1.8  Программы</w:t>
            </w:r>
          </w:p>
        </w:tc>
      </w:tr>
      <w:tr w:rsidR="00802822">
        <w:tc>
          <w:tcPr>
            <w:tcW w:w="2299" w:type="pct"/>
            <w:shd w:val="clear" w:color="auto" w:fill="auto"/>
          </w:tcPr>
          <w:p w:rsidR="00802822" w:rsidRDefault="00BF051C">
            <w:pPr>
              <w:jc w:val="both"/>
              <w:rPr>
                <w:sz w:val="22"/>
                <w:szCs w:val="22"/>
              </w:rPr>
            </w:pPr>
            <w:r>
              <w:rPr>
                <w:sz w:val="22"/>
                <w:szCs w:val="22"/>
              </w:rPr>
              <w:lastRenderedPageBreak/>
              <w:t>Фтизиатрии</w:t>
            </w:r>
          </w:p>
        </w:tc>
        <w:tc>
          <w:tcPr>
            <w:tcW w:w="2701" w:type="pct"/>
            <w:shd w:val="clear" w:color="auto" w:fill="auto"/>
            <w:vAlign w:val="center"/>
          </w:tcPr>
          <w:p w:rsidR="00802822" w:rsidRDefault="00BF051C">
            <w:pPr>
              <w:jc w:val="both"/>
              <w:rPr>
                <w:sz w:val="22"/>
                <w:szCs w:val="22"/>
              </w:rPr>
            </w:pPr>
            <w:r>
              <w:rPr>
                <w:sz w:val="22"/>
                <w:szCs w:val="22"/>
              </w:rPr>
              <w:t>До установления диагноза - туберкулез</w:t>
            </w:r>
          </w:p>
        </w:tc>
      </w:tr>
      <w:tr w:rsidR="00802822">
        <w:tc>
          <w:tcPr>
            <w:tcW w:w="2299" w:type="pct"/>
            <w:shd w:val="clear" w:color="auto" w:fill="auto"/>
          </w:tcPr>
          <w:p w:rsidR="00802822" w:rsidRDefault="00BF051C">
            <w:pPr>
              <w:jc w:val="both"/>
              <w:rPr>
                <w:sz w:val="22"/>
                <w:szCs w:val="22"/>
              </w:rPr>
            </w:pPr>
            <w:r>
              <w:rPr>
                <w:sz w:val="22"/>
                <w:szCs w:val="22"/>
              </w:rPr>
              <w:t>Психиатрии</w:t>
            </w:r>
          </w:p>
        </w:tc>
        <w:tc>
          <w:tcPr>
            <w:tcW w:w="2701" w:type="pct"/>
            <w:shd w:val="clear" w:color="auto" w:fill="auto"/>
            <w:vAlign w:val="center"/>
          </w:tcPr>
          <w:p w:rsidR="00802822" w:rsidRDefault="00BF051C">
            <w:pPr>
              <w:jc w:val="both"/>
              <w:rPr>
                <w:sz w:val="22"/>
                <w:szCs w:val="22"/>
              </w:rPr>
            </w:pPr>
            <w:r>
              <w:rPr>
                <w:sz w:val="22"/>
                <w:szCs w:val="22"/>
              </w:rPr>
              <w:t>Однократно без применения диагностических тестов</w:t>
            </w:r>
          </w:p>
        </w:tc>
      </w:tr>
      <w:tr w:rsidR="00802822">
        <w:tc>
          <w:tcPr>
            <w:tcW w:w="2299" w:type="pct"/>
            <w:shd w:val="clear" w:color="auto" w:fill="auto"/>
          </w:tcPr>
          <w:p w:rsidR="00802822" w:rsidRDefault="00BF051C">
            <w:pPr>
              <w:jc w:val="both"/>
              <w:rPr>
                <w:sz w:val="22"/>
                <w:szCs w:val="22"/>
              </w:rPr>
            </w:pPr>
            <w:r>
              <w:rPr>
                <w:sz w:val="22"/>
                <w:szCs w:val="22"/>
              </w:rPr>
              <w:t>Гинекологии, урологии в части лечения заболеваний, передающихся половым путем</w:t>
            </w:r>
          </w:p>
        </w:tc>
        <w:tc>
          <w:tcPr>
            <w:tcW w:w="2701" w:type="pct"/>
            <w:shd w:val="clear" w:color="auto" w:fill="auto"/>
            <w:vAlign w:val="center"/>
          </w:tcPr>
          <w:p w:rsidR="00802822" w:rsidRDefault="00BF051C">
            <w:pPr>
              <w:jc w:val="both"/>
              <w:rPr>
                <w:sz w:val="22"/>
                <w:szCs w:val="22"/>
              </w:rPr>
            </w:pPr>
            <w:r>
              <w:rPr>
                <w:sz w:val="22"/>
                <w:szCs w:val="22"/>
              </w:rPr>
              <w:t>Однократное обследование, назначение схемы лечения и последующий контроль лечения</w:t>
            </w:r>
          </w:p>
        </w:tc>
      </w:tr>
    </w:tbl>
    <w:p w:rsidR="00802822" w:rsidRDefault="00802822">
      <w:pPr>
        <w:jc w:val="both"/>
        <w:rPr>
          <w:sz w:val="22"/>
          <w:szCs w:val="22"/>
        </w:rPr>
      </w:pPr>
    </w:p>
    <w:p w:rsidR="00802822" w:rsidRDefault="00BF051C">
      <w:pPr>
        <w:jc w:val="both"/>
        <w:rPr>
          <w:b/>
          <w:bCs/>
          <w:iCs/>
          <w:sz w:val="22"/>
          <w:szCs w:val="22"/>
        </w:rPr>
      </w:pPr>
      <w:r>
        <w:rPr>
          <w:b/>
          <w:bCs/>
          <w:iCs/>
          <w:sz w:val="22"/>
          <w:szCs w:val="22"/>
        </w:rPr>
        <w:t>3.1.2. Оформление медицинской документации</w:t>
      </w:r>
      <w:r>
        <w:rPr>
          <w:rStyle w:val="a3"/>
          <w:b/>
          <w:bCs/>
          <w:iCs/>
          <w:sz w:val="22"/>
          <w:szCs w:val="22"/>
        </w:rPr>
        <w:footnoteReference w:id="17"/>
      </w:r>
      <w:r>
        <w:rPr>
          <w:b/>
          <w:bCs/>
          <w:iCs/>
          <w:sz w:val="22"/>
          <w:szCs w:val="22"/>
        </w:rPr>
        <w:t>:</w:t>
      </w:r>
    </w:p>
    <w:p w:rsidR="00802822" w:rsidRDefault="00BF051C">
      <w:pPr>
        <w:jc w:val="both"/>
        <w:rPr>
          <w:bCs/>
          <w:iCs/>
          <w:sz w:val="22"/>
          <w:szCs w:val="22"/>
        </w:rPr>
      </w:pPr>
      <w:r>
        <w:rPr>
          <w:sz w:val="22"/>
          <w:szCs w:val="22"/>
        </w:rPr>
        <w:t>Экспертиза временной нетрудоспособности с оформлением листов нетрудоспособности и справок формы 095/у; выписка из медицинской карты по форме 027/у; оформление рецептов (за исключением льготных). Выдача справок в бассейн.</w:t>
      </w:r>
    </w:p>
    <w:p w:rsidR="00802822" w:rsidRDefault="00BF051C">
      <w:pPr>
        <w:jc w:val="both"/>
        <w:rPr>
          <w:b/>
          <w:bCs/>
          <w:iCs/>
          <w:sz w:val="22"/>
          <w:szCs w:val="22"/>
        </w:rPr>
      </w:pPr>
      <w:r>
        <w:rPr>
          <w:b/>
          <w:bCs/>
          <w:iCs/>
          <w:sz w:val="22"/>
          <w:szCs w:val="22"/>
        </w:rPr>
        <w:t>3.1.3. Лабораторные и инструментальные исследования:</w:t>
      </w:r>
    </w:p>
    <w:p w:rsidR="00802822" w:rsidRDefault="00BF051C">
      <w:pPr>
        <w:jc w:val="both"/>
        <w:rPr>
          <w:b/>
          <w:sz w:val="22"/>
          <w:szCs w:val="22"/>
        </w:rPr>
      </w:pPr>
      <w:r>
        <w:rPr>
          <w:b/>
          <w:sz w:val="22"/>
          <w:szCs w:val="22"/>
        </w:rPr>
        <w:t>3.1.3.1. Лабораторные исследования</w:t>
      </w:r>
      <w:r>
        <w:rPr>
          <w:b/>
          <w:sz w:val="22"/>
          <w:szCs w:val="22"/>
          <w:vertAlign w:val="superscript"/>
        </w:rPr>
        <w:footnoteReference w:id="18"/>
      </w:r>
      <w:r>
        <w:rPr>
          <w:b/>
          <w:sz w:val="22"/>
          <w:szCs w:val="22"/>
        </w:rPr>
        <w:t>:</w:t>
      </w:r>
      <w:r>
        <w:rPr>
          <w:sz w:val="22"/>
          <w:szCs w:val="22"/>
        </w:rPr>
        <w:t xml:space="preserve"> общеклинические (химико-микроскопические и гематологические, включая коагулограмму); биохимические (включая гормональные исследования); иммунологические: определение  общих иммуноглобулинов  (А, Е, M, G); определение антител к антигенам тканей, их компонентам, секретам, метаболитам, гормонам; исследование противоопухолевого иммунитета (онкомаркеры); исследование антигенной системы эритроцитов; микробиологические (в бактериологии, вирусологии, микологии, паразитологии): макро- и микроскопические, иммуносерологические исследования,  молекулярно - биологические методы исследования (методы гибридизации ДНК и РНК, ПЦР), культивирование и идентификация при бактериологических исследованиях;  цитологические и гистологические исследования.</w:t>
      </w:r>
    </w:p>
    <w:p w:rsidR="00802822" w:rsidRDefault="00802822">
      <w:pPr>
        <w:ind w:left="284"/>
        <w:jc w:val="both"/>
        <w:rPr>
          <w:sz w:val="22"/>
          <w:szCs w:val="22"/>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9"/>
        <w:gridCol w:w="5533"/>
      </w:tblGrid>
      <w:tr w:rsidR="00802822">
        <w:trPr>
          <w:trHeight w:val="20"/>
          <w:tblHeader/>
        </w:trPr>
        <w:tc>
          <w:tcPr>
            <w:tcW w:w="2299" w:type="pct"/>
            <w:shd w:val="clear" w:color="auto" w:fill="auto"/>
            <w:vAlign w:val="center"/>
          </w:tcPr>
          <w:p w:rsidR="00802822" w:rsidRDefault="00BF051C">
            <w:pPr>
              <w:suppressAutoHyphens/>
              <w:jc w:val="both"/>
              <w:rPr>
                <w:b/>
                <w:bCs/>
                <w:iCs/>
                <w:sz w:val="22"/>
                <w:szCs w:val="22"/>
              </w:rPr>
            </w:pPr>
            <w:r>
              <w:rPr>
                <w:b/>
                <w:bCs/>
                <w:iCs/>
                <w:sz w:val="22"/>
                <w:szCs w:val="22"/>
              </w:rPr>
              <w:t>Лабораторные исследования</w:t>
            </w:r>
          </w:p>
        </w:tc>
        <w:tc>
          <w:tcPr>
            <w:tcW w:w="2701" w:type="pct"/>
            <w:shd w:val="clear" w:color="auto" w:fill="auto"/>
            <w:vAlign w:val="center"/>
          </w:tcPr>
          <w:p w:rsidR="00802822" w:rsidRDefault="00BF051C">
            <w:pPr>
              <w:suppressAutoHyphens/>
              <w:jc w:val="both"/>
              <w:rPr>
                <w:b/>
                <w:bCs/>
                <w:iCs/>
                <w:sz w:val="22"/>
                <w:szCs w:val="22"/>
              </w:rPr>
            </w:pPr>
            <w:r>
              <w:rPr>
                <w:b/>
                <w:bCs/>
                <w:iCs/>
                <w:sz w:val="22"/>
                <w:szCs w:val="22"/>
              </w:rPr>
              <w:t>Ограничение объема услуг в течение одного страхового года</w:t>
            </w:r>
          </w:p>
        </w:tc>
      </w:tr>
      <w:tr w:rsidR="00802822">
        <w:tc>
          <w:tcPr>
            <w:tcW w:w="2299" w:type="pct"/>
            <w:shd w:val="clear" w:color="auto" w:fill="auto"/>
            <w:vAlign w:val="center"/>
          </w:tcPr>
          <w:p w:rsidR="00802822" w:rsidRDefault="00BF051C">
            <w:pPr>
              <w:jc w:val="both"/>
              <w:rPr>
                <w:sz w:val="22"/>
                <w:szCs w:val="22"/>
              </w:rPr>
            </w:pPr>
            <w:r>
              <w:rPr>
                <w:sz w:val="22"/>
                <w:szCs w:val="22"/>
              </w:rPr>
              <w:t>Иммунологические исследования (определение общих иммуноглобулинов (А, Е, M, G) и аллергодиагностика</w:t>
            </w:r>
          </w:p>
        </w:tc>
        <w:tc>
          <w:tcPr>
            <w:tcW w:w="2701" w:type="pct"/>
            <w:shd w:val="clear" w:color="auto" w:fill="auto"/>
            <w:vAlign w:val="center"/>
          </w:tcPr>
          <w:p w:rsidR="00802822" w:rsidRDefault="00BF051C">
            <w:pPr>
              <w:autoSpaceDE w:val="0"/>
              <w:autoSpaceDN w:val="0"/>
              <w:adjustRightInd w:val="0"/>
              <w:ind w:left="317"/>
              <w:jc w:val="both"/>
              <w:rPr>
                <w:sz w:val="22"/>
                <w:szCs w:val="22"/>
              </w:rPr>
            </w:pPr>
            <w:r>
              <w:rPr>
                <w:sz w:val="22"/>
                <w:szCs w:val="22"/>
              </w:rPr>
              <w:t>По направлению Страховщика: определение антител к антигенам растительного, животного, химического, лекарственного происхождений; клеткам крови, соединительной ткани; субструктурам клеток; иммуноглобулинам и их фрагментам, метаболитам клеток и их рецепторам в объеме панели до 16 аллергенов -  однократно.</w:t>
            </w:r>
          </w:p>
          <w:p w:rsidR="00802822" w:rsidRDefault="00BF051C">
            <w:pPr>
              <w:autoSpaceDE w:val="0"/>
              <w:autoSpaceDN w:val="0"/>
              <w:adjustRightInd w:val="0"/>
              <w:ind w:left="317"/>
              <w:jc w:val="both"/>
              <w:rPr>
                <w:b/>
                <w:sz w:val="22"/>
                <w:szCs w:val="22"/>
              </w:rPr>
            </w:pPr>
            <w:r>
              <w:rPr>
                <w:b/>
                <w:sz w:val="22"/>
                <w:szCs w:val="22"/>
              </w:rPr>
              <w:t>Исключено:</w:t>
            </w:r>
          </w:p>
          <w:p w:rsidR="00802822" w:rsidRDefault="00BF051C">
            <w:pPr>
              <w:numPr>
                <w:ilvl w:val="0"/>
                <w:numId w:val="6"/>
              </w:numPr>
              <w:autoSpaceDE w:val="0"/>
              <w:autoSpaceDN w:val="0"/>
              <w:adjustRightInd w:val="0"/>
              <w:ind w:left="317" w:hanging="284"/>
              <w:jc w:val="both"/>
              <w:rPr>
                <w:sz w:val="22"/>
                <w:szCs w:val="22"/>
              </w:rPr>
            </w:pPr>
            <w:r>
              <w:rPr>
                <w:sz w:val="22"/>
                <w:szCs w:val="22"/>
              </w:rPr>
              <w:t>определение показателей естественных факторов защиты, измененной реактивности, иммунологической толерантности;</w:t>
            </w:r>
          </w:p>
          <w:p w:rsidR="00802822" w:rsidRDefault="00BF051C">
            <w:pPr>
              <w:numPr>
                <w:ilvl w:val="0"/>
                <w:numId w:val="6"/>
              </w:numPr>
              <w:autoSpaceDE w:val="0"/>
              <w:autoSpaceDN w:val="0"/>
              <w:adjustRightInd w:val="0"/>
              <w:ind w:left="317" w:hanging="284"/>
              <w:jc w:val="both"/>
              <w:rPr>
                <w:sz w:val="22"/>
                <w:szCs w:val="22"/>
              </w:rPr>
            </w:pPr>
            <w:r>
              <w:rPr>
                <w:sz w:val="22"/>
                <w:szCs w:val="22"/>
              </w:rPr>
              <w:t xml:space="preserve">определение антигенов главного комплекса гистосовместимости; антигенной системы других клеток крови; </w:t>
            </w:r>
          </w:p>
          <w:p w:rsidR="00802822" w:rsidRDefault="00BF051C">
            <w:pPr>
              <w:numPr>
                <w:ilvl w:val="0"/>
                <w:numId w:val="6"/>
              </w:numPr>
              <w:autoSpaceDE w:val="0"/>
              <w:autoSpaceDN w:val="0"/>
              <w:adjustRightInd w:val="0"/>
              <w:ind w:left="317" w:hanging="284"/>
              <w:jc w:val="both"/>
              <w:rPr>
                <w:sz w:val="22"/>
                <w:szCs w:val="22"/>
              </w:rPr>
            </w:pPr>
            <w:r>
              <w:rPr>
                <w:sz w:val="22"/>
                <w:szCs w:val="22"/>
              </w:rPr>
              <w:t xml:space="preserve">идентификация T-лимфоцитов, В-лимфоцитов, нейтрофилов; </w:t>
            </w:r>
          </w:p>
          <w:p w:rsidR="00802822" w:rsidRDefault="00BF051C">
            <w:pPr>
              <w:numPr>
                <w:ilvl w:val="0"/>
                <w:numId w:val="6"/>
              </w:numPr>
              <w:autoSpaceDE w:val="0"/>
              <w:autoSpaceDN w:val="0"/>
              <w:adjustRightInd w:val="0"/>
              <w:ind w:left="317" w:hanging="284"/>
              <w:jc w:val="both"/>
              <w:rPr>
                <w:sz w:val="22"/>
                <w:szCs w:val="22"/>
              </w:rPr>
            </w:pPr>
            <w:r>
              <w:rPr>
                <w:sz w:val="22"/>
                <w:szCs w:val="22"/>
              </w:rPr>
              <w:t>определение гуморальных факторов иммунокомпетентных и других клеток, регулирующих системы гомеостаза (цитокинов).</w:t>
            </w:r>
          </w:p>
        </w:tc>
      </w:tr>
      <w:tr w:rsidR="00802822">
        <w:tc>
          <w:tcPr>
            <w:tcW w:w="2299" w:type="pct"/>
            <w:shd w:val="clear" w:color="auto" w:fill="auto"/>
          </w:tcPr>
          <w:p w:rsidR="00802822" w:rsidRDefault="00BF051C">
            <w:pPr>
              <w:jc w:val="both"/>
              <w:rPr>
                <w:sz w:val="22"/>
                <w:szCs w:val="22"/>
              </w:rPr>
            </w:pPr>
            <w:r>
              <w:rPr>
                <w:sz w:val="22"/>
                <w:szCs w:val="22"/>
              </w:rPr>
              <w:t>Исследование противоопухолевого иммунитета (онкомаркеры ПСА и СА 125)</w:t>
            </w:r>
          </w:p>
        </w:tc>
        <w:tc>
          <w:tcPr>
            <w:tcW w:w="2701" w:type="pct"/>
            <w:shd w:val="clear" w:color="auto" w:fill="auto"/>
          </w:tcPr>
          <w:p w:rsidR="00802822" w:rsidRDefault="00BF051C">
            <w:pPr>
              <w:jc w:val="both"/>
              <w:rPr>
                <w:sz w:val="22"/>
                <w:szCs w:val="22"/>
              </w:rPr>
            </w:pPr>
            <w:r>
              <w:rPr>
                <w:sz w:val="22"/>
                <w:szCs w:val="22"/>
              </w:rPr>
              <w:t xml:space="preserve">2 раза </w:t>
            </w:r>
          </w:p>
        </w:tc>
      </w:tr>
      <w:tr w:rsidR="00802822">
        <w:tc>
          <w:tcPr>
            <w:tcW w:w="2299" w:type="pct"/>
            <w:shd w:val="clear" w:color="auto" w:fill="auto"/>
          </w:tcPr>
          <w:p w:rsidR="00802822" w:rsidRDefault="00BF051C">
            <w:pPr>
              <w:jc w:val="both"/>
              <w:rPr>
                <w:sz w:val="22"/>
                <w:szCs w:val="22"/>
              </w:rPr>
            </w:pPr>
            <w:r>
              <w:rPr>
                <w:sz w:val="22"/>
                <w:szCs w:val="22"/>
              </w:rPr>
              <w:t>Иммуносерологические исследования, молекулярно - биологические методы исследования (методы гибридизации ДНК и РНК, ПЦР)</w:t>
            </w:r>
          </w:p>
        </w:tc>
        <w:tc>
          <w:tcPr>
            <w:tcW w:w="2701" w:type="pct"/>
            <w:shd w:val="clear" w:color="auto" w:fill="auto"/>
          </w:tcPr>
          <w:p w:rsidR="00802822" w:rsidRDefault="00BF051C">
            <w:pPr>
              <w:jc w:val="both"/>
              <w:rPr>
                <w:sz w:val="22"/>
                <w:szCs w:val="22"/>
              </w:rPr>
            </w:pPr>
            <w:r>
              <w:rPr>
                <w:sz w:val="22"/>
                <w:szCs w:val="22"/>
              </w:rPr>
              <w:t>Не более 3 возбудителей при каждом случае заболевания.</w:t>
            </w:r>
          </w:p>
        </w:tc>
      </w:tr>
      <w:tr w:rsidR="00802822">
        <w:tc>
          <w:tcPr>
            <w:tcW w:w="2299" w:type="pct"/>
            <w:shd w:val="clear" w:color="auto" w:fill="auto"/>
            <w:vAlign w:val="center"/>
          </w:tcPr>
          <w:p w:rsidR="00802822" w:rsidRDefault="00BF051C">
            <w:pPr>
              <w:jc w:val="both"/>
              <w:rPr>
                <w:sz w:val="22"/>
                <w:szCs w:val="22"/>
              </w:rPr>
            </w:pPr>
            <w:r>
              <w:rPr>
                <w:sz w:val="22"/>
                <w:szCs w:val="22"/>
              </w:rPr>
              <w:t xml:space="preserve">ПЦР диагностика заболеваний, передающихся половым путем </w:t>
            </w:r>
          </w:p>
        </w:tc>
        <w:tc>
          <w:tcPr>
            <w:tcW w:w="2701" w:type="pct"/>
            <w:shd w:val="clear" w:color="auto" w:fill="auto"/>
            <w:vAlign w:val="center"/>
          </w:tcPr>
          <w:p w:rsidR="00802822" w:rsidRDefault="00BF051C">
            <w:pPr>
              <w:jc w:val="both"/>
              <w:rPr>
                <w:sz w:val="22"/>
                <w:szCs w:val="22"/>
              </w:rPr>
            </w:pPr>
            <w:r>
              <w:rPr>
                <w:sz w:val="22"/>
                <w:szCs w:val="22"/>
              </w:rPr>
              <w:t>2 раза, не более 5 возбудителей каждый раз</w:t>
            </w:r>
          </w:p>
        </w:tc>
      </w:tr>
    </w:tbl>
    <w:p w:rsidR="00802822" w:rsidRDefault="00802822">
      <w:pPr>
        <w:jc w:val="both"/>
        <w:rPr>
          <w:b/>
          <w:sz w:val="22"/>
          <w:szCs w:val="22"/>
        </w:rPr>
      </w:pPr>
    </w:p>
    <w:p w:rsidR="00802822" w:rsidRDefault="00BF051C">
      <w:pPr>
        <w:jc w:val="both"/>
        <w:rPr>
          <w:sz w:val="22"/>
          <w:szCs w:val="22"/>
        </w:rPr>
      </w:pPr>
      <w:r>
        <w:rPr>
          <w:b/>
          <w:sz w:val="22"/>
          <w:szCs w:val="22"/>
        </w:rPr>
        <w:t>3.1.3.2.</w:t>
      </w:r>
      <w:r>
        <w:rPr>
          <w:sz w:val="22"/>
          <w:szCs w:val="22"/>
        </w:rPr>
        <w:t xml:space="preserve"> </w:t>
      </w:r>
      <w:r>
        <w:rPr>
          <w:b/>
          <w:sz w:val="22"/>
          <w:szCs w:val="22"/>
        </w:rPr>
        <w:t>Инструментальные исследования:</w:t>
      </w:r>
      <w:r>
        <w:rPr>
          <w:sz w:val="22"/>
          <w:szCs w:val="22"/>
        </w:rPr>
        <w:t xml:space="preserve"> функциональная диагностика: электрокардиография (ЭКГ), электроэнцефалография (ЭЭГ), рэоэнцефалография (РЭГ), исследование функции внешнего дыхания (спирография), суточное мониторирование артериального давления/ ЭКГ, нагрузочные тесты </w:t>
      </w:r>
      <w:r>
        <w:rPr>
          <w:sz w:val="22"/>
          <w:szCs w:val="22"/>
        </w:rPr>
        <w:lastRenderedPageBreak/>
        <w:t>(велоэргометрия, тредмил-тест), миография; ультразвуковая диагностика: УЗИ органов и тканей, эхокардиография (ЭхоКГ), сосудистая допплерография в т.ч. с цветным картированием; рентгенологические и рентген-радиологические исследования, включая компьютерную томографию</w:t>
      </w:r>
      <w:r>
        <w:rPr>
          <w:rStyle w:val="a3"/>
          <w:sz w:val="22"/>
          <w:szCs w:val="22"/>
        </w:rPr>
        <w:footnoteReference w:id="19"/>
      </w:r>
      <w:r>
        <w:rPr>
          <w:sz w:val="22"/>
          <w:szCs w:val="22"/>
        </w:rPr>
        <w:t>, позитронно-эмиссионную томографию</w:t>
      </w:r>
      <w:r>
        <w:rPr>
          <w:rStyle w:val="a3"/>
          <w:sz w:val="22"/>
          <w:szCs w:val="22"/>
        </w:rPr>
        <w:footnoteReference w:id="20"/>
      </w:r>
      <w:r>
        <w:rPr>
          <w:sz w:val="22"/>
          <w:szCs w:val="22"/>
        </w:rPr>
        <w:t>, радиоизотопные исследования</w:t>
      </w:r>
      <w:r>
        <w:rPr>
          <w:rStyle w:val="a3"/>
          <w:sz w:val="22"/>
          <w:szCs w:val="22"/>
        </w:rPr>
        <w:footnoteReference w:id="21"/>
      </w:r>
      <w:r>
        <w:rPr>
          <w:sz w:val="22"/>
          <w:szCs w:val="22"/>
        </w:rPr>
        <w:t>; магнитно-резонансная томография</w:t>
      </w:r>
      <w:r>
        <w:rPr>
          <w:rStyle w:val="a3"/>
          <w:sz w:val="22"/>
          <w:szCs w:val="22"/>
        </w:rPr>
        <w:footnoteReference w:id="22"/>
      </w:r>
      <w:r>
        <w:rPr>
          <w:sz w:val="22"/>
          <w:szCs w:val="22"/>
        </w:rPr>
        <w:t>; эндоскопические исследования.</w:t>
      </w:r>
    </w:p>
    <w:p w:rsidR="00802822" w:rsidRDefault="00802822">
      <w:pPr>
        <w:ind w:left="426"/>
        <w:jc w:val="both"/>
        <w:rPr>
          <w:sz w:val="22"/>
          <w:szCs w:val="22"/>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8"/>
        <w:gridCol w:w="5674"/>
      </w:tblGrid>
      <w:tr w:rsidR="00802822">
        <w:trPr>
          <w:trHeight w:val="20"/>
        </w:trPr>
        <w:tc>
          <w:tcPr>
            <w:tcW w:w="2230" w:type="pct"/>
            <w:shd w:val="clear" w:color="auto" w:fill="auto"/>
            <w:vAlign w:val="center"/>
          </w:tcPr>
          <w:p w:rsidR="00802822" w:rsidRDefault="00BF051C">
            <w:pPr>
              <w:suppressAutoHyphens/>
              <w:jc w:val="both"/>
              <w:rPr>
                <w:b/>
                <w:bCs/>
                <w:iCs/>
                <w:sz w:val="22"/>
                <w:szCs w:val="22"/>
              </w:rPr>
            </w:pPr>
            <w:r>
              <w:rPr>
                <w:b/>
                <w:bCs/>
                <w:iCs/>
                <w:sz w:val="22"/>
                <w:szCs w:val="22"/>
              </w:rPr>
              <w:t>Инструментальные исследования</w:t>
            </w:r>
          </w:p>
        </w:tc>
        <w:tc>
          <w:tcPr>
            <w:tcW w:w="2770" w:type="pct"/>
            <w:shd w:val="clear" w:color="auto" w:fill="auto"/>
            <w:vAlign w:val="center"/>
          </w:tcPr>
          <w:p w:rsidR="00802822" w:rsidRDefault="00BF051C">
            <w:pPr>
              <w:suppressAutoHyphens/>
              <w:jc w:val="both"/>
              <w:rPr>
                <w:b/>
                <w:bCs/>
                <w:iCs/>
                <w:sz w:val="22"/>
                <w:szCs w:val="22"/>
              </w:rPr>
            </w:pPr>
            <w:r>
              <w:rPr>
                <w:b/>
                <w:bCs/>
                <w:iCs/>
                <w:sz w:val="22"/>
                <w:szCs w:val="22"/>
              </w:rPr>
              <w:t>Ограничение объема услуг в течение одного страхового года</w:t>
            </w:r>
          </w:p>
        </w:tc>
      </w:tr>
      <w:tr w:rsidR="00802822">
        <w:trPr>
          <w:trHeight w:val="70"/>
        </w:trPr>
        <w:tc>
          <w:tcPr>
            <w:tcW w:w="2230" w:type="pct"/>
            <w:shd w:val="clear" w:color="auto" w:fill="auto"/>
            <w:vAlign w:val="center"/>
          </w:tcPr>
          <w:p w:rsidR="00802822" w:rsidRDefault="00BF051C">
            <w:pPr>
              <w:jc w:val="both"/>
              <w:rPr>
                <w:sz w:val="22"/>
                <w:szCs w:val="22"/>
              </w:rPr>
            </w:pPr>
            <w:r>
              <w:rPr>
                <w:sz w:val="22"/>
                <w:szCs w:val="22"/>
              </w:rPr>
              <w:t>Позитронно-эмиссионная томография</w:t>
            </w:r>
          </w:p>
        </w:tc>
        <w:tc>
          <w:tcPr>
            <w:tcW w:w="2770" w:type="pct"/>
            <w:shd w:val="clear" w:color="auto" w:fill="auto"/>
            <w:vAlign w:val="center"/>
          </w:tcPr>
          <w:p w:rsidR="00802822" w:rsidRDefault="00BF051C">
            <w:pPr>
              <w:jc w:val="both"/>
              <w:rPr>
                <w:sz w:val="22"/>
                <w:szCs w:val="22"/>
              </w:rPr>
            </w:pPr>
            <w:r>
              <w:rPr>
                <w:sz w:val="22"/>
                <w:szCs w:val="22"/>
              </w:rPr>
              <w:t>Однократно, по направлению Страховщика</w:t>
            </w:r>
          </w:p>
        </w:tc>
      </w:tr>
    </w:tbl>
    <w:p w:rsidR="00802822" w:rsidRDefault="00802822">
      <w:pPr>
        <w:ind w:left="426"/>
        <w:jc w:val="both"/>
        <w:rPr>
          <w:sz w:val="22"/>
          <w:szCs w:val="22"/>
        </w:rPr>
      </w:pPr>
    </w:p>
    <w:p w:rsidR="00802822" w:rsidRDefault="00BF051C">
      <w:pPr>
        <w:jc w:val="both"/>
        <w:rPr>
          <w:b/>
          <w:sz w:val="22"/>
          <w:szCs w:val="22"/>
        </w:rPr>
      </w:pPr>
      <w:r>
        <w:rPr>
          <w:b/>
          <w:sz w:val="22"/>
          <w:szCs w:val="22"/>
        </w:rPr>
        <w:t xml:space="preserve">3.1.4. Процедуры, манипуляции и методы лечения: </w:t>
      </w:r>
    </w:p>
    <w:p w:rsidR="00802822" w:rsidRDefault="00BF051C">
      <w:pPr>
        <w:jc w:val="both"/>
        <w:rPr>
          <w:sz w:val="22"/>
          <w:szCs w:val="22"/>
        </w:rPr>
      </w:pPr>
      <w:r>
        <w:rPr>
          <w:b/>
          <w:sz w:val="22"/>
          <w:szCs w:val="22"/>
        </w:rPr>
        <w:t xml:space="preserve">3.1.4.1.  Физиотерапевтическое лечение </w:t>
      </w:r>
      <w:r>
        <w:rPr>
          <w:sz w:val="22"/>
          <w:szCs w:val="22"/>
        </w:rPr>
        <w:t>(в отделении физиотерапии):</w:t>
      </w:r>
      <w:r>
        <w:rPr>
          <w:b/>
          <w:sz w:val="22"/>
          <w:szCs w:val="22"/>
        </w:rPr>
        <w:t xml:space="preserve"> </w:t>
      </w:r>
      <w:r>
        <w:rPr>
          <w:sz w:val="22"/>
          <w:szCs w:val="22"/>
        </w:rPr>
        <w:t>лазеротерапия, электротерапия, магнитотерапия, светолечение, ультразвуковая терапия, фонофорез, ингаляции.</w:t>
      </w:r>
    </w:p>
    <w:p w:rsidR="00802822" w:rsidRDefault="00BF051C">
      <w:pPr>
        <w:jc w:val="both"/>
        <w:rPr>
          <w:sz w:val="22"/>
          <w:szCs w:val="22"/>
        </w:rPr>
      </w:pPr>
      <w:r>
        <w:rPr>
          <w:b/>
          <w:sz w:val="22"/>
          <w:szCs w:val="22"/>
        </w:rPr>
        <w:t>3.1.4.2.</w:t>
      </w:r>
      <w:r>
        <w:rPr>
          <w:sz w:val="22"/>
          <w:szCs w:val="22"/>
        </w:rPr>
        <w:t xml:space="preserve">  </w:t>
      </w:r>
      <w:r>
        <w:rPr>
          <w:b/>
          <w:sz w:val="22"/>
          <w:szCs w:val="22"/>
        </w:rPr>
        <w:t>Восстановительное лечение:</w:t>
      </w:r>
      <w:r>
        <w:rPr>
          <w:sz w:val="22"/>
          <w:szCs w:val="22"/>
        </w:rPr>
        <w:t xml:space="preserve"> групповая лечебная физкультура, классический лечебный массаж, классическая корпоральная иглорефлексотерапия, мануальная терапия, остеопатия; водолечение (жемчужные ванны).</w:t>
      </w:r>
    </w:p>
    <w:p w:rsidR="00802822" w:rsidRDefault="00802822">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5673"/>
      </w:tblGrid>
      <w:tr w:rsidR="00802822">
        <w:trPr>
          <w:trHeight w:val="20"/>
        </w:trPr>
        <w:tc>
          <w:tcPr>
            <w:tcW w:w="2221" w:type="pct"/>
            <w:shd w:val="clear" w:color="auto" w:fill="auto"/>
            <w:vAlign w:val="center"/>
          </w:tcPr>
          <w:p w:rsidR="00802822" w:rsidRDefault="00BF051C">
            <w:pPr>
              <w:suppressAutoHyphens/>
              <w:jc w:val="both"/>
              <w:rPr>
                <w:b/>
                <w:bCs/>
                <w:iCs/>
                <w:sz w:val="22"/>
                <w:szCs w:val="22"/>
              </w:rPr>
            </w:pPr>
            <w:r>
              <w:rPr>
                <w:b/>
                <w:sz w:val="22"/>
                <w:szCs w:val="22"/>
              </w:rPr>
              <w:t>Восстановительное лечение</w:t>
            </w:r>
          </w:p>
        </w:tc>
        <w:tc>
          <w:tcPr>
            <w:tcW w:w="2779" w:type="pct"/>
            <w:shd w:val="clear" w:color="auto" w:fill="auto"/>
            <w:vAlign w:val="center"/>
          </w:tcPr>
          <w:p w:rsidR="00802822" w:rsidRDefault="00BF051C">
            <w:pPr>
              <w:suppressAutoHyphens/>
              <w:jc w:val="both"/>
              <w:rPr>
                <w:b/>
                <w:bCs/>
                <w:iCs/>
                <w:sz w:val="22"/>
                <w:szCs w:val="22"/>
              </w:rPr>
            </w:pPr>
            <w:r>
              <w:rPr>
                <w:b/>
                <w:bCs/>
                <w:iCs/>
                <w:sz w:val="22"/>
                <w:szCs w:val="22"/>
              </w:rPr>
              <w:t>Ограничение объема услуг в течение одного страхового года</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Групповая лечебная физкультура</w:t>
            </w:r>
          </w:p>
        </w:tc>
        <w:tc>
          <w:tcPr>
            <w:tcW w:w="2779" w:type="pct"/>
            <w:shd w:val="clear" w:color="auto" w:fill="auto"/>
            <w:vAlign w:val="center"/>
          </w:tcPr>
          <w:p w:rsidR="00802822" w:rsidRDefault="00BF051C">
            <w:pPr>
              <w:suppressAutoHyphens/>
              <w:ind w:right="-58"/>
              <w:jc w:val="both"/>
              <w:rPr>
                <w:sz w:val="22"/>
                <w:szCs w:val="22"/>
              </w:rPr>
            </w:pPr>
            <w:r>
              <w:rPr>
                <w:sz w:val="22"/>
                <w:szCs w:val="22"/>
              </w:rPr>
              <w:t>Не более 10 сеансов</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Классический лечебный массаж</w:t>
            </w:r>
          </w:p>
        </w:tc>
        <w:tc>
          <w:tcPr>
            <w:tcW w:w="2779" w:type="pct"/>
            <w:shd w:val="clear" w:color="auto" w:fill="auto"/>
            <w:vAlign w:val="center"/>
          </w:tcPr>
          <w:p w:rsidR="00802822" w:rsidRDefault="00BF051C">
            <w:pPr>
              <w:suppressAutoHyphens/>
              <w:ind w:right="-58"/>
              <w:jc w:val="both"/>
              <w:rPr>
                <w:sz w:val="22"/>
                <w:szCs w:val="22"/>
              </w:rPr>
            </w:pPr>
            <w:r>
              <w:rPr>
                <w:sz w:val="22"/>
                <w:szCs w:val="22"/>
              </w:rPr>
              <w:t>В течение одного месяца после окончания госпитализации по поводу сочетанной травмы, произошедшей в течение срока страхования – без ограничения по сеансам и по массажным единицам.</w:t>
            </w:r>
          </w:p>
          <w:p w:rsidR="00802822" w:rsidRDefault="00BF051C">
            <w:pPr>
              <w:suppressAutoHyphens/>
              <w:ind w:right="-58"/>
              <w:jc w:val="both"/>
              <w:rPr>
                <w:sz w:val="22"/>
                <w:szCs w:val="22"/>
              </w:rPr>
            </w:pPr>
            <w:r>
              <w:rPr>
                <w:sz w:val="22"/>
                <w:szCs w:val="22"/>
              </w:rPr>
              <w:t>В остальных случаях - не более 10 сеансов (не более трех массажных единиц за сеанс)</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 xml:space="preserve">Классическая корпоральная иглорефлексотерапия </w:t>
            </w:r>
          </w:p>
        </w:tc>
        <w:tc>
          <w:tcPr>
            <w:tcW w:w="2779" w:type="pct"/>
            <w:shd w:val="clear" w:color="auto" w:fill="auto"/>
            <w:vAlign w:val="center"/>
          </w:tcPr>
          <w:p w:rsidR="00802822" w:rsidRDefault="00BF051C">
            <w:pPr>
              <w:suppressAutoHyphens/>
              <w:ind w:right="-58"/>
              <w:jc w:val="both"/>
              <w:rPr>
                <w:sz w:val="22"/>
                <w:szCs w:val="22"/>
              </w:rPr>
            </w:pPr>
            <w:r>
              <w:rPr>
                <w:sz w:val="22"/>
                <w:szCs w:val="22"/>
              </w:rPr>
              <w:t>Не более 10 процедур</w:t>
            </w:r>
            <w:r>
              <w:rPr>
                <w:bCs/>
                <w:sz w:val="22"/>
                <w:szCs w:val="22"/>
              </w:rPr>
              <w:t xml:space="preserve">  </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 xml:space="preserve">Мануальная терапия </w:t>
            </w:r>
          </w:p>
        </w:tc>
        <w:tc>
          <w:tcPr>
            <w:tcW w:w="2779" w:type="pct"/>
            <w:shd w:val="clear" w:color="auto" w:fill="auto"/>
            <w:vAlign w:val="center"/>
          </w:tcPr>
          <w:p w:rsidR="00802822" w:rsidRDefault="00BF051C">
            <w:pPr>
              <w:pStyle w:val="35"/>
              <w:suppressAutoHyphens/>
              <w:spacing w:after="0"/>
              <w:jc w:val="both"/>
              <w:rPr>
                <w:sz w:val="22"/>
                <w:szCs w:val="22"/>
              </w:rPr>
            </w:pPr>
            <w:r>
              <w:rPr>
                <w:sz w:val="22"/>
                <w:szCs w:val="22"/>
              </w:rPr>
              <w:t>Не более 10 процедур</w:t>
            </w:r>
            <w:r>
              <w:rPr>
                <w:bCs/>
                <w:sz w:val="22"/>
                <w:szCs w:val="22"/>
              </w:rPr>
              <w:t xml:space="preserve">  </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Остеопатия</w:t>
            </w:r>
          </w:p>
        </w:tc>
        <w:tc>
          <w:tcPr>
            <w:tcW w:w="2779" w:type="pct"/>
            <w:shd w:val="clear" w:color="auto" w:fill="auto"/>
            <w:vAlign w:val="center"/>
          </w:tcPr>
          <w:p w:rsidR="00802822" w:rsidRDefault="00BF051C">
            <w:pPr>
              <w:pStyle w:val="35"/>
              <w:suppressAutoHyphens/>
              <w:spacing w:after="0"/>
              <w:jc w:val="both"/>
              <w:rPr>
                <w:sz w:val="22"/>
                <w:szCs w:val="22"/>
              </w:rPr>
            </w:pPr>
            <w:r>
              <w:rPr>
                <w:sz w:val="22"/>
                <w:szCs w:val="22"/>
              </w:rPr>
              <w:t>Не более 10 процедур</w:t>
            </w:r>
            <w:r>
              <w:rPr>
                <w:bCs/>
                <w:sz w:val="22"/>
                <w:szCs w:val="22"/>
              </w:rPr>
              <w:t xml:space="preserve">  </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Водолечение (жемчужные ванны)</w:t>
            </w:r>
          </w:p>
        </w:tc>
        <w:tc>
          <w:tcPr>
            <w:tcW w:w="2779" w:type="pct"/>
            <w:shd w:val="clear" w:color="auto" w:fill="auto"/>
            <w:vAlign w:val="center"/>
          </w:tcPr>
          <w:p w:rsidR="00802822" w:rsidRDefault="00BF051C">
            <w:pPr>
              <w:pStyle w:val="35"/>
              <w:suppressAutoHyphens/>
              <w:spacing w:after="0"/>
              <w:jc w:val="both"/>
              <w:rPr>
                <w:sz w:val="22"/>
                <w:szCs w:val="22"/>
              </w:rPr>
            </w:pPr>
            <w:r>
              <w:rPr>
                <w:sz w:val="22"/>
                <w:szCs w:val="22"/>
              </w:rPr>
              <w:t>Один курс не более 10 (десяти) сеансов</w:t>
            </w:r>
          </w:p>
        </w:tc>
      </w:tr>
    </w:tbl>
    <w:p w:rsidR="00802822" w:rsidRDefault="00802822">
      <w:pPr>
        <w:jc w:val="both"/>
        <w:rPr>
          <w:sz w:val="22"/>
          <w:szCs w:val="22"/>
        </w:rPr>
      </w:pPr>
    </w:p>
    <w:p w:rsidR="00802822" w:rsidRDefault="00BF051C">
      <w:pPr>
        <w:jc w:val="both"/>
        <w:rPr>
          <w:sz w:val="22"/>
          <w:szCs w:val="22"/>
        </w:rPr>
      </w:pPr>
      <w:r>
        <w:rPr>
          <w:b/>
          <w:sz w:val="22"/>
          <w:szCs w:val="22"/>
        </w:rPr>
        <w:t>3.1.4.3.</w:t>
      </w:r>
      <w:r>
        <w:rPr>
          <w:sz w:val="22"/>
          <w:szCs w:val="22"/>
        </w:rPr>
        <w:t>  </w:t>
      </w:r>
      <w:r>
        <w:rPr>
          <w:b/>
          <w:sz w:val="22"/>
          <w:szCs w:val="22"/>
        </w:rPr>
        <w:t>Лечебные и диагностические манипуляции</w:t>
      </w:r>
      <w:r>
        <w:rPr>
          <w:sz w:val="22"/>
          <w:szCs w:val="22"/>
        </w:rPr>
        <w:t>: инъекции: подкожные, внутрикожные, внутримышечные, внутривенные струйные, внутрисуставные, парабульбарные; внутривенные капельные (при наличии в программе плановой стационарной помощи); проведение малых хирургических операций в амбулаторных условиях; скарификационные пробы, специфическая иммунная терапия (СИТ), аппаратные методы лечения с использованием радиоволнового, лазерного и ультразвукового оборудования</w:t>
      </w:r>
      <w:r>
        <w:rPr>
          <w:rStyle w:val="a3"/>
          <w:sz w:val="22"/>
          <w:szCs w:val="22"/>
        </w:rPr>
        <w:footnoteReference w:id="23"/>
      </w:r>
      <w:r>
        <w:rPr>
          <w:sz w:val="22"/>
          <w:szCs w:val="22"/>
        </w:rPr>
        <w:t>; ударно-волновая терапия.</w:t>
      </w:r>
    </w:p>
    <w:p w:rsidR="00802822" w:rsidRDefault="00802822">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5673"/>
      </w:tblGrid>
      <w:tr w:rsidR="00802822">
        <w:trPr>
          <w:trHeight w:val="20"/>
        </w:trPr>
        <w:tc>
          <w:tcPr>
            <w:tcW w:w="2221" w:type="pct"/>
            <w:shd w:val="clear" w:color="auto" w:fill="auto"/>
            <w:vAlign w:val="center"/>
          </w:tcPr>
          <w:p w:rsidR="00802822" w:rsidRDefault="00BF051C">
            <w:pPr>
              <w:suppressAutoHyphens/>
              <w:jc w:val="both"/>
              <w:rPr>
                <w:b/>
                <w:bCs/>
                <w:iCs/>
                <w:sz w:val="22"/>
                <w:szCs w:val="22"/>
              </w:rPr>
            </w:pPr>
            <w:r>
              <w:rPr>
                <w:b/>
                <w:sz w:val="22"/>
                <w:szCs w:val="22"/>
              </w:rPr>
              <w:t>Лечебные и диагностические манипуляции</w:t>
            </w:r>
            <w:r>
              <w:rPr>
                <w:sz w:val="22"/>
                <w:szCs w:val="22"/>
              </w:rPr>
              <w:t xml:space="preserve"> </w:t>
            </w:r>
          </w:p>
        </w:tc>
        <w:tc>
          <w:tcPr>
            <w:tcW w:w="2779" w:type="pct"/>
            <w:shd w:val="clear" w:color="auto" w:fill="auto"/>
            <w:vAlign w:val="center"/>
          </w:tcPr>
          <w:p w:rsidR="00802822" w:rsidRDefault="00BF051C">
            <w:pPr>
              <w:suppressAutoHyphens/>
              <w:jc w:val="both"/>
              <w:rPr>
                <w:b/>
                <w:bCs/>
                <w:iCs/>
                <w:sz w:val="22"/>
                <w:szCs w:val="22"/>
              </w:rPr>
            </w:pPr>
            <w:r>
              <w:rPr>
                <w:b/>
                <w:bCs/>
                <w:iCs/>
                <w:sz w:val="22"/>
                <w:szCs w:val="22"/>
              </w:rPr>
              <w:t>Ограничение объема услуг в течение одного страхового года</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Специфическая иммунная терапия (СИТ)</w:t>
            </w:r>
          </w:p>
        </w:tc>
        <w:tc>
          <w:tcPr>
            <w:tcW w:w="2779" w:type="pct"/>
            <w:shd w:val="clear" w:color="auto" w:fill="auto"/>
            <w:vAlign w:val="center"/>
          </w:tcPr>
          <w:p w:rsidR="00802822" w:rsidRDefault="00BF051C">
            <w:pPr>
              <w:suppressAutoHyphens/>
              <w:ind w:right="-58"/>
              <w:jc w:val="both"/>
              <w:rPr>
                <w:sz w:val="22"/>
                <w:szCs w:val="22"/>
              </w:rPr>
            </w:pPr>
            <w:r>
              <w:rPr>
                <w:sz w:val="22"/>
                <w:szCs w:val="22"/>
              </w:rPr>
              <w:t xml:space="preserve">1 курс (не более 3 аллергенов) включая оплату лекарственных средств парентерального введения </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Аппаратные методы лечения с использованием радиоволнового, лазерного и ультразвукового оборудования</w:t>
            </w:r>
            <w:r>
              <w:rPr>
                <w:sz w:val="22"/>
                <w:szCs w:val="22"/>
                <w:vertAlign w:val="superscript"/>
              </w:rPr>
              <w:footnoteReference w:id="24"/>
            </w:r>
            <w:r>
              <w:rPr>
                <w:sz w:val="22"/>
                <w:szCs w:val="22"/>
              </w:rPr>
              <w:t>;</w:t>
            </w:r>
          </w:p>
        </w:tc>
        <w:tc>
          <w:tcPr>
            <w:tcW w:w="2779" w:type="pct"/>
            <w:shd w:val="clear" w:color="auto" w:fill="auto"/>
            <w:vAlign w:val="center"/>
          </w:tcPr>
          <w:p w:rsidR="00802822" w:rsidRDefault="00BF051C">
            <w:pPr>
              <w:suppressAutoHyphens/>
              <w:ind w:right="-58"/>
              <w:jc w:val="both"/>
              <w:rPr>
                <w:sz w:val="22"/>
                <w:szCs w:val="22"/>
              </w:rPr>
            </w:pPr>
            <w:r>
              <w:rPr>
                <w:sz w:val="22"/>
                <w:szCs w:val="22"/>
              </w:rPr>
              <w:t>1 курс (не более 5 процедур) врачом каждой специальности</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Ударно-волновая терапия</w:t>
            </w:r>
          </w:p>
        </w:tc>
        <w:tc>
          <w:tcPr>
            <w:tcW w:w="2779" w:type="pct"/>
            <w:shd w:val="clear" w:color="auto" w:fill="auto"/>
            <w:vAlign w:val="center"/>
          </w:tcPr>
          <w:p w:rsidR="00802822" w:rsidRDefault="00BF051C">
            <w:pPr>
              <w:suppressAutoHyphens/>
              <w:ind w:right="-58"/>
              <w:jc w:val="both"/>
              <w:rPr>
                <w:sz w:val="22"/>
                <w:szCs w:val="22"/>
              </w:rPr>
            </w:pPr>
            <w:r>
              <w:rPr>
                <w:sz w:val="22"/>
                <w:szCs w:val="22"/>
              </w:rPr>
              <w:t>Не более 5 процедур</w:t>
            </w:r>
          </w:p>
        </w:tc>
      </w:tr>
      <w:tr w:rsidR="00802822">
        <w:trPr>
          <w:trHeight w:val="20"/>
        </w:trPr>
        <w:tc>
          <w:tcPr>
            <w:tcW w:w="2221" w:type="pct"/>
            <w:shd w:val="clear" w:color="auto" w:fill="auto"/>
            <w:vAlign w:val="center"/>
          </w:tcPr>
          <w:p w:rsidR="00802822" w:rsidRDefault="00BF051C">
            <w:pPr>
              <w:suppressAutoHyphens/>
              <w:ind w:right="-58"/>
              <w:jc w:val="both"/>
              <w:rPr>
                <w:sz w:val="22"/>
                <w:szCs w:val="22"/>
              </w:rPr>
            </w:pPr>
            <w:r>
              <w:rPr>
                <w:sz w:val="22"/>
                <w:szCs w:val="22"/>
              </w:rPr>
              <w:t>Удаление единичных невусов, кондилом, папиллом</w:t>
            </w:r>
          </w:p>
        </w:tc>
        <w:tc>
          <w:tcPr>
            <w:tcW w:w="2779" w:type="pct"/>
            <w:shd w:val="clear" w:color="auto" w:fill="auto"/>
            <w:vAlign w:val="center"/>
          </w:tcPr>
          <w:p w:rsidR="00802822" w:rsidRDefault="00BF051C">
            <w:pPr>
              <w:suppressAutoHyphens/>
              <w:ind w:right="-58"/>
              <w:jc w:val="both"/>
              <w:rPr>
                <w:sz w:val="22"/>
                <w:szCs w:val="22"/>
              </w:rPr>
            </w:pPr>
            <w:r>
              <w:rPr>
                <w:sz w:val="22"/>
                <w:szCs w:val="22"/>
              </w:rPr>
              <w:t>Не более 3 (трех) образований</w:t>
            </w:r>
          </w:p>
        </w:tc>
      </w:tr>
    </w:tbl>
    <w:p w:rsidR="00802822" w:rsidRDefault="00802822">
      <w:pPr>
        <w:jc w:val="both"/>
        <w:rPr>
          <w:b/>
          <w:sz w:val="22"/>
          <w:szCs w:val="22"/>
        </w:rPr>
      </w:pPr>
    </w:p>
    <w:p w:rsidR="00802822" w:rsidRDefault="00BF051C">
      <w:pPr>
        <w:jc w:val="both"/>
        <w:rPr>
          <w:sz w:val="22"/>
          <w:szCs w:val="22"/>
        </w:rPr>
      </w:pPr>
      <w:r>
        <w:rPr>
          <w:b/>
          <w:sz w:val="22"/>
          <w:szCs w:val="22"/>
        </w:rPr>
        <w:t>3.1.4.4.</w:t>
      </w:r>
      <w:r>
        <w:rPr>
          <w:sz w:val="22"/>
          <w:szCs w:val="22"/>
        </w:rPr>
        <w:t xml:space="preserve">   </w:t>
      </w:r>
      <w:r>
        <w:rPr>
          <w:b/>
          <w:sz w:val="22"/>
          <w:szCs w:val="22"/>
        </w:rPr>
        <w:t xml:space="preserve">Догоспитальная подготовка </w:t>
      </w:r>
      <w:r>
        <w:rPr>
          <w:sz w:val="22"/>
          <w:szCs w:val="22"/>
        </w:rPr>
        <w:t>- при наличии в программе плановой стационарной помощи.</w:t>
      </w:r>
    </w:p>
    <w:p w:rsidR="00802822" w:rsidRDefault="00BF051C">
      <w:pPr>
        <w:jc w:val="both"/>
        <w:rPr>
          <w:sz w:val="22"/>
          <w:szCs w:val="22"/>
        </w:rPr>
      </w:pPr>
      <w:r>
        <w:rPr>
          <w:b/>
          <w:sz w:val="22"/>
          <w:szCs w:val="22"/>
        </w:rPr>
        <w:lastRenderedPageBreak/>
        <w:t>3.1.4.5.  Иммунопрофилактика: сезонная иммунопрофилактика</w:t>
      </w:r>
      <w:r>
        <w:rPr>
          <w:sz w:val="22"/>
          <w:szCs w:val="22"/>
        </w:rPr>
        <w:t xml:space="preserve"> против гриппа биопрепаратами отечественного и импортного производства в условиях поликлиники,</w:t>
      </w:r>
      <w:r>
        <w:rPr>
          <w:b/>
          <w:sz w:val="22"/>
          <w:szCs w:val="22"/>
        </w:rPr>
        <w:t xml:space="preserve"> </w:t>
      </w:r>
      <w:r>
        <w:rPr>
          <w:sz w:val="22"/>
          <w:szCs w:val="22"/>
        </w:rPr>
        <w:t>антирабическая, противостолбнячная вакцинация при травме с оплатой лекарственных средств, экстренная иммунопрофилактика против клещевого энцефалита после укуса клеща с оплатой лекарственных средств в лечебном учреждении по направлению Страховщика.</w:t>
      </w:r>
    </w:p>
    <w:p w:rsidR="00802822" w:rsidRDefault="00BF051C">
      <w:pPr>
        <w:tabs>
          <w:tab w:val="left" w:pos="0"/>
        </w:tabs>
        <w:overflowPunct w:val="0"/>
        <w:autoSpaceDE w:val="0"/>
        <w:autoSpaceDN w:val="0"/>
        <w:adjustRightInd w:val="0"/>
        <w:jc w:val="both"/>
        <w:textAlignment w:val="baseline"/>
        <w:rPr>
          <w:sz w:val="22"/>
          <w:szCs w:val="22"/>
        </w:rPr>
      </w:pPr>
      <w:r>
        <w:rPr>
          <w:b/>
          <w:sz w:val="22"/>
          <w:szCs w:val="22"/>
        </w:rPr>
        <w:t>3.1.4.6.  Проведение периодических медицинских и (или) профилактических осмотров</w:t>
      </w:r>
      <w:r>
        <w:rPr>
          <w:sz w:val="22"/>
          <w:szCs w:val="22"/>
        </w:rPr>
        <w:t xml:space="preserve"> в медицинском учреждении и в объёме по письменному согласованию Страхователя и Страховщика. </w:t>
      </w:r>
    </w:p>
    <w:p w:rsidR="00802822" w:rsidRDefault="00BF051C">
      <w:pPr>
        <w:jc w:val="both"/>
        <w:rPr>
          <w:sz w:val="22"/>
          <w:szCs w:val="22"/>
        </w:rPr>
      </w:pPr>
      <w:r>
        <w:rPr>
          <w:b/>
          <w:sz w:val="22"/>
          <w:szCs w:val="22"/>
        </w:rPr>
        <w:t>3.1.4.7</w:t>
      </w:r>
      <w:r>
        <w:rPr>
          <w:sz w:val="22"/>
          <w:szCs w:val="22"/>
        </w:rPr>
        <w:t xml:space="preserve">. </w:t>
      </w:r>
      <w:r>
        <w:rPr>
          <w:b/>
          <w:sz w:val="22"/>
          <w:szCs w:val="22"/>
        </w:rPr>
        <w:t xml:space="preserve">Лечение в условиях дневного стационара (при наличии в структуре ЛПУ), </w:t>
      </w:r>
      <w:r>
        <w:rPr>
          <w:bCs/>
          <w:iCs/>
          <w:sz w:val="22"/>
          <w:szCs w:val="22"/>
        </w:rPr>
        <w:t>включая   анестезиологическое и реаниматологическое обеспечение сложных лечебно-диагностических исследований.</w:t>
      </w:r>
    </w:p>
    <w:p w:rsidR="00802822" w:rsidRDefault="00802822">
      <w:pPr>
        <w:jc w:val="both"/>
        <w:rPr>
          <w:b/>
          <w:sz w:val="22"/>
          <w:szCs w:val="22"/>
        </w:rPr>
      </w:pPr>
    </w:p>
    <w:p w:rsidR="00802822" w:rsidRDefault="00BF051C">
      <w:pPr>
        <w:jc w:val="both"/>
        <w:rPr>
          <w:b/>
          <w:sz w:val="22"/>
          <w:szCs w:val="22"/>
        </w:rPr>
      </w:pPr>
      <w:r>
        <w:rPr>
          <w:b/>
          <w:sz w:val="22"/>
          <w:szCs w:val="22"/>
        </w:rPr>
        <w:t>3.1.5. Обеспечение лекарственными средствами и изделиями медицинского назначения:</w:t>
      </w:r>
    </w:p>
    <w:p w:rsidR="00802822" w:rsidRDefault="00802822">
      <w:pPr>
        <w:jc w:val="both"/>
        <w:rPr>
          <w:b/>
          <w:sz w:val="22"/>
          <w:szCs w:val="22"/>
        </w:rPr>
      </w:pPr>
    </w:p>
    <w:p w:rsidR="00802822" w:rsidRDefault="00BF051C">
      <w:pPr>
        <w:jc w:val="both"/>
        <w:rPr>
          <w:sz w:val="22"/>
          <w:szCs w:val="22"/>
        </w:rPr>
      </w:pPr>
      <w:r>
        <w:rPr>
          <w:b/>
          <w:sz w:val="22"/>
          <w:szCs w:val="22"/>
        </w:rPr>
        <w:t>3.1.5.1.</w:t>
      </w:r>
      <w:r>
        <w:rPr>
          <w:sz w:val="22"/>
          <w:szCs w:val="22"/>
        </w:rPr>
        <w:t> Обеспечение лекарственными средствами и изделиями медицинского назначения необходимыми:</w:t>
      </w:r>
    </w:p>
    <w:p w:rsidR="00802822" w:rsidRDefault="00BF051C">
      <w:pPr>
        <w:numPr>
          <w:ilvl w:val="0"/>
          <w:numId w:val="7"/>
        </w:numPr>
        <w:jc w:val="both"/>
        <w:rPr>
          <w:sz w:val="22"/>
          <w:szCs w:val="22"/>
        </w:rPr>
      </w:pPr>
      <w:r>
        <w:rPr>
          <w:sz w:val="22"/>
          <w:szCs w:val="22"/>
        </w:rPr>
        <w:t>при оказании экстренной медицинской помощи;</w:t>
      </w:r>
    </w:p>
    <w:p w:rsidR="00802822" w:rsidRDefault="00BF051C">
      <w:pPr>
        <w:numPr>
          <w:ilvl w:val="0"/>
          <w:numId w:val="7"/>
        </w:numPr>
        <w:jc w:val="both"/>
        <w:rPr>
          <w:sz w:val="22"/>
          <w:szCs w:val="22"/>
        </w:rPr>
      </w:pPr>
      <w:r>
        <w:rPr>
          <w:sz w:val="22"/>
          <w:szCs w:val="22"/>
        </w:rPr>
        <w:t>при выполнении процедур и манипуляций на приеме у врача при предоставлении их медицинской организацией;</w:t>
      </w:r>
    </w:p>
    <w:p w:rsidR="00802822" w:rsidRDefault="00BF051C">
      <w:pPr>
        <w:numPr>
          <w:ilvl w:val="0"/>
          <w:numId w:val="7"/>
        </w:numPr>
        <w:jc w:val="both"/>
        <w:rPr>
          <w:sz w:val="22"/>
          <w:szCs w:val="22"/>
        </w:rPr>
      </w:pPr>
      <w:r>
        <w:rPr>
          <w:sz w:val="22"/>
          <w:szCs w:val="22"/>
        </w:rPr>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802822" w:rsidRDefault="00802822">
      <w:pPr>
        <w:jc w:val="both"/>
        <w:rPr>
          <w:b/>
          <w:sz w:val="22"/>
          <w:szCs w:val="22"/>
        </w:rPr>
      </w:pPr>
    </w:p>
    <w:p w:rsidR="00802822" w:rsidRDefault="00BF051C">
      <w:pPr>
        <w:shd w:val="clear" w:color="auto" w:fill="DBE5F1"/>
        <w:jc w:val="both"/>
        <w:rPr>
          <w:bCs/>
          <w:iCs/>
          <w:sz w:val="22"/>
          <w:szCs w:val="22"/>
        </w:rPr>
      </w:pPr>
      <w:r>
        <w:rPr>
          <w:b/>
          <w:bCs/>
          <w:iCs/>
          <w:sz w:val="22"/>
          <w:szCs w:val="22"/>
        </w:rPr>
        <w:t xml:space="preserve">3.2. </w:t>
      </w:r>
      <w:r>
        <w:rPr>
          <w:b/>
          <w:bCs/>
          <w:iCs/>
          <w:sz w:val="22"/>
          <w:szCs w:val="22"/>
          <w:u w:val="single"/>
        </w:rPr>
        <w:t>Помощь на дому</w:t>
      </w:r>
      <w:r>
        <w:rPr>
          <w:rStyle w:val="a3"/>
          <w:bCs/>
          <w:iCs/>
          <w:sz w:val="22"/>
          <w:szCs w:val="22"/>
          <w:u w:val="single"/>
        </w:rPr>
        <w:footnoteReference w:id="25"/>
      </w:r>
      <w:r>
        <w:rPr>
          <w:b/>
          <w:bCs/>
          <w:iCs/>
          <w:sz w:val="22"/>
          <w:szCs w:val="22"/>
          <w:u w:val="single"/>
        </w:rPr>
        <w:t xml:space="preserve"> в пределах</w:t>
      </w:r>
      <w:r>
        <w:rPr>
          <w:b/>
          <w:bCs/>
          <w:iCs/>
          <w:sz w:val="22"/>
          <w:szCs w:val="22"/>
        </w:rPr>
        <w:t xml:space="preserve"> границ города: </w:t>
      </w:r>
    </w:p>
    <w:p w:rsidR="00802822" w:rsidRDefault="00BF051C">
      <w:pPr>
        <w:pStyle w:val="35"/>
        <w:spacing w:after="0"/>
        <w:ind w:left="284"/>
        <w:jc w:val="both"/>
        <w:rPr>
          <w:bCs/>
          <w:sz w:val="22"/>
          <w:szCs w:val="22"/>
        </w:rPr>
      </w:pPr>
      <w:r>
        <w:rPr>
          <w:b/>
          <w:bCs/>
          <w:sz w:val="22"/>
          <w:szCs w:val="22"/>
        </w:rPr>
        <w:t>3.2.1.</w:t>
      </w:r>
      <w:r>
        <w:rPr>
          <w:bCs/>
          <w:sz w:val="22"/>
          <w:szCs w:val="22"/>
        </w:rPr>
        <w:t xml:space="preserve"> Оказание медицинской помощи врачом-терапевтом / врачом </w:t>
      </w:r>
      <w:r>
        <w:rPr>
          <w:sz w:val="22"/>
          <w:szCs w:val="22"/>
        </w:rPr>
        <w:t>общей врачебной практики (семейной медицины).</w:t>
      </w:r>
    </w:p>
    <w:p w:rsidR="00802822" w:rsidRDefault="00BF051C">
      <w:pPr>
        <w:pStyle w:val="35"/>
        <w:spacing w:after="0"/>
        <w:ind w:left="284"/>
        <w:jc w:val="both"/>
        <w:rPr>
          <w:bCs/>
          <w:sz w:val="22"/>
          <w:szCs w:val="22"/>
        </w:rPr>
      </w:pPr>
      <w:r>
        <w:rPr>
          <w:b/>
          <w:bCs/>
          <w:sz w:val="22"/>
          <w:szCs w:val="22"/>
        </w:rPr>
        <w:t>3.2.2.</w:t>
      </w:r>
      <w:r>
        <w:rPr>
          <w:bCs/>
          <w:sz w:val="22"/>
          <w:szCs w:val="22"/>
        </w:rPr>
        <w:t xml:space="preserve"> Снятие ЭКГ по назначению врача по медицинским показаниям при невозможности посещения медицинской организации.</w:t>
      </w:r>
    </w:p>
    <w:p w:rsidR="00802822" w:rsidRDefault="00BF051C">
      <w:pPr>
        <w:pStyle w:val="35"/>
        <w:spacing w:after="0"/>
        <w:ind w:left="284"/>
        <w:jc w:val="both"/>
        <w:rPr>
          <w:bCs/>
          <w:sz w:val="22"/>
          <w:szCs w:val="22"/>
        </w:rPr>
      </w:pPr>
      <w:r>
        <w:rPr>
          <w:b/>
          <w:bCs/>
          <w:sz w:val="22"/>
          <w:szCs w:val="22"/>
        </w:rPr>
        <w:t>3.2.3.</w:t>
      </w:r>
      <w:r>
        <w:rPr>
          <w:bCs/>
          <w:sz w:val="22"/>
          <w:szCs w:val="22"/>
        </w:rPr>
        <w:t xml:space="preserve"> Забор материала для лабораторных исследований по медицинским показаниям и по назначению врача при острых инфекционных заболеваниях при невозможности посещения медицинской организации по эпидемиологическим показаниям (за исключением исследования кала на дисбактериоз и содержание углеводов).</w:t>
      </w:r>
    </w:p>
    <w:p w:rsidR="00802822" w:rsidRDefault="00BF051C">
      <w:pPr>
        <w:pStyle w:val="35"/>
        <w:spacing w:after="0"/>
        <w:ind w:left="284"/>
        <w:jc w:val="both"/>
        <w:rPr>
          <w:bCs/>
          <w:sz w:val="22"/>
          <w:szCs w:val="22"/>
        </w:rPr>
      </w:pPr>
      <w:r>
        <w:rPr>
          <w:b/>
          <w:bCs/>
          <w:sz w:val="22"/>
          <w:szCs w:val="22"/>
        </w:rPr>
        <w:t>3.2.4.</w:t>
      </w:r>
      <w:r>
        <w:rPr>
          <w:bCs/>
          <w:sz w:val="22"/>
          <w:szCs w:val="22"/>
        </w:rPr>
        <w:t xml:space="preserve"> Экспертиза временной нетрудоспособности.</w:t>
      </w:r>
    </w:p>
    <w:p w:rsidR="00802822" w:rsidRDefault="00BF051C">
      <w:pPr>
        <w:shd w:val="clear" w:color="auto" w:fill="DBE5F1"/>
        <w:jc w:val="both"/>
        <w:rPr>
          <w:b/>
          <w:bCs/>
          <w:sz w:val="22"/>
          <w:szCs w:val="22"/>
        </w:rPr>
      </w:pPr>
      <w:r>
        <w:rPr>
          <w:b/>
          <w:bCs/>
          <w:sz w:val="22"/>
          <w:szCs w:val="22"/>
        </w:rPr>
        <w:t xml:space="preserve">3.3 </w:t>
      </w:r>
      <w:r>
        <w:rPr>
          <w:b/>
          <w:bCs/>
          <w:sz w:val="22"/>
          <w:szCs w:val="22"/>
          <w:u w:val="single"/>
        </w:rPr>
        <w:t>Стоматологическое обслуживание (в специализированных клиниках и на базе амбулаторно – поликлинических организаций</w:t>
      </w:r>
      <w:r>
        <w:rPr>
          <w:b/>
          <w:bCs/>
          <w:sz w:val="22"/>
          <w:szCs w:val="22"/>
        </w:rPr>
        <w:t>):</w:t>
      </w:r>
    </w:p>
    <w:p w:rsidR="00802822" w:rsidRDefault="00BF051C">
      <w:pPr>
        <w:pStyle w:val="35"/>
        <w:spacing w:after="0"/>
        <w:ind w:right="-57"/>
        <w:jc w:val="both"/>
        <w:rPr>
          <w:bCs/>
          <w:sz w:val="22"/>
          <w:szCs w:val="22"/>
        </w:rPr>
      </w:pPr>
      <w:r>
        <w:rPr>
          <w:b/>
          <w:bCs/>
          <w:sz w:val="22"/>
          <w:szCs w:val="22"/>
        </w:rPr>
        <w:t>3.3.1.</w:t>
      </w:r>
      <w:r>
        <w:rPr>
          <w:bCs/>
          <w:sz w:val="22"/>
          <w:szCs w:val="22"/>
        </w:rPr>
        <w:t xml:space="preserve"> Приемы, консультации врачей-специалистов по стоматологии терапевтической, стоматологии хирургической, пародонтологии.</w:t>
      </w:r>
    </w:p>
    <w:p w:rsidR="00802822" w:rsidRDefault="00BF051C">
      <w:pPr>
        <w:pStyle w:val="35"/>
        <w:spacing w:after="0"/>
        <w:ind w:right="-57"/>
        <w:jc w:val="both"/>
        <w:rPr>
          <w:bCs/>
          <w:sz w:val="22"/>
          <w:szCs w:val="22"/>
        </w:rPr>
      </w:pPr>
      <w:r>
        <w:rPr>
          <w:b/>
          <w:bCs/>
          <w:sz w:val="22"/>
          <w:szCs w:val="22"/>
        </w:rPr>
        <w:t>3.3.2.</w:t>
      </w:r>
      <w:r>
        <w:rPr>
          <w:bCs/>
          <w:sz w:val="22"/>
          <w:szCs w:val="22"/>
        </w:rPr>
        <w:t xml:space="preserve"> </w:t>
      </w:r>
      <w:r>
        <w:rPr>
          <w:sz w:val="22"/>
          <w:szCs w:val="22"/>
        </w:rPr>
        <w:t>Приемы и консультации врача-ортопеда в случае травмы челюстно-лицевой области, прием и консультация врача-ортодонта однократно в течение срока действия договора страхования.</w:t>
      </w:r>
    </w:p>
    <w:p w:rsidR="00802822" w:rsidRDefault="00BF051C">
      <w:pPr>
        <w:pStyle w:val="35"/>
        <w:spacing w:after="0"/>
        <w:ind w:right="-57"/>
        <w:jc w:val="both"/>
        <w:rPr>
          <w:bCs/>
          <w:sz w:val="22"/>
          <w:szCs w:val="22"/>
        </w:rPr>
      </w:pPr>
      <w:r>
        <w:rPr>
          <w:b/>
          <w:bCs/>
          <w:sz w:val="22"/>
          <w:szCs w:val="22"/>
        </w:rPr>
        <w:t>3.3.3.</w:t>
      </w:r>
      <w:r>
        <w:rPr>
          <w:bCs/>
          <w:sz w:val="22"/>
          <w:szCs w:val="22"/>
        </w:rPr>
        <w:t xml:space="preserve"> Рентгенологические исследования: радиовизиография, дентальные рентгеновские снимки, ортопантомограмма.</w:t>
      </w:r>
    </w:p>
    <w:p w:rsidR="00802822" w:rsidRDefault="00BF051C">
      <w:pPr>
        <w:pStyle w:val="35"/>
        <w:spacing w:after="0"/>
        <w:ind w:right="-57"/>
        <w:jc w:val="both"/>
        <w:rPr>
          <w:bCs/>
          <w:sz w:val="22"/>
          <w:szCs w:val="22"/>
        </w:rPr>
      </w:pPr>
      <w:r>
        <w:rPr>
          <w:b/>
          <w:bCs/>
          <w:sz w:val="22"/>
          <w:szCs w:val="22"/>
        </w:rPr>
        <w:t>3.3.4.</w:t>
      </w:r>
      <w:r>
        <w:rPr>
          <w:bCs/>
          <w:sz w:val="22"/>
          <w:szCs w:val="22"/>
        </w:rPr>
        <w:t xml:space="preserve"> Анестезия (инфильтрационная, аппликационная, проводниковая); ингаляционная и внутривенная анестезия (наркоз) по медицинским показаниям при наличии плановой стационарной помощи в программе.</w:t>
      </w:r>
    </w:p>
    <w:p w:rsidR="00802822" w:rsidRDefault="00BF051C">
      <w:pPr>
        <w:pStyle w:val="35"/>
        <w:spacing w:after="0"/>
        <w:ind w:right="-57"/>
        <w:jc w:val="both"/>
        <w:rPr>
          <w:bCs/>
          <w:sz w:val="22"/>
          <w:szCs w:val="22"/>
        </w:rPr>
      </w:pPr>
      <w:r>
        <w:rPr>
          <w:b/>
          <w:bCs/>
          <w:sz w:val="22"/>
          <w:szCs w:val="22"/>
        </w:rPr>
        <w:t>3.3.5.</w:t>
      </w:r>
      <w:r>
        <w:rPr>
          <w:bCs/>
          <w:sz w:val="22"/>
          <w:szCs w:val="22"/>
        </w:rPr>
        <w:t xml:space="preserve"> Лечебные манипуляции врачей-специалистов и среднего медицинского персонала. </w:t>
      </w:r>
    </w:p>
    <w:p w:rsidR="00802822" w:rsidRDefault="00BF051C">
      <w:pPr>
        <w:pStyle w:val="35"/>
        <w:spacing w:after="0"/>
        <w:ind w:right="-57"/>
        <w:jc w:val="both"/>
        <w:rPr>
          <w:bCs/>
          <w:sz w:val="22"/>
          <w:szCs w:val="22"/>
        </w:rPr>
      </w:pPr>
      <w:r>
        <w:rPr>
          <w:b/>
          <w:bCs/>
          <w:sz w:val="22"/>
          <w:szCs w:val="22"/>
        </w:rPr>
        <w:t>3.3.6.</w:t>
      </w:r>
      <w:r>
        <w:rPr>
          <w:bCs/>
          <w:sz w:val="22"/>
          <w:szCs w:val="22"/>
        </w:rPr>
        <w:t xml:space="preserve"> </w:t>
      </w:r>
      <w:r>
        <w:rPr>
          <w:b/>
          <w:bCs/>
          <w:sz w:val="22"/>
          <w:szCs w:val="22"/>
        </w:rPr>
        <w:t>Терапевтическая стоматология:</w:t>
      </w:r>
      <w:r>
        <w:rPr>
          <w:bCs/>
          <w:sz w:val="22"/>
          <w:szCs w:val="22"/>
        </w:rPr>
        <w:t xml:space="preserve"> </w:t>
      </w:r>
    </w:p>
    <w:p w:rsidR="00802822" w:rsidRDefault="00BF051C">
      <w:pPr>
        <w:pStyle w:val="35"/>
        <w:spacing w:after="0"/>
        <w:ind w:left="709" w:right="-57"/>
        <w:jc w:val="both"/>
        <w:rPr>
          <w:bCs/>
          <w:sz w:val="22"/>
          <w:szCs w:val="22"/>
        </w:rPr>
      </w:pPr>
      <w:r>
        <w:rPr>
          <w:b/>
          <w:bCs/>
          <w:sz w:val="22"/>
          <w:szCs w:val="22"/>
        </w:rPr>
        <w:t>3.3.6.1.</w:t>
      </w:r>
      <w:r>
        <w:rPr>
          <w:bCs/>
          <w:sz w:val="22"/>
          <w:szCs w:val="22"/>
        </w:rPr>
        <w:t xml:space="preserve"> лечение поверхностного, среднего и глубокого кариеса с использованием современных, в том числе светоотверждаемых пломбировочных материалов;</w:t>
      </w:r>
      <w:r>
        <w:rPr>
          <w:sz w:val="22"/>
          <w:szCs w:val="22"/>
        </w:rPr>
        <w:t xml:space="preserve"> </w:t>
      </w:r>
      <w:r>
        <w:rPr>
          <w:bCs/>
          <w:sz w:val="22"/>
          <w:szCs w:val="22"/>
        </w:rPr>
        <w:t>применение лечебной прокладки при глубоком кариесе. Восстановление коронковой части зуба с помощью пломбировочного материала при ее разрушении не более чем на 50%;</w:t>
      </w:r>
    </w:p>
    <w:p w:rsidR="00802822" w:rsidRDefault="00BF051C">
      <w:pPr>
        <w:pStyle w:val="35"/>
        <w:spacing w:after="0"/>
        <w:ind w:left="709" w:right="-57"/>
        <w:jc w:val="both"/>
        <w:rPr>
          <w:bCs/>
          <w:sz w:val="22"/>
          <w:szCs w:val="22"/>
        </w:rPr>
      </w:pPr>
      <w:r>
        <w:rPr>
          <w:b/>
          <w:bCs/>
          <w:sz w:val="22"/>
          <w:szCs w:val="22"/>
        </w:rPr>
        <w:t>3.3.6.2.</w:t>
      </w:r>
      <w:r>
        <w:rPr>
          <w:bCs/>
          <w:sz w:val="22"/>
          <w:szCs w:val="22"/>
        </w:rPr>
        <w:t xml:space="preserve"> лечение пульпита/периодонтита: наложение девитализирующей пасты; распломбировка корневых каналов; механическая и медикаментозная обработка корневых каналов; временное пломбирование корневых каналов; пломбирование корневых каналов с использованием паст, гуттаперчевых штифтов и термофилов; постановка временной пломбы; постановка постоянной свето- или химиоотверждаемой пломбы при разрушении коронковой части зуба не более, чем на </w:t>
      </w:r>
      <w:r>
        <w:rPr>
          <w:bCs/>
          <w:sz w:val="22"/>
          <w:szCs w:val="22"/>
        </w:rPr>
        <w:lastRenderedPageBreak/>
        <w:t>50%. В случае разрушения коронковой части зуба более чем на 50% - только эндодонтическое лечение.</w:t>
      </w:r>
    </w:p>
    <w:p w:rsidR="00802822" w:rsidRDefault="00BF051C">
      <w:pPr>
        <w:pStyle w:val="35"/>
        <w:spacing w:after="0"/>
        <w:ind w:left="709" w:right="-57"/>
        <w:jc w:val="both"/>
        <w:rPr>
          <w:bCs/>
          <w:sz w:val="22"/>
          <w:szCs w:val="22"/>
        </w:rPr>
      </w:pPr>
      <w:r>
        <w:rPr>
          <w:b/>
          <w:bCs/>
          <w:sz w:val="22"/>
          <w:szCs w:val="22"/>
        </w:rPr>
        <w:t>3.3.6.3.</w:t>
      </w:r>
      <w:r>
        <w:rPr>
          <w:bCs/>
          <w:sz w:val="22"/>
          <w:szCs w:val="22"/>
        </w:rPr>
        <w:t xml:space="preserve"> Лечение клиновидного дефекта в объеме не более двух зубов в течение срока страхования.</w:t>
      </w:r>
    </w:p>
    <w:p w:rsidR="00802822" w:rsidRDefault="00BF051C">
      <w:pPr>
        <w:pStyle w:val="35"/>
        <w:spacing w:after="0"/>
        <w:ind w:right="-57"/>
        <w:jc w:val="both"/>
        <w:rPr>
          <w:sz w:val="22"/>
          <w:szCs w:val="22"/>
        </w:rPr>
      </w:pPr>
      <w:r>
        <w:rPr>
          <w:b/>
          <w:bCs/>
          <w:sz w:val="22"/>
          <w:szCs w:val="22"/>
        </w:rPr>
        <w:t>3.3.7.</w:t>
      </w:r>
      <w:r>
        <w:rPr>
          <w:bCs/>
          <w:sz w:val="22"/>
          <w:szCs w:val="22"/>
        </w:rPr>
        <w:t xml:space="preserve"> Хирургическая стоматология: удаление зубов (простое, сложное), включая</w:t>
      </w:r>
      <w:r>
        <w:rPr>
          <w:sz w:val="22"/>
          <w:szCs w:val="22"/>
        </w:rPr>
        <w:t xml:space="preserve"> удаление ретинированных и дистопированных зубов</w:t>
      </w:r>
      <w:r>
        <w:rPr>
          <w:bCs/>
          <w:sz w:val="22"/>
          <w:szCs w:val="22"/>
        </w:rPr>
        <w:t>; лечение доброкачественных новообразований челюстно-лицевой области; разрезы при периоститах, вскрытие абсцессов, иссечение капюшона при перикоронарите.</w:t>
      </w:r>
    </w:p>
    <w:p w:rsidR="00802822" w:rsidRDefault="00BF051C">
      <w:pPr>
        <w:pStyle w:val="35"/>
        <w:spacing w:after="0"/>
        <w:ind w:right="-57"/>
        <w:jc w:val="both"/>
        <w:rPr>
          <w:bCs/>
          <w:sz w:val="22"/>
          <w:szCs w:val="22"/>
        </w:rPr>
      </w:pPr>
      <w:r>
        <w:rPr>
          <w:b/>
          <w:bCs/>
          <w:sz w:val="22"/>
          <w:szCs w:val="22"/>
        </w:rPr>
        <w:t>3.3.8.</w:t>
      </w:r>
      <w:r>
        <w:rPr>
          <w:bCs/>
          <w:sz w:val="22"/>
          <w:szCs w:val="22"/>
        </w:rPr>
        <w:t xml:space="preserve"> Терапевтическое лечение пародонтита I и II степени тяжести, гингивита, стоматита: снятие зубного камня, обработка пародонтальных карманов, закрытый кюретаж; лечение заболеваний слизистой полости рта и языка (повязки, пленки, аппликации); покрытие зубов фторсодержащими препаратами при гиперестезии.</w:t>
      </w:r>
    </w:p>
    <w:p w:rsidR="00802822" w:rsidRDefault="00BF051C">
      <w:pPr>
        <w:pStyle w:val="35"/>
        <w:spacing w:after="0"/>
        <w:ind w:right="-57"/>
        <w:jc w:val="both"/>
        <w:rPr>
          <w:bCs/>
          <w:sz w:val="22"/>
          <w:szCs w:val="22"/>
        </w:rPr>
      </w:pPr>
      <w:r>
        <w:rPr>
          <w:b/>
          <w:bCs/>
          <w:sz w:val="22"/>
          <w:szCs w:val="22"/>
        </w:rPr>
        <w:t>3.3.9.</w:t>
      </w:r>
      <w:r>
        <w:rPr>
          <w:bCs/>
          <w:sz w:val="22"/>
          <w:szCs w:val="22"/>
        </w:rPr>
        <w:t xml:space="preserve"> Снятие налетов методом </w:t>
      </w:r>
      <w:r>
        <w:rPr>
          <w:b/>
          <w:bCs/>
          <w:sz w:val="22"/>
          <w:szCs w:val="22"/>
        </w:rPr>
        <w:t>Air Flow</w:t>
      </w:r>
      <w:r>
        <w:rPr>
          <w:bCs/>
          <w:sz w:val="22"/>
          <w:szCs w:val="22"/>
        </w:rPr>
        <w:t xml:space="preserve"> с последующим</w:t>
      </w:r>
      <w:r>
        <w:rPr>
          <w:sz w:val="22"/>
          <w:szCs w:val="22"/>
        </w:rPr>
        <w:t xml:space="preserve"> </w:t>
      </w:r>
      <w:r>
        <w:rPr>
          <w:bCs/>
          <w:sz w:val="22"/>
          <w:szCs w:val="22"/>
        </w:rPr>
        <w:t xml:space="preserve">покрытием фторсодержащими препаратами.  </w:t>
      </w:r>
    </w:p>
    <w:p w:rsidR="00802822" w:rsidRDefault="00BF051C">
      <w:pPr>
        <w:pStyle w:val="35"/>
        <w:spacing w:after="0"/>
        <w:ind w:right="-57"/>
        <w:jc w:val="both"/>
        <w:rPr>
          <w:bCs/>
          <w:sz w:val="22"/>
          <w:szCs w:val="22"/>
        </w:rPr>
      </w:pPr>
      <w:r>
        <w:rPr>
          <w:b/>
          <w:bCs/>
          <w:sz w:val="22"/>
          <w:szCs w:val="22"/>
        </w:rPr>
        <w:t>3.3.10.</w:t>
      </w:r>
      <w:r>
        <w:rPr>
          <w:bCs/>
          <w:sz w:val="22"/>
          <w:szCs w:val="22"/>
        </w:rPr>
        <w:t xml:space="preserve"> Физиотерапевтическое лечение.</w:t>
      </w:r>
    </w:p>
    <w:p w:rsidR="00802822" w:rsidRDefault="00BF051C">
      <w:pPr>
        <w:pStyle w:val="35"/>
        <w:spacing w:after="0"/>
        <w:ind w:right="-57"/>
        <w:jc w:val="both"/>
        <w:rPr>
          <w:bCs/>
          <w:sz w:val="22"/>
          <w:szCs w:val="22"/>
        </w:rPr>
      </w:pPr>
      <w:r>
        <w:rPr>
          <w:b/>
          <w:bCs/>
          <w:sz w:val="22"/>
          <w:szCs w:val="22"/>
        </w:rPr>
        <w:t>3.3.11.</w:t>
      </w:r>
      <w:r>
        <w:rPr>
          <w:bCs/>
          <w:sz w:val="22"/>
          <w:szCs w:val="22"/>
        </w:rPr>
        <w:t xml:space="preserve"> Зубопротезирование и подготовка к нему с применением металлопластмассовых и металлокерамических конструкций</w:t>
      </w:r>
      <w:r>
        <w:rPr>
          <w:bCs/>
          <w:sz w:val="22"/>
          <w:szCs w:val="22"/>
          <w:vertAlign w:val="superscript"/>
        </w:rPr>
        <w:footnoteReference w:id="26"/>
      </w:r>
      <w:r>
        <w:rPr>
          <w:bCs/>
          <w:sz w:val="22"/>
          <w:szCs w:val="22"/>
        </w:rPr>
        <w:t xml:space="preserve"> (</w:t>
      </w:r>
      <w:r>
        <w:rPr>
          <w:b/>
          <w:bCs/>
          <w:sz w:val="22"/>
          <w:szCs w:val="22"/>
        </w:rPr>
        <w:t>без имплантации зубов</w:t>
      </w:r>
      <w:r>
        <w:rPr>
          <w:bCs/>
          <w:sz w:val="22"/>
          <w:szCs w:val="22"/>
        </w:rPr>
        <w:t>), восстановление коронковой части зуба с использованием штифтов (в том числе анкерных) в случаях, когда необходимость в протезировании возникла в результате травмы, произошедшей в течение срока действия договора.</w:t>
      </w:r>
    </w:p>
    <w:p w:rsidR="00802822" w:rsidRDefault="00BF051C">
      <w:pPr>
        <w:pStyle w:val="35"/>
        <w:spacing w:after="0"/>
        <w:ind w:right="-57"/>
        <w:jc w:val="both"/>
        <w:rPr>
          <w:sz w:val="22"/>
          <w:szCs w:val="22"/>
        </w:rPr>
      </w:pPr>
      <w:r>
        <w:rPr>
          <w:b/>
          <w:bCs/>
          <w:sz w:val="22"/>
          <w:szCs w:val="22"/>
        </w:rPr>
        <w:t>3.3.12.</w:t>
      </w:r>
      <w:r>
        <w:rPr>
          <w:bCs/>
          <w:sz w:val="22"/>
          <w:szCs w:val="22"/>
        </w:rPr>
        <w:t xml:space="preserve"> </w:t>
      </w:r>
      <w:r>
        <w:rPr>
          <w:sz w:val="22"/>
          <w:szCs w:val="22"/>
        </w:rPr>
        <w:t>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медицинской организацией.</w:t>
      </w:r>
    </w:p>
    <w:p w:rsidR="00802822" w:rsidRDefault="00BF051C">
      <w:pPr>
        <w:pStyle w:val="35"/>
        <w:spacing w:after="0"/>
        <w:ind w:right="-57"/>
        <w:jc w:val="both"/>
        <w:rPr>
          <w:sz w:val="22"/>
          <w:szCs w:val="22"/>
        </w:rPr>
      </w:pPr>
      <w:r>
        <w:rPr>
          <w:b/>
          <w:sz w:val="22"/>
          <w:szCs w:val="22"/>
        </w:rPr>
        <w:t>3.3.13.</w:t>
      </w:r>
      <w:r>
        <w:rPr>
          <w:sz w:val="22"/>
          <w:szCs w:val="22"/>
        </w:rPr>
        <w:t xml:space="preserve"> Манипуляции на зубах, покрытых ортопедическими или ортодонтическими конструкциями, при острой зубной боли в объеме: купирования болевого синдрома (</w:t>
      </w:r>
      <w:r>
        <w:rPr>
          <w:b/>
          <w:sz w:val="22"/>
          <w:szCs w:val="22"/>
        </w:rPr>
        <w:t>без снятия конструкций</w:t>
      </w:r>
      <w:r>
        <w:rPr>
          <w:sz w:val="22"/>
          <w:szCs w:val="22"/>
        </w:rPr>
        <w:t>).</w:t>
      </w:r>
    </w:p>
    <w:p w:rsidR="00802822" w:rsidRDefault="00BF051C">
      <w:pPr>
        <w:pStyle w:val="35"/>
        <w:spacing w:after="0"/>
        <w:ind w:right="-57"/>
        <w:jc w:val="both"/>
        <w:rPr>
          <w:sz w:val="22"/>
          <w:szCs w:val="22"/>
        </w:rPr>
      </w:pPr>
      <w:r>
        <w:rPr>
          <w:b/>
          <w:sz w:val="22"/>
          <w:szCs w:val="22"/>
        </w:rPr>
        <w:t>3.3.14.</w:t>
      </w:r>
      <w:r>
        <w:rPr>
          <w:sz w:val="22"/>
          <w:szCs w:val="22"/>
        </w:rPr>
        <w:t xml:space="preserve"> Обучение гигиене полости рта однократно в течение срока страхования.</w:t>
      </w:r>
    </w:p>
    <w:p w:rsidR="00802822" w:rsidRDefault="00802822">
      <w:pPr>
        <w:pStyle w:val="35"/>
        <w:spacing w:after="0"/>
        <w:ind w:right="-57"/>
        <w:jc w:val="both"/>
        <w:rPr>
          <w:bCs/>
          <w:sz w:val="22"/>
          <w:szCs w:val="22"/>
        </w:rPr>
      </w:pPr>
    </w:p>
    <w:p w:rsidR="00802822" w:rsidRDefault="00BF051C">
      <w:pPr>
        <w:pStyle w:val="35"/>
        <w:shd w:val="clear" w:color="auto" w:fill="DBE5F1"/>
        <w:spacing w:after="0"/>
        <w:ind w:right="-57"/>
        <w:jc w:val="both"/>
        <w:rPr>
          <w:b/>
          <w:sz w:val="22"/>
          <w:szCs w:val="22"/>
        </w:rPr>
      </w:pPr>
      <w:r>
        <w:rPr>
          <w:b/>
          <w:bCs/>
          <w:sz w:val="22"/>
          <w:szCs w:val="22"/>
        </w:rPr>
        <w:t>3.4. Стационарное</w:t>
      </w:r>
      <w:r>
        <w:rPr>
          <w:b/>
          <w:sz w:val="22"/>
          <w:szCs w:val="22"/>
        </w:rPr>
        <w:t xml:space="preserve"> обслуживание</w:t>
      </w:r>
      <w:r>
        <w:rPr>
          <w:rStyle w:val="a3"/>
          <w:b/>
          <w:sz w:val="22"/>
          <w:szCs w:val="22"/>
        </w:rPr>
        <w:footnoteReference w:id="27"/>
      </w:r>
      <w:r>
        <w:rPr>
          <w:b/>
          <w:sz w:val="22"/>
          <w:szCs w:val="22"/>
        </w:rPr>
        <w:t>, в том числе дневной стационар</w:t>
      </w:r>
      <w:r>
        <w:rPr>
          <w:rStyle w:val="a3"/>
          <w:b/>
          <w:sz w:val="22"/>
          <w:szCs w:val="22"/>
        </w:rPr>
        <w:footnoteReference w:id="28"/>
      </w:r>
      <w:r>
        <w:rPr>
          <w:b/>
          <w:sz w:val="22"/>
          <w:szCs w:val="22"/>
        </w:rPr>
        <w:t xml:space="preserve"> (экстренная</w:t>
      </w:r>
      <w:r>
        <w:rPr>
          <w:rStyle w:val="a3"/>
          <w:b/>
          <w:sz w:val="22"/>
          <w:szCs w:val="22"/>
        </w:rPr>
        <w:footnoteReference w:id="29"/>
      </w:r>
      <w:r>
        <w:rPr>
          <w:b/>
          <w:sz w:val="22"/>
          <w:szCs w:val="22"/>
        </w:rPr>
        <w:t xml:space="preserve"> и плановая</w:t>
      </w:r>
      <w:r>
        <w:rPr>
          <w:rStyle w:val="a3"/>
          <w:b/>
          <w:sz w:val="22"/>
          <w:szCs w:val="22"/>
        </w:rPr>
        <w:footnoteReference w:id="30"/>
      </w:r>
      <w:r>
        <w:rPr>
          <w:b/>
          <w:sz w:val="22"/>
          <w:szCs w:val="22"/>
        </w:rPr>
        <w:t xml:space="preserve"> госпитализация):</w:t>
      </w:r>
    </w:p>
    <w:p w:rsidR="00802822" w:rsidRDefault="00BF051C">
      <w:pPr>
        <w:suppressAutoHyphens/>
        <w:ind w:right="-57"/>
        <w:jc w:val="both"/>
        <w:rPr>
          <w:sz w:val="22"/>
          <w:szCs w:val="22"/>
        </w:rPr>
      </w:pPr>
      <w:r>
        <w:rPr>
          <w:b/>
          <w:sz w:val="22"/>
          <w:szCs w:val="22"/>
        </w:rPr>
        <w:t>3.4.1.</w:t>
      </w:r>
      <w:r>
        <w:rPr>
          <w:sz w:val="22"/>
          <w:szCs w:val="22"/>
        </w:rPr>
        <w:t xml:space="preserve"> Пребывание в одноместной палате стационара, питание, уход медицинского персонала.</w:t>
      </w:r>
    </w:p>
    <w:p w:rsidR="00802822" w:rsidRDefault="00BF051C">
      <w:pPr>
        <w:suppressAutoHyphens/>
        <w:ind w:right="-57"/>
        <w:jc w:val="both"/>
        <w:rPr>
          <w:sz w:val="22"/>
          <w:szCs w:val="22"/>
        </w:rPr>
      </w:pPr>
      <w:r>
        <w:rPr>
          <w:b/>
          <w:sz w:val="22"/>
          <w:szCs w:val="22"/>
        </w:rPr>
        <w:t>3.4.2.</w:t>
      </w:r>
      <w:r>
        <w:rPr>
          <w:sz w:val="22"/>
          <w:szCs w:val="22"/>
        </w:rPr>
        <w:t xml:space="preserve"> Первичные, повторные, консультативные приемы врачей-специалистов по: абдоминальной хирургии, акушерству и гинекологии, аллергологии и иммунологии, анестезиологии и реаниматологии, гастроэнтерологии, гематологии, дерматовенерологии, инфекционным болезням, кардиологии, колопроктологии, лечебной физкультуре и спортивной медицине, мануальной терапии, неврологии, нейрохирургии, нефрологии, онкологии, оториноларингологии, офтальмологии, паразитологии, пульмонологии, радиологии, ревматологии, рентгенологии, рефлексотерапии, сердечно-сосудистой хирургии, стоматологии терапевтической, стоматологии хирургической, терапии, токсикологии, торакальной хирургии, травматологии и ортопедии, трансфузиологии, ультразвуковой диагностике, урологии, физиотерапии, функциональной диагностике, хирургии, челюстно-лицевой хирургии, эндокринологии, эндоскопии.</w:t>
      </w:r>
    </w:p>
    <w:p w:rsidR="00802822" w:rsidRDefault="00BF051C">
      <w:pPr>
        <w:suppressAutoHyphens/>
        <w:ind w:right="-57"/>
        <w:jc w:val="both"/>
        <w:rPr>
          <w:sz w:val="22"/>
          <w:szCs w:val="22"/>
        </w:rPr>
      </w:pPr>
      <w:r>
        <w:rPr>
          <w:b/>
          <w:sz w:val="22"/>
          <w:szCs w:val="22"/>
        </w:rPr>
        <w:t>3.4.3.</w:t>
      </w:r>
      <w:r>
        <w:rPr>
          <w:sz w:val="22"/>
          <w:szCs w:val="22"/>
        </w:rPr>
        <w:t xml:space="preserve"> Лечебные манипуляции врачей-специалистов и среднего медицинского персонала.</w:t>
      </w:r>
    </w:p>
    <w:p w:rsidR="00802822" w:rsidRDefault="00BF051C">
      <w:pPr>
        <w:suppressAutoHyphens/>
        <w:ind w:right="-57"/>
        <w:jc w:val="both"/>
        <w:rPr>
          <w:sz w:val="22"/>
          <w:szCs w:val="22"/>
        </w:rPr>
      </w:pPr>
      <w:r>
        <w:rPr>
          <w:b/>
          <w:sz w:val="22"/>
          <w:szCs w:val="22"/>
        </w:rPr>
        <w:t>3.4.4.</w:t>
      </w:r>
      <w:r>
        <w:rPr>
          <w:sz w:val="22"/>
          <w:szCs w:val="22"/>
        </w:rPr>
        <w:t xml:space="preserve"> Хирургические и консервативные методы лечения.</w:t>
      </w:r>
    </w:p>
    <w:p w:rsidR="00802822" w:rsidRDefault="00BF051C">
      <w:pPr>
        <w:suppressAutoHyphens/>
        <w:ind w:right="-57"/>
        <w:jc w:val="both"/>
        <w:rPr>
          <w:sz w:val="22"/>
          <w:szCs w:val="22"/>
        </w:rPr>
      </w:pPr>
      <w:r>
        <w:rPr>
          <w:b/>
          <w:sz w:val="22"/>
          <w:szCs w:val="22"/>
        </w:rPr>
        <w:t>3.4.5.</w:t>
      </w:r>
      <w:r>
        <w:rPr>
          <w:sz w:val="22"/>
          <w:szCs w:val="22"/>
        </w:rPr>
        <w:t xml:space="preserve"> Лабораторные исследования: общеклинические, биохимические, иммунологические, микробиологические, цитологические и гистологические исследования.</w:t>
      </w:r>
    </w:p>
    <w:p w:rsidR="00802822" w:rsidRDefault="00BF051C">
      <w:pPr>
        <w:suppressAutoHyphens/>
        <w:ind w:right="-57"/>
        <w:jc w:val="both"/>
        <w:rPr>
          <w:sz w:val="22"/>
          <w:szCs w:val="22"/>
        </w:rPr>
      </w:pPr>
      <w:r>
        <w:rPr>
          <w:b/>
          <w:sz w:val="22"/>
          <w:szCs w:val="22"/>
        </w:rPr>
        <w:t>3.4.6.</w:t>
      </w:r>
      <w:r>
        <w:rPr>
          <w:sz w:val="22"/>
          <w:szCs w:val="22"/>
        </w:rPr>
        <w:t xml:space="preserve"> Инструментальные исследования: функциональная и ультразвуковая диагностика; рентгенологические и рентген-радиологические исследования, включая компьютерную томографию, радиоизотопные исследования, позитронно-эмиссионную томографию; магнитно-резонансная томография; эндоскопические исследования.</w:t>
      </w:r>
    </w:p>
    <w:p w:rsidR="00802822" w:rsidRDefault="00BF051C">
      <w:pPr>
        <w:jc w:val="both"/>
        <w:rPr>
          <w:sz w:val="22"/>
          <w:szCs w:val="22"/>
        </w:rPr>
      </w:pPr>
      <w:r>
        <w:rPr>
          <w:b/>
          <w:sz w:val="22"/>
          <w:szCs w:val="22"/>
        </w:rPr>
        <w:t>3.4.7.</w:t>
      </w:r>
      <w:r>
        <w:rPr>
          <w:sz w:val="22"/>
          <w:szCs w:val="22"/>
        </w:rPr>
        <w:t xml:space="preserve"> Обеспечение лекарственными средствами (включая анестезиологические пособия) и изделиями медицинского назначения необходимыми для лечения при предоставлении их медицинской организацией.</w:t>
      </w:r>
    </w:p>
    <w:p w:rsidR="00802822" w:rsidRDefault="00BF051C">
      <w:pPr>
        <w:suppressAutoHyphens/>
        <w:ind w:right="-57"/>
        <w:jc w:val="both"/>
        <w:rPr>
          <w:sz w:val="22"/>
          <w:szCs w:val="22"/>
        </w:rPr>
      </w:pPr>
      <w:r>
        <w:rPr>
          <w:b/>
          <w:sz w:val="22"/>
          <w:szCs w:val="22"/>
        </w:rPr>
        <w:lastRenderedPageBreak/>
        <w:t>3.4.8.</w:t>
      </w:r>
      <w:r>
        <w:rPr>
          <w:sz w:val="22"/>
          <w:szCs w:val="22"/>
        </w:rPr>
        <w:t xml:space="preserve"> Реанимационные мероприятия.</w:t>
      </w:r>
    </w:p>
    <w:p w:rsidR="00802822" w:rsidRDefault="00BF051C">
      <w:pPr>
        <w:suppressAutoHyphens/>
        <w:ind w:right="-57"/>
        <w:jc w:val="both"/>
        <w:rPr>
          <w:sz w:val="22"/>
          <w:szCs w:val="22"/>
        </w:rPr>
      </w:pPr>
      <w:r>
        <w:rPr>
          <w:b/>
          <w:sz w:val="22"/>
          <w:szCs w:val="22"/>
        </w:rPr>
        <w:t>3.4.9.</w:t>
      </w:r>
      <w:r>
        <w:rPr>
          <w:sz w:val="22"/>
          <w:szCs w:val="22"/>
        </w:rPr>
        <w:t xml:space="preserve"> Физиотерапия и восстановительное лечение по назначению врача в случаях, когда эти процедуры необходимы для лечения заболевания, послужившего причиной госпитализации.</w:t>
      </w:r>
    </w:p>
    <w:p w:rsidR="00802822" w:rsidRDefault="00BF051C">
      <w:pPr>
        <w:suppressAutoHyphens/>
        <w:ind w:right="-57"/>
        <w:jc w:val="both"/>
        <w:rPr>
          <w:sz w:val="22"/>
          <w:szCs w:val="22"/>
        </w:rPr>
      </w:pPr>
      <w:r>
        <w:rPr>
          <w:b/>
          <w:sz w:val="22"/>
          <w:szCs w:val="22"/>
        </w:rPr>
        <w:t>3.4.10.</w:t>
      </w:r>
      <w:r>
        <w:rPr>
          <w:sz w:val="22"/>
          <w:szCs w:val="22"/>
        </w:rPr>
        <w:t xml:space="preserve"> Экспертиза нетрудоспособности с оформлением листков временной нетрудоспособности и справок. </w:t>
      </w:r>
    </w:p>
    <w:p w:rsidR="00802822" w:rsidRDefault="00BF051C">
      <w:pPr>
        <w:suppressAutoHyphens/>
        <w:ind w:right="-57"/>
        <w:jc w:val="both"/>
        <w:rPr>
          <w:sz w:val="22"/>
          <w:szCs w:val="22"/>
        </w:rPr>
      </w:pPr>
      <w:r>
        <w:rPr>
          <w:b/>
          <w:sz w:val="22"/>
          <w:szCs w:val="22"/>
        </w:rPr>
        <w:t>3.4.11.</w:t>
      </w:r>
      <w:r>
        <w:rPr>
          <w:sz w:val="22"/>
          <w:szCs w:val="22"/>
        </w:rPr>
        <w:t xml:space="preserve"> Оформление медицинской документации, предусмотренной действующим законодательством.</w:t>
      </w:r>
    </w:p>
    <w:p w:rsidR="00802822" w:rsidRDefault="00802822">
      <w:pPr>
        <w:suppressAutoHyphens/>
        <w:ind w:left="709" w:right="-58"/>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5532"/>
      </w:tblGrid>
      <w:tr w:rsidR="00802822">
        <w:trPr>
          <w:trHeight w:val="20"/>
        </w:trPr>
        <w:tc>
          <w:tcPr>
            <w:tcW w:w="2290" w:type="pct"/>
            <w:shd w:val="clear" w:color="auto" w:fill="auto"/>
            <w:vAlign w:val="center"/>
          </w:tcPr>
          <w:p w:rsidR="00802822" w:rsidRDefault="00BF051C">
            <w:pPr>
              <w:suppressAutoHyphens/>
              <w:jc w:val="both"/>
              <w:rPr>
                <w:b/>
                <w:bCs/>
                <w:iCs/>
                <w:sz w:val="22"/>
                <w:szCs w:val="22"/>
              </w:rPr>
            </w:pPr>
            <w:r>
              <w:rPr>
                <w:b/>
                <w:bCs/>
                <w:iCs/>
                <w:sz w:val="22"/>
                <w:szCs w:val="22"/>
              </w:rPr>
              <w:t>Наименование медицинской услуги</w:t>
            </w:r>
          </w:p>
        </w:tc>
        <w:tc>
          <w:tcPr>
            <w:tcW w:w="2710" w:type="pct"/>
            <w:shd w:val="clear" w:color="auto" w:fill="auto"/>
            <w:vAlign w:val="center"/>
          </w:tcPr>
          <w:p w:rsidR="00802822" w:rsidRDefault="00BF051C">
            <w:pPr>
              <w:suppressAutoHyphens/>
              <w:jc w:val="both"/>
              <w:rPr>
                <w:b/>
                <w:bCs/>
                <w:iCs/>
                <w:sz w:val="22"/>
                <w:szCs w:val="22"/>
              </w:rPr>
            </w:pPr>
            <w:r>
              <w:rPr>
                <w:b/>
                <w:bCs/>
                <w:iCs/>
                <w:sz w:val="22"/>
                <w:szCs w:val="22"/>
              </w:rPr>
              <w:t>Ограничение объема услуг в течение одного страхового года</w:t>
            </w:r>
          </w:p>
        </w:tc>
      </w:tr>
      <w:tr w:rsidR="00802822">
        <w:trPr>
          <w:trHeight w:val="20"/>
        </w:trPr>
        <w:tc>
          <w:tcPr>
            <w:tcW w:w="5000" w:type="pct"/>
            <w:gridSpan w:val="2"/>
            <w:shd w:val="clear" w:color="auto" w:fill="auto"/>
            <w:vAlign w:val="center"/>
          </w:tcPr>
          <w:p w:rsidR="00802822" w:rsidRDefault="00BF051C">
            <w:pPr>
              <w:suppressAutoHyphens/>
              <w:ind w:right="-58"/>
              <w:jc w:val="both"/>
              <w:rPr>
                <w:b/>
                <w:sz w:val="22"/>
                <w:szCs w:val="22"/>
              </w:rPr>
            </w:pPr>
            <w:r>
              <w:rPr>
                <w:b/>
                <w:sz w:val="22"/>
                <w:szCs w:val="22"/>
              </w:rPr>
              <w:t>Физиотерапия и восстановительное лечение:</w:t>
            </w:r>
          </w:p>
        </w:tc>
      </w:tr>
      <w:tr w:rsidR="00802822">
        <w:trPr>
          <w:trHeight w:val="20"/>
        </w:trPr>
        <w:tc>
          <w:tcPr>
            <w:tcW w:w="2290" w:type="pct"/>
            <w:shd w:val="clear" w:color="auto" w:fill="auto"/>
            <w:vAlign w:val="center"/>
          </w:tcPr>
          <w:p w:rsidR="00802822" w:rsidRDefault="00BF051C">
            <w:pPr>
              <w:suppressAutoHyphens/>
              <w:ind w:right="-58"/>
              <w:jc w:val="both"/>
              <w:rPr>
                <w:sz w:val="22"/>
                <w:szCs w:val="22"/>
              </w:rPr>
            </w:pPr>
            <w:r>
              <w:rPr>
                <w:sz w:val="22"/>
                <w:szCs w:val="22"/>
              </w:rPr>
              <w:t>Мануальная терапия</w:t>
            </w:r>
            <w:r>
              <w:rPr>
                <w:bCs/>
                <w:sz w:val="22"/>
                <w:szCs w:val="22"/>
              </w:rPr>
              <w:t xml:space="preserve"> </w:t>
            </w:r>
          </w:p>
        </w:tc>
        <w:tc>
          <w:tcPr>
            <w:tcW w:w="2710" w:type="pct"/>
            <w:shd w:val="clear" w:color="auto" w:fill="auto"/>
            <w:vAlign w:val="center"/>
          </w:tcPr>
          <w:p w:rsidR="00802822" w:rsidRDefault="00BF051C">
            <w:pPr>
              <w:suppressAutoHyphens/>
              <w:ind w:right="-58"/>
              <w:jc w:val="both"/>
              <w:rPr>
                <w:sz w:val="22"/>
                <w:szCs w:val="22"/>
              </w:rPr>
            </w:pPr>
            <w:r>
              <w:rPr>
                <w:sz w:val="22"/>
                <w:szCs w:val="22"/>
              </w:rPr>
              <w:t>Не более 10 процедур</w:t>
            </w:r>
            <w:r>
              <w:rPr>
                <w:bCs/>
                <w:sz w:val="22"/>
                <w:szCs w:val="22"/>
              </w:rPr>
              <w:t xml:space="preserve"> в течение </w:t>
            </w:r>
            <w:r>
              <w:rPr>
                <w:sz w:val="22"/>
                <w:szCs w:val="22"/>
              </w:rPr>
              <w:t>периода</w:t>
            </w:r>
            <w:r>
              <w:rPr>
                <w:bCs/>
                <w:sz w:val="22"/>
                <w:szCs w:val="22"/>
              </w:rPr>
              <w:t xml:space="preserve"> каждой госпитализации. </w:t>
            </w:r>
          </w:p>
        </w:tc>
      </w:tr>
      <w:tr w:rsidR="00802822">
        <w:trPr>
          <w:trHeight w:val="20"/>
        </w:trPr>
        <w:tc>
          <w:tcPr>
            <w:tcW w:w="2290" w:type="pct"/>
            <w:shd w:val="clear" w:color="auto" w:fill="auto"/>
            <w:vAlign w:val="center"/>
          </w:tcPr>
          <w:p w:rsidR="00802822" w:rsidRDefault="00BF051C">
            <w:pPr>
              <w:suppressAutoHyphens/>
              <w:ind w:right="-58"/>
              <w:jc w:val="both"/>
              <w:rPr>
                <w:sz w:val="22"/>
                <w:szCs w:val="22"/>
              </w:rPr>
            </w:pPr>
            <w:r>
              <w:rPr>
                <w:sz w:val="22"/>
                <w:szCs w:val="22"/>
              </w:rPr>
              <w:t xml:space="preserve">Классическая корпоральная иглорефлексотерапия </w:t>
            </w:r>
          </w:p>
        </w:tc>
        <w:tc>
          <w:tcPr>
            <w:tcW w:w="2710" w:type="pct"/>
            <w:shd w:val="clear" w:color="auto" w:fill="auto"/>
            <w:vAlign w:val="center"/>
          </w:tcPr>
          <w:p w:rsidR="00802822" w:rsidRDefault="00BF051C">
            <w:pPr>
              <w:suppressAutoHyphens/>
              <w:ind w:right="-58"/>
              <w:jc w:val="both"/>
              <w:rPr>
                <w:sz w:val="22"/>
                <w:szCs w:val="22"/>
              </w:rPr>
            </w:pPr>
            <w:r>
              <w:rPr>
                <w:sz w:val="22"/>
                <w:szCs w:val="22"/>
              </w:rPr>
              <w:t>Не более 10 процедур</w:t>
            </w:r>
            <w:r>
              <w:rPr>
                <w:bCs/>
                <w:sz w:val="22"/>
                <w:szCs w:val="22"/>
              </w:rPr>
              <w:t xml:space="preserve"> в течение </w:t>
            </w:r>
            <w:r>
              <w:rPr>
                <w:sz w:val="22"/>
                <w:szCs w:val="22"/>
              </w:rPr>
              <w:t>периода</w:t>
            </w:r>
            <w:r>
              <w:rPr>
                <w:bCs/>
                <w:sz w:val="22"/>
                <w:szCs w:val="22"/>
              </w:rPr>
              <w:t xml:space="preserve"> каждой госпитализации</w:t>
            </w:r>
          </w:p>
        </w:tc>
      </w:tr>
      <w:tr w:rsidR="00802822">
        <w:trPr>
          <w:trHeight w:val="20"/>
        </w:trPr>
        <w:tc>
          <w:tcPr>
            <w:tcW w:w="5000" w:type="pct"/>
            <w:gridSpan w:val="2"/>
            <w:shd w:val="clear" w:color="auto" w:fill="auto"/>
            <w:vAlign w:val="center"/>
          </w:tcPr>
          <w:p w:rsidR="00802822" w:rsidRDefault="00BF051C">
            <w:pPr>
              <w:suppressAutoHyphens/>
              <w:ind w:right="-58"/>
              <w:jc w:val="both"/>
              <w:rPr>
                <w:sz w:val="22"/>
                <w:szCs w:val="22"/>
              </w:rPr>
            </w:pPr>
            <w:r>
              <w:rPr>
                <w:b/>
                <w:sz w:val="22"/>
                <w:szCs w:val="22"/>
              </w:rPr>
              <w:t>Лечебные манипуляции:</w:t>
            </w:r>
          </w:p>
        </w:tc>
      </w:tr>
      <w:tr w:rsidR="00802822">
        <w:trPr>
          <w:trHeight w:val="20"/>
        </w:trPr>
        <w:tc>
          <w:tcPr>
            <w:tcW w:w="2290" w:type="pct"/>
            <w:shd w:val="clear" w:color="auto" w:fill="auto"/>
            <w:vAlign w:val="center"/>
          </w:tcPr>
          <w:p w:rsidR="00802822" w:rsidRDefault="00BF051C">
            <w:pPr>
              <w:suppressAutoHyphens/>
              <w:ind w:right="-58"/>
              <w:jc w:val="both"/>
              <w:rPr>
                <w:sz w:val="22"/>
                <w:szCs w:val="22"/>
              </w:rPr>
            </w:pPr>
            <w:r>
              <w:rPr>
                <w:sz w:val="22"/>
                <w:szCs w:val="22"/>
              </w:rPr>
              <w:t xml:space="preserve">Специфическая </w:t>
            </w:r>
            <w:hyperlink r:id="rId12" w:tgtFrame="_blank" w:history="1">
              <w:r>
                <w:rPr>
                  <w:sz w:val="22"/>
                  <w:szCs w:val="22"/>
                </w:rPr>
                <w:t>(сезонная) иммунотерапия</w:t>
              </w:r>
            </w:hyperlink>
            <w:r>
              <w:rPr>
                <w:sz w:val="22"/>
                <w:szCs w:val="22"/>
              </w:rPr>
              <w:t xml:space="preserve"> (СИТ)</w:t>
            </w:r>
          </w:p>
        </w:tc>
        <w:tc>
          <w:tcPr>
            <w:tcW w:w="2710" w:type="pct"/>
            <w:shd w:val="clear" w:color="auto" w:fill="auto"/>
            <w:vAlign w:val="center"/>
          </w:tcPr>
          <w:p w:rsidR="00802822" w:rsidRDefault="00BF051C">
            <w:pPr>
              <w:suppressAutoHyphens/>
              <w:ind w:right="-58"/>
              <w:jc w:val="both"/>
              <w:rPr>
                <w:sz w:val="22"/>
                <w:szCs w:val="22"/>
              </w:rPr>
            </w:pPr>
            <w:r>
              <w:rPr>
                <w:sz w:val="22"/>
                <w:szCs w:val="22"/>
              </w:rPr>
              <w:t>1 курс (не более 3 аллергенов) с оплатой парентеральных лекарственных средств</w:t>
            </w:r>
          </w:p>
        </w:tc>
      </w:tr>
    </w:tbl>
    <w:p w:rsidR="00802822" w:rsidRDefault="00BF051C">
      <w:pPr>
        <w:suppressAutoHyphens/>
        <w:ind w:right="-58"/>
        <w:jc w:val="both"/>
        <w:rPr>
          <w:sz w:val="22"/>
          <w:szCs w:val="22"/>
        </w:rPr>
      </w:pPr>
      <w:r>
        <w:rPr>
          <w:b/>
          <w:sz w:val="22"/>
          <w:szCs w:val="22"/>
        </w:rPr>
        <w:t>3.4.12.</w:t>
      </w:r>
      <w:r>
        <w:rPr>
          <w:sz w:val="22"/>
          <w:szCs w:val="22"/>
        </w:rPr>
        <w:t xml:space="preserve"> Лазерная коррекция зрения при прогрессирующей миопии.</w:t>
      </w:r>
    </w:p>
    <w:p w:rsidR="00802822" w:rsidRDefault="00802822">
      <w:pPr>
        <w:suppressAutoHyphens/>
        <w:ind w:left="720" w:right="-58"/>
        <w:jc w:val="both"/>
        <w:rPr>
          <w:sz w:val="22"/>
          <w:szCs w:val="22"/>
        </w:rPr>
      </w:pPr>
    </w:p>
    <w:p w:rsidR="00802822" w:rsidRDefault="00BF051C">
      <w:pPr>
        <w:pStyle w:val="25"/>
        <w:spacing w:after="0" w:line="240" w:lineRule="auto"/>
        <w:jc w:val="both"/>
        <w:rPr>
          <w:snapToGrid w:val="0"/>
          <w:sz w:val="22"/>
          <w:szCs w:val="22"/>
        </w:rPr>
      </w:pPr>
      <w:r>
        <w:rPr>
          <w:snapToGrid w:val="0"/>
          <w:sz w:val="22"/>
          <w:szCs w:val="22"/>
        </w:rPr>
        <w:t xml:space="preserve">Медицинские и иные услуги, предусмотренные настоящим разделом </w:t>
      </w:r>
      <w:r>
        <w:rPr>
          <w:snapToGrid w:val="0"/>
          <w:sz w:val="22"/>
          <w:szCs w:val="22"/>
          <w:lang w:val="en-US"/>
        </w:rPr>
        <w:t>III</w:t>
      </w:r>
      <w:r>
        <w:rPr>
          <w:snapToGrid w:val="0"/>
          <w:sz w:val="22"/>
          <w:szCs w:val="22"/>
        </w:rPr>
        <w:t>, представляются на:</w:t>
      </w:r>
    </w:p>
    <w:p w:rsidR="00802822" w:rsidRDefault="00BF051C">
      <w:pPr>
        <w:pStyle w:val="25"/>
        <w:spacing w:after="0" w:line="240" w:lineRule="auto"/>
        <w:jc w:val="both"/>
        <w:rPr>
          <w:snapToGrid w:val="0"/>
          <w:sz w:val="22"/>
          <w:szCs w:val="22"/>
        </w:rPr>
      </w:pPr>
      <w:r>
        <w:rPr>
          <w:snapToGrid w:val="0"/>
          <w:sz w:val="22"/>
          <w:szCs w:val="22"/>
        </w:rPr>
        <w:t>- территории постоянного места проживания Застрахованного лица,</w:t>
      </w:r>
    </w:p>
    <w:p w:rsidR="00802822" w:rsidRDefault="00BF051C">
      <w:pPr>
        <w:pStyle w:val="25"/>
        <w:spacing w:after="0" w:line="240" w:lineRule="auto"/>
        <w:jc w:val="both"/>
        <w:rPr>
          <w:snapToGrid w:val="0"/>
          <w:sz w:val="22"/>
          <w:szCs w:val="22"/>
        </w:rPr>
      </w:pPr>
      <w:r>
        <w:rPr>
          <w:snapToGrid w:val="0"/>
          <w:sz w:val="22"/>
          <w:szCs w:val="22"/>
        </w:rPr>
        <w:t>- на территории РФ (вне территории места проживания) – только при состоянии Застрахованного лица, требующего оказания экстренной/неотложной медицинской помощи (по медицинским показаниям) для устранения угрозы жизни и(или) устранения острой боли.</w:t>
      </w:r>
    </w:p>
    <w:p w:rsidR="00802822" w:rsidRDefault="00802822">
      <w:pPr>
        <w:suppressAutoHyphens/>
        <w:ind w:right="-58"/>
        <w:jc w:val="both"/>
        <w:rPr>
          <w:sz w:val="22"/>
          <w:szCs w:val="22"/>
        </w:rPr>
      </w:pPr>
    </w:p>
    <w:p w:rsidR="00802822" w:rsidRDefault="00BF051C">
      <w:pPr>
        <w:pBdr>
          <w:top w:val="single" w:sz="4" w:space="1" w:color="auto"/>
          <w:left w:val="single" w:sz="4" w:space="23" w:color="auto"/>
          <w:bottom w:val="single" w:sz="4" w:space="1" w:color="auto"/>
          <w:right w:val="single" w:sz="4" w:space="4" w:color="auto"/>
        </w:pBdr>
        <w:shd w:val="pct5" w:color="auto" w:fill="FFFFFF"/>
        <w:ind w:right="-1"/>
        <w:jc w:val="both"/>
        <w:rPr>
          <w:b/>
          <w:bCs/>
          <w:sz w:val="22"/>
          <w:szCs w:val="22"/>
        </w:rPr>
      </w:pPr>
      <w:r>
        <w:rPr>
          <w:b/>
          <w:bCs/>
          <w:sz w:val="22"/>
          <w:szCs w:val="22"/>
        </w:rPr>
        <w:t>4. ИСКЛЮЧЕНИЯ ИЗ ПРОГРАММЫ:</w:t>
      </w:r>
    </w:p>
    <w:p w:rsidR="00802822" w:rsidRDefault="00802822">
      <w:pPr>
        <w:pStyle w:val="35"/>
        <w:spacing w:after="0"/>
        <w:ind w:left="709"/>
        <w:jc w:val="both"/>
        <w:rPr>
          <w:b/>
          <w:bCs/>
          <w:iCs/>
          <w:sz w:val="22"/>
          <w:szCs w:val="22"/>
        </w:rPr>
      </w:pPr>
    </w:p>
    <w:p w:rsidR="00802822" w:rsidRDefault="00BF051C">
      <w:pPr>
        <w:pStyle w:val="35"/>
        <w:spacing w:after="0"/>
        <w:jc w:val="both"/>
        <w:rPr>
          <w:b/>
          <w:bCs/>
          <w:iCs/>
          <w:sz w:val="22"/>
          <w:szCs w:val="22"/>
        </w:rPr>
      </w:pPr>
      <w:r>
        <w:rPr>
          <w:b/>
          <w:bCs/>
          <w:iCs/>
          <w:sz w:val="22"/>
          <w:szCs w:val="22"/>
        </w:rPr>
        <w:t>4.1. Перечень заболеваний/состояний, а также их осложнений, обращение по поводу которых не является страховым случаем и не оплачивается Страховщиком:</w:t>
      </w:r>
    </w:p>
    <w:p w:rsidR="00802822" w:rsidRDefault="00BF051C">
      <w:pPr>
        <w:pStyle w:val="35"/>
        <w:spacing w:after="0"/>
        <w:jc w:val="both"/>
        <w:rPr>
          <w:bCs/>
          <w:sz w:val="22"/>
          <w:szCs w:val="22"/>
        </w:rPr>
      </w:pPr>
      <w:r>
        <w:rPr>
          <w:b/>
          <w:bCs/>
          <w:iCs/>
          <w:sz w:val="22"/>
          <w:szCs w:val="22"/>
        </w:rPr>
        <w:t>4.1.1.</w:t>
      </w:r>
      <w:r>
        <w:rPr>
          <w:bCs/>
          <w:iCs/>
          <w:sz w:val="22"/>
          <w:szCs w:val="22"/>
        </w:rPr>
        <w:t xml:space="preserve"> </w:t>
      </w:r>
      <w:r>
        <w:rPr>
          <w:bCs/>
          <w:sz w:val="22"/>
          <w:szCs w:val="22"/>
        </w:rPr>
        <w:t>ВИЧ – инфекция, СПИД, и их осложнения.</w:t>
      </w:r>
    </w:p>
    <w:p w:rsidR="00802822" w:rsidRDefault="00BF051C">
      <w:pPr>
        <w:pStyle w:val="35"/>
        <w:spacing w:after="0"/>
        <w:jc w:val="both"/>
        <w:rPr>
          <w:bCs/>
          <w:sz w:val="22"/>
          <w:szCs w:val="22"/>
        </w:rPr>
      </w:pPr>
      <w:r>
        <w:rPr>
          <w:b/>
          <w:bCs/>
          <w:sz w:val="22"/>
          <w:szCs w:val="22"/>
        </w:rPr>
        <w:t>4.1.2.</w:t>
      </w:r>
      <w:r>
        <w:rPr>
          <w:bCs/>
          <w:sz w:val="22"/>
          <w:szCs w:val="22"/>
        </w:rPr>
        <w:t> Психические заболевания и их осложнения, органические психические расстройства (включая симптоматические), алкоголизм, наркомания, токсикомания.</w:t>
      </w:r>
    </w:p>
    <w:p w:rsidR="00802822" w:rsidRDefault="00BF051C">
      <w:pPr>
        <w:pStyle w:val="35"/>
        <w:spacing w:after="0"/>
        <w:jc w:val="both"/>
        <w:rPr>
          <w:bCs/>
          <w:sz w:val="22"/>
          <w:szCs w:val="22"/>
        </w:rPr>
      </w:pPr>
      <w:r>
        <w:rPr>
          <w:b/>
          <w:bCs/>
          <w:sz w:val="22"/>
          <w:szCs w:val="22"/>
        </w:rPr>
        <w:t>4.1.3.</w:t>
      </w:r>
      <w:r>
        <w:rPr>
          <w:bCs/>
          <w:sz w:val="22"/>
          <w:szCs w:val="22"/>
        </w:rPr>
        <w:t> Туберкулез, муковисцидоз независимо от клинической формы и стадии процесса.</w:t>
      </w:r>
    </w:p>
    <w:p w:rsidR="00802822" w:rsidRDefault="00BF051C">
      <w:pPr>
        <w:pStyle w:val="35"/>
        <w:spacing w:after="0"/>
        <w:jc w:val="both"/>
        <w:rPr>
          <w:bCs/>
          <w:sz w:val="22"/>
          <w:szCs w:val="22"/>
        </w:rPr>
      </w:pPr>
      <w:r>
        <w:rPr>
          <w:b/>
          <w:bCs/>
          <w:sz w:val="22"/>
          <w:szCs w:val="22"/>
        </w:rPr>
        <w:t>4.1.4.</w:t>
      </w:r>
      <w:r>
        <w:rPr>
          <w:bCs/>
          <w:sz w:val="22"/>
          <w:szCs w:val="22"/>
        </w:rPr>
        <w:t> Лучевая болезнь.</w:t>
      </w:r>
    </w:p>
    <w:p w:rsidR="00802822" w:rsidRDefault="00BF051C">
      <w:pPr>
        <w:pStyle w:val="35"/>
        <w:spacing w:after="0"/>
        <w:jc w:val="both"/>
        <w:rPr>
          <w:bCs/>
          <w:sz w:val="22"/>
          <w:szCs w:val="22"/>
        </w:rPr>
      </w:pPr>
      <w:r>
        <w:rPr>
          <w:b/>
          <w:bCs/>
          <w:sz w:val="22"/>
          <w:szCs w:val="22"/>
        </w:rPr>
        <w:t xml:space="preserve">4.1.5. </w:t>
      </w:r>
      <w:r>
        <w:rPr>
          <w:bCs/>
          <w:sz w:val="22"/>
          <w:szCs w:val="22"/>
        </w:rPr>
        <w:t>Особо опасные инфекционные болезни: натуральная оспа (</w:t>
      </w:r>
      <w:r>
        <w:rPr>
          <w:sz w:val="22"/>
          <w:szCs w:val="22"/>
        </w:rPr>
        <w:t>В03</w:t>
      </w:r>
      <w:r>
        <w:rPr>
          <w:rStyle w:val="a3"/>
          <w:sz w:val="22"/>
          <w:szCs w:val="22"/>
        </w:rPr>
        <w:footnoteReference w:id="31"/>
      </w:r>
      <w:r>
        <w:rPr>
          <w:bCs/>
          <w:sz w:val="22"/>
          <w:szCs w:val="22"/>
        </w:rPr>
        <w:t>),</w:t>
      </w:r>
      <w:r>
        <w:rPr>
          <w:sz w:val="22"/>
          <w:szCs w:val="22"/>
        </w:rPr>
        <w:t xml:space="preserve"> </w:t>
      </w:r>
      <w:r>
        <w:rPr>
          <w:bCs/>
          <w:sz w:val="22"/>
          <w:szCs w:val="22"/>
        </w:rPr>
        <w:t xml:space="preserve">полиомиелит (А80), тяжелый острый респираторный синдром (ТОРС) (U04), , </w:t>
      </w:r>
      <w:r>
        <w:rPr>
          <w:sz w:val="22"/>
          <w:szCs w:val="22"/>
        </w:rPr>
        <w:t xml:space="preserve"> </w:t>
      </w:r>
      <w:r>
        <w:rPr>
          <w:bCs/>
          <w:sz w:val="22"/>
          <w:szCs w:val="22"/>
        </w:rPr>
        <w:t>коронавирусная инфекция COVID-19 (штамм SARS-CoV-2).</w:t>
      </w:r>
    </w:p>
    <w:p w:rsidR="00802822" w:rsidRDefault="00BF051C">
      <w:pPr>
        <w:pStyle w:val="35"/>
        <w:spacing w:after="0"/>
        <w:jc w:val="both"/>
        <w:rPr>
          <w:bCs/>
          <w:sz w:val="22"/>
          <w:szCs w:val="22"/>
        </w:rPr>
      </w:pPr>
      <w:r>
        <w:rPr>
          <w:b/>
          <w:bCs/>
          <w:sz w:val="22"/>
          <w:szCs w:val="22"/>
        </w:rPr>
        <w:t>4.1.6</w:t>
      </w:r>
      <w:r>
        <w:rPr>
          <w:bCs/>
          <w:sz w:val="22"/>
          <w:szCs w:val="22"/>
        </w:rPr>
        <w:t>. Заболевания, включенные в утверждаемый Правительством Российской Федерации перечень заболеваний, представляющих опасность для окружающих.</w:t>
      </w:r>
    </w:p>
    <w:p w:rsidR="00802822" w:rsidRDefault="00BF051C">
      <w:pPr>
        <w:pStyle w:val="35"/>
        <w:spacing w:after="0"/>
        <w:jc w:val="both"/>
        <w:rPr>
          <w:bCs/>
          <w:sz w:val="22"/>
          <w:szCs w:val="22"/>
        </w:rPr>
      </w:pPr>
      <w:r>
        <w:rPr>
          <w:b/>
          <w:bCs/>
          <w:sz w:val="22"/>
          <w:szCs w:val="22"/>
        </w:rPr>
        <w:t>4.1.7.</w:t>
      </w:r>
      <w:r>
        <w:rPr>
          <w:bCs/>
          <w:sz w:val="22"/>
          <w:szCs w:val="22"/>
        </w:rPr>
        <w:t> Заболевания, послужившие основанием для установления Застрахованному лицу инвалидности 1 или 2 группы – при наличии у Застрахованного лица инвалидности 1 или 2 группы на дату вступления в силу договора страхования.</w:t>
      </w:r>
    </w:p>
    <w:p w:rsidR="00802822" w:rsidRDefault="00BF051C">
      <w:pPr>
        <w:pStyle w:val="35"/>
        <w:spacing w:after="0"/>
        <w:jc w:val="both"/>
        <w:rPr>
          <w:bCs/>
          <w:sz w:val="22"/>
          <w:szCs w:val="22"/>
        </w:rPr>
      </w:pPr>
      <w:r>
        <w:rPr>
          <w:b/>
          <w:bCs/>
          <w:sz w:val="22"/>
          <w:szCs w:val="22"/>
        </w:rPr>
        <w:t>4.1.8.</w:t>
      </w:r>
      <w:r>
        <w:rPr>
          <w:bCs/>
          <w:sz w:val="22"/>
          <w:szCs w:val="22"/>
        </w:rPr>
        <w:t> Заболевания, послужившие основанием для установления Застрахованному лицу впервые инвалидности 1 или 2 группы в течение срока действия договора страхования – с даты установления группы инвалидности.</w:t>
      </w:r>
    </w:p>
    <w:p w:rsidR="00802822" w:rsidRDefault="00BF051C">
      <w:pPr>
        <w:jc w:val="both"/>
        <w:rPr>
          <w:b/>
          <w:bCs/>
          <w:sz w:val="22"/>
          <w:szCs w:val="22"/>
        </w:rPr>
      </w:pPr>
      <w:r>
        <w:rPr>
          <w:b/>
          <w:bCs/>
          <w:sz w:val="22"/>
          <w:szCs w:val="22"/>
        </w:rPr>
        <w:t xml:space="preserve">4.2. Медицинские и(или) иные услуги, а также осложнения, полученные Застрахованным лицом после оказания медицинских услуг, обращение за которыми не является страховым случаем и не оплачивается Страховщиком, изделия медицинского назначения, стоимость которых не оплачивается Страховщиком: </w:t>
      </w:r>
    </w:p>
    <w:p w:rsidR="00802822" w:rsidRDefault="00BF051C">
      <w:pPr>
        <w:pStyle w:val="35"/>
        <w:spacing w:after="0"/>
        <w:jc w:val="both"/>
        <w:rPr>
          <w:sz w:val="22"/>
          <w:szCs w:val="22"/>
        </w:rPr>
      </w:pPr>
      <w:r>
        <w:rPr>
          <w:b/>
          <w:sz w:val="22"/>
          <w:szCs w:val="22"/>
        </w:rPr>
        <w:t>4.2.1.</w:t>
      </w:r>
      <w:r>
        <w:rPr>
          <w:sz w:val="22"/>
          <w:szCs w:val="22"/>
        </w:rPr>
        <w:t xml:space="preserve"> Медицинские услуги, не назначенные врачом.</w:t>
      </w:r>
    </w:p>
    <w:p w:rsidR="00802822" w:rsidRDefault="00BF051C">
      <w:pPr>
        <w:pStyle w:val="35"/>
        <w:spacing w:after="0"/>
        <w:jc w:val="both"/>
        <w:rPr>
          <w:sz w:val="22"/>
          <w:szCs w:val="22"/>
        </w:rPr>
      </w:pPr>
      <w:r>
        <w:rPr>
          <w:b/>
          <w:sz w:val="22"/>
          <w:szCs w:val="22"/>
        </w:rPr>
        <w:t>4.2.2.</w:t>
      </w:r>
      <w:r>
        <w:rPr>
          <w:sz w:val="22"/>
          <w:szCs w:val="22"/>
        </w:rPr>
        <w:t xml:space="preserve"> Медицинские услуги, связанные с беременностью, за исключением оказания экстренной помощи при угрожающих жизни состояниях до установления диагноза развивающейся беременности, прерывание беременности без медицинских показаний, родовспоможение. </w:t>
      </w:r>
    </w:p>
    <w:p w:rsidR="00802822" w:rsidRDefault="00BF051C">
      <w:pPr>
        <w:pStyle w:val="35"/>
        <w:spacing w:after="0"/>
        <w:jc w:val="both"/>
        <w:rPr>
          <w:sz w:val="22"/>
          <w:szCs w:val="22"/>
        </w:rPr>
      </w:pPr>
      <w:r>
        <w:rPr>
          <w:b/>
          <w:sz w:val="22"/>
          <w:szCs w:val="22"/>
        </w:rPr>
        <w:t>4.2.3.</w:t>
      </w:r>
      <w:r>
        <w:rPr>
          <w:sz w:val="22"/>
          <w:szCs w:val="22"/>
        </w:rPr>
        <w:t xml:space="preserve"> Хирургическое изменение пола. </w:t>
      </w:r>
    </w:p>
    <w:p w:rsidR="00802822" w:rsidRDefault="00BF051C">
      <w:pPr>
        <w:pStyle w:val="35"/>
        <w:spacing w:after="0"/>
        <w:jc w:val="both"/>
        <w:rPr>
          <w:sz w:val="22"/>
          <w:szCs w:val="22"/>
        </w:rPr>
      </w:pPr>
      <w:r>
        <w:rPr>
          <w:b/>
          <w:sz w:val="22"/>
          <w:szCs w:val="22"/>
        </w:rPr>
        <w:t>4.2.4.</w:t>
      </w:r>
      <w:r>
        <w:rPr>
          <w:sz w:val="22"/>
          <w:szCs w:val="22"/>
        </w:rPr>
        <w:t xml:space="preserve"> Лечение, являющееся по характеру экспериментальным или исследовательским, теледиагностика.</w:t>
      </w:r>
    </w:p>
    <w:p w:rsidR="00802822" w:rsidRDefault="00BF051C">
      <w:pPr>
        <w:pStyle w:val="35"/>
        <w:spacing w:after="0"/>
        <w:jc w:val="both"/>
        <w:rPr>
          <w:sz w:val="22"/>
          <w:szCs w:val="22"/>
        </w:rPr>
      </w:pPr>
      <w:r>
        <w:rPr>
          <w:b/>
          <w:sz w:val="22"/>
          <w:szCs w:val="22"/>
        </w:rPr>
        <w:lastRenderedPageBreak/>
        <w:t>4.2.5.</w:t>
      </w:r>
      <w:r>
        <w:rPr>
          <w:sz w:val="22"/>
          <w:szCs w:val="22"/>
        </w:rPr>
        <w:t xml:space="preserve"> Расходы Застрахованного лица на приобретение, в том числе по рецепту лечащего врача, лекарственных средств и изделий медицинского назначения, ВМС, медицинского оборудования, очков, контактных линз, слуховых аппаратов, медицинских изделий, предназначенных для ухода за больными и т.п., корригирующих медицинских устройств, материалов и приспособлений (корсетов, костылей, стелек и др.), а также расходы на их подгонку.</w:t>
      </w:r>
    </w:p>
    <w:p w:rsidR="00802822" w:rsidRDefault="00BF051C">
      <w:pPr>
        <w:pStyle w:val="35"/>
        <w:spacing w:after="0"/>
        <w:jc w:val="both"/>
        <w:rPr>
          <w:sz w:val="22"/>
          <w:szCs w:val="22"/>
        </w:rPr>
      </w:pPr>
      <w:r>
        <w:rPr>
          <w:b/>
          <w:sz w:val="22"/>
          <w:szCs w:val="22"/>
        </w:rPr>
        <w:t xml:space="preserve">4.2.6. </w:t>
      </w:r>
      <w:r>
        <w:rPr>
          <w:sz w:val="22"/>
          <w:szCs w:val="22"/>
        </w:rPr>
        <w:t>Услуги, оказанные Застрахованному лицу после окончания срока действия договора страхования, кроме услуг стационарной помощи, связанных с лечением Застрахованного лица, госпитализированного в течение срока действия договора страхования – до момента его выписки из стационара.</w:t>
      </w:r>
    </w:p>
    <w:p w:rsidR="00802822" w:rsidRDefault="00BF051C">
      <w:pPr>
        <w:pStyle w:val="35"/>
        <w:spacing w:after="0"/>
        <w:jc w:val="both"/>
        <w:rPr>
          <w:sz w:val="22"/>
          <w:szCs w:val="22"/>
        </w:rPr>
      </w:pPr>
      <w:r>
        <w:rPr>
          <w:b/>
          <w:sz w:val="22"/>
          <w:szCs w:val="22"/>
        </w:rPr>
        <w:t>4.2.7.</w:t>
      </w:r>
      <w:r>
        <w:rPr>
          <w:sz w:val="22"/>
          <w:szCs w:val="22"/>
        </w:rPr>
        <w:t xml:space="preserve"> Любые медицинские услуги, не предусмотренные настоящей Программой.</w:t>
      </w:r>
    </w:p>
    <w:p w:rsidR="00802822" w:rsidRDefault="00BF051C">
      <w:pPr>
        <w:pStyle w:val="35"/>
        <w:spacing w:after="0"/>
        <w:jc w:val="both"/>
        <w:rPr>
          <w:sz w:val="22"/>
          <w:szCs w:val="22"/>
        </w:rPr>
      </w:pPr>
      <w:r>
        <w:rPr>
          <w:b/>
          <w:sz w:val="22"/>
          <w:szCs w:val="22"/>
        </w:rPr>
        <w:t>4.2.8.</w:t>
      </w:r>
      <w:r>
        <w:rPr>
          <w:sz w:val="22"/>
          <w:szCs w:val="22"/>
        </w:rPr>
        <w:t xml:space="preserve"> Оказание услуг, предусмотренных Программой, лицу, не являющемуся Застрахованным лицом</w:t>
      </w:r>
    </w:p>
    <w:p w:rsidR="00802822" w:rsidRDefault="00802822">
      <w:pPr>
        <w:pStyle w:val="35"/>
        <w:spacing w:after="0"/>
        <w:ind w:left="709"/>
        <w:jc w:val="both"/>
        <w:rPr>
          <w:sz w:val="22"/>
          <w:szCs w:val="22"/>
        </w:rPr>
      </w:pPr>
    </w:p>
    <w:p w:rsidR="00802822" w:rsidRDefault="00BF051C">
      <w:pPr>
        <w:pBdr>
          <w:top w:val="single" w:sz="4" w:space="1" w:color="auto"/>
          <w:left w:val="single" w:sz="4" w:space="4" w:color="auto"/>
          <w:bottom w:val="single" w:sz="4" w:space="1" w:color="auto"/>
          <w:right w:val="single" w:sz="4" w:space="4" w:color="auto"/>
        </w:pBdr>
        <w:shd w:val="pct5" w:color="auto" w:fill="FFFFFF"/>
        <w:tabs>
          <w:tab w:val="left" w:pos="426"/>
        </w:tabs>
        <w:ind w:right="-1"/>
        <w:jc w:val="both"/>
        <w:rPr>
          <w:b/>
          <w:bCs/>
          <w:sz w:val="22"/>
          <w:szCs w:val="22"/>
        </w:rPr>
      </w:pPr>
      <w:r>
        <w:rPr>
          <w:b/>
          <w:bCs/>
          <w:sz w:val="22"/>
          <w:szCs w:val="22"/>
        </w:rPr>
        <w:t>5. ДОПОЛНИТЕЛЬНЫЙ ОБЪЁМ МЕДИЦИНСКОЙ ПОМОЩИ, ПРЕДУСМОТРЕННЫЙ ПО ПРОГРАММЕ (</w:t>
      </w:r>
      <w:r>
        <w:rPr>
          <w:b/>
          <w:bCs/>
          <w:i/>
          <w:sz w:val="22"/>
          <w:szCs w:val="22"/>
        </w:rPr>
        <w:t>на основании гарантийного письма из Страховой компании)</w:t>
      </w:r>
    </w:p>
    <w:p w:rsidR="00802822" w:rsidRDefault="00802822">
      <w:pPr>
        <w:pStyle w:val="35"/>
        <w:spacing w:after="0"/>
        <w:ind w:left="709"/>
        <w:jc w:val="both"/>
        <w:rPr>
          <w:sz w:val="22"/>
          <w:szCs w:val="22"/>
        </w:rPr>
      </w:pPr>
    </w:p>
    <w:p w:rsidR="00802822" w:rsidRDefault="00BF051C">
      <w:pPr>
        <w:pStyle w:val="35"/>
        <w:numPr>
          <w:ilvl w:val="1"/>
          <w:numId w:val="8"/>
        </w:numPr>
        <w:spacing w:after="0"/>
        <w:ind w:right="-58"/>
        <w:jc w:val="both"/>
        <w:rPr>
          <w:sz w:val="22"/>
          <w:szCs w:val="22"/>
        </w:rPr>
      </w:pPr>
      <w:r>
        <w:rPr>
          <w:b/>
          <w:bCs/>
          <w:iCs/>
          <w:sz w:val="22"/>
          <w:szCs w:val="22"/>
        </w:rPr>
        <w:t xml:space="preserve"> Перечень заболеваний/состояний, а также их осложнений,</w:t>
      </w:r>
    </w:p>
    <w:p w:rsidR="00802822" w:rsidRDefault="00BF051C">
      <w:pPr>
        <w:pStyle w:val="35"/>
        <w:spacing w:after="0"/>
        <w:jc w:val="both"/>
        <w:rPr>
          <w:bCs/>
          <w:sz w:val="22"/>
          <w:szCs w:val="22"/>
        </w:rPr>
      </w:pPr>
      <w:r>
        <w:rPr>
          <w:b/>
          <w:bCs/>
          <w:sz w:val="22"/>
          <w:szCs w:val="22"/>
        </w:rPr>
        <w:t>5.1.1.</w:t>
      </w:r>
      <w:r>
        <w:rPr>
          <w:bCs/>
          <w:sz w:val="22"/>
          <w:szCs w:val="22"/>
        </w:rPr>
        <w:t> Острые и хронические вирусные гепатиты,  цирроз печени.</w:t>
      </w:r>
    </w:p>
    <w:p w:rsidR="00802822" w:rsidRDefault="00BF051C">
      <w:pPr>
        <w:pStyle w:val="35"/>
        <w:spacing w:after="0"/>
        <w:jc w:val="both"/>
        <w:rPr>
          <w:bCs/>
          <w:sz w:val="22"/>
          <w:szCs w:val="22"/>
        </w:rPr>
      </w:pPr>
      <w:r>
        <w:rPr>
          <w:b/>
          <w:bCs/>
          <w:sz w:val="22"/>
          <w:szCs w:val="22"/>
        </w:rPr>
        <w:t>5.1.2.</w:t>
      </w:r>
      <w:r>
        <w:rPr>
          <w:bCs/>
          <w:sz w:val="22"/>
          <w:szCs w:val="22"/>
        </w:rPr>
        <w:t> Демиелинизирующие и дегенеративные заболевания нервной системы, миастения и их осложнения, а также осложнения лечения.</w:t>
      </w:r>
    </w:p>
    <w:p w:rsidR="00802822" w:rsidRDefault="00BF051C">
      <w:pPr>
        <w:pStyle w:val="35"/>
        <w:spacing w:after="0"/>
        <w:jc w:val="both"/>
        <w:rPr>
          <w:bCs/>
          <w:sz w:val="22"/>
          <w:szCs w:val="22"/>
        </w:rPr>
      </w:pPr>
      <w:r>
        <w:rPr>
          <w:b/>
          <w:bCs/>
          <w:sz w:val="22"/>
          <w:szCs w:val="22"/>
        </w:rPr>
        <w:t>5.1.3.</w:t>
      </w:r>
      <w:r>
        <w:rPr>
          <w:bCs/>
          <w:sz w:val="22"/>
          <w:szCs w:val="22"/>
        </w:rPr>
        <w:t> Наследственные заболевания: хромосомные, моногенные, митохондриальные (болезни, аномалии, нарушения), наследственные болезни обмена; аномалии развития, врожденные пороки; детский церебральный паралич.</w:t>
      </w:r>
    </w:p>
    <w:p w:rsidR="00802822" w:rsidRDefault="00BF051C">
      <w:pPr>
        <w:pStyle w:val="35"/>
        <w:spacing w:after="0"/>
        <w:jc w:val="both"/>
        <w:rPr>
          <w:bCs/>
          <w:sz w:val="22"/>
          <w:szCs w:val="22"/>
        </w:rPr>
      </w:pPr>
      <w:r>
        <w:rPr>
          <w:b/>
          <w:bCs/>
          <w:sz w:val="22"/>
          <w:szCs w:val="22"/>
        </w:rPr>
        <w:t>5.1.4.</w:t>
      </w:r>
      <w:r>
        <w:rPr>
          <w:bCs/>
          <w:sz w:val="22"/>
          <w:szCs w:val="22"/>
        </w:rPr>
        <w:t> Системные заболевания соединительной ткани (склеродермия, системная красная волчанка, дерматомиозит, ревматическая полимиалгия), ревматоидный артрит, васкулиты.</w:t>
      </w:r>
    </w:p>
    <w:p w:rsidR="00802822" w:rsidRDefault="00BF051C">
      <w:pPr>
        <w:pStyle w:val="35"/>
        <w:spacing w:after="0"/>
        <w:jc w:val="both"/>
        <w:rPr>
          <w:bCs/>
          <w:sz w:val="22"/>
          <w:szCs w:val="22"/>
        </w:rPr>
      </w:pPr>
      <w:r>
        <w:rPr>
          <w:b/>
          <w:bCs/>
          <w:sz w:val="22"/>
          <w:szCs w:val="22"/>
        </w:rPr>
        <w:t>5.1.5.</w:t>
      </w:r>
      <w:r>
        <w:rPr>
          <w:bCs/>
          <w:sz w:val="22"/>
          <w:szCs w:val="22"/>
        </w:rPr>
        <w:t xml:space="preserve"> Сахарный диабет I и </w:t>
      </w:r>
      <w:r>
        <w:rPr>
          <w:bCs/>
          <w:sz w:val="22"/>
          <w:szCs w:val="22"/>
          <w:lang w:val="en-US"/>
        </w:rPr>
        <w:t>II</w:t>
      </w:r>
      <w:r>
        <w:rPr>
          <w:bCs/>
          <w:sz w:val="22"/>
          <w:szCs w:val="22"/>
        </w:rPr>
        <w:t xml:space="preserve"> типа. </w:t>
      </w:r>
    </w:p>
    <w:p w:rsidR="00802822" w:rsidRDefault="00BF051C">
      <w:pPr>
        <w:pStyle w:val="35"/>
        <w:spacing w:after="0"/>
        <w:jc w:val="both"/>
        <w:rPr>
          <w:bCs/>
          <w:sz w:val="22"/>
          <w:szCs w:val="22"/>
        </w:rPr>
      </w:pPr>
      <w:r>
        <w:rPr>
          <w:b/>
          <w:bCs/>
          <w:sz w:val="22"/>
          <w:szCs w:val="22"/>
        </w:rPr>
        <w:t>5.1.6.</w:t>
      </w:r>
      <w:r>
        <w:rPr>
          <w:bCs/>
          <w:sz w:val="22"/>
          <w:szCs w:val="22"/>
        </w:rPr>
        <w:t> Хроническая почечная и печеночная недостаточность, требующая проведения экстракорпоральных методов лечения.</w:t>
      </w:r>
    </w:p>
    <w:p w:rsidR="00802822" w:rsidRDefault="00BF051C">
      <w:pPr>
        <w:pStyle w:val="35"/>
        <w:spacing w:after="0"/>
        <w:jc w:val="both"/>
        <w:rPr>
          <w:bCs/>
          <w:sz w:val="22"/>
          <w:szCs w:val="22"/>
        </w:rPr>
      </w:pPr>
      <w:r>
        <w:rPr>
          <w:b/>
          <w:bCs/>
          <w:sz w:val="22"/>
          <w:szCs w:val="22"/>
        </w:rPr>
        <w:t>5.1.7. </w:t>
      </w:r>
      <w:r>
        <w:rPr>
          <w:bCs/>
          <w:sz w:val="22"/>
          <w:szCs w:val="22"/>
        </w:rPr>
        <w:t>Заболевания органов и тканей, требующие их трансплантации, аутотрансплантации, протезирования, в т.ч. заболеваний, требующих проведения АКШ, катаракты, а также с учетом п. 4.2.15 настоящей Программы.</w:t>
      </w:r>
    </w:p>
    <w:p w:rsidR="00802822" w:rsidRDefault="00BF051C">
      <w:pPr>
        <w:pStyle w:val="35"/>
        <w:spacing w:after="0"/>
        <w:jc w:val="both"/>
        <w:rPr>
          <w:bCs/>
          <w:sz w:val="22"/>
          <w:szCs w:val="22"/>
        </w:rPr>
      </w:pPr>
      <w:r>
        <w:rPr>
          <w:b/>
          <w:bCs/>
          <w:sz w:val="22"/>
          <w:szCs w:val="22"/>
        </w:rPr>
        <w:t>5.1.8.</w:t>
      </w:r>
      <w:r>
        <w:rPr>
          <w:bCs/>
          <w:sz w:val="22"/>
          <w:szCs w:val="22"/>
        </w:rPr>
        <w:t> Ронхопатия, апноэ во сне.</w:t>
      </w:r>
    </w:p>
    <w:p w:rsidR="00802822" w:rsidRDefault="00BF051C">
      <w:pPr>
        <w:pStyle w:val="35"/>
        <w:spacing w:after="0"/>
        <w:jc w:val="both"/>
        <w:rPr>
          <w:bCs/>
          <w:sz w:val="22"/>
          <w:szCs w:val="22"/>
        </w:rPr>
      </w:pPr>
      <w:r>
        <w:rPr>
          <w:b/>
          <w:bCs/>
          <w:sz w:val="22"/>
          <w:szCs w:val="22"/>
        </w:rPr>
        <w:t>5.1.9.</w:t>
      </w:r>
      <w:r>
        <w:rPr>
          <w:bCs/>
          <w:sz w:val="22"/>
          <w:szCs w:val="22"/>
        </w:rPr>
        <w:t> Ожирение.</w:t>
      </w:r>
    </w:p>
    <w:p w:rsidR="00802822" w:rsidRDefault="00BF051C">
      <w:pPr>
        <w:pStyle w:val="35"/>
        <w:spacing w:after="0"/>
        <w:jc w:val="both"/>
        <w:rPr>
          <w:bCs/>
          <w:sz w:val="22"/>
          <w:szCs w:val="22"/>
        </w:rPr>
      </w:pPr>
      <w:r>
        <w:rPr>
          <w:b/>
          <w:bCs/>
          <w:sz w:val="22"/>
          <w:szCs w:val="22"/>
        </w:rPr>
        <w:t>5.1.10.</w:t>
      </w:r>
      <w:r>
        <w:rPr>
          <w:bCs/>
          <w:sz w:val="22"/>
          <w:szCs w:val="22"/>
        </w:rPr>
        <w:t> Злокачественные новообразования и их осложнения, а также осложнения лечения.</w:t>
      </w:r>
    </w:p>
    <w:p w:rsidR="00802822" w:rsidRDefault="00BF051C">
      <w:pPr>
        <w:pStyle w:val="35"/>
        <w:spacing w:after="0"/>
        <w:jc w:val="both"/>
        <w:rPr>
          <w:bCs/>
          <w:sz w:val="22"/>
          <w:szCs w:val="22"/>
        </w:rPr>
      </w:pPr>
      <w:r>
        <w:rPr>
          <w:b/>
          <w:bCs/>
          <w:sz w:val="22"/>
          <w:szCs w:val="22"/>
        </w:rPr>
        <w:t>5.1.11.</w:t>
      </w:r>
      <w:r>
        <w:rPr>
          <w:bCs/>
          <w:sz w:val="22"/>
          <w:szCs w:val="22"/>
        </w:rPr>
        <w:t xml:space="preserve"> Новообразования головного мозга, мозговых оболочек и ганглиев, и их осложнения, а также осложнения лечения.</w:t>
      </w:r>
    </w:p>
    <w:p w:rsidR="00802822" w:rsidRDefault="00BF051C">
      <w:pPr>
        <w:pStyle w:val="35"/>
        <w:spacing w:after="0"/>
        <w:jc w:val="both"/>
        <w:rPr>
          <w:bCs/>
          <w:sz w:val="22"/>
          <w:szCs w:val="22"/>
        </w:rPr>
      </w:pPr>
      <w:r>
        <w:rPr>
          <w:b/>
          <w:bCs/>
          <w:sz w:val="22"/>
          <w:szCs w:val="22"/>
        </w:rPr>
        <w:t>5.1.12</w:t>
      </w:r>
      <w:r>
        <w:rPr>
          <w:bCs/>
          <w:sz w:val="22"/>
          <w:szCs w:val="22"/>
        </w:rPr>
        <w:t xml:space="preserve">. </w:t>
      </w:r>
      <w:r>
        <w:rPr>
          <w:sz w:val="22"/>
          <w:szCs w:val="22"/>
        </w:rPr>
        <w:t>Инфекции, передающиеся преимущественно половым путем.</w:t>
      </w:r>
    </w:p>
    <w:p w:rsidR="00802822" w:rsidRDefault="00802822">
      <w:pPr>
        <w:pStyle w:val="35"/>
        <w:spacing w:after="0"/>
        <w:jc w:val="both"/>
        <w:rPr>
          <w:bCs/>
          <w:sz w:val="22"/>
          <w:szCs w:val="22"/>
        </w:rPr>
      </w:pPr>
    </w:p>
    <w:p w:rsidR="00802822" w:rsidRDefault="00BF051C">
      <w:pPr>
        <w:jc w:val="both"/>
        <w:rPr>
          <w:b/>
          <w:bCs/>
          <w:sz w:val="22"/>
          <w:szCs w:val="22"/>
        </w:rPr>
      </w:pPr>
      <w:r>
        <w:rPr>
          <w:b/>
          <w:bCs/>
          <w:sz w:val="22"/>
          <w:szCs w:val="22"/>
        </w:rPr>
        <w:t>5.2. Медицинские и(или) иные услуги, а также осложнения, полученные Застрахованным лицом после оказания медицинских услуг, обращение за которыми является страховым случаем и оплачивается Страховщиком, изделия медицинского назначения, стоимость которых оплачивается Страховщиком:</w:t>
      </w:r>
    </w:p>
    <w:p w:rsidR="00802822" w:rsidRDefault="00BF051C">
      <w:pPr>
        <w:pStyle w:val="35"/>
        <w:spacing w:after="0"/>
        <w:jc w:val="both"/>
        <w:rPr>
          <w:sz w:val="22"/>
          <w:szCs w:val="22"/>
        </w:rPr>
      </w:pPr>
      <w:r>
        <w:rPr>
          <w:b/>
          <w:bCs/>
          <w:sz w:val="22"/>
          <w:szCs w:val="22"/>
        </w:rPr>
        <w:t xml:space="preserve"> </w:t>
      </w:r>
      <w:r>
        <w:rPr>
          <w:b/>
          <w:sz w:val="22"/>
          <w:szCs w:val="22"/>
        </w:rPr>
        <w:t>5.2.1.</w:t>
      </w:r>
      <w:r>
        <w:rPr>
          <w:sz w:val="22"/>
          <w:szCs w:val="22"/>
        </w:rPr>
        <w:t xml:space="preserve"> Консультации и занятия у логопеда, психолога. </w:t>
      </w:r>
    </w:p>
    <w:p w:rsidR="00802822" w:rsidRDefault="00BF051C">
      <w:pPr>
        <w:pStyle w:val="35"/>
        <w:spacing w:after="0"/>
        <w:jc w:val="both"/>
        <w:rPr>
          <w:sz w:val="22"/>
          <w:szCs w:val="22"/>
        </w:rPr>
      </w:pPr>
      <w:r>
        <w:rPr>
          <w:b/>
          <w:sz w:val="22"/>
          <w:szCs w:val="22"/>
        </w:rPr>
        <w:t>5.2.2.</w:t>
      </w:r>
      <w:r>
        <w:rPr>
          <w:sz w:val="22"/>
          <w:szCs w:val="22"/>
        </w:rPr>
        <w:t xml:space="preserve"> Генетические лабораторные исследования.</w:t>
      </w:r>
    </w:p>
    <w:p w:rsidR="00802822" w:rsidRDefault="00BF051C">
      <w:pPr>
        <w:pStyle w:val="35"/>
        <w:spacing w:after="0"/>
        <w:jc w:val="both"/>
        <w:rPr>
          <w:sz w:val="22"/>
          <w:szCs w:val="22"/>
        </w:rPr>
      </w:pPr>
      <w:r>
        <w:rPr>
          <w:b/>
          <w:sz w:val="22"/>
          <w:szCs w:val="22"/>
        </w:rPr>
        <w:t xml:space="preserve">5.2.3. </w:t>
      </w:r>
      <w:r>
        <w:rPr>
          <w:sz w:val="22"/>
          <w:szCs w:val="22"/>
        </w:rPr>
        <w:t>Медицинские услуги, связанные с диагностикой и лечением иммунодефицитных состояний.</w:t>
      </w:r>
    </w:p>
    <w:p w:rsidR="00802822" w:rsidRDefault="00BF051C">
      <w:pPr>
        <w:pStyle w:val="35"/>
        <w:spacing w:after="0"/>
        <w:jc w:val="both"/>
        <w:rPr>
          <w:sz w:val="22"/>
          <w:szCs w:val="22"/>
        </w:rPr>
      </w:pPr>
      <w:r>
        <w:rPr>
          <w:b/>
          <w:sz w:val="22"/>
          <w:szCs w:val="22"/>
        </w:rPr>
        <w:t>5.2.4.</w:t>
      </w:r>
      <w:r>
        <w:rPr>
          <w:sz w:val="22"/>
          <w:szCs w:val="22"/>
        </w:rPr>
        <w:t xml:space="preserve"> </w:t>
      </w:r>
      <w:r>
        <w:rPr>
          <w:b/>
          <w:sz w:val="22"/>
          <w:szCs w:val="22"/>
        </w:rPr>
        <w:t>Профилактические и оздоровительные мероприятия</w:t>
      </w:r>
      <w:r>
        <w:rPr>
          <w:sz w:val="22"/>
          <w:szCs w:val="22"/>
        </w:rPr>
        <w:t>; диспансерное наблюдение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иммунопрофилактика.</w:t>
      </w:r>
    </w:p>
    <w:p w:rsidR="00802822" w:rsidRDefault="00BF051C">
      <w:pPr>
        <w:pStyle w:val="35"/>
        <w:spacing w:after="0"/>
        <w:jc w:val="both"/>
        <w:rPr>
          <w:sz w:val="22"/>
          <w:szCs w:val="22"/>
        </w:rPr>
      </w:pPr>
      <w:r>
        <w:rPr>
          <w:b/>
          <w:sz w:val="22"/>
          <w:szCs w:val="22"/>
        </w:rPr>
        <w:t>5.2.5.</w:t>
      </w:r>
      <w:r>
        <w:rPr>
          <w:sz w:val="22"/>
          <w:szCs w:val="22"/>
        </w:rPr>
        <w:t xml:space="preserve"> Диагностика, лечение, процедуры, пластические операции, проводимые с эстетической или косметической целью, или с целью улучшения психологического состояния Застрахованного, включая лечение заболеваний волос, удаление невусов; склеротерапия вен </w:t>
      </w:r>
    </w:p>
    <w:p w:rsidR="00802822" w:rsidRDefault="00BF051C">
      <w:pPr>
        <w:pStyle w:val="35"/>
        <w:spacing w:after="0"/>
        <w:jc w:val="both"/>
        <w:rPr>
          <w:sz w:val="22"/>
          <w:szCs w:val="22"/>
        </w:rPr>
      </w:pPr>
      <w:r>
        <w:rPr>
          <w:b/>
          <w:sz w:val="22"/>
          <w:szCs w:val="22"/>
        </w:rPr>
        <w:t xml:space="preserve">5.2.6. </w:t>
      </w:r>
      <w:r>
        <w:rPr>
          <w:sz w:val="22"/>
          <w:szCs w:val="22"/>
        </w:rPr>
        <w:t xml:space="preserve">Удаление кондилом, мозолей, бородавок, папиллом, контагиозных моллюсков. </w:t>
      </w:r>
    </w:p>
    <w:p w:rsidR="00802822" w:rsidRDefault="00BF051C">
      <w:pPr>
        <w:pStyle w:val="35"/>
        <w:spacing w:after="0"/>
        <w:jc w:val="both"/>
        <w:rPr>
          <w:sz w:val="22"/>
          <w:szCs w:val="22"/>
        </w:rPr>
      </w:pPr>
      <w:r>
        <w:rPr>
          <w:b/>
          <w:sz w:val="22"/>
          <w:szCs w:val="22"/>
        </w:rPr>
        <w:t>5.2.7.</w:t>
      </w:r>
      <w:r>
        <w:rPr>
          <w:sz w:val="22"/>
          <w:szCs w:val="22"/>
        </w:rPr>
        <w:t xml:space="preserve"> Коррекция веса.</w:t>
      </w:r>
    </w:p>
    <w:p w:rsidR="00802822" w:rsidRDefault="00BF051C">
      <w:pPr>
        <w:pStyle w:val="35"/>
        <w:spacing w:after="0"/>
        <w:jc w:val="both"/>
        <w:rPr>
          <w:sz w:val="22"/>
          <w:szCs w:val="22"/>
        </w:rPr>
      </w:pPr>
      <w:r>
        <w:rPr>
          <w:b/>
          <w:sz w:val="22"/>
          <w:szCs w:val="22"/>
        </w:rPr>
        <w:t>5.2.8.</w:t>
      </w:r>
      <w:r>
        <w:rPr>
          <w:sz w:val="22"/>
          <w:szCs w:val="22"/>
        </w:rPr>
        <w:t xml:space="preserve"> Диагностические и лечебные мероприятия, связанные с лазерной коррекцией зрения, аппаратные методы лечения в офтальмологии, периферическая лазерокоагуляция сетчатки, в т.ч. когда диагностирован разрыв сетчатки, отслоение сетчатки.</w:t>
      </w:r>
    </w:p>
    <w:p w:rsidR="00802822" w:rsidRDefault="00BF051C">
      <w:pPr>
        <w:pStyle w:val="35"/>
        <w:spacing w:after="0"/>
        <w:jc w:val="both"/>
        <w:rPr>
          <w:sz w:val="22"/>
          <w:szCs w:val="22"/>
        </w:rPr>
      </w:pPr>
      <w:r>
        <w:rPr>
          <w:b/>
          <w:sz w:val="22"/>
          <w:szCs w:val="22"/>
        </w:rPr>
        <w:t>5.2.9.</w:t>
      </w:r>
      <w:r>
        <w:rPr>
          <w:sz w:val="22"/>
          <w:szCs w:val="22"/>
        </w:rPr>
        <w:t xml:space="preserve"> Трансплантация органов.</w:t>
      </w:r>
    </w:p>
    <w:p w:rsidR="00802822" w:rsidRDefault="00BF051C">
      <w:pPr>
        <w:pStyle w:val="35"/>
        <w:spacing w:after="0"/>
        <w:jc w:val="both"/>
        <w:rPr>
          <w:sz w:val="22"/>
          <w:szCs w:val="22"/>
        </w:rPr>
      </w:pPr>
      <w:r>
        <w:rPr>
          <w:b/>
          <w:sz w:val="22"/>
          <w:szCs w:val="22"/>
        </w:rPr>
        <w:lastRenderedPageBreak/>
        <w:t>5.2.10.</w:t>
      </w:r>
      <w:r>
        <w:rPr>
          <w:sz w:val="22"/>
          <w:szCs w:val="22"/>
        </w:rPr>
        <w:t xml:space="preserve"> Трансплантация тканей, в т.ч. переливания крови и её компонентов, а также случаев, когда необходимость в трансплантации тканей возникла в результате травмы (в т.ч. ожога), произошедшей в период действия договора страхования.</w:t>
      </w:r>
    </w:p>
    <w:p w:rsidR="00802822" w:rsidRDefault="00BF051C">
      <w:pPr>
        <w:pStyle w:val="35"/>
        <w:spacing w:after="0"/>
        <w:jc w:val="both"/>
        <w:rPr>
          <w:sz w:val="22"/>
          <w:szCs w:val="22"/>
        </w:rPr>
      </w:pPr>
      <w:r>
        <w:rPr>
          <w:b/>
          <w:sz w:val="22"/>
          <w:szCs w:val="22"/>
        </w:rPr>
        <w:t>5.2.11.</w:t>
      </w:r>
      <w:r>
        <w:rPr>
          <w:sz w:val="22"/>
          <w:szCs w:val="22"/>
        </w:rPr>
        <w:t xml:space="preserve"> Догоспитальная подготовка и последующее наблюдение по поводу заболеваний органов и тканей, требующих их трансплантации, аутотрансплантации, протезирования. </w:t>
      </w:r>
    </w:p>
    <w:p w:rsidR="00802822" w:rsidRDefault="00BF051C">
      <w:pPr>
        <w:pStyle w:val="35"/>
        <w:spacing w:after="0"/>
        <w:jc w:val="both"/>
        <w:rPr>
          <w:sz w:val="22"/>
          <w:szCs w:val="22"/>
        </w:rPr>
      </w:pPr>
      <w:r>
        <w:rPr>
          <w:b/>
          <w:sz w:val="22"/>
          <w:szCs w:val="22"/>
        </w:rPr>
        <w:t>5.2.12.</w:t>
      </w:r>
      <w:r>
        <w:rPr>
          <w:sz w:val="22"/>
          <w:szCs w:val="22"/>
        </w:rPr>
        <w:t xml:space="preserve"> Протезы, эндопротезы, импланты, включая искусственные хрусталики, сеток, петель, мочеточниковых, билиарных и пищеводных стентов.</w:t>
      </w:r>
    </w:p>
    <w:p w:rsidR="00802822" w:rsidRDefault="00BF051C">
      <w:pPr>
        <w:pStyle w:val="35"/>
        <w:spacing w:after="0"/>
        <w:jc w:val="both"/>
        <w:rPr>
          <w:sz w:val="22"/>
          <w:szCs w:val="22"/>
        </w:rPr>
      </w:pPr>
      <w:r>
        <w:rPr>
          <w:b/>
          <w:sz w:val="22"/>
          <w:szCs w:val="22"/>
        </w:rPr>
        <w:t>5.2.13.</w:t>
      </w:r>
      <w:r>
        <w:rPr>
          <w:sz w:val="22"/>
          <w:szCs w:val="22"/>
        </w:rPr>
        <w:t xml:space="preserve"> Металлоконструкции, наборы для остеосинтеза и фиксации, стабилизирующие системы, в т.ч, когда необходимость их использования возникла при экстренной госпитализации непосредственно после травмы.</w:t>
      </w:r>
    </w:p>
    <w:p w:rsidR="00802822" w:rsidRDefault="00BF051C">
      <w:pPr>
        <w:pStyle w:val="35"/>
        <w:spacing w:after="0"/>
        <w:jc w:val="both"/>
        <w:rPr>
          <w:sz w:val="22"/>
          <w:szCs w:val="22"/>
        </w:rPr>
      </w:pPr>
      <w:r>
        <w:rPr>
          <w:b/>
          <w:sz w:val="22"/>
          <w:szCs w:val="22"/>
        </w:rPr>
        <w:t>5.2.14.</w:t>
      </w:r>
      <w:r>
        <w:rPr>
          <w:sz w:val="22"/>
          <w:szCs w:val="22"/>
        </w:rPr>
        <w:t xml:space="preserve"> Кардиостимуляторы, стенты, баллоны, проводники и пр. для проведения ангиопластики и стентирования при плановых хирургических вмешательствах по имеющемуся заболеванию.</w:t>
      </w:r>
    </w:p>
    <w:p w:rsidR="00802822" w:rsidRDefault="00BF051C">
      <w:pPr>
        <w:pStyle w:val="35"/>
        <w:spacing w:after="0"/>
        <w:jc w:val="both"/>
        <w:rPr>
          <w:bCs/>
          <w:sz w:val="22"/>
          <w:szCs w:val="22"/>
        </w:rPr>
      </w:pPr>
      <w:r>
        <w:rPr>
          <w:b/>
          <w:bCs/>
          <w:sz w:val="22"/>
          <w:szCs w:val="22"/>
        </w:rPr>
        <w:t>5.2.15.</w:t>
      </w:r>
      <w:r>
        <w:rPr>
          <w:bCs/>
          <w:sz w:val="22"/>
          <w:szCs w:val="22"/>
        </w:rPr>
        <w:t xml:space="preserve"> Экстракорпоральные методы лечения в т.ч., когда они проводятся по жизненным показаниям.</w:t>
      </w:r>
    </w:p>
    <w:p w:rsidR="00802822" w:rsidRDefault="00BF051C">
      <w:pPr>
        <w:pStyle w:val="35"/>
        <w:spacing w:after="0"/>
        <w:jc w:val="both"/>
        <w:rPr>
          <w:sz w:val="22"/>
          <w:szCs w:val="22"/>
        </w:rPr>
      </w:pPr>
      <w:r>
        <w:rPr>
          <w:b/>
          <w:sz w:val="22"/>
          <w:szCs w:val="22"/>
        </w:rPr>
        <w:t>5.2.16.</w:t>
      </w:r>
      <w:r>
        <w:rPr>
          <w:sz w:val="22"/>
          <w:szCs w:val="22"/>
        </w:rPr>
        <w:t xml:space="preserve"> Индивидуальный медицинский пост.</w:t>
      </w:r>
    </w:p>
    <w:p w:rsidR="00802822" w:rsidRDefault="00BF051C">
      <w:pPr>
        <w:pStyle w:val="35"/>
        <w:spacing w:after="0"/>
        <w:jc w:val="both"/>
        <w:rPr>
          <w:sz w:val="22"/>
          <w:szCs w:val="22"/>
        </w:rPr>
      </w:pPr>
      <w:r>
        <w:rPr>
          <w:b/>
          <w:sz w:val="22"/>
          <w:szCs w:val="22"/>
        </w:rPr>
        <w:t>5.2.17.</w:t>
      </w:r>
      <w:r>
        <w:rPr>
          <w:sz w:val="22"/>
          <w:szCs w:val="22"/>
        </w:rPr>
        <w:t xml:space="preserve"> Физиотерапевтическое лечение: термотерапия, криотерапия, криосауна, надсосудистое и внутрисосудистое лазерное облучение крови (НЛОК и ВЛОК),  вибро-и вибровакуум-терапия, лимфодренажая- и прессо- терапия, кавитация, аэроионотерапия, аромафитотерапия,  галоаэрозольная терапия, спелеотерапия, нормобарическая гипокситерапия, гипербарическая и гипобарическая баротерапия, бальнеотерапия, гидротерапия (души, ванны, в т.ч и жемчужные, гидроколонотерапия), грязелечение, капсула «Санспектра», озонотерапия, ксенонотерапия, ингаляции гелия, плазмотерапия, фотодинамическая терапия, в т.ч при лечении псориаза, тракционные, акватракционные системы.</w:t>
      </w:r>
    </w:p>
    <w:p w:rsidR="00802822" w:rsidRDefault="00BF051C">
      <w:pPr>
        <w:pStyle w:val="35"/>
        <w:spacing w:after="0"/>
        <w:jc w:val="both"/>
        <w:rPr>
          <w:sz w:val="22"/>
          <w:szCs w:val="22"/>
        </w:rPr>
      </w:pPr>
      <w:r>
        <w:rPr>
          <w:b/>
          <w:sz w:val="22"/>
          <w:szCs w:val="22"/>
        </w:rPr>
        <w:t>5.2.18.</w:t>
      </w:r>
      <w:r>
        <w:rPr>
          <w:sz w:val="22"/>
          <w:szCs w:val="22"/>
        </w:rPr>
        <w:t xml:space="preserve"> Методы традиционной диагностики и терапии, в т.ч. диагностика по методу Фоля, волновая диагностика, спектральная коррекция, гомеопатия, иридодиагностика, аурикулодиагностика, электропунктурная диагностика и терапия энергоинформатика, биорезонанская, частотно-резонансная и спектрально-динамическая технологии, программно-аппаратные комплексы диагностики и реабилитации типа «</w:t>
      </w:r>
      <w:r>
        <w:rPr>
          <w:sz w:val="22"/>
          <w:szCs w:val="22"/>
          <w:lang w:val="en-US"/>
        </w:rPr>
        <w:t>Senso</w:t>
      </w:r>
      <w:r>
        <w:rPr>
          <w:sz w:val="22"/>
          <w:szCs w:val="22"/>
        </w:rPr>
        <w:t>», гирудотерапия, апитерапия, фитотерапия; традиционные системы оздоровления.</w:t>
      </w:r>
    </w:p>
    <w:p w:rsidR="00802822" w:rsidRDefault="00BF051C">
      <w:pPr>
        <w:pStyle w:val="35"/>
        <w:spacing w:after="0"/>
        <w:jc w:val="both"/>
        <w:rPr>
          <w:sz w:val="22"/>
          <w:szCs w:val="22"/>
        </w:rPr>
      </w:pPr>
      <w:r>
        <w:rPr>
          <w:b/>
          <w:sz w:val="22"/>
          <w:szCs w:val="22"/>
        </w:rPr>
        <w:t>5.2.19.</w:t>
      </w:r>
      <w:r>
        <w:rPr>
          <w:sz w:val="22"/>
          <w:szCs w:val="22"/>
        </w:rPr>
        <w:t xml:space="preserve"> Видеокапсульная эндоскопия.</w:t>
      </w:r>
    </w:p>
    <w:p w:rsidR="00802822" w:rsidRDefault="00BF051C">
      <w:pPr>
        <w:pStyle w:val="35"/>
        <w:spacing w:after="0"/>
        <w:jc w:val="both"/>
        <w:rPr>
          <w:sz w:val="22"/>
          <w:szCs w:val="22"/>
        </w:rPr>
      </w:pPr>
      <w:r>
        <w:rPr>
          <w:b/>
          <w:sz w:val="22"/>
          <w:szCs w:val="22"/>
        </w:rPr>
        <w:t>5.2.20.</w:t>
      </w:r>
      <w:r>
        <w:rPr>
          <w:sz w:val="22"/>
          <w:szCs w:val="22"/>
        </w:rPr>
        <w:t xml:space="preserve"> Восстановительное аппаратное лечение нарушений двигательной функции костно-мышечной системы аппаратами типа </w:t>
      </w:r>
      <w:r>
        <w:rPr>
          <w:sz w:val="22"/>
          <w:szCs w:val="22"/>
          <w:lang w:val="en-US"/>
        </w:rPr>
        <w:t>Lokomat</w:t>
      </w:r>
      <w:r>
        <w:rPr>
          <w:sz w:val="22"/>
          <w:szCs w:val="22"/>
        </w:rPr>
        <w:t xml:space="preserve">, </w:t>
      </w:r>
      <w:r>
        <w:rPr>
          <w:iCs/>
          <w:sz w:val="22"/>
          <w:szCs w:val="22"/>
          <w:lang w:val="en-US"/>
        </w:rPr>
        <w:t>Biodex</w:t>
      </w:r>
      <w:r>
        <w:rPr>
          <w:iCs/>
          <w:sz w:val="22"/>
          <w:szCs w:val="22"/>
        </w:rPr>
        <w:t xml:space="preserve">, </w:t>
      </w:r>
      <w:r>
        <w:rPr>
          <w:iCs/>
          <w:sz w:val="22"/>
          <w:szCs w:val="22"/>
          <w:lang w:val="en-US"/>
        </w:rPr>
        <w:t>Con</w:t>
      </w:r>
      <w:r>
        <w:rPr>
          <w:iCs/>
          <w:sz w:val="22"/>
          <w:szCs w:val="22"/>
        </w:rPr>
        <w:t>-</w:t>
      </w:r>
      <w:r>
        <w:rPr>
          <w:iCs/>
          <w:sz w:val="22"/>
          <w:szCs w:val="22"/>
          <w:lang w:val="en-US"/>
        </w:rPr>
        <w:t>Trex</w:t>
      </w:r>
      <w:r>
        <w:rPr>
          <w:sz w:val="22"/>
          <w:szCs w:val="22"/>
        </w:rPr>
        <w:t xml:space="preserve">, </w:t>
      </w:r>
      <w:r>
        <w:rPr>
          <w:bCs/>
          <w:iCs/>
          <w:sz w:val="22"/>
          <w:szCs w:val="22"/>
          <w:lang w:val="en-US"/>
        </w:rPr>
        <w:t>TERGUMED</w:t>
      </w:r>
      <w:r>
        <w:rPr>
          <w:iCs/>
          <w:sz w:val="22"/>
          <w:szCs w:val="22"/>
        </w:rPr>
        <w:t xml:space="preserve"> </w:t>
      </w:r>
      <w:r>
        <w:rPr>
          <w:sz w:val="22"/>
          <w:szCs w:val="22"/>
        </w:rPr>
        <w:t xml:space="preserve">Artromot, "Theravital, ОРМЕД </w:t>
      </w:r>
      <w:r>
        <w:rPr>
          <w:iCs/>
          <w:sz w:val="22"/>
          <w:szCs w:val="22"/>
        </w:rPr>
        <w:t>и</w:t>
      </w:r>
      <w:r>
        <w:rPr>
          <w:sz w:val="22"/>
          <w:szCs w:val="22"/>
        </w:rPr>
        <w:t xml:space="preserve"> т.п.</w:t>
      </w:r>
    </w:p>
    <w:p w:rsidR="00802822" w:rsidRDefault="00BF051C">
      <w:pPr>
        <w:pStyle w:val="35"/>
        <w:spacing w:after="0"/>
        <w:jc w:val="both"/>
        <w:rPr>
          <w:sz w:val="22"/>
          <w:szCs w:val="22"/>
        </w:rPr>
      </w:pPr>
      <w:r>
        <w:rPr>
          <w:b/>
          <w:sz w:val="22"/>
          <w:szCs w:val="22"/>
        </w:rPr>
        <w:t xml:space="preserve">5.2.21. </w:t>
      </w:r>
      <w:r>
        <w:rPr>
          <w:sz w:val="22"/>
          <w:szCs w:val="22"/>
        </w:rPr>
        <w:t>Общий наркоз при оказании стоматологической помощи.</w:t>
      </w:r>
    </w:p>
    <w:p w:rsidR="00802822" w:rsidRDefault="00BF051C">
      <w:pPr>
        <w:pStyle w:val="35"/>
        <w:spacing w:after="0"/>
        <w:jc w:val="both"/>
        <w:rPr>
          <w:sz w:val="22"/>
          <w:szCs w:val="22"/>
        </w:rPr>
      </w:pPr>
      <w:r>
        <w:rPr>
          <w:b/>
          <w:sz w:val="22"/>
          <w:szCs w:val="22"/>
        </w:rPr>
        <w:t>5.2.22.</w:t>
      </w:r>
      <w:r>
        <w:rPr>
          <w:sz w:val="22"/>
          <w:szCs w:val="22"/>
        </w:rPr>
        <w:t xml:space="preserve"> Лечение некариозных поражений зубов, лечения клиновидного дефекта; глубокое фторирование зубов; восстановление коронковой части зуба с помощью штифтов.</w:t>
      </w:r>
    </w:p>
    <w:p w:rsidR="00802822" w:rsidRDefault="00BF051C">
      <w:pPr>
        <w:pStyle w:val="35"/>
        <w:spacing w:after="0"/>
        <w:jc w:val="both"/>
        <w:rPr>
          <w:sz w:val="22"/>
          <w:szCs w:val="22"/>
        </w:rPr>
      </w:pPr>
      <w:r>
        <w:rPr>
          <w:b/>
          <w:sz w:val="22"/>
          <w:szCs w:val="22"/>
        </w:rPr>
        <w:t>5.2.23.</w:t>
      </w:r>
      <w:r>
        <w:rPr>
          <w:sz w:val="22"/>
          <w:szCs w:val="22"/>
        </w:rPr>
        <w:t xml:space="preserve"> Зубопротезирование и подготовка к нему, включая перелечивание корневых каналов, удаление кист, удаление и депульпирование зубов и пр. подготовительные работы; имплантация зубов.</w:t>
      </w:r>
    </w:p>
    <w:p w:rsidR="00802822" w:rsidRDefault="00BF051C">
      <w:pPr>
        <w:pStyle w:val="35"/>
        <w:spacing w:after="0"/>
        <w:jc w:val="both"/>
        <w:rPr>
          <w:sz w:val="22"/>
          <w:szCs w:val="22"/>
        </w:rPr>
      </w:pPr>
      <w:r>
        <w:rPr>
          <w:b/>
          <w:sz w:val="22"/>
          <w:szCs w:val="22"/>
        </w:rPr>
        <w:t>5.2.24.</w:t>
      </w:r>
      <w:r>
        <w:rPr>
          <w:sz w:val="22"/>
          <w:szCs w:val="22"/>
        </w:rPr>
        <w:t xml:space="preserve"> Услуги, оказываемые в профилактических и косметических целях: герметизация фиссур, химическое, лазерное и другое отбеливание зубов, реставрация зубных рядов, косметическое восстановление зубов; замена старых пломб по медицинским показаниям.</w:t>
      </w:r>
    </w:p>
    <w:p w:rsidR="00802822" w:rsidRDefault="00BF051C">
      <w:pPr>
        <w:pStyle w:val="35"/>
        <w:spacing w:after="0"/>
        <w:jc w:val="both"/>
        <w:rPr>
          <w:sz w:val="22"/>
          <w:szCs w:val="22"/>
        </w:rPr>
      </w:pPr>
      <w:r>
        <w:rPr>
          <w:b/>
          <w:sz w:val="22"/>
          <w:szCs w:val="22"/>
        </w:rPr>
        <w:t>5.2.25.</w:t>
      </w:r>
      <w:r>
        <w:rPr>
          <w:sz w:val="22"/>
          <w:szCs w:val="22"/>
        </w:rPr>
        <w:t xml:space="preserve"> Ортодонтические виды лечения.</w:t>
      </w:r>
    </w:p>
    <w:p w:rsidR="00802822" w:rsidRDefault="00BF051C">
      <w:pPr>
        <w:pStyle w:val="35"/>
        <w:spacing w:after="0"/>
        <w:ind w:right="-57"/>
        <w:jc w:val="both"/>
        <w:rPr>
          <w:sz w:val="22"/>
          <w:szCs w:val="22"/>
        </w:rPr>
      </w:pPr>
      <w:r>
        <w:rPr>
          <w:b/>
          <w:sz w:val="22"/>
          <w:szCs w:val="22"/>
        </w:rPr>
        <w:t>5.2.26.</w:t>
      </w:r>
      <w:r>
        <w:rPr>
          <w:sz w:val="22"/>
          <w:szCs w:val="22"/>
        </w:rPr>
        <w:t xml:space="preserve"> Лечение пародонтоза, хирургическое лечение заболеваний тканей пародонта, в том числе открытый кюретаж; шинирование зубов при заболеваниях тканей пародонта; лечение на аппарате «Вектор».</w:t>
      </w:r>
    </w:p>
    <w:p w:rsidR="00802822" w:rsidRDefault="00BF051C">
      <w:pPr>
        <w:pStyle w:val="35"/>
        <w:spacing w:after="0"/>
        <w:ind w:right="-57"/>
        <w:jc w:val="both"/>
        <w:rPr>
          <w:sz w:val="22"/>
          <w:szCs w:val="22"/>
        </w:rPr>
      </w:pPr>
      <w:r>
        <w:rPr>
          <w:b/>
          <w:sz w:val="22"/>
          <w:szCs w:val="22"/>
        </w:rPr>
        <w:t>5.2.27.</w:t>
      </w:r>
      <w:r>
        <w:rPr>
          <w:sz w:val="22"/>
          <w:szCs w:val="22"/>
        </w:rPr>
        <w:t xml:space="preserve"> Оформление медицинской документации: санаторно-курортная карта (форма 072/у);</w:t>
      </w:r>
    </w:p>
    <w:p w:rsidR="00802822" w:rsidRDefault="00BF051C">
      <w:pPr>
        <w:pStyle w:val="35"/>
        <w:spacing w:after="0"/>
        <w:jc w:val="both"/>
        <w:rPr>
          <w:sz w:val="22"/>
          <w:szCs w:val="22"/>
        </w:rPr>
      </w:pPr>
      <w:r>
        <w:rPr>
          <w:b/>
          <w:sz w:val="22"/>
          <w:szCs w:val="22"/>
        </w:rPr>
        <w:t xml:space="preserve">5.2.28. </w:t>
      </w:r>
      <w:r>
        <w:rPr>
          <w:sz w:val="22"/>
          <w:szCs w:val="22"/>
        </w:rPr>
        <w:t>Обеспечение лекарственными средствами и изделиями медицинского назначения необходимыми для курсового и/или инъекционного лечения в амбулаторно-поликлинических условиях и условиях дневного стационара в т.ч. парентеральных лекарственных средств, применяемых при специфической (сезонной) иммунотерапии.</w:t>
      </w:r>
    </w:p>
    <w:p w:rsidR="00802822" w:rsidRDefault="00BF051C">
      <w:pPr>
        <w:pStyle w:val="35"/>
        <w:spacing w:after="0"/>
        <w:jc w:val="both"/>
        <w:rPr>
          <w:sz w:val="22"/>
          <w:szCs w:val="22"/>
        </w:rPr>
      </w:pPr>
      <w:r>
        <w:rPr>
          <w:b/>
          <w:sz w:val="22"/>
          <w:szCs w:val="22"/>
        </w:rPr>
        <w:t>5.2.29</w:t>
      </w:r>
      <w:r>
        <w:rPr>
          <w:sz w:val="22"/>
          <w:szCs w:val="22"/>
        </w:rPr>
        <w:t>. Вакцинация от гепатита А и Б</w:t>
      </w:r>
    </w:p>
    <w:p w:rsidR="00802822" w:rsidRDefault="00BF051C">
      <w:pPr>
        <w:tabs>
          <w:tab w:val="center" w:pos="284"/>
        </w:tabs>
        <w:jc w:val="both"/>
        <w:rPr>
          <w:sz w:val="22"/>
          <w:szCs w:val="22"/>
        </w:rPr>
      </w:pPr>
      <w:r>
        <w:rPr>
          <w:b/>
          <w:sz w:val="22"/>
          <w:szCs w:val="22"/>
        </w:rPr>
        <w:t>5.2.30.</w:t>
      </w:r>
      <w:r>
        <w:rPr>
          <w:sz w:val="22"/>
          <w:szCs w:val="22"/>
        </w:rPr>
        <w:t xml:space="preserve"> </w:t>
      </w:r>
      <w:r>
        <w:rPr>
          <w:b/>
          <w:sz w:val="22"/>
          <w:szCs w:val="22"/>
        </w:rPr>
        <w:t>Медицинские услуги сверх объема, указанного в Программе.</w:t>
      </w:r>
    </w:p>
    <w:p w:rsidR="00802822" w:rsidRDefault="00BF051C">
      <w:pPr>
        <w:tabs>
          <w:tab w:val="center" w:pos="284"/>
        </w:tabs>
        <w:jc w:val="both"/>
        <w:rPr>
          <w:sz w:val="22"/>
          <w:szCs w:val="22"/>
        </w:rPr>
      </w:pPr>
      <w:r>
        <w:rPr>
          <w:b/>
          <w:sz w:val="22"/>
          <w:szCs w:val="22"/>
        </w:rPr>
        <w:t>5.2.31</w:t>
      </w:r>
      <w:r>
        <w:rPr>
          <w:sz w:val="22"/>
          <w:szCs w:val="22"/>
        </w:rPr>
        <w:t xml:space="preserve">. </w:t>
      </w:r>
      <w:r>
        <w:rPr>
          <w:b/>
          <w:sz w:val="22"/>
          <w:szCs w:val="22"/>
        </w:rPr>
        <w:t>Проведение диспансеризации (углубленного медицинского осмотра)</w:t>
      </w:r>
      <w:r>
        <w:rPr>
          <w:sz w:val="22"/>
          <w:szCs w:val="22"/>
        </w:rPr>
        <w:t xml:space="preserve"> с целью профилактики заболеваний сердечно - сосудистой системы и онкологических заболеваний.</w:t>
      </w:r>
    </w:p>
    <w:p w:rsidR="00802822" w:rsidRDefault="00BF051C">
      <w:pPr>
        <w:tabs>
          <w:tab w:val="center" w:pos="284"/>
        </w:tabs>
        <w:jc w:val="both"/>
        <w:rPr>
          <w:sz w:val="22"/>
          <w:szCs w:val="22"/>
        </w:rPr>
      </w:pPr>
      <w:r>
        <w:rPr>
          <w:b/>
          <w:sz w:val="22"/>
          <w:szCs w:val="22"/>
        </w:rPr>
        <w:t>5.2.32</w:t>
      </w:r>
      <w:r>
        <w:rPr>
          <w:sz w:val="22"/>
          <w:szCs w:val="22"/>
        </w:rPr>
        <w:t>. Приемы, консультации и манипуляции врачей-специалистов и среднего медицинского персонала по: гериатрии, диабетологии, диетологии, косметологии, применению методов традиционной медицины, медико-социальной экспертизе, пластической хирургии, профпатологии, психиатрии-наркологии, психотерапии, сексологии, сурдологии-оториноларингологии, стоматологии ортодонтической, имплантологии (за исключением случаев, предусмотренных Программой).</w:t>
      </w:r>
    </w:p>
    <w:p w:rsidR="00802822" w:rsidRDefault="00BF051C">
      <w:pPr>
        <w:tabs>
          <w:tab w:val="center" w:pos="284"/>
        </w:tabs>
        <w:jc w:val="both"/>
        <w:rPr>
          <w:sz w:val="22"/>
          <w:szCs w:val="22"/>
        </w:rPr>
      </w:pPr>
      <w:r>
        <w:rPr>
          <w:b/>
          <w:sz w:val="22"/>
          <w:szCs w:val="22"/>
        </w:rPr>
        <w:t>5.2.33</w:t>
      </w:r>
      <w:r>
        <w:rPr>
          <w:sz w:val="22"/>
          <w:szCs w:val="22"/>
        </w:rPr>
        <w:t>. Диагностика и лечение мужского и женского бесплодия, импотенции; вопросы планирования семьи (включая вопросы контрацепции), введение и удаление (без медицинских показаний) ВМС.</w:t>
      </w:r>
    </w:p>
    <w:p w:rsidR="00802822" w:rsidRDefault="00BF051C">
      <w:pPr>
        <w:tabs>
          <w:tab w:val="center" w:pos="284"/>
        </w:tabs>
        <w:jc w:val="both"/>
        <w:rPr>
          <w:sz w:val="22"/>
          <w:szCs w:val="22"/>
        </w:rPr>
      </w:pPr>
      <w:r>
        <w:rPr>
          <w:b/>
          <w:sz w:val="22"/>
          <w:szCs w:val="22"/>
        </w:rPr>
        <w:lastRenderedPageBreak/>
        <w:t>5.2.34</w:t>
      </w:r>
      <w:r>
        <w:rPr>
          <w:sz w:val="22"/>
          <w:szCs w:val="22"/>
        </w:rPr>
        <w:t>. Оформление медицинской документации: посыльный лист на МСЭ; заключение предварительного (периодического) медицинского осмотра (обследования) по форме 003-П/У; справка на профессиональную пригодность (форма 086/у); справка фитнес-центр, спортивные секции; справка в ГИБДД (форма 083/у); справка для выезжающих за границу (форма 082/у); справка для получения путевки (форма 070/у); справка на госслужбу по форме 001-ГС/у; справка на оружие (форма 046-1).</w:t>
      </w:r>
    </w:p>
    <w:p w:rsidR="00802822" w:rsidRDefault="00BF051C">
      <w:pPr>
        <w:tabs>
          <w:tab w:val="center" w:pos="284"/>
        </w:tabs>
        <w:jc w:val="both"/>
        <w:rPr>
          <w:sz w:val="22"/>
          <w:szCs w:val="22"/>
        </w:rPr>
      </w:pPr>
      <w:r>
        <w:rPr>
          <w:b/>
          <w:sz w:val="22"/>
          <w:szCs w:val="22"/>
        </w:rPr>
        <w:t>5.2.35</w:t>
      </w:r>
      <w:r>
        <w:rPr>
          <w:sz w:val="22"/>
          <w:szCs w:val="22"/>
        </w:rPr>
        <w:t>. Выдача оригиналов и копий амбулаторных карт, оформление выписок из них за исключением случаев, предусмотренных законодательством.</w:t>
      </w:r>
    </w:p>
    <w:p w:rsidR="00802822" w:rsidRDefault="00BF051C">
      <w:pPr>
        <w:jc w:val="both"/>
        <w:rPr>
          <w:sz w:val="22"/>
          <w:szCs w:val="22"/>
        </w:rPr>
      </w:pPr>
      <w:r>
        <w:rPr>
          <w:b/>
          <w:bCs/>
          <w:sz w:val="22"/>
          <w:szCs w:val="22"/>
        </w:rPr>
        <w:t>5.2.36</w:t>
      </w:r>
      <w:r>
        <w:rPr>
          <w:bCs/>
          <w:sz w:val="22"/>
          <w:szCs w:val="22"/>
        </w:rPr>
        <w:t xml:space="preserve">. </w:t>
      </w:r>
      <w:r>
        <w:rPr>
          <w:sz w:val="22"/>
          <w:szCs w:val="22"/>
        </w:rPr>
        <w:t>Лабораторная диагностика, в объеме: лабораторные тесты на наличие коронавирусной инфекции COVID-19 (штамм SARS-CoV-2) методом ПЦР.</w:t>
      </w:r>
    </w:p>
    <w:p w:rsidR="00802822" w:rsidRDefault="00BF051C">
      <w:pPr>
        <w:tabs>
          <w:tab w:val="left" w:pos="0"/>
        </w:tabs>
        <w:overflowPunct w:val="0"/>
        <w:autoSpaceDE w:val="0"/>
        <w:autoSpaceDN w:val="0"/>
        <w:adjustRightInd w:val="0"/>
        <w:jc w:val="both"/>
        <w:textAlignment w:val="baseline"/>
        <w:rPr>
          <w:sz w:val="22"/>
          <w:szCs w:val="22"/>
        </w:rPr>
      </w:pPr>
      <w:r>
        <w:rPr>
          <w:b/>
          <w:sz w:val="22"/>
          <w:szCs w:val="22"/>
        </w:rPr>
        <w:t>5.2.37</w:t>
      </w:r>
      <w:r>
        <w:rPr>
          <w:sz w:val="22"/>
          <w:szCs w:val="22"/>
        </w:rPr>
        <w:t>. Медицинские услуги, оказываемые с целью проведения профилактических мероприятий, снижающих степень опасных для жизни или здоровья застрахованного лица угроз и (или) устраняющих их.</w:t>
      </w:r>
    </w:p>
    <w:p w:rsidR="00802822" w:rsidRDefault="00802822">
      <w:pPr>
        <w:pStyle w:val="35"/>
        <w:spacing w:after="0"/>
        <w:jc w:val="both"/>
        <w:rPr>
          <w:sz w:val="22"/>
          <w:szCs w:val="22"/>
        </w:rPr>
      </w:pPr>
    </w:p>
    <w:p w:rsidR="00802822" w:rsidRDefault="00BF051C">
      <w:pPr>
        <w:ind w:left="360"/>
        <w:jc w:val="both"/>
        <w:rPr>
          <w:i/>
          <w:sz w:val="22"/>
          <w:szCs w:val="22"/>
          <w:u w:val="single"/>
        </w:rPr>
      </w:pPr>
      <w:r>
        <w:rPr>
          <w:i/>
          <w:sz w:val="22"/>
          <w:szCs w:val="22"/>
          <w:u w:val="single"/>
        </w:rPr>
        <w:t>Примечание:</w:t>
      </w:r>
    </w:p>
    <w:p w:rsidR="00802822" w:rsidRDefault="00BF051C">
      <w:pPr>
        <w:ind w:left="360"/>
        <w:jc w:val="both"/>
        <w:rPr>
          <w:i/>
          <w:sz w:val="22"/>
          <w:szCs w:val="22"/>
        </w:rPr>
      </w:pPr>
      <w:r>
        <w:rPr>
          <w:i/>
          <w:sz w:val="22"/>
          <w:szCs w:val="22"/>
        </w:rPr>
        <w:t xml:space="preserve"> - оказание дополнительных медицинских услуг осуществляется при наличии у Застрахованного направления, выданного врачом амбулаторно-поликлинического учреждения, в котором должны быть предоставлены необходимые результаты обследования и обоснование необходимости в оказании данного вида помощи.</w:t>
      </w:r>
    </w:p>
    <w:p w:rsidR="00802822" w:rsidRDefault="00802822">
      <w:pPr>
        <w:pStyle w:val="35"/>
        <w:spacing w:after="0"/>
        <w:ind w:left="709"/>
        <w:jc w:val="both"/>
        <w:rPr>
          <w:sz w:val="22"/>
          <w:szCs w:val="22"/>
          <w:lang w:val="ru-RU"/>
        </w:rPr>
      </w:pPr>
    </w:p>
    <w:p w:rsidR="00802822" w:rsidRDefault="00BF051C">
      <w:pPr>
        <w:spacing w:after="200" w:line="276" w:lineRule="auto"/>
        <w:rPr>
          <w:sz w:val="20"/>
          <w:szCs w:val="20"/>
          <w:lang w:eastAsia="zh-CN"/>
        </w:rPr>
      </w:pPr>
      <w:r>
        <w:rPr>
          <w:sz w:val="20"/>
          <w:szCs w:val="20"/>
        </w:rPr>
        <w:br w:type="page"/>
      </w:r>
    </w:p>
    <w:p w:rsidR="00802822" w:rsidRDefault="00BF051C">
      <w:pPr>
        <w:ind w:right="76" w:firstLine="6804"/>
      </w:pPr>
      <w:r>
        <w:lastRenderedPageBreak/>
        <w:t>Приложение №3</w:t>
      </w:r>
    </w:p>
    <w:p w:rsidR="00802822" w:rsidRDefault="00BF051C">
      <w:pPr>
        <w:ind w:right="76" w:firstLine="6804"/>
      </w:pPr>
      <w:r>
        <w:t>к договору №___________</w:t>
      </w:r>
    </w:p>
    <w:p w:rsidR="00802822" w:rsidRDefault="00BF051C">
      <w:pPr>
        <w:ind w:right="76" w:firstLine="6804"/>
      </w:pPr>
      <w:r>
        <w:t>от «__» _________ 2022 года</w:t>
      </w:r>
    </w:p>
    <w:p w:rsidR="00802822" w:rsidRDefault="00802822">
      <w:pPr>
        <w:ind w:right="76"/>
        <w:jc w:val="right"/>
      </w:pPr>
    </w:p>
    <w:p w:rsidR="00802822" w:rsidRDefault="00BF051C">
      <w:pPr>
        <w:pBdr>
          <w:top w:val="single" w:sz="4" w:space="1" w:color="auto"/>
          <w:left w:val="single" w:sz="4" w:space="4" w:color="auto"/>
          <w:bottom w:val="single" w:sz="4" w:space="1" w:color="auto"/>
          <w:right w:val="single" w:sz="4" w:space="4" w:color="auto"/>
        </w:pBdr>
        <w:shd w:val="pct5" w:color="auto" w:fill="FFFFFF"/>
        <w:ind w:right="-1"/>
        <w:jc w:val="both"/>
        <w:rPr>
          <w:b/>
          <w:bCs/>
          <w:sz w:val="22"/>
          <w:szCs w:val="22"/>
        </w:rPr>
      </w:pPr>
      <w:r>
        <w:rPr>
          <w:b/>
          <w:bCs/>
          <w:sz w:val="22"/>
          <w:szCs w:val="22"/>
        </w:rPr>
        <w:t>ПЕРЕЧЕНЬ МЕДИЦИНСКИХ ОРГАНИЗАЦИЙ, ПРЕДУСМОТРЕННЫЙ ПРОГРАММОЙ</w:t>
      </w:r>
      <w:r>
        <w:rPr>
          <w:rStyle w:val="a3"/>
          <w:b/>
          <w:bCs/>
          <w:sz w:val="22"/>
          <w:szCs w:val="22"/>
        </w:rPr>
        <w:footnoteReference w:id="32"/>
      </w:r>
      <w:r>
        <w:rPr>
          <w:b/>
          <w:bCs/>
          <w:sz w:val="22"/>
          <w:szCs w:val="22"/>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409"/>
        <w:gridCol w:w="2552"/>
        <w:gridCol w:w="1702"/>
      </w:tblGrid>
      <w:tr w:rsidR="00802822">
        <w:trPr>
          <w:trHeight w:val="420"/>
        </w:trPr>
        <w:tc>
          <w:tcPr>
            <w:tcW w:w="3544" w:type="dxa"/>
            <w:shd w:val="clear" w:color="auto" w:fill="auto"/>
            <w:vAlign w:val="center"/>
          </w:tcPr>
          <w:p w:rsidR="00802822" w:rsidRDefault="00BF051C">
            <w:pPr>
              <w:jc w:val="both"/>
              <w:rPr>
                <w:b/>
                <w:bCs/>
                <w:sz w:val="22"/>
                <w:szCs w:val="22"/>
              </w:rPr>
            </w:pPr>
            <w:r>
              <w:rPr>
                <w:b/>
                <w:bCs/>
                <w:sz w:val="22"/>
                <w:szCs w:val="22"/>
              </w:rPr>
              <w:t>Наименование ЛПУ</w:t>
            </w:r>
          </w:p>
        </w:tc>
        <w:tc>
          <w:tcPr>
            <w:tcW w:w="2409" w:type="dxa"/>
            <w:shd w:val="clear" w:color="auto" w:fill="auto"/>
            <w:vAlign w:val="center"/>
          </w:tcPr>
          <w:p w:rsidR="00802822" w:rsidRDefault="00BF051C">
            <w:pPr>
              <w:jc w:val="both"/>
              <w:rPr>
                <w:b/>
                <w:bCs/>
                <w:sz w:val="22"/>
                <w:szCs w:val="22"/>
              </w:rPr>
            </w:pPr>
            <w:r>
              <w:rPr>
                <w:b/>
                <w:bCs/>
                <w:sz w:val="22"/>
                <w:szCs w:val="22"/>
              </w:rPr>
              <w:t>Вид обслуживания</w:t>
            </w:r>
          </w:p>
        </w:tc>
        <w:tc>
          <w:tcPr>
            <w:tcW w:w="2552" w:type="dxa"/>
            <w:shd w:val="clear" w:color="auto" w:fill="auto"/>
            <w:vAlign w:val="center"/>
          </w:tcPr>
          <w:p w:rsidR="00802822" w:rsidRDefault="00BF051C">
            <w:pPr>
              <w:jc w:val="both"/>
              <w:rPr>
                <w:b/>
                <w:bCs/>
                <w:sz w:val="22"/>
                <w:szCs w:val="22"/>
              </w:rPr>
            </w:pPr>
            <w:r>
              <w:rPr>
                <w:b/>
                <w:bCs/>
                <w:sz w:val="22"/>
                <w:szCs w:val="22"/>
              </w:rPr>
              <w:t>Адрес ЛПУ</w:t>
            </w:r>
          </w:p>
        </w:tc>
        <w:tc>
          <w:tcPr>
            <w:tcW w:w="1702" w:type="dxa"/>
            <w:shd w:val="clear" w:color="auto" w:fill="auto"/>
            <w:vAlign w:val="center"/>
          </w:tcPr>
          <w:p w:rsidR="00802822" w:rsidRDefault="00BF051C">
            <w:pPr>
              <w:jc w:val="both"/>
              <w:rPr>
                <w:b/>
                <w:bCs/>
                <w:sz w:val="22"/>
                <w:szCs w:val="22"/>
              </w:rPr>
            </w:pPr>
            <w:r>
              <w:rPr>
                <w:b/>
                <w:bCs/>
                <w:sz w:val="22"/>
                <w:szCs w:val="22"/>
              </w:rPr>
              <w:t>Контактные телефоны в ЛПУ</w:t>
            </w:r>
          </w:p>
        </w:tc>
      </w:tr>
      <w:tr w:rsidR="00802822">
        <w:trPr>
          <w:trHeight w:val="255"/>
        </w:trPr>
        <w:tc>
          <w:tcPr>
            <w:tcW w:w="10207" w:type="dxa"/>
            <w:gridSpan w:val="4"/>
            <w:shd w:val="clear" w:color="auto" w:fill="auto"/>
            <w:vAlign w:val="center"/>
          </w:tcPr>
          <w:p w:rsidR="00802822" w:rsidRDefault="00BF051C">
            <w:pPr>
              <w:jc w:val="both"/>
              <w:rPr>
                <w:b/>
                <w:bCs/>
                <w:i/>
                <w:iCs/>
                <w:sz w:val="22"/>
                <w:szCs w:val="22"/>
              </w:rPr>
            </w:pPr>
            <w:r>
              <w:rPr>
                <w:b/>
                <w:bCs/>
                <w:i/>
                <w:iCs/>
                <w:sz w:val="22"/>
                <w:szCs w:val="22"/>
              </w:rPr>
              <w:t>Лаборатория</w:t>
            </w:r>
          </w:p>
        </w:tc>
      </w:tr>
      <w:tr w:rsidR="00802822">
        <w:trPr>
          <w:trHeight w:val="660"/>
        </w:trPr>
        <w:tc>
          <w:tcPr>
            <w:tcW w:w="3544" w:type="dxa"/>
            <w:shd w:val="clear" w:color="auto" w:fill="auto"/>
            <w:vAlign w:val="center"/>
          </w:tcPr>
          <w:p w:rsidR="00802822" w:rsidRDefault="00BF051C">
            <w:pPr>
              <w:jc w:val="both"/>
              <w:rPr>
                <w:sz w:val="22"/>
                <w:szCs w:val="22"/>
              </w:rPr>
            </w:pPr>
            <w:r>
              <w:rPr>
                <w:sz w:val="22"/>
                <w:szCs w:val="22"/>
              </w:rPr>
              <w:t>ООО «Меддиагностика»</w:t>
            </w:r>
          </w:p>
        </w:tc>
        <w:tc>
          <w:tcPr>
            <w:tcW w:w="2409" w:type="dxa"/>
            <w:shd w:val="clear" w:color="auto" w:fill="auto"/>
            <w:vAlign w:val="center"/>
          </w:tcPr>
          <w:p w:rsidR="00802822" w:rsidRDefault="00BF051C">
            <w:pPr>
              <w:jc w:val="both"/>
              <w:rPr>
                <w:sz w:val="22"/>
                <w:szCs w:val="22"/>
              </w:rPr>
            </w:pPr>
            <w:r>
              <w:rPr>
                <w:sz w:val="22"/>
                <w:szCs w:val="22"/>
              </w:rPr>
              <w:t>лаборатория</w:t>
            </w:r>
          </w:p>
        </w:tc>
        <w:tc>
          <w:tcPr>
            <w:tcW w:w="2552" w:type="dxa"/>
            <w:shd w:val="clear" w:color="auto" w:fill="auto"/>
            <w:vAlign w:val="center"/>
          </w:tcPr>
          <w:p w:rsidR="00802822" w:rsidRDefault="00BF051C">
            <w:pPr>
              <w:jc w:val="both"/>
              <w:rPr>
                <w:sz w:val="22"/>
                <w:szCs w:val="22"/>
              </w:rPr>
            </w:pPr>
            <w:r>
              <w:rPr>
                <w:sz w:val="22"/>
                <w:szCs w:val="22"/>
              </w:rPr>
              <w:t>ул. Плодородная 3 (юр.а), ул. Колодезная 8 (факт.а)</w:t>
            </w:r>
          </w:p>
        </w:tc>
        <w:tc>
          <w:tcPr>
            <w:tcW w:w="1702" w:type="dxa"/>
            <w:shd w:val="clear" w:color="auto" w:fill="auto"/>
            <w:vAlign w:val="center"/>
          </w:tcPr>
          <w:p w:rsidR="00802822" w:rsidRDefault="00BF051C">
            <w:pPr>
              <w:jc w:val="both"/>
              <w:rPr>
                <w:sz w:val="20"/>
                <w:szCs w:val="20"/>
              </w:rPr>
            </w:pPr>
            <w:r>
              <w:rPr>
                <w:sz w:val="20"/>
                <w:szCs w:val="20"/>
              </w:rPr>
              <w:t>42-91-29, 28-38-33</w:t>
            </w:r>
          </w:p>
        </w:tc>
      </w:tr>
      <w:tr w:rsidR="00802822">
        <w:trPr>
          <w:trHeight w:val="660"/>
        </w:trPr>
        <w:tc>
          <w:tcPr>
            <w:tcW w:w="3544" w:type="dxa"/>
            <w:shd w:val="clear" w:color="auto" w:fill="auto"/>
            <w:vAlign w:val="center"/>
          </w:tcPr>
          <w:p w:rsidR="00802822" w:rsidRDefault="00BF051C">
            <w:pPr>
              <w:jc w:val="both"/>
              <w:rPr>
                <w:sz w:val="22"/>
                <w:szCs w:val="22"/>
              </w:rPr>
            </w:pPr>
            <w:r>
              <w:rPr>
                <w:sz w:val="22"/>
                <w:szCs w:val="22"/>
              </w:rPr>
              <w:t>ООО "Мед′ОК</w:t>
            </w:r>
          </w:p>
        </w:tc>
        <w:tc>
          <w:tcPr>
            <w:tcW w:w="2409" w:type="dxa"/>
            <w:shd w:val="clear" w:color="auto" w:fill="auto"/>
            <w:vAlign w:val="center"/>
          </w:tcPr>
          <w:p w:rsidR="00802822" w:rsidRDefault="00BF051C">
            <w:pPr>
              <w:jc w:val="both"/>
              <w:rPr>
                <w:sz w:val="22"/>
                <w:szCs w:val="22"/>
              </w:rPr>
            </w:pPr>
            <w:r>
              <w:rPr>
                <w:sz w:val="22"/>
                <w:szCs w:val="22"/>
              </w:rPr>
              <w:t>лаборатория</w:t>
            </w:r>
          </w:p>
        </w:tc>
        <w:tc>
          <w:tcPr>
            <w:tcW w:w="2552" w:type="dxa"/>
            <w:shd w:val="clear" w:color="auto" w:fill="auto"/>
            <w:vAlign w:val="center"/>
          </w:tcPr>
          <w:p w:rsidR="00802822" w:rsidRDefault="00BF051C">
            <w:pPr>
              <w:jc w:val="both"/>
              <w:rPr>
                <w:sz w:val="22"/>
                <w:szCs w:val="22"/>
              </w:rPr>
            </w:pPr>
            <w:r>
              <w:rPr>
                <w:sz w:val="22"/>
                <w:szCs w:val="22"/>
              </w:rPr>
              <w:t>пр. Победы-76-77</w:t>
            </w:r>
          </w:p>
        </w:tc>
        <w:tc>
          <w:tcPr>
            <w:tcW w:w="1702" w:type="dxa"/>
            <w:shd w:val="clear" w:color="auto" w:fill="auto"/>
            <w:vAlign w:val="center"/>
          </w:tcPr>
          <w:p w:rsidR="00802822" w:rsidRDefault="00BF051C">
            <w:pPr>
              <w:jc w:val="both"/>
              <w:rPr>
                <w:sz w:val="20"/>
                <w:szCs w:val="20"/>
              </w:rPr>
            </w:pPr>
            <w:r>
              <w:rPr>
                <w:sz w:val="20"/>
                <w:szCs w:val="20"/>
              </w:rPr>
              <w:t>(4242) 8-900-660-533-3</w:t>
            </w:r>
          </w:p>
        </w:tc>
      </w:tr>
      <w:tr w:rsidR="00802822">
        <w:trPr>
          <w:trHeight w:val="660"/>
        </w:trPr>
        <w:tc>
          <w:tcPr>
            <w:tcW w:w="3544" w:type="dxa"/>
            <w:shd w:val="clear" w:color="auto" w:fill="auto"/>
            <w:vAlign w:val="center"/>
          </w:tcPr>
          <w:p w:rsidR="00802822" w:rsidRDefault="00BF051C">
            <w:pPr>
              <w:jc w:val="both"/>
              <w:rPr>
                <w:sz w:val="22"/>
                <w:szCs w:val="22"/>
              </w:rPr>
            </w:pPr>
            <w:r>
              <w:rPr>
                <w:sz w:val="22"/>
                <w:szCs w:val="22"/>
              </w:rPr>
              <w:t>ООО «Юнилаб»</w:t>
            </w:r>
          </w:p>
        </w:tc>
        <w:tc>
          <w:tcPr>
            <w:tcW w:w="2409" w:type="dxa"/>
            <w:shd w:val="clear" w:color="auto" w:fill="auto"/>
            <w:vAlign w:val="center"/>
          </w:tcPr>
          <w:p w:rsidR="00802822" w:rsidRDefault="00BF051C">
            <w:pPr>
              <w:jc w:val="both"/>
              <w:rPr>
                <w:sz w:val="22"/>
                <w:szCs w:val="22"/>
              </w:rPr>
            </w:pPr>
            <w:r>
              <w:rPr>
                <w:sz w:val="22"/>
                <w:szCs w:val="22"/>
              </w:rPr>
              <w:t>лаборатория</w:t>
            </w:r>
          </w:p>
        </w:tc>
        <w:tc>
          <w:tcPr>
            <w:tcW w:w="2552" w:type="dxa"/>
            <w:shd w:val="clear" w:color="auto" w:fill="auto"/>
            <w:vAlign w:val="center"/>
          </w:tcPr>
          <w:p w:rsidR="00802822" w:rsidRDefault="00BF051C">
            <w:pPr>
              <w:jc w:val="both"/>
              <w:rPr>
                <w:sz w:val="22"/>
                <w:szCs w:val="22"/>
              </w:rPr>
            </w:pPr>
            <w:r>
              <w:rPr>
                <w:sz w:val="22"/>
                <w:szCs w:val="22"/>
              </w:rPr>
              <w:t>ул. Чехова, д.87, 3 этаж;, Ул Есенина д.50, ул. Емельянова, д.21-а, блок А.</w:t>
            </w:r>
          </w:p>
        </w:tc>
        <w:tc>
          <w:tcPr>
            <w:tcW w:w="1702" w:type="dxa"/>
            <w:shd w:val="clear" w:color="auto" w:fill="auto"/>
            <w:vAlign w:val="center"/>
          </w:tcPr>
          <w:p w:rsidR="00802822" w:rsidRDefault="00BF051C">
            <w:pPr>
              <w:jc w:val="both"/>
              <w:rPr>
                <w:sz w:val="20"/>
                <w:szCs w:val="20"/>
              </w:rPr>
            </w:pPr>
            <w:r>
              <w:rPr>
                <w:sz w:val="20"/>
                <w:szCs w:val="20"/>
              </w:rPr>
              <w:t>89084482764, 89141548686</w:t>
            </w:r>
          </w:p>
          <w:p w:rsidR="00802822" w:rsidRDefault="00802822">
            <w:pPr>
              <w:jc w:val="both"/>
              <w:rPr>
                <w:sz w:val="20"/>
                <w:szCs w:val="20"/>
              </w:rPr>
            </w:pPr>
          </w:p>
        </w:tc>
      </w:tr>
      <w:tr w:rsidR="00802822">
        <w:trPr>
          <w:trHeight w:val="255"/>
        </w:trPr>
        <w:tc>
          <w:tcPr>
            <w:tcW w:w="10207" w:type="dxa"/>
            <w:gridSpan w:val="4"/>
            <w:shd w:val="clear" w:color="auto" w:fill="auto"/>
            <w:vAlign w:val="center"/>
          </w:tcPr>
          <w:p w:rsidR="00802822" w:rsidRDefault="00BF051C">
            <w:pPr>
              <w:jc w:val="both"/>
              <w:rPr>
                <w:b/>
                <w:bCs/>
                <w:i/>
                <w:iCs/>
                <w:sz w:val="20"/>
                <w:szCs w:val="20"/>
              </w:rPr>
            </w:pPr>
            <w:r>
              <w:rPr>
                <w:b/>
                <w:bCs/>
                <w:i/>
                <w:iCs/>
                <w:sz w:val="20"/>
                <w:szCs w:val="20"/>
              </w:rPr>
              <w:t>Поликлиника, стационар</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«Целитель»</w:t>
            </w:r>
          </w:p>
        </w:tc>
        <w:tc>
          <w:tcPr>
            <w:tcW w:w="2409" w:type="dxa"/>
            <w:shd w:val="clear" w:color="auto" w:fill="auto"/>
            <w:vAlign w:val="center"/>
          </w:tcPr>
          <w:p w:rsidR="00802822" w:rsidRDefault="00BF051C">
            <w:pPr>
              <w:jc w:val="both"/>
              <w:rPr>
                <w:sz w:val="22"/>
                <w:szCs w:val="22"/>
              </w:rPr>
            </w:pPr>
            <w:r>
              <w:rPr>
                <w:sz w:val="22"/>
                <w:szCs w:val="22"/>
              </w:rPr>
              <w:t>массаж, мануальная терапия</w:t>
            </w:r>
          </w:p>
        </w:tc>
        <w:tc>
          <w:tcPr>
            <w:tcW w:w="2552" w:type="dxa"/>
            <w:shd w:val="clear" w:color="auto" w:fill="auto"/>
            <w:vAlign w:val="center"/>
          </w:tcPr>
          <w:p w:rsidR="00802822" w:rsidRDefault="00BF051C">
            <w:pPr>
              <w:rPr>
                <w:sz w:val="22"/>
                <w:szCs w:val="22"/>
              </w:rPr>
            </w:pPr>
            <w:r>
              <w:rPr>
                <w:sz w:val="22"/>
                <w:szCs w:val="22"/>
              </w:rPr>
              <w:t>ул. Комсомольская 253</w:t>
            </w:r>
          </w:p>
        </w:tc>
        <w:tc>
          <w:tcPr>
            <w:tcW w:w="1702" w:type="dxa"/>
            <w:shd w:val="clear" w:color="auto" w:fill="auto"/>
            <w:vAlign w:val="center"/>
          </w:tcPr>
          <w:p w:rsidR="00802822" w:rsidRDefault="00BF051C">
            <w:pPr>
              <w:jc w:val="both"/>
              <w:rPr>
                <w:sz w:val="20"/>
                <w:szCs w:val="20"/>
              </w:rPr>
            </w:pPr>
            <w:r>
              <w:rPr>
                <w:sz w:val="20"/>
                <w:szCs w:val="20"/>
              </w:rPr>
              <w:t>72-0030</w:t>
            </w:r>
          </w:p>
        </w:tc>
      </w:tr>
      <w:tr w:rsidR="00802822">
        <w:trPr>
          <w:trHeight w:val="450"/>
        </w:trPr>
        <w:tc>
          <w:tcPr>
            <w:tcW w:w="3544" w:type="dxa"/>
            <w:shd w:val="clear" w:color="auto" w:fill="auto"/>
            <w:vAlign w:val="center"/>
          </w:tcPr>
          <w:p w:rsidR="00802822" w:rsidRDefault="00BF051C">
            <w:pPr>
              <w:jc w:val="both"/>
              <w:rPr>
                <w:sz w:val="22"/>
                <w:szCs w:val="22"/>
              </w:rPr>
            </w:pPr>
            <w:r>
              <w:rPr>
                <w:sz w:val="22"/>
                <w:szCs w:val="22"/>
              </w:rPr>
              <w:t>ООО «Центр микрохирургии глаза «Финист»</w:t>
            </w:r>
          </w:p>
        </w:tc>
        <w:tc>
          <w:tcPr>
            <w:tcW w:w="2409" w:type="dxa"/>
            <w:shd w:val="clear" w:color="auto" w:fill="auto"/>
            <w:vAlign w:val="center"/>
          </w:tcPr>
          <w:p w:rsidR="00802822" w:rsidRDefault="00BF051C">
            <w:pPr>
              <w:jc w:val="both"/>
              <w:rPr>
                <w:sz w:val="22"/>
                <w:szCs w:val="22"/>
              </w:rPr>
            </w:pPr>
            <w:r>
              <w:rPr>
                <w:sz w:val="22"/>
                <w:szCs w:val="22"/>
              </w:rPr>
              <w:t>поликлиника-офтальмология</w:t>
            </w:r>
          </w:p>
        </w:tc>
        <w:tc>
          <w:tcPr>
            <w:tcW w:w="2552" w:type="dxa"/>
            <w:shd w:val="clear" w:color="auto" w:fill="auto"/>
            <w:vAlign w:val="center"/>
          </w:tcPr>
          <w:p w:rsidR="00802822" w:rsidRDefault="00BF051C">
            <w:pPr>
              <w:rPr>
                <w:sz w:val="22"/>
                <w:szCs w:val="22"/>
              </w:rPr>
            </w:pPr>
            <w:r>
              <w:rPr>
                <w:sz w:val="22"/>
                <w:szCs w:val="22"/>
              </w:rPr>
              <w:t>ул. Дзержинского 40</w:t>
            </w:r>
          </w:p>
        </w:tc>
        <w:tc>
          <w:tcPr>
            <w:tcW w:w="1702" w:type="dxa"/>
            <w:shd w:val="clear" w:color="auto" w:fill="auto"/>
            <w:vAlign w:val="center"/>
          </w:tcPr>
          <w:p w:rsidR="00802822" w:rsidRDefault="00BF051C">
            <w:pPr>
              <w:jc w:val="both"/>
              <w:rPr>
                <w:sz w:val="20"/>
                <w:szCs w:val="20"/>
              </w:rPr>
            </w:pPr>
            <w:r>
              <w:rPr>
                <w:sz w:val="20"/>
                <w:szCs w:val="20"/>
              </w:rPr>
              <w:t xml:space="preserve">43-60-19, </w:t>
            </w:r>
          </w:p>
          <w:p w:rsidR="00802822" w:rsidRDefault="00BF051C">
            <w:pPr>
              <w:jc w:val="both"/>
              <w:rPr>
                <w:sz w:val="20"/>
                <w:szCs w:val="20"/>
              </w:rPr>
            </w:pPr>
            <w:r>
              <w:rPr>
                <w:sz w:val="20"/>
                <w:szCs w:val="20"/>
              </w:rPr>
              <w:t>42-44-95</w:t>
            </w:r>
          </w:p>
        </w:tc>
      </w:tr>
      <w:tr w:rsidR="00802822">
        <w:trPr>
          <w:trHeight w:val="255"/>
        </w:trPr>
        <w:tc>
          <w:tcPr>
            <w:tcW w:w="3544" w:type="dxa"/>
            <w:shd w:val="clear" w:color="auto" w:fill="auto"/>
            <w:vAlign w:val="center"/>
          </w:tcPr>
          <w:p w:rsidR="00802822" w:rsidRDefault="00BF051C">
            <w:pPr>
              <w:jc w:val="both"/>
              <w:rPr>
                <w:sz w:val="22"/>
                <w:szCs w:val="22"/>
              </w:rPr>
            </w:pPr>
            <w:r>
              <w:rPr>
                <w:sz w:val="22"/>
                <w:szCs w:val="22"/>
              </w:rPr>
              <w:t>ГБУЗ «Консультативно- диагностический центр»</w:t>
            </w:r>
          </w:p>
        </w:tc>
        <w:tc>
          <w:tcPr>
            <w:tcW w:w="2409" w:type="dxa"/>
            <w:shd w:val="clear" w:color="auto" w:fill="auto"/>
            <w:vAlign w:val="center"/>
          </w:tcPr>
          <w:p w:rsidR="00802822" w:rsidRDefault="00BF051C">
            <w:pPr>
              <w:jc w:val="both"/>
              <w:rPr>
                <w:sz w:val="22"/>
                <w:szCs w:val="22"/>
              </w:rPr>
            </w:pPr>
            <w:r>
              <w:rPr>
                <w:sz w:val="22"/>
                <w:szCs w:val="22"/>
              </w:rPr>
              <w:t>поликлиника, стационар</w:t>
            </w:r>
          </w:p>
        </w:tc>
        <w:tc>
          <w:tcPr>
            <w:tcW w:w="2552" w:type="dxa"/>
            <w:shd w:val="clear" w:color="auto" w:fill="auto"/>
            <w:vAlign w:val="center"/>
          </w:tcPr>
          <w:p w:rsidR="00802822" w:rsidRDefault="00BF051C">
            <w:pPr>
              <w:rPr>
                <w:sz w:val="22"/>
                <w:szCs w:val="22"/>
              </w:rPr>
            </w:pPr>
            <w:r>
              <w:rPr>
                <w:sz w:val="22"/>
                <w:szCs w:val="22"/>
              </w:rPr>
              <w:t>ул. Леонова, 40</w:t>
            </w:r>
          </w:p>
        </w:tc>
        <w:tc>
          <w:tcPr>
            <w:tcW w:w="1702" w:type="dxa"/>
            <w:shd w:val="clear" w:color="auto" w:fill="auto"/>
            <w:vAlign w:val="center"/>
          </w:tcPr>
          <w:p w:rsidR="00802822" w:rsidRDefault="00BF051C">
            <w:pPr>
              <w:jc w:val="both"/>
              <w:rPr>
                <w:sz w:val="20"/>
                <w:szCs w:val="20"/>
              </w:rPr>
            </w:pPr>
            <w:r>
              <w:rPr>
                <w:sz w:val="20"/>
                <w:szCs w:val="20"/>
              </w:rPr>
              <w:t xml:space="preserve"> 72-27-08,</w:t>
            </w:r>
          </w:p>
          <w:p w:rsidR="00802822" w:rsidRDefault="00BF051C">
            <w:pPr>
              <w:jc w:val="both"/>
              <w:rPr>
                <w:sz w:val="20"/>
                <w:szCs w:val="20"/>
              </w:rPr>
            </w:pPr>
            <w:r>
              <w:rPr>
                <w:sz w:val="20"/>
                <w:szCs w:val="20"/>
              </w:rPr>
              <w:t xml:space="preserve">42-31-72, </w:t>
            </w:r>
          </w:p>
          <w:p w:rsidR="00802822" w:rsidRDefault="00BF051C">
            <w:pPr>
              <w:jc w:val="both"/>
              <w:rPr>
                <w:sz w:val="20"/>
                <w:szCs w:val="20"/>
              </w:rPr>
            </w:pPr>
            <w:r>
              <w:rPr>
                <w:sz w:val="20"/>
                <w:szCs w:val="20"/>
              </w:rPr>
              <w:t>42-50-20</w:t>
            </w:r>
          </w:p>
        </w:tc>
      </w:tr>
      <w:tr w:rsidR="00802822">
        <w:trPr>
          <w:trHeight w:val="465"/>
        </w:trPr>
        <w:tc>
          <w:tcPr>
            <w:tcW w:w="3544" w:type="dxa"/>
            <w:shd w:val="clear" w:color="auto" w:fill="auto"/>
            <w:vAlign w:val="center"/>
          </w:tcPr>
          <w:p w:rsidR="00802822" w:rsidRDefault="00BF051C">
            <w:pPr>
              <w:jc w:val="both"/>
              <w:rPr>
                <w:sz w:val="22"/>
                <w:szCs w:val="22"/>
              </w:rPr>
            </w:pPr>
            <w:r>
              <w:rPr>
                <w:sz w:val="22"/>
                <w:szCs w:val="22"/>
              </w:rPr>
              <w:t>МУЗ «Сах. областной онкологический диспансер»</w:t>
            </w:r>
          </w:p>
        </w:tc>
        <w:tc>
          <w:tcPr>
            <w:tcW w:w="2409" w:type="dxa"/>
            <w:shd w:val="clear" w:color="auto" w:fill="auto"/>
            <w:vAlign w:val="center"/>
          </w:tcPr>
          <w:p w:rsidR="00802822" w:rsidRDefault="00BF051C">
            <w:pPr>
              <w:jc w:val="both"/>
              <w:rPr>
                <w:sz w:val="22"/>
                <w:szCs w:val="22"/>
              </w:rPr>
            </w:pPr>
            <w:r>
              <w:rPr>
                <w:sz w:val="22"/>
                <w:szCs w:val="22"/>
              </w:rPr>
              <w:t>поликлиника, стационар</w:t>
            </w:r>
          </w:p>
        </w:tc>
        <w:tc>
          <w:tcPr>
            <w:tcW w:w="2552" w:type="dxa"/>
            <w:shd w:val="clear" w:color="auto" w:fill="auto"/>
            <w:vAlign w:val="center"/>
          </w:tcPr>
          <w:p w:rsidR="00802822" w:rsidRDefault="00BF051C">
            <w:pPr>
              <w:rPr>
                <w:sz w:val="22"/>
                <w:szCs w:val="22"/>
              </w:rPr>
            </w:pPr>
            <w:r>
              <w:rPr>
                <w:sz w:val="22"/>
                <w:szCs w:val="22"/>
              </w:rPr>
              <w:t>ул. Горького 3, 42-47-81</w:t>
            </w:r>
          </w:p>
        </w:tc>
        <w:tc>
          <w:tcPr>
            <w:tcW w:w="1702" w:type="dxa"/>
            <w:shd w:val="clear" w:color="auto" w:fill="auto"/>
            <w:vAlign w:val="center"/>
          </w:tcPr>
          <w:p w:rsidR="00802822" w:rsidRDefault="00BF051C">
            <w:pPr>
              <w:jc w:val="both"/>
              <w:rPr>
                <w:sz w:val="20"/>
                <w:szCs w:val="20"/>
              </w:rPr>
            </w:pPr>
            <w:r>
              <w:rPr>
                <w:sz w:val="20"/>
                <w:szCs w:val="20"/>
              </w:rPr>
              <w:t xml:space="preserve">42-98-54, </w:t>
            </w:r>
          </w:p>
          <w:p w:rsidR="00802822" w:rsidRDefault="00BF051C">
            <w:pPr>
              <w:jc w:val="both"/>
              <w:rPr>
                <w:sz w:val="20"/>
                <w:szCs w:val="20"/>
              </w:rPr>
            </w:pPr>
            <w:r>
              <w:rPr>
                <w:sz w:val="20"/>
                <w:szCs w:val="20"/>
              </w:rPr>
              <w:t xml:space="preserve">76-09-03, </w:t>
            </w:r>
          </w:p>
          <w:p w:rsidR="00802822" w:rsidRDefault="00BF051C">
            <w:pPr>
              <w:jc w:val="both"/>
              <w:rPr>
                <w:sz w:val="20"/>
                <w:szCs w:val="20"/>
              </w:rPr>
            </w:pPr>
            <w:r>
              <w:rPr>
                <w:sz w:val="20"/>
                <w:szCs w:val="20"/>
              </w:rPr>
              <w:t>42-98-54</w:t>
            </w:r>
          </w:p>
        </w:tc>
      </w:tr>
      <w:tr w:rsidR="00802822">
        <w:trPr>
          <w:trHeight w:val="495"/>
        </w:trPr>
        <w:tc>
          <w:tcPr>
            <w:tcW w:w="3544" w:type="dxa"/>
            <w:shd w:val="clear" w:color="auto" w:fill="auto"/>
            <w:vAlign w:val="center"/>
          </w:tcPr>
          <w:p w:rsidR="00802822" w:rsidRDefault="00BF051C">
            <w:pPr>
              <w:jc w:val="both"/>
              <w:rPr>
                <w:sz w:val="22"/>
                <w:szCs w:val="22"/>
              </w:rPr>
            </w:pPr>
            <w:r>
              <w:rPr>
                <w:sz w:val="22"/>
                <w:szCs w:val="22"/>
              </w:rPr>
              <w:t>НУЗ «Дорожная больница на ст. Южно-Сахалинск»</w:t>
            </w:r>
          </w:p>
        </w:tc>
        <w:tc>
          <w:tcPr>
            <w:tcW w:w="2409" w:type="dxa"/>
            <w:shd w:val="clear" w:color="auto" w:fill="auto"/>
            <w:vAlign w:val="center"/>
          </w:tcPr>
          <w:p w:rsidR="00802822" w:rsidRDefault="00BF051C">
            <w:pPr>
              <w:jc w:val="both"/>
              <w:rPr>
                <w:sz w:val="22"/>
                <w:szCs w:val="22"/>
              </w:rPr>
            </w:pPr>
            <w:r>
              <w:rPr>
                <w:sz w:val="22"/>
                <w:szCs w:val="22"/>
              </w:rPr>
              <w:t>поликлиника, стационар</w:t>
            </w:r>
          </w:p>
        </w:tc>
        <w:tc>
          <w:tcPr>
            <w:tcW w:w="2552" w:type="dxa"/>
            <w:shd w:val="clear" w:color="auto" w:fill="auto"/>
            <w:vAlign w:val="center"/>
          </w:tcPr>
          <w:p w:rsidR="00802822" w:rsidRDefault="00BF051C">
            <w:pPr>
              <w:rPr>
                <w:sz w:val="22"/>
                <w:szCs w:val="22"/>
              </w:rPr>
            </w:pPr>
            <w:r>
              <w:rPr>
                <w:sz w:val="22"/>
                <w:szCs w:val="22"/>
              </w:rPr>
              <w:t>ул.Украинская, 10</w:t>
            </w:r>
          </w:p>
        </w:tc>
        <w:tc>
          <w:tcPr>
            <w:tcW w:w="1702" w:type="dxa"/>
            <w:shd w:val="clear" w:color="auto" w:fill="auto"/>
            <w:vAlign w:val="center"/>
          </w:tcPr>
          <w:p w:rsidR="00802822" w:rsidRDefault="00BF051C">
            <w:pPr>
              <w:jc w:val="both"/>
              <w:rPr>
                <w:sz w:val="20"/>
                <w:szCs w:val="20"/>
              </w:rPr>
            </w:pPr>
            <w:r>
              <w:rPr>
                <w:sz w:val="20"/>
                <w:szCs w:val="20"/>
              </w:rPr>
              <w:t xml:space="preserve"> 72-82-60, </w:t>
            </w:r>
          </w:p>
          <w:p w:rsidR="00802822" w:rsidRDefault="00BF051C">
            <w:pPr>
              <w:jc w:val="both"/>
              <w:rPr>
                <w:sz w:val="20"/>
                <w:szCs w:val="20"/>
              </w:rPr>
            </w:pPr>
            <w:r>
              <w:rPr>
                <w:sz w:val="20"/>
                <w:szCs w:val="20"/>
              </w:rPr>
              <w:t xml:space="preserve">72-82-62, </w:t>
            </w:r>
          </w:p>
          <w:p w:rsidR="00802822" w:rsidRDefault="00BF051C">
            <w:pPr>
              <w:jc w:val="both"/>
              <w:rPr>
                <w:sz w:val="20"/>
                <w:szCs w:val="20"/>
              </w:rPr>
            </w:pPr>
            <w:r>
              <w:rPr>
                <w:sz w:val="20"/>
                <w:szCs w:val="20"/>
              </w:rPr>
              <w:t>777-300</w:t>
            </w:r>
          </w:p>
        </w:tc>
      </w:tr>
      <w:tr w:rsidR="00802822">
        <w:trPr>
          <w:trHeight w:val="255"/>
        </w:trPr>
        <w:tc>
          <w:tcPr>
            <w:tcW w:w="3544" w:type="dxa"/>
            <w:shd w:val="clear" w:color="auto" w:fill="auto"/>
            <w:vAlign w:val="center"/>
          </w:tcPr>
          <w:p w:rsidR="00802822" w:rsidRDefault="00BF051C">
            <w:pPr>
              <w:jc w:val="both"/>
              <w:rPr>
                <w:sz w:val="22"/>
                <w:szCs w:val="22"/>
              </w:rPr>
            </w:pPr>
            <w:r>
              <w:rPr>
                <w:sz w:val="22"/>
                <w:szCs w:val="22"/>
              </w:rPr>
              <w:t>ОГУЗ «Сахалинская областная больница»</w:t>
            </w:r>
          </w:p>
        </w:tc>
        <w:tc>
          <w:tcPr>
            <w:tcW w:w="2409" w:type="dxa"/>
            <w:shd w:val="clear" w:color="auto" w:fill="auto"/>
            <w:vAlign w:val="center"/>
          </w:tcPr>
          <w:p w:rsidR="00802822" w:rsidRDefault="00BF051C">
            <w:pPr>
              <w:jc w:val="both"/>
              <w:rPr>
                <w:sz w:val="22"/>
                <w:szCs w:val="22"/>
              </w:rPr>
            </w:pPr>
            <w:r>
              <w:rPr>
                <w:sz w:val="22"/>
                <w:szCs w:val="22"/>
              </w:rPr>
              <w:t>поликлиника, стационар</w:t>
            </w:r>
          </w:p>
        </w:tc>
        <w:tc>
          <w:tcPr>
            <w:tcW w:w="2552" w:type="dxa"/>
            <w:shd w:val="clear" w:color="auto" w:fill="auto"/>
            <w:vAlign w:val="center"/>
          </w:tcPr>
          <w:p w:rsidR="00802822" w:rsidRDefault="00BF051C">
            <w:pPr>
              <w:rPr>
                <w:sz w:val="22"/>
                <w:szCs w:val="22"/>
              </w:rPr>
            </w:pPr>
            <w:r>
              <w:rPr>
                <w:sz w:val="22"/>
                <w:szCs w:val="22"/>
              </w:rPr>
              <w:t>Пр.Мира, 430</w:t>
            </w:r>
          </w:p>
        </w:tc>
        <w:tc>
          <w:tcPr>
            <w:tcW w:w="1702" w:type="dxa"/>
            <w:shd w:val="clear" w:color="auto" w:fill="auto"/>
            <w:vAlign w:val="center"/>
          </w:tcPr>
          <w:p w:rsidR="00802822" w:rsidRDefault="00BF051C">
            <w:pPr>
              <w:jc w:val="both"/>
              <w:rPr>
                <w:sz w:val="20"/>
                <w:szCs w:val="20"/>
              </w:rPr>
            </w:pPr>
            <w:r>
              <w:rPr>
                <w:sz w:val="20"/>
                <w:szCs w:val="20"/>
              </w:rPr>
              <w:t xml:space="preserve"> 49-73-63, 49-73-79, 55-24-47</w:t>
            </w:r>
          </w:p>
        </w:tc>
      </w:tr>
      <w:tr w:rsidR="00802822">
        <w:trPr>
          <w:trHeight w:val="255"/>
        </w:trPr>
        <w:tc>
          <w:tcPr>
            <w:tcW w:w="3544" w:type="dxa"/>
            <w:shd w:val="clear" w:color="auto" w:fill="auto"/>
            <w:vAlign w:val="bottom"/>
          </w:tcPr>
          <w:p w:rsidR="00802822" w:rsidRDefault="00BF051C">
            <w:pPr>
              <w:jc w:val="both"/>
              <w:rPr>
                <w:sz w:val="22"/>
                <w:szCs w:val="22"/>
              </w:rPr>
            </w:pPr>
            <w:r>
              <w:rPr>
                <w:sz w:val="22"/>
                <w:szCs w:val="22"/>
              </w:rPr>
              <w:t>ООО "МРТ-Эксперт Сахалин"</w:t>
            </w:r>
          </w:p>
        </w:tc>
        <w:tc>
          <w:tcPr>
            <w:tcW w:w="2409" w:type="dxa"/>
            <w:shd w:val="clear" w:color="auto" w:fill="auto"/>
            <w:vAlign w:val="center"/>
          </w:tcPr>
          <w:p w:rsidR="00802822" w:rsidRDefault="00BF051C">
            <w:pPr>
              <w:jc w:val="both"/>
              <w:rPr>
                <w:sz w:val="22"/>
                <w:szCs w:val="22"/>
              </w:rPr>
            </w:pPr>
            <w:r>
              <w:rPr>
                <w:sz w:val="22"/>
                <w:szCs w:val="22"/>
              </w:rPr>
              <w:t>томография</w:t>
            </w:r>
          </w:p>
        </w:tc>
        <w:tc>
          <w:tcPr>
            <w:tcW w:w="2552" w:type="dxa"/>
            <w:shd w:val="clear" w:color="auto" w:fill="auto"/>
            <w:vAlign w:val="center"/>
          </w:tcPr>
          <w:p w:rsidR="00802822" w:rsidRDefault="00BF051C">
            <w:pPr>
              <w:rPr>
                <w:sz w:val="22"/>
                <w:szCs w:val="22"/>
              </w:rPr>
            </w:pPr>
            <w:r>
              <w:rPr>
                <w:sz w:val="22"/>
                <w:szCs w:val="22"/>
              </w:rPr>
              <w:t>ул. Украинская 10</w:t>
            </w:r>
          </w:p>
        </w:tc>
        <w:tc>
          <w:tcPr>
            <w:tcW w:w="1702" w:type="dxa"/>
            <w:shd w:val="clear" w:color="auto" w:fill="auto"/>
            <w:vAlign w:val="center"/>
          </w:tcPr>
          <w:p w:rsidR="00802822" w:rsidRDefault="00BF051C">
            <w:pPr>
              <w:jc w:val="both"/>
              <w:rPr>
                <w:sz w:val="20"/>
                <w:szCs w:val="20"/>
              </w:rPr>
            </w:pPr>
            <w:r>
              <w:rPr>
                <w:sz w:val="20"/>
                <w:szCs w:val="20"/>
              </w:rPr>
              <w:t>71-91-52 (53)</w:t>
            </w:r>
          </w:p>
        </w:tc>
      </w:tr>
      <w:tr w:rsidR="00802822">
        <w:trPr>
          <w:trHeight w:val="450"/>
        </w:trPr>
        <w:tc>
          <w:tcPr>
            <w:tcW w:w="3544" w:type="dxa"/>
            <w:shd w:val="clear" w:color="auto" w:fill="auto"/>
            <w:vAlign w:val="center"/>
          </w:tcPr>
          <w:p w:rsidR="00802822" w:rsidRDefault="00BF051C">
            <w:pPr>
              <w:jc w:val="both"/>
              <w:rPr>
                <w:sz w:val="22"/>
                <w:szCs w:val="22"/>
              </w:rPr>
            </w:pPr>
            <w:r>
              <w:rPr>
                <w:sz w:val="22"/>
                <w:szCs w:val="22"/>
              </w:rPr>
              <w:t>МУЗ "Южно-Сахалинская городская больница им.Ф.С. Анкудинова»</w:t>
            </w:r>
          </w:p>
        </w:tc>
        <w:tc>
          <w:tcPr>
            <w:tcW w:w="2409" w:type="dxa"/>
            <w:shd w:val="clear" w:color="auto" w:fill="auto"/>
            <w:vAlign w:val="center"/>
          </w:tcPr>
          <w:p w:rsidR="00802822" w:rsidRDefault="00BF051C">
            <w:pPr>
              <w:jc w:val="both"/>
              <w:rPr>
                <w:sz w:val="22"/>
                <w:szCs w:val="22"/>
              </w:rPr>
            </w:pPr>
            <w:r>
              <w:rPr>
                <w:sz w:val="22"/>
                <w:szCs w:val="22"/>
              </w:rPr>
              <w:t>стационар</w:t>
            </w:r>
          </w:p>
        </w:tc>
        <w:tc>
          <w:tcPr>
            <w:tcW w:w="2552" w:type="dxa"/>
            <w:shd w:val="clear" w:color="auto" w:fill="auto"/>
            <w:vAlign w:val="center"/>
          </w:tcPr>
          <w:p w:rsidR="00802822" w:rsidRDefault="00BF051C">
            <w:pPr>
              <w:rPr>
                <w:sz w:val="22"/>
                <w:szCs w:val="22"/>
              </w:rPr>
            </w:pPr>
            <w:r>
              <w:rPr>
                <w:sz w:val="22"/>
                <w:szCs w:val="22"/>
              </w:rPr>
              <w:t>б-р Анкудинова, 1</w:t>
            </w:r>
          </w:p>
        </w:tc>
        <w:tc>
          <w:tcPr>
            <w:tcW w:w="1702" w:type="dxa"/>
            <w:shd w:val="clear" w:color="auto" w:fill="auto"/>
            <w:vAlign w:val="center"/>
          </w:tcPr>
          <w:p w:rsidR="00802822" w:rsidRDefault="00BF051C">
            <w:pPr>
              <w:jc w:val="both"/>
              <w:rPr>
                <w:sz w:val="20"/>
                <w:szCs w:val="20"/>
              </w:rPr>
            </w:pPr>
            <w:r>
              <w:rPr>
                <w:sz w:val="20"/>
                <w:szCs w:val="20"/>
              </w:rPr>
              <w:t xml:space="preserve"> 76-03-46, 76-04-76</w:t>
            </w:r>
          </w:p>
        </w:tc>
      </w:tr>
      <w:tr w:rsidR="00802822">
        <w:trPr>
          <w:trHeight w:val="435"/>
        </w:trPr>
        <w:tc>
          <w:tcPr>
            <w:tcW w:w="3544" w:type="dxa"/>
            <w:shd w:val="clear" w:color="auto" w:fill="auto"/>
            <w:vAlign w:val="center"/>
          </w:tcPr>
          <w:p w:rsidR="00802822" w:rsidRDefault="00BF051C">
            <w:pPr>
              <w:jc w:val="both"/>
              <w:rPr>
                <w:sz w:val="22"/>
                <w:szCs w:val="22"/>
              </w:rPr>
            </w:pPr>
            <w:r>
              <w:rPr>
                <w:sz w:val="22"/>
                <w:szCs w:val="22"/>
              </w:rPr>
              <w:t>ООО "Медлайт"</w:t>
            </w:r>
          </w:p>
        </w:tc>
        <w:tc>
          <w:tcPr>
            <w:tcW w:w="2409" w:type="dxa"/>
            <w:shd w:val="clear" w:color="auto" w:fill="auto"/>
            <w:vAlign w:val="center"/>
          </w:tcPr>
          <w:p w:rsidR="00802822" w:rsidRDefault="00BF051C">
            <w:pPr>
              <w:jc w:val="both"/>
              <w:rPr>
                <w:sz w:val="22"/>
                <w:szCs w:val="22"/>
              </w:rPr>
            </w:pPr>
            <w:r>
              <w:rPr>
                <w:sz w:val="22"/>
                <w:szCs w:val="22"/>
              </w:rPr>
              <w:t>поликлиника</w:t>
            </w:r>
          </w:p>
        </w:tc>
        <w:tc>
          <w:tcPr>
            <w:tcW w:w="2552" w:type="dxa"/>
            <w:shd w:val="clear" w:color="auto" w:fill="auto"/>
            <w:vAlign w:val="center"/>
          </w:tcPr>
          <w:p w:rsidR="00802822" w:rsidRDefault="00BF051C">
            <w:pPr>
              <w:rPr>
                <w:sz w:val="22"/>
                <w:szCs w:val="22"/>
              </w:rPr>
            </w:pPr>
            <w:r>
              <w:rPr>
                <w:sz w:val="22"/>
                <w:szCs w:val="22"/>
              </w:rPr>
              <w:t>ул. Ленина, 283 А</w:t>
            </w:r>
          </w:p>
        </w:tc>
        <w:tc>
          <w:tcPr>
            <w:tcW w:w="1702" w:type="dxa"/>
            <w:shd w:val="clear" w:color="auto" w:fill="auto"/>
            <w:vAlign w:val="center"/>
          </w:tcPr>
          <w:p w:rsidR="00802822" w:rsidRDefault="00BF051C">
            <w:pPr>
              <w:jc w:val="both"/>
              <w:rPr>
                <w:sz w:val="20"/>
                <w:szCs w:val="20"/>
              </w:rPr>
            </w:pPr>
            <w:r>
              <w:rPr>
                <w:sz w:val="20"/>
                <w:szCs w:val="20"/>
              </w:rPr>
              <w:t>29-23-32</w:t>
            </w: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t>Клиника «Ваш  Доктор»</w:t>
            </w:r>
          </w:p>
        </w:tc>
        <w:tc>
          <w:tcPr>
            <w:tcW w:w="2409" w:type="dxa"/>
            <w:shd w:val="clear" w:color="auto" w:fill="auto"/>
            <w:vAlign w:val="center"/>
          </w:tcPr>
          <w:p w:rsidR="00802822" w:rsidRDefault="00BF051C">
            <w:pPr>
              <w:jc w:val="both"/>
              <w:rPr>
                <w:sz w:val="22"/>
                <w:szCs w:val="22"/>
              </w:rPr>
            </w:pPr>
            <w:r>
              <w:rPr>
                <w:sz w:val="22"/>
                <w:szCs w:val="22"/>
              </w:rPr>
              <w:t xml:space="preserve">поликлиника </w:t>
            </w:r>
          </w:p>
        </w:tc>
        <w:tc>
          <w:tcPr>
            <w:tcW w:w="2552" w:type="dxa"/>
            <w:shd w:val="clear" w:color="auto" w:fill="auto"/>
            <w:vAlign w:val="center"/>
          </w:tcPr>
          <w:p w:rsidR="00802822" w:rsidRDefault="00BF051C">
            <w:pPr>
              <w:rPr>
                <w:sz w:val="22"/>
                <w:szCs w:val="22"/>
              </w:rPr>
            </w:pPr>
            <w:r>
              <w:rPr>
                <w:sz w:val="22"/>
                <w:szCs w:val="22"/>
              </w:rPr>
              <w:t xml:space="preserve">ул. Горького, 3 А </w:t>
            </w:r>
          </w:p>
        </w:tc>
        <w:tc>
          <w:tcPr>
            <w:tcW w:w="1702" w:type="dxa"/>
            <w:shd w:val="clear" w:color="auto" w:fill="auto"/>
            <w:vAlign w:val="center"/>
          </w:tcPr>
          <w:p w:rsidR="00802822" w:rsidRDefault="00BF051C">
            <w:pPr>
              <w:jc w:val="both"/>
              <w:rPr>
                <w:sz w:val="20"/>
                <w:szCs w:val="20"/>
              </w:rPr>
            </w:pPr>
            <w:r>
              <w:rPr>
                <w:sz w:val="20"/>
                <w:szCs w:val="20"/>
              </w:rPr>
              <w:t xml:space="preserve">46-84-81 </w:t>
            </w: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t>Клиника «Будь здоров»</w:t>
            </w:r>
          </w:p>
        </w:tc>
        <w:tc>
          <w:tcPr>
            <w:tcW w:w="2409" w:type="dxa"/>
            <w:shd w:val="clear" w:color="auto" w:fill="auto"/>
            <w:vAlign w:val="center"/>
          </w:tcPr>
          <w:p w:rsidR="00802822" w:rsidRDefault="00BF051C">
            <w:pPr>
              <w:jc w:val="both"/>
              <w:rPr>
                <w:sz w:val="22"/>
                <w:szCs w:val="22"/>
              </w:rPr>
            </w:pPr>
            <w:r>
              <w:rPr>
                <w:sz w:val="22"/>
                <w:szCs w:val="22"/>
              </w:rPr>
              <w:t>поликлиника</w:t>
            </w:r>
          </w:p>
        </w:tc>
        <w:tc>
          <w:tcPr>
            <w:tcW w:w="2552" w:type="dxa"/>
            <w:shd w:val="clear" w:color="auto" w:fill="auto"/>
            <w:vAlign w:val="center"/>
          </w:tcPr>
          <w:p w:rsidR="00802822" w:rsidRDefault="00BF051C">
            <w:pPr>
              <w:rPr>
                <w:sz w:val="22"/>
                <w:szCs w:val="22"/>
              </w:rPr>
            </w:pPr>
            <w:r>
              <w:rPr>
                <w:sz w:val="22"/>
                <w:szCs w:val="22"/>
              </w:rPr>
              <w:t>г. Корсаков, ул. Советская 21</w:t>
            </w:r>
          </w:p>
        </w:tc>
        <w:tc>
          <w:tcPr>
            <w:tcW w:w="1702" w:type="dxa"/>
            <w:shd w:val="clear" w:color="auto" w:fill="auto"/>
            <w:vAlign w:val="center"/>
          </w:tcPr>
          <w:p w:rsidR="00802822" w:rsidRDefault="00BF051C">
            <w:pPr>
              <w:jc w:val="both"/>
              <w:rPr>
                <w:sz w:val="20"/>
                <w:szCs w:val="20"/>
              </w:rPr>
            </w:pPr>
            <w:r>
              <w:rPr>
                <w:sz w:val="20"/>
                <w:szCs w:val="20"/>
              </w:rPr>
              <w:t>8(42435) 4-46-05; 8-900-662-00-22</w:t>
            </w: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t>ООО "Семейная клиника №1</w:t>
            </w:r>
          </w:p>
        </w:tc>
        <w:tc>
          <w:tcPr>
            <w:tcW w:w="2409" w:type="dxa"/>
            <w:shd w:val="clear" w:color="auto" w:fill="auto"/>
            <w:vAlign w:val="center"/>
          </w:tcPr>
          <w:p w:rsidR="00802822" w:rsidRDefault="00BF051C">
            <w:pPr>
              <w:jc w:val="both"/>
              <w:rPr>
                <w:sz w:val="22"/>
                <w:szCs w:val="22"/>
              </w:rPr>
            </w:pPr>
            <w:r>
              <w:rPr>
                <w:sz w:val="22"/>
                <w:szCs w:val="22"/>
              </w:rPr>
              <w:t>поликлиника</w:t>
            </w:r>
          </w:p>
        </w:tc>
        <w:tc>
          <w:tcPr>
            <w:tcW w:w="2552" w:type="dxa"/>
            <w:shd w:val="clear" w:color="auto" w:fill="auto"/>
            <w:vAlign w:val="center"/>
          </w:tcPr>
          <w:p w:rsidR="00802822" w:rsidRDefault="00BF051C">
            <w:pPr>
              <w:rPr>
                <w:sz w:val="22"/>
                <w:szCs w:val="22"/>
              </w:rPr>
            </w:pPr>
            <w:r>
              <w:rPr>
                <w:sz w:val="22"/>
                <w:szCs w:val="22"/>
              </w:rPr>
              <w:t xml:space="preserve">г.Южно-Сахалинск, ул. Авиационная, 4, </w:t>
            </w:r>
          </w:p>
        </w:tc>
        <w:tc>
          <w:tcPr>
            <w:tcW w:w="1702" w:type="dxa"/>
            <w:shd w:val="clear" w:color="auto" w:fill="auto"/>
            <w:vAlign w:val="center"/>
          </w:tcPr>
          <w:p w:rsidR="00802822" w:rsidRDefault="00BF051C">
            <w:pPr>
              <w:jc w:val="both"/>
              <w:rPr>
                <w:sz w:val="20"/>
                <w:szCs w:val="20"/>
              </w:rPr>
            </w:pPr>
            <w:r>
              <w:rPr>
                <w:sz w:val="20"/>
                <w:szCs w:val="20"/>
              </w:rPr>
              <w:t>единый call-center 240-250; 240-450</w:t>
            </w: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t>ООО Клиника «Медицинский Альянс»</w:t>
            </w:r>
          </w:p>
        </w:tc>
        <w:tc>
          <w:tcPr>
            <w:tcW w:w="2409" w:type="dxa"/>
            <w:shd w:val="clear" w:color="auto" w:fill="auto"/>
          </w:tcPr>
          <w:p w:rsidR="00802822" w:rsidRDefault="00BF051C">
            <w:pPr>
              <w:jc w:val="both"/>
              <w:rPr>
                <w:sz w:val="22"/>
                <w:szCs w:val="22"/>
              </w:rPr>
            </w:pPr>
            <w:r>
              <w:rPr>
                <w:sz w:val="22"/>
                <w:szCs w:val="22"/>
              </w:rPr>
              <w:t>поликлиника</w:t>
            </w:r>
          </w:p>
        </w:tc>
        <w:tc>
          <w:tcPr>
            <w:tcW w:w="2552" w:type="dxa"/>
            <w:shd w:val="clear" w:color="auto" w:fill="auto"/>
            <w:vAlign w:val="center"/>
          </w:tcPr>
          <w:p w:rsidR="00802822" w:rsidRDefault="00BF051C">
            <w:pPr>
              <w:rPr>
                <w:sz w:val="22"/>
                <w:szCs w:val="22"/>
              </w:rPr>
            </w:pPr>
            <w:r>
              <w:rPr>
                <w:sz w:val="22"/>
                <w:szCs w:val="22"/>
              </w:rPr>
              <w:t>ул. Курильская, 44</w:t>
            </w:r>
          </w:p>
        </w:tc>
        <w:tc>
          <w:tcPr>
            <w:tcW w:w="1702" w:type="dxa"/>
            <w:shd w:val="clear" w:color="auto" w:fill="auto"/>
            <w:vAlign w:val="center"/>
          </w:tcPr>
          <w:p w:rsidR="00802822" w:rsidRDefault="00BF051C">
            <w:pPr>
              <w:jc w:val="both"/>
              <w:rPr>
                <w:sz w:val="20"/>
                <w:szCs w:val="20"/>
              </w:rPr>
            </w:pPr>
            <w:r>
              <w:rPr>
                <w:sz w:val="20"/>
                <w:szCs w:val="20"/>
              </w:rPr>
              <w:t xml:space="preserve">314-003, </w:t>
            </w:r>
          </w:p>
          <w:p w:rsidR="00802822" w:rsidRDefault="00BF051C">
            <w:pPr>
              <w:jc w:val="both"/>
              <w:rPr>
                <w:sz w:val="20"/>
                <w:szCs w:val="20"/>
              </w:rPr>
            </w:pPr>
            <w:r>
              <w:rPr>
                <w:sz w:val="20"/>
                <w:szCs w:val="20"/>
              </w:rPr>
              <w:t>46-99-46.</w:t>
            </w: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t>САХАЛИНСКИЙ ЦЕНТР МИКРОХИРУРГИИ ГЛАЗА</w:t>
            </w:r>
          </w:p>
        </w:tc>
        <w:tc>
          <w:tcPr>
            <w:tcW w:w="2409" w:type="dxa"/>
            <w:shd w:val="clear" w:color="auto" w:fill="auto"/>
          </w:tcPr>
          <w:p w:rsidR="00802822" w:rsidRDefault="00BF051C">
            <w:pPr>
              <w:jc w:val="both"/>
              <w:rPr>
                <w:sz w:val="22"/>
                <w:szCs w:val="22"/>
              </w:rPr>
            </w:pPr>
            <w:r>
              <w:rPr>
                <w:sz w:val="22"/>
                <w:szCs w:val="22"/>
              </w:rPr>
              <w:t>поликлиника-офтальмология</w:t>
            </w:r>
          </w:p>
        </w:tc>
        <w:tc>
          <w:tcPr>
            <w:tcW w:w="2552" w:type="dxa"/>
            <w:shd w:val="clear" w:color="auto" w:fill="auto"/>
            <w:vAlign w:val="center"/>
          </w:tcPr>
          <w:p w:rsidR="00802822" w:rsidRDefault="00BF051C">
            <w:pPr>
              <w:rPr>
                <w:sz w:val="22"/>
                <w:szCs w:val="22"/>
              </w:rPr>
            </w:pPr>
            <w:r>
              <w:rPr>
                <w:sz w:val="22"/>
                <w:szCs w:val="22"/>
              </w:rPr>
              <w:t>ул. Ленина, дом № 279А</w:t>
            </w:r>
          </w:p>
          <w:p w:rsidR="00802822" w:rsidRDefault="00802822">
            <w:pPr>
              <w:rPr>
                <w:sz w:val="22"/>
                <w:szCs w:val="22"/>
              </w:rPr>
            </w:pPr>
          </w:p>
        </w:tc>
        <w:tc>
          <w:tcPr>
            <w:tcW w:w="1702" w:type="dxa"/>
            <w:shd w:val="clear" w:color="auto" w:fill="auto"/>
            <w:vAlign w:val="center"/>
          </w:tcPr>
          <w:p w:rsidR="00802822" w:rsidRDefault="00BF051C">
            <w:pPr>
              <w:jc w:val="both"/>
              <w:rPr>
                <w:sz w:val="20"/>
                <w:szCs w:val="20"/>
              </w:rPr>
            </w:pPr>
            <w:r>
              <w:rPr>
                <w:sz w:val="20"/>
                <w:szCs w:val="20"/>
              </w:rPr>
              <w:t>+7 (4242) 51-02-21</w:t>
            </w:r>
          </w:p>
          <w:p w:rsidR="00802822" w:rsidRDefault="00802822">
            <w:pPr>
              <w:jc w:val="both"/>
              <w:rPr>
                <w:sz w:val="20"/>
                <w:szCs w:val="20"/>
              </w:rPr>
            </w:pP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lastRenderedPageBreak/>
              <w:t>ООО "Медицина-С"</w:t>
            </w:r>
          </w:p>
          <w:p w:rsidR="00802822" w:rsidRDefault="00802822">
            <w:pPr>
              <w:jc w:val="both"/>
              <w:rPr>
                <w:sz w:val="22"/>
                <w:szCs w:val="22"/>
              </w:rPr>
            </w:pPr>
          </w:p>
        </w:tc>
        <w:tc>
          <w:tcPr>
            <w:tcW w:w="2409" w:type="dxa"/>
            <w:shd w:val="clear" w:color="auto" w:fill="auto"/>
          </w:tcPr>
          <w:p w:rsidR="00802822" w:rsidRDefault="00BF051C">
            <w:pPr>
              <w:jc w:val="both"/>
              <w:rPr>
                <w:sz w:val="22"/>
                <w:szCs w:val="22"/>
              </w:rPr>
            </w:pPr>
            <w:r>
              <w:rPr>
                <w:sz w:val="22"/>
                <w:szCs w:val="22"/>
              </w:rPr>
              <w:t>поликлиника-только лазерная коррекция зрения</w:t>
            </w:r>
          </w:p>
        </w:tc>
        <w:tc>
          <w:tcPr>
            <w:tcW w:w="2552" w:type="dxa"/>
            <w:shd w:val="clear" w:color="auto" w:fill="auto"/>
            <w:vAlign w:val="center"/>
          </w:tcPr>
          <w:p w:rsidR="00802822" w:rsidRDefault="00BF051C">
            <w:pPr>
              <w:rPr>
                <w:sz w:val="22"/>
                <w:szCs w:val="22"/>
              </w:rPr>
            </w:pPr>
            <w:r>
              <w:rPr>
                <w:sz w:val="22"/>
                <w:szCs w:val="22"/>
              </w:rPr>
              <w:t>ул. Авиационная, дом № 4</w:t>
            </w:r>
          </w:p>
        </w:tc>
        <w:tc>
          <w:tcPr>
            <w:tcW w:w="1702" w:type="dxa"/>
            <w:shd w:val="clear" w:color="auto" w:fill="auto"/>
            <w:vAlign w:val="center"/>
          </w:tcPr>
          <w:p w:rsidR="00802822" w:rsidRDefault="00BF051C">
            <w:pPr>
              <w:jc w:val="both"/>
              <w:rPr>
                <w:sz w:val="20"/>
                <w:szCs w:val="20"/>
              </w:rPr>
            </w:pPr>
            <w:r>
              <w:rPr>
                <w:sz w:val="20"/>
                <w:szCs w:val="20"/>
              </w:rPr>
              <w:t>(4242) 515606</w:t>
            </w:r>
          </w:p>
        </w:tc>
      </w:tr>
      <w:tr w:rsidR="00802822">
        <w:trPr>
          <w:trHeight w:val="661"/>
        </w:trPr>
        <w:tc>
          <w:tcPr>
            <w:tcW w:w="3544" w:type="dxa"/>
            <w:shd w:val="clear" w:color="auto" w:fill="auto"/>
            <w:vAlign w:val="center"/>
          </w:tcPr>
          <w:p w:rsidR="00802822" w:rsidRDefault="00BF051C">
            <w:pPr>
              <w:jc w:val="both"/>
              <w:rPr>
                <w:sz w:val="22"/>
                <w:szCs w:val="22"/>
              </w:rPr>
            </w:pPr>
            <w:r>
              <w:rPr>
                <w:sz w:val="22"/>
                <w:szCs w:val="22"/>
              </w:rPr>
              <w:t>ООО "МареМед"</w:t>
            </w:r>
          </w:p>
        </w:tc>
        <w:tc>
          <w:tcPr>
            <w:tcW w:w="2409" w:type="dxa"/>
            <w:shd w:val="clear" w:color="auto" w:fill="auto"/>
          </w:tcPr>
          <w:p w:rsidR="00802822" w:rsidRDefault="00BF051C">
            <w:pPr>
              <w:jc w:val="both"/>
              <w:rPr>
                <w:sz w:val="22"/>
                <w:szCs w:val="22"/>
              </w:rPr>
            </w:pPr>
            <w:r>
              <w:rPr>
                <w:sz w:val="22"/>
                <w:szCs w:val="22"/>
              </w:rPr>
              <w:t>только МРТ, ренгтен, прием травматолога по экстренной и неотложной помощи(только по ГП)</w:t>
            </w:r>
          </w:p>
        </w:tc>
        <w:tc>
          <w:tcPr>
            <w:tcW w:w="2552" w:type="dxa"/>
            <w:shd w:val="clear" w:color="auto" w:fill="auto"/>
            <w:vAlign w:val="center"/>
          </w:tcPr>
          <w:p w:rsidR="00802822" w:rsidRDefault="00BF051C">
            <w:pPr>
              <w:rPr>
                <w:sz w:val="22"/>
                <w:szCs w:val="22"/>
              </w:rPr>
            </w:pPr>
            <w:r>
              <w:rPr>
                <w:sz w:val="22"/>
                <w:szCs w:val="22"/>
              </w:rPr>
              <w:t>ул. Ленина, дом 400</w:t>
            </w:r>
          </w:p>
        </w:tc>
        <w:tc>
          <w:tcPr>
            <w:tcW w:w="1702" w:type="dxa"/>
            <w:shd w:val="clear" w:color="auto" w:fill="auto"/>
            <w:vAlign w:val="center"/>
          </w:tcPr>
          <w:p w:rsidR="00802822" w:rsidRDefault="00BF051C">
            <w:pPr>
              <w:jc w:val="both"/>
              <w:rPr>
                <w:sz w:val="20"/>
                <w:szCs w:val="20"/>
              </w:rPr>
            </w:pPr>
            <w:r>
              <w:rPr>
                <w:sz w:val="20"/>
                <w:szCs w:val="20"/>
              </w:rPr>
              <w:t>31-13-13</w:t>
            </w:r>
          </w:p>
        </w:tc>
      </w:tr>
      <w:tr w:rsidR="00802822">
        <w:trPr>
          <w:trHeight w:val="255"/>
        </w:trPr>
        <w:tc>
          <w:tcPr>
            <w:tcW w:w="10207" w:type="dxa"/>
            <w:gridSpan w:val="4"/>
            <w:shd w:val="clear" w:color="auto" w:fill="auto"/>
            <w:vAlign w:val="center"/>
          </w:tcPr>
          <w:p w:rsidR="00802822" w:rsidRDefault="00BF051C">
            <w:pPr>
              <w:jc w:val="both"/>
              <w:rPr>
                <w:b/>
                <w:bCs/>
                <w:i/>
                <w:iCs/>
                <w:sz w:val="20"/>
                <w:szCs w:val="20"/>
              </w:rPr>
            </w:pPr>
            <w:r>
              <w:rPr>
                <w:b/>
                <w:bCs/>
                <w:i/>
                <w:iCs/>
                <w:sz w:val="20"/>
                <w:szCs w:val="20"/>
              </w:rPr>
              <w:t>Стоматология</w:t>
            </w:r>
          </w:p>
        </w:tc>
      </w:tr>
      <w:tr w:rsidR="00802822">
        <w:trPr>
          <w:trHeight w:val="405"/>
        </w:trPr>
        <w:tc>
          <w:tcPr>
            <w:tcW w:w="3544" w:type="dxa"/>
            <w:shd w:val="clear" w:color="auto" w:fill="auto"/>
            <w:vAlign w:val="center"/>
          </w:tcPr>
          <w:p w:rsidR="00802822" w:rsidRDefault="00BF051C">
            <w:pPr>
              <w:jc w:val="both"/>
              <w:rPr>
                <w:sz w:val="22"/>
                <w:szCs w:val="22"/>
              </w:rPr>
            </w:pPr>
            <w:r>
              <w:rPr>
                <w:sz w:val="22"/>
                <w:szCs w:val="22"/>
              </w:rPr>
              <w:t>ГУЗ «Областная стоматологическая поликлиника»</w:t>
            </w:r>
          </w:p>
        </w:tc>
        <w:tc>
          <w:tcPr>
            <w:tcW w:w="2409" w:type="dxa"/>
            <w:shd w:val="clear" w:color="auto" w:fill="auto"/>
            <w:vAlign w:val="center"/>
          </w:tcPr>
          <w:p w:rsidR="00802822" w:rsidRDefault="00BF051C">
            <w:pPr>
              <w:jc w:val="both"/>
              <w:rPr>
                <w:sz w:val="22"/>
                <w:szCs w:val="22"/>
              </w:rPr>
            </w:pPr>
            <w:r>
              <w:rPr>
                <w:sz w:val="22"/>
                <w:szCs w:val="22"/>
              </w:rPr>
              <w:t>Стоматология, в т.ч-детская</w:t>
            </w:r>
          </w:p>
        </w:tc>
        <w:tc>
          <w:tcPr>
            <w:tcW w:w="2552" w:type="dxa"/>
            <w:shd w:val="clear" w:color="auto" w:fill="auto"/>
            <w:vAlign w:val="center"/>
          </w:tcPr>
          <w:p w:rsidR="00802822" w:rsidRDefault="00BF051C">
            <w:pPr>
              <w:rPr>
                <w:sz w:val="22"/>
                <w:szCs w:val="22"/>
              </w:rPr>
            </w:pPr>
            <w:r>
              <w:rPr>
                <w:sz w:val="22"/>
                <w:szCs w:val="22"/>
              </w:rPr>
              <w:t>ул. Хабаровская, 51</w:t>
            </w:r>
          </w:p>
        </w:tc>
        <w:tc>
          <w:tcPr>
            <w:tcW w:w="1702" w:type="dxa"/>
            <w:shd w:val="clear" w:color="auto" w:fill="auto"/>
            <w:vAlign w:val="center"/>
          </w:tcPr>
          <w:p w:rsidR="00802822" w:rsidRDefault="00BF051C">
            <w:pPr>
              <w:jc w:val="both"/>
              <w:rPr>
                <w:sz w:val="20"/>
                <w:szCs w:val="20"/>
              </w:rPr>
            </w:pPr>
            <w:r>
              <w:rPr>
                <w:sz w:val="20"/>
                <w:szCs w:val="20"/>
              </w:rPr>
              <w:t xml:space="preserve"> 43-82-64, </w:t>
            </w:r>
          </w:p>
          <w:p w:rsidR="00802822" w:rsidRDefault="00BF051C">
            <w:pPr>
              <w:jc w:val="both"/>
              <w:rPr>
                <w:sz w:val="20"/>
                <w:szCs w:val="20"/>
              </w:rPr>
            </w:pPr>
            <w:r>
              <w:rPr>
                <w:sz w:val="20"/>
                <w:szCs w:val="20"/>
              </w:rPr>
              <w:t>42-29-60</w:t>
            </w:r>
          </w:p>
        </w:tc>
      </w:tr>
      <w:tr w:rsidR="00802822">
        <w:trPr>
          <w:trHeight w:val="255"/>
        </w:trPr>
        <w:tc>
          <w:tcPr>
            <w:tcW w:w="3544" w:type="dxa"/>
            <w:shd w:val="clear" w:color="auto" w:fill="auto"/>
            <w:vAlign w:val="center"/>
          </w:tcPr>
          <w:p w:rsidR="00802822" w:rsidRDefault="00BF051C">
            <w:pPr>
              <w:jc w:val="both"/>
              <w:rPr>
                <w:sz w:val="22"/>
                <w:szCs w:val="22"/>
              </w:rPr>
            </w:pPr>
            <w:r>
              <w:rPr>
                <w:sz w:val="22"/>
                <w:szCs w:val="22"/>
              </w:rPr>
              <w:t>ООО «Евро-Арарат»</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rPr>
                <w:sz w:val="22"/>
                <w:szCs w:val="22"/>
              </w:rPr>
            </w:pPr>
            <w:r>
              <w:rPr>
                <w:sz w:val="22"/>
                <w:szCs w:val="22"/>
              </w:rPr>
              <w:t>пр. Мира, 151</w:t>
            </w:r>
          </w:p>
        </w:tc>
        <w:tc>
          <w:tcPr>
            <w:tcW w:w="1702" w:type="dxa"/>
            <w:shd w:val="clear" w:color="auto" w:fill="auto"/>
            <w:vAlign w:val="center"/>
          </w:tcPr>
          <w:p w:rsidR="00802822" w:rsidRDefault="00BF051C">
            <w:pPr>
              <w:jc w:val="both"/>
              <w:rPr>
                <w:sz w:val="20"/>
                <w:szCs w:val="20"/>
              </w:rPr>
            </w:pPr>
            <w:r>
              <w:rPr>
                <w:sz w:val="20"/>
                <w:szCs w:val="20"/>
              </w:rPr>
              <w:t xml:space="preserve">22-75-91, </w:t>
            </w:r>
          </w:p>
          <w:p w:rsidR="00802822" w:rsidRDefault="00BF051C">
            <w:pPr>
              <w:jc w:val="both"/>
              <w:rPr>
                <w:sz w:val="20"/>
                <w:szCs w:val="20"/>
              </w:rPr>
            </w:pPr>
            <w:r>
              <w:rPr>
                <w:sz w:val="20"/>
                <w:szCs w:val="20"/>
              </w:rPr>
              <w:t>22-70-70</w:t>
            </w:r>
          </w:p>
        </w:tc>
      </w:tr>
      <w:tr w:rsidR="00802822">
        <w:trPr>
          <w:trHeight w:val="255"/>
        </w:trPr>
        <w:tc>
          <w:tcPr>
            <w:tcW w:w="3544" w:type="dxa"/>
            <w:shd w:val="clear" w:color="auto" w:fill="auto"/>
            <w:vAlign w:val="center"/>
          </w:tcPr>
          <w:p w:rsidR="00802822" w:rsidRDefault="00BF051C">
            <w:pPr>
              <w:jc w:val="both"/>
              <w:rPr>
                <w:sz w:val="22"/>
                <w:szCs w:val="22"/>
              </w:rPr>
            </w:pPr>
            <w:r>
              <w:rPr>
                <w:sz w:val="22"/>
                <w:szCs w:val="22"/>
              </w:rPr>
              <w:t>ООО «Мегадент»</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rPr>
                <w:sz w:val="22"/>
                <w:szCs w:val="22"/>
              </w:rPr>
            </w:pPr>
            <w:r>
              <w:rPr>
                <w:sz w:val="22"/>
                <w:szCs w:val="22"/>
              </w:rPr>
              <w:t>ул. Ленина 154</w:t>
            </w:r>
          </w:p>
        </w:tc>
        <w:tc>
          <w:tcPr>
            <w:tcW w:w="1702" w:type="dxa"/>
            <w:shd w:val="clear" w:color="auto" w:fill="auto"/>
            <w:vAlign w:val="center"/>
          </w:tcPr>
          <w:p w:rsidR="00802822" w:rsidRDefault="00BF051C">
            <w:pPr>
              <w:jc w:val="both"/>
              <w:rPr>
                <w:sz w:val="20"/>
                <w:szCs w:val="20"/>
              </w:rPr>
            </w:pPr>
            <w:r>
              <w:rPr>
                <w:sz w:val="20"/>
                <w:szCs w:val="20"/>
              </w:rPr>
              <w:t xml:space="preserve">43-30-80, </w:t>
            </w:r>
          </w:p>
          <w:p w:rsidR="00802822" w:rsidRDefault="00BF051C">
            <w:pPr>
              <w:jc w:val="both"/>
              <w:rPr>
                <w:sz w:val="20"/>
                <w:szCs w:val="20"/>
              </w:rPr>
            </w:pPr>
            <w:r>
              <w:rPr>
                <w:sz w:val="20"/>
                <w:szCs w:val="20"/>
              </w:rPr>
              <w:t>43-81-00</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"Стома Плюс"</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rPr>
                <w:sz w:val="22"/>
                <w:szCs w:val="22"/>
              </w:rPr>
            </w:pPr>
            <w:r>
              <w:rPr>
                <w:sz w:val="22"/>
                <w:szCs w:val="22"/>
              </w:rPr>
              <w:t>ул. Космонавта Поповича 98</w:t>
            </w:r>
          </w:p>
        </w:tc>
        <w:tc>
          <w:tcPr>
            <w:tcW w:w="1702" w:type="dxa"/>
            <w:shd w:val="clear" w:color="auto" w:fill="auto"/>
            <w:vAlign w:val="center"/>
          </w:tcPr>
          <w:p w:rsidR="00802822" w:rsidRDefault="00BF051C">
            <w:pPr>
              <w:jc w:val="both"/>
              <w:rPr>
                <w:sz w:val="20"/>
                <w:szCs w:val="20"/>
              </w:rPr>
            </w:pPr>
            <w:r>
              <w:rPr>
                <w:sz w:val="20"/>
                <w:szCs w:val="20"/>
              </w:rPr>
              <w:t>42-56-40</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"Артмос"</w:t>
            </w:r>
          </w:p>
        </w:tc>
        <w:tc>
          <w:tcPr>
            <w:tcW w:w="2409" w:type="dxa"/>
            <w:shd w:val="clear" w:color="auto" w:fill="auto"/>
            <w:vAlign w:val="center"/>
          </w:tcPr>
          <w:p w:rsidR="00802822" w:rsidRDefault="00BF051C">
            <w:pPr>
              <w:jc w:val="both"/>
              <w:rPr>
                <w:sz w:val="22"/>
                <w:szCs w:val="22"/>
              </w:rPr>
            </w:pPr>
            <w:r>
              <w:rPr>
                <w:sz w:val="22"/>
                <w:szCs w:val="22"/>
              </w:rPr>
              <w:t>Стоматология,в т.ч-детская</w:t>
            </w:r>
          </w:p>
        </w:tc>
        <w:tc>
          <w:tcPr>
            <w:tcW w:w="2552" w:type="dxa"/>
            <w:shd w:val="clear" w:color="auto" w:fill="auto"/>
            <w:vAlign w:val="center"/>
          </w:tcPr>
          <w:p w:rsidR="00802822" w:rsidRDefault="00BF051C">
            <w:pPr>
              <w:rPr>
                <w:sz w:val="22"/>
                <w:szCs w:val="22"/>
              </w:rPr>
            </w:pPr>
            <w:r>
              <w:rPr>
                <w:sz w:val="22"/>
                <w:szCs w:val="22"/>
              </w:rPr>
              <w:t>ул Ленина,279</w:t>
            </w:r>
          </w:p>
        </w:tc>
        <w:tc>
          <w:tcPr>
            <w:tcW w:w="1702" w:type="dxa"/>
            <w:shd w:val="clear" w:color="auto" w:fill="auto"/>
            <w:vAlign w:val="center"/>
          </w:tcPr>
          <w:p w:rsidR="00802822" w:rsidRDefault="00BF051C">
            <w:pPr>
              <w:jc w:val="both"/>
              <w:rPr>
                <w:sz w:val="20"/>
                <w:szCs w:val="20"/>
              </w:rPr>
            </w:pPr>
            <w:r>
              <w:rPr>
                <w:sz w:val="20"/>
                <w:szCs w:val="20"/>
              </w:rPr>
              <w:t>43-77-55, 43-77-88</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"Пьер Фошар"</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rPr>
                <w:sz w:val="22"/>
                <w:szCs w:val="22"/>
              </w:rPr>
            </w:pPr>
            <w:r>
              <w:rPr>
                <w:sz w:val="22"/>
                <w:szCs w:val="22"/>
              </w:rPr>
              <w:t>Сахалинская ул, дом № 172, корпус А</w:t>
            </w:r>
          </w:p>
        </w:tc>
        <w:tc>
          <w:tcPr>
            <w:tcW w:w="1702" w:type="dxa"/>
            <w:shd w:val="clear" w:color="auto" w:fill="auto"/>
            <w:vAlign w:val="center"/>
          </w:tcPr>
          <w:p w:rsidR="00802822" w:rsidRDefault="00BF051C">
            <w:pPr>
              <w:jc w:val="both"/>
              <w:rPr>
                <w:sz w:val="20"/>
                <w:szCs w:val="20"/>
              </w:rPr>
            </w:pPr>
            <w:r>
              <w:rPr>
                <w:sz w:val="20"/>
                <w:szCs w:val="20"/>
              </w:rPr>
              <w:t xml:space="preserve">77-22-25, </w:t>
            </w:r>
          </w:p>
          <w:p w:rsidR="00802822" w:rsidRDefault="00BF051C">
            <w:pPr>
              <w:jc w:val="both"/>
              <w:rPr>
                <w:sz w:val="20"/>
                <w:szCs w:val="20"/>
              </w:rPr>
            </w:pPr>
            <w:r>
              <w:rPr>
                <w:sz w:val="20"/>
                <w:szCs w:val="20"/>
              </w:rPr>
              <w:t>77-11-80</w:t>
            </w:r>
          </w:p>
        </w:tc>
      </w:tr>
      <w:tr w:rsidR="00802822">
        <w:trPr>
          <w:trHeight w:val="420"/>
        </w:trPr>
        <w:tc>
          <w:tcPr>
            <w:tcW w:w="3544" w:type="dxa"/>
            <w:shd w:val="clear" w:color="auto" w:fill="auto"/>
          </w:tcPr>
          <w:p w:rsidR="00802822" w:rsidRDefault="00BF051C">
            <w:pPr>
              <w:jc w:val="both"/>
              <w:rPr>
                <w:sz w:val="22"/>
                <w:szCs w:val="22"/>
              </w:rPr>
            </w:pPr>
            <w:r>
              <w:rPr>
                <w:sz w:val="22"/>
                <w:szCs w:val="22"/>
              </w:rPr>
              <w:t>ООО «Дентал Косметик»</w:t>
            </w:r>
          </w:p>
        </w:tc>
        <w:tc>
          <w:tcPr>
            <w:tcW w:w="2409" w:type="dxa"/>
            <w:shd w:val="clear" w:color="auto" w:fill="auto"/>
          </w:tcPr>
          <w:p w:rsidR="00802822" w:rsidRDefault="00BF051C">
            <w:pPr>
              <w:jc w:val="both"/>
              <w:rPr>
                <w:sz w:val="22"/>
                <w:szCs w:val="22"/>
              </w:rPr>
            </w:pPr>
            <w:r>
              <w:rPr>
                <w:sz w:val="22"/>
                <w:szCs w:val="22"/>
              </w:rPr>
              <w:t>стоматология</w:t>
            </w:r>
          </w:p>
        </w:tc>
        <w:tc>
          <w:tcPr>
            <w:tcW w:w="2552" w:type="dxa"/>
            <w:shd w:val="clear" w:color="auto" w:fill="auto"/>
          </w:tcPr>
          <w:p w:rsidR="00802822" w:rsidRDefault="00BF051C">
            <w:pPr>
              <w:rPr>
                <w:sz w:val="22"/>
                <w:szCs w:val="22"/>
              </w:rPr>
            </w:pPr>
            <w:r>
              <w:rPr>
                <w:sz w:val="22"/>
                <w:szCs w:val="22"/>
              </w:rPr>
              <w:t>ул. Курильская 55</w:t>
            </w:r>
          </w:p>
        </w:tc>
        <w:tc>
          <w:tcPr>
            <w:tcW w:w="1702" w:type="dxa"/>
            <w:shd w:val="clear" w:color="auto" w:fill="auto"/>
          </w:tcPr>
          <w:p w:rsidR="00802822" w:rsidRDefault="00BF051C">
            <w:pPr>
              <w:jc w:val="both"/>
              <w:rPr>
                <w:sz w:val="20"/>
                <w:szCs w:val="20"/>
              </w:rPr>
            </w:pPr>
            <w:r>
              <w:rPr>
                <w:sz w:val="20"/>
                <w:szCs w:val="20"/>
              </w:rPr>
              <w:t>72-54-75 (76)</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«Маэстро»</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rPr>
                <w:sz w:val="22"/>
                <w:szCs w:val="22"/>
              </w:rPr>
            </w:pPr>
            <w:r>
              <w:rPr>
                <w:sz w:val="22"/>
                <w:szCs w:val="22"/>
              </w:rPr>
              <w:t>г. Корсаков, ул. Советская, 26</w:t>
            </w:r>
          </w:p>
        </w:tc>
        <w:tc>
          <w:tcPr>
            <w:tcW w:w="1702" w:type="dxa"/>
            <w:shd w:val="clear" w:color="auto" w:fill="auto"/>
            <w:vAlign w:val="center"/>
          </w:tcPr>
          <w:p w:rsidR="00802822" w:rsidRDefault="00BF051C">
            <w:pPr>
              <w:jc w:val="both"/>
              <w:rPr>
                <w:sz w:val="20"/>
                <w:szCs w:val="20"/>
              </w:rPr>
            </w:pPr>
            <w:r>
              <w:rPr>
                <w:sz w:val="20"/>
                <w:szCs w:val="20"/>
              </w:rPr>
              <w:t>(424-35) 4-04-58</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"Идеал-Дент"</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rPr>
                <w:sz w:val="22"/>
                <w:szCs w:val="22"/>
              </w:rPr>
            </w:pPr>
            <w:r>
              <w:rPr>
                <w:sz w:val="22"/>
                <w:szCs w:val="22"/>
              </w:rPr>
              <w:t>г. Корсаков, ул. Октябрьская 2 А, пом. 2,3.</w:t>
            </w:r>
          </w:p>
        </w:tc>
        <w:tc>
          <w:tcPr>
            <w:tcW w:w="1702" w:type="dxa"/>
            <w:shd w:val="clear" w:color="auto" w:fill="auto"/>
            <w:vAlign w:val="center"/>
          </w:tcPr>
          <w:p w:rsidR="00802822" w:rsidRDefault="00BF051C">
            <w:pPr>
              <w:jc w:val="both"/>
              <w:rPr>
                <w:sz w:val="20"/>
                <w:szCs w:val="20"/>
              </w:rPr>
            </w:pPr>
            <w:r>
              <w:rPr>
                <w:sz w:val="20"/>
                <w:szCs w:val="20"/>
              </w:rPr>
              <w:t>(42435) 2-49-98</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(«Студия - Дент») Экоцентр</w:t>
            </w:r>
          </w:p>
        </w:tc>
        <w:tc>
          <w:tcPr>
            <w:tcW w:w="2409" w:type="dxa"/>
            <w:shd w:val="clear" w:color="auto" w:fill="auto"/>
            <w:vAlign w:val="center"/>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rPr>
                <w:sz w:val="22"/>
                <w:szCs w:val="22"/>
              </w:rPr>
            </w:pPr>
            <w:r>
              <w:rPr>
                <w:sz w:val="22"/>
                <w:szCs w:val="22"/>
              </w:rPr>
              <w:t>ул. Комсомольская, 263</w:t>
            </w:r>
          </w:p>
        </w:tc>
        <w:tc>
          <w:tcPr>
            <w:tcW w:w="1702" w:type="dxa"/>
            <w:shd w:val="clear" w:color="auto" w:fill="auto"/>
            <w:vAlign w:val="center"/>
          </w:tcPr>
          <w:p w:rsidR="00802822" w:rsidRDefault="00BF051C">
            <w:pPr>
              <w:jc w:val="both"/>
              <w:rPr>
                <w:sz w:val="20"/>
                <w:szCs w:val="20"/>
              </w:rPr>
            </w:pPr>
            <w:r>
              <w:rPr>
                <w:sz w:val="20"/>
                <w:szCs w:val="20"/>
              </w:rPr>
              <w:t>73-40-54</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«Аристократ»</w:t>
            </w:r>
          </w:p>
        </w:tc>
        <w:tc>
          <w:tcPr>
            <w:tcW w:w="2409" w:type="dxa"/>
            <w:shd w:val="clear" w:color="auto" w:fill="auto"/>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rPr>
                <w:sz w:val="22"/>
                <w:szCs w:val="22"/>
              </w:rPr>
            </w:pPr>
            <w:r>
              <w:rPr>
                <w:sz w:val="22"/>
                <w:szCs w:val="22"/>
              </w:rPr>
              <w:t>пр. Мира, 369</w:t>
            </w:r>
          </w:p>
        </w:tc>
        <w:tc>
          <w:tcPr>
            <w:tcW w:w="1702" w:type="dxa"/>
            <w:shd w:val="clear" w:color="auto" w:fill="auto"/>
            <w:vAlign w:val="center"/>
          </w:tcPr>
          <w:p w:rsidR="00802822" w:rsidRDefault="00BF051C">
            <w:pPr>
              <w:jc w:val="both"/>
              <w:rPr>
                <w:sz w:val="20"/>
                <w:szCs w:val="20"/>
              </w:rPr>
            </w:pPr>
            <w:r>
              <w:rPr>
                <w:sz w:val="20"/>
                <w:szCs w:val="20"/>
              </w:rPr>
              <w:t>450-100</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«Дентал-(Люкс) Сервис»</w:t>
            </w:r>
          </w:p>
        </w:tc>
        <w:tc>
          <w:tcPr>
            <w:tcW w:w="2409" w:type="dxa"/>
            <w:shd w:val="clear" w:color="auto" w:fill="auto"/>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rPr>
                <w:sz w:val="22"/>
                <w:szCs w:val="22"/>
              </w:rPr>
            </w:pPr>
            <w:r>
              <w:rPr>
                <w:sz w:val="22"/>
                <w:szCs w:val="22"/>
              </w:rPr>
              <w:t>ул. Карла Маркса, 51,офф. 301</w:t>
            </w:r>
          </w:p>
        </w:tc>
        <w:tc>
          <w:tcPr>
            <w:tcW w:w="1702" w:type="dxa"/>
            <w:shd w:val="clear" w:color="auto" w:fill="auto"/>
            <w:vAlign w:val="center"/>
          </w:tcPr>
          <w:p w:rsidR="00802822" w:rsidRDefault="00BF051C">
            <w:pPr>
              <w:jc w:val="both"/>
              <w:rPr>
                <w:sz w:val="20"/>
                <w:szCs w:val="20"/>
              </w:rPr>
            </w:pPr>
            <w:r>
              <w:rPr>
                <w:sz w:val="20"/>
                <w:szCs w:val="20"/>
              </w:rPr>
              <w:t>72-53-22</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ООО «Денто-Квин»</w:t>
            </w:r>
          </w:p>
        </w:tc>
        <w:tc>
          <w:tcPr>
            <w:tcW w:w="2409" w:type="dxa"/>
            <w:shd w:val="clear" w:color="auto" w:fill="auto"/>
          </w:tcPr>
          <w:p w:rsidR="00802822" w:rsidRDefault="00BF051C">
            <w:pPr>
              <w:jc w:val="both"/>
              <w:rPr>
                <w:sz w:val="22"/>
                <w:szCs w:val="22"/>
              </w:rPr>
            </w:pPr>
            <w:r>
              <w:rPr>
                <w:sz w:val="22"/>
                <w:szCs w:val="22"/>
              </w:rPr>
              <w:t>стоматология</w:t>
            </w:r>
          </w:p>
        </w:tc>
        <w:tc>
          <w:tcPr>
            <w:tcW w:w="2552" w:type="dxa"/>
            <w:shd w:val="clear" w:color="auto" w:fill="auto"/>
            <w:vAlign w:val="center"/>
          </w:tcPr>
          <w:p w:rsidR="00802822" w:rsidRDefault="00BF051C">
            <w:pPr>
              <w:rPr>
                <w:sz w:val="22"/>
                <w:szCs w:val="22"/>
              </w:rPr>
            </w:pPr>
            <w:r>
              <w:rPr>
                <w:sz w:val="22"/>
                <w:szCs w:val="22"/>
              </w:rPr>
              <w:t>г. Корсаков, ул. Октябрьская,12</w:t>
            </w:r>
          </w:p>
        </w:tc>
        <w:tc>
          <w:tcPr>
            <w:tcW w:w="1702" w:type="dxa"/>
            <w:shd w:val="clear" w:color="auto" w:fill="auto"/>
            <w:vAlign w:val="center"/>
          </w:tcPr>
          <w:p w:rsidR="00802822" w:rsidRDefault="00BF051C">
            <w:pPr>
              <w:jc w:val="both"/>
              <w:rPr>
                <w:sz w:val="20"/>
                <w:szCs w:val="20"/>
              </w:rPr>
            </w:pPr>
            <w:r>
              <w:rPr>
                <w:sz w:val="20"/>
                <w:szCs w:val="20"/>
              </w:rPr>
              <w:t>(424-35) 4-37-20</w:t>
            </w:r>
          </w:p>
        </w:tc>
      </w:tr>
      <w:tr w:rsidR="00802822">
        <w:trPr>
          <w:trHeight w:val="420"/>
        </w:trPr>
        <w:tc>
          <w:tcPr>
            <w:tcW w:w="3544" w:type="dxa"/>
            <w:shd w:val="clear" w:color="auto" w:fill="auto"/>
          </w:tcPr>
          <w:p w:rsidR="00802822" w:rsidRDefault="00BF051C">
            <w:pPr>
              <w:jc w:val="both"/>
              <w:rPr>
                <w:sz w:val="22"/>
                <w:szCs w:val="22"/>
              </w:rPr>
            </w:pPr>
            <w:r>
              <w:rPr>
                <w:sz w:val="22"/>
                <w:szCs w:val="22"/>
              </w:rPr>
              <w:t>ООО «Ортодонт- Центр Бэби Смайл»</w:t>
            </w:r>
          </w:p>
        </w:tc>
        <w:tc>
          <w:tcPr>
            <w:tcW w:w="2409" w:type="dxa"/>
            <w:shd w:val="clear" w:color="auto" w:fill="auto"/>
          </w:tcPr>
          <w:p w:rsidR="00802822" w:rsidRDefault="00BF051C">
            <w:pPr>
              <w:jc w:val="both"/>
              <w:rPr>
                <w:sz w:val="22"/>
                <w:szCs w:val="22"/>
              </w:rPr>
            </w:pPr>
            <w:r>
              <w:rPr>
                <w:sz w:val="22"/>
                <w:szCs w:val="22"/>
              </w:rPr>
              <w:t>стоматология</w:t>
            </w:r>
          </w:p>
        </w:tc>
        <w:tc>
          <w:tcPr>
            <w:tcW w:w="2552" w:type="dxa"/>
            <w:shd w:val="clear" w:color="auto" w:fill="auto"/>
          </w:tcPr>
          <w:p w:rsidR="00802822" w:rsidRDefault="00BF051C">
            <w:pPr>
              <w:rPr>
                <w:sz w:val="22"/>
                <w:szCs w:val="22"/>
              </w:rPr>
            </w:pPr>
            <w:r>
              <w:rPr>
                <w:sz w:val="22"/>
                <w:szCs w:val="22"/>
              </w:rPr>
              <w:t>ул. Ленина, д. 285 А</w:t>
            </w:r>
          </w:p>
        </w:tc>
        <w:tc>
          <w:tcPr>
            <w:tcW w:w="1702" w:type="dxa"/>
            <w:shd w:val="clear" w:color="auto" w:fill="auto"/>
          </w:tcPr>
          <w:p w:rsidR="00802822" w:rsidRDefault="00BF051C">
            <w:pPr>
              <w:jc w:val="both"/>
              <w:rPr>
                <w:sz w:val="20"/>
                <w:szCs w:val="20"/>
              </w:rPr>
            </w:pPr>
            <w:r>
              <w:rPr>
                <w:sz w:val="20"/>
                <w:szCs w:val="20"/>
              </w:rPr>
              <w:t>723-372</w:t>
            </w:r>
          </w:p>
        </w:tc>
      </w:tr>
      <w:tr w:rsidR="00802822">
        <w:trPr>
          <w:trHeight w:val="420"/>
        </w:trPr>
        <w:tc>
          <w:tcPr>
            <w:tcW w:w="3544" w:type="dxa"/>
            <w:shd w:val="clear" w:color="auto" w:fill="auto"/>
            <w:vAlign w:val="center"/>
          </w:tcPr>
          <w:p w:rsidR="00802822" w:rsidRDefault="00BF051C">
            <w:pPr>
              <w:jc w:val="both"/>
              <w:rPr>
                <w:sz w:val="22"/>
                <w:szCs w:val="22"/>
              </w:rPr>
            </w:pPr>
            <w:r>
              <w:rPr>
                <w:sz w:val="22"/>
                <w:szCs w:val="22"/>
              </w:rPr>
              <w:t>ГБУЗ "Ногликская ЦРБ"</w:t>
            </w:r>
          </w:p>
        </w:tc>
        <w:tc>
          <w:tcPr>
            <w:tcW w:w="2409" w:type="dxa"/>
            <w:shd w:val="clear" w:color="auto" w:fill="auto"/>
          </w:tcPr>
          <w:p w:rsidR="00802822" w:rsidRDefault="00BF051C">
            <w:pPr>
              <w:jc w:val="both"/>
              <w:rPr>
                <w:sz w:val="22"/>
                <w:szCs w:val="22"/>
              </w:rPr>
            </w:pPr>
            <w:r>
              <w:rPr>
                <w:sz w:val="22"/>
                <w:szCs w:val="22"/>
              </w:rPr>
              <w:t>поликлиника, стационар, стоматология</w:t>
            </w:r>
          </w:p>
        </w:tc>
        <w:tc>
          <w:tcPr>
            <w:tcW w:w="2552" w:type="dxa"/>
            <w:shd w:val="clear" w:color="auto" w:fill="auto"/>
            <w:vAlign w:val="center"/>
          </w:tcPr>
          <w:p w:rsidR="00802822" w:rsidRDefault="00BF051C">
            <w:pPr>
              <w:rPr>
                <w:sz w:val="22"/>
                <w:szCs w:val="22"/>
              </w:rPr>
            </w:pPr>
            <w:r>
              <w:rPr>
                <w:sz w:val="22"/>
                <w:szCs w:val="22"/>
              </w:rPr>
              <w:t>г. Ноглики, ул. Советская, 44</w:t>
            </w:r>
          </w:p>
        </w:tc>
        <w:tc>
          <w:tcPr>
            <w:tcW w:w="1702" w:type="dxa"/>
            <w:shd w:val="clear" w:color="auto" w:fill="auto"/>
            <w:vAlign w:val="center"/>
          </w:tcPr>
          <w:p w:rsidR="00802822" w:rsidRDefault="00BF051C">
            <w:pPr>
              <w:jc w:val="both"/>
              <w:rPr>
                <w:sz w:val="20"/>
                <w:szCs w:val="20"/>
              </w:rPr>
            </w:pPr>
            <w:r>
              <w:rPr>
                <w:sz w:val="20"/>
                <w:szCs w:val="20"/>
              </w:rPr>
              <w:t>(424-44) 9-71-57</w:t>
            </w:r>
          </w:p>
        </w:tc>
      </w:tr>
    </w:tbl>
    <w:p w:rsidR="00802822" w:rsidRDefault="00802822">
      <w:pPr>
        <w:jc w:val="both"/>
        <w:rPr>
          <w:b/>
          <w:sz w:val="22"/>
          <w:szCs w:val="22"/>
        </w:rPr>
      </w:pPr>
    </w:p>
    <w:p w:rsidR="00802822" w:rsidRDefault="00BF051C">
      <w:pPr>
        <w:ind w:left="-426"/>
        <w:jc w:val="both"/>
        <w:rPr>
          <w:b/>
          <w:sz w:val="22"/>
          <w:szCs w:val="22"/>
        </w:rPr>
      </w:pPr>
      <w:r>
        <w:rPr>
          <w:b/>
          <w:sz w:val="22"/>
          <w:szCs w:val="22"/>
        </w:rPr>
        <w:t xml:space="preserve"> г. Хабаровск:</w:t>
      </w:r>
    </w:p>
    <w:p w:rsidR="00802822" w:rsidRDefault="00802822">
      <w:pPr>
        <w:ind w:left="-426"/>
        <w:jc w:val="both"/>
        <w:rPr>
          <w:b/>
          <w:sz w:val="22"/>
          <w:szCs w:val="22"/>
        </w:rPr>
      </w:pPr>
    </w:p>
    <w:p w:rsidR="00802822" w:rsidRDefault="00BF051C">
      <w:pPr>
        <w:ind w:left="-426"/>
        <w:jc w:val="both"/>
        <w:rPr>
          <w:sz w:val="22"/>
          <w:szCs w:val="22"/>
        </w:rPr>
      </w:pPr>
      <w:r>
        <w:rPr>
          <w:sz w:val="22"/>
          <w:szCs w:val="22"/>
        </w:rPr>
        <w:t xml:space="preserve">       1. Дорожная клиническая больница на ст. Хабаровск-1 ОАО "РЖД"</w:t>
      </w:r>
    </w:p>
    <w:p w:rsidR="00802822" w:rsidRDefault="00BF051C">
      <w:pPr>
        <w:ind w:left="-426"/>
        <w:jc w:val="both"/>
        <w:rPr>
          <w:sz w:val="22"/>
          <w:szCs w:val="22"/>
        </w:rPr>
      </w:pPr>
      <w:r>
        <w:rPr>
          <w:sz w:val="22"/>
          <w:szCs w:val="22"/>
        </w:rPr>
        <w:t xml:space="preserve">       2. ГУЗ «Краевая клиническая  больница»  №1, №2</w:t>
      </w:r>
    </w:p>
    <w:p w:rsidR="00802822" w:rsidRDefault="00BF051C">
      <w:pPr>
        <w:ind w:left="-426"/>
        <w:jc w:val="both"/>
        <w:rPr>
          <w:sz w:val="22"/>
          <w:szCs w:val="22"/>
        </w:rPr>
      </w:pPr>
      <w:r>
        <w:rPr>
          <w:sz w:val="22"/>
          <w:szCs w:val="22"/>
        </w:rPr>
        <w:t xml:space="preserve">       3. ФГУ «МНТК «Микрохирургия глаза»</w:t>
      </w:r>
    </w:p>
    <w:p w:rsidR="00802822" w:rsidRDefault="00BF051C">
      <w:pPr>
        <w:ind w:left="-426"/>
        <w:jc w:val="both"/>
        <w:rPr>
          <w:sz w:val="22"/>
          <w:szCs w:val="22"/>
        </w:rPr>
      </w:pPr>
      <w:r>
        <w:rPr>
          <w:sz w:val="22"/>
          <w:szCs w:val="22"/>
        </w:rPr>
        <w:t xml:space="preserve">       </w:t>
      </w:r>
    </w:p>
    <w:p w:rsidR="00802822" w:rsidRDefault="00BF051C">
      <w:pPr>
        <w:jc w:val="both"/>
        <w:rPr>
          <w:sz w:val="22"/>
          <w:szCs w:val="22"/>
        </w:rPr>
      </w:pPr>
      <w:r>
        <w:rPr>
          <w:b/>
          <w:sz w:val="22"/>
          <w:szCs w:val="22"/>
        </w:rPr>
        <w:t>г. Москва:</w:t>
      </w:r>
      <w:r>
        <w:rPr>
          <w:sz w:val="22"/>
          <w:szCs w:val="22"/>
        </w:rPr>
        <w:t xml:space="preserve"> </w:t>
      </w:r>
    </w:p>
    <w:p w:rsidR="00802822" w:rsidRDefault="00BF051C">
      <w:pPr>
        <w:jc w:val="both"/>
        <w:rPr>
          <w:sz w:val="22"/>
          <w:szCs w:val="22"/>
        </w:rPr>
      </w:pPr>
      <w:r>
        <w:rPr>
          <w:sz w:val="22"/>
          <w:szCs w:val="22"/>
        </w:rPr>
        <w:t>1.ФГУ "Объединенная больница с поликлиникой"</w:t>
      </w:r>
    </w:p>
    <w:p w:rsidR="00802822" w:rsidRDefault="00BF051C">
      <w:pPr>
        <w:jc w:val="both"/>
        <w:rPr>
          <w:sz w:val="22"/>
          <w:szCs w:val="22"/>
        </w:rPr>
      </w:pPr>
      <w:r>
        <w:rPr>
          <w:sz w:val="22"/>
          <w:szCs w:val="22"/>
        </w:rPr>
        <w:t xml:space="preserve">2. Филиал ФГУП "ГлавУпДК при МИД РФ "Мединцентр" </w:t>
      </w:r>
    </w:p>
    <w:p w:rsidR="00802822" w:rsidRDefault="00BF051C">
      <w:pPr>
        <w:jc w:val="both"/>
        <w:rPr>
          <w:sz w:val="22"/>
          <w:szCs w:val="22"/>
        </w:rPr>
      </w:pPr>
      <w:r>
        <w:rPr>
          <w:sz w:val="22"/>
          <w:szCs w:val="22"/>
        </w:rPr>
        <w:t xml:space="preserve">3. ФГУ "9 Лечебно-диагностический центр МО РФ" </w:t>
      </w:r>
    </w:p>
    <w:p w:rsidR="00802822" w:rsidRDefault="00BF051C">
      <w:pPr>
        <w:ind w:right="-58"/>
        <w:jc w:val="both"/>
        <w:rPr>
          <w:spacing w:val="-5"/>
          <w:sz w:val="22"/>
          <w:szCs w:val="22"/>
        </w:rPr>
      </w:pPr>
      <w:r>
        <w:rPr>
          <w:sz w:val="22"/>
          <w:szCs w:val="22"/>
        </w:rPr>
        <w:t>4. КДК №1 «Национальный медико-хирургический центр МЗ РФ» (Бассейновая)</w:t>
      </w:r>
    </w:p>
    <w:p w:rsidR="00802822" w:rsidRDefault="00BF051C">
      <w:pPr>
        <w:ind w:right="-58"/>
        <w:jc w:val="both"/>
        <w:rPr>
          <w:sz w:val="22"/>
          <w:szCs w:val="22"/>
        </w:rPr>
      </w:pPr>
      <w:r>
        <w:rPr>
          <w:sz w:val="22"/>
          <w:szCs w:val="22"/>
        </w:rPr>
        <w:t>5. Центральная клиническая больница РЖД</w:t>
      </w:r>
    </w:p>
    <w:p w:rsidR="00802822" w:rsidRDefault="00BF051C">
      <w:pPr>
        <w:ind w:left="-360" w:right="-58"/>
        <w:jc w:val="both"/>
        <w:rPr>
          <w:i/>
          <w:iCs/>
          <w:sz w:val="22"/>
          <w:szCs w:val="22"/>
        </w:rPr>
      </w:pPr>
      <w:r>
        <w:rPr>
          <w:sz w:val="22"/>
          <w:szCs w:val="22"/>
        </w:rPr>
        <w:t xml:space="preserve">      6.  Больница Центросоюза РФ.</w:t>
      </w:r>
    </w:p>
    <w:p w:rsidR="00802822" w:rsidRDefault="00BF051C">
      <w:pPr>
        <w:ind w:left="-426"/>
        <w:jc w:val="both"/>
        <w:rPr>
          <w:sz w:val="22"/>
          <w:szCs w:val="22"/>
        </w:rPr>
      </w:pPr>
      <w:r>
        <w:rPr>
          <w:sz w:val="22"/>
          <w:szCs w:val="22"/>
        </w:rPr>
        <w:t xml:space="preserve">       7.  КБ № 1 УДП РФ.</w:t>
      </w:r>
    </w:p>
    <w:p w:rsidR="00802822" w:rsidRDefault="00BF051C">
      <w:pPr>
        <w:ind w:left="-426"/>
        <w:jc w:val="both"/>
        <w:rPr>
          <w:sz w:val="22"/>
          <w:szCs w:val="22"/>
        </w:rPr>
      </w:pPr>
      <w:r>
        <w:rPr>
          <w:sz w:val="22"/>
          <w:szCs w:val="22"/>
        </w:rPr>
        <w:t xml:space="preserve">       8.  ЦКБ РЖД.</w:t>
      </w:r>
    </w:p>
    <w:p w:rsidR="00802822" w:rsidRDefault="00BF051C">
      <w:pPr>
        <w:ind w:left="-426"/>
        <w:jc w:val="both"/>
        <w:rPr>
          <w:sz w:val="22"/>
          <w:szCs w:val="22"/>
        </w:rPr>
      </w:pPr>
      <w:r>
        <w:rPr>
          <w:sz w:val="22"/>
          <w:szCs w:val="22"/>
        </w:rPr>
        <w:t xml:space="preserve">       9. НУЗ "ЦКБ № 2 им. Н.А. Семашко ОАО "РЖД"</w:t>
      </w:r>
    </w:p>
    <w:p w:rsidR="00802822" w:rsidRDefault="00BF051C">
      <w:pPr>
        <w:ind w:left="-426"/>
        <w:jc w:val="both"/>
        <w:rPr>
          <w:sz w:val="22"/>
          <w:szCs w:val="22"/>
        </w:rPr>
      </w:pPr>
      <w:r>
        <w:rPr>
          <w:sz w:val="22"/>
          <w:szCs w:val="22"/>
        </w:rPr>
        <w:lastRenderedPageBreak/>
        <w:t xml:space="preserve">      10. КБ № 15</w:t>
      </w:r>
    </w:p>
    <w:p w:rsidR="00802822" w:rsidRDefault="00BF051C">
      <w:pPr>
        <w:ind w:left="-426"/>
        <w:jc w:val="both"/>
        <w:rPr>
          <w:sz w:val="22"/>
          <w:szCs w:val="22"/>
        </w:rPr>
      </w:pPr>
      <w:r>
        <w:rPr>
          <w:sz w:val="22"/>
          <w:szCs w:val="22"/>
        </w:rPr>
        <w:t xml:space="preserve">      11. ЦВКГ №3 им. Вишневского</w:t>
      </w:r>
    </w:p>
    <w:p w:rsidR="00802822" w:rsidRDefault="00BF051C">
      <w:pPr>
        <w:ind w:left="-426"/>
        <w:jc w:val="both"/>
        <w:rPr>
          <w:sz w:val="22"/>
          <w:szCs w:val="22"/>
        </w:rPr>
      </w:pPr>
      <w:r>
        <w:rPr>
          <w:sz w:val="22"/>
          <w:szCs w:val="22"/>
        </w:rPr>
        <w:t xml:space="preserve">      12. МГОБ № 62</w:t>
      </w:r>
    </w:p>
    <w:p w:rsidR="00802822" w:rsidRDefault="00BF051C">
      <w:pPr>
        <w:ind w:left="-426"/>
        <w:jc w:val="both"/>
        <w:rPr>
          <w:sz w:val="22"/>
          <w:szCs w:val="22"/>
        </w:rPr>
      </w:pPr>
      <w:r>
        <w:rPr>
          <w:sz w:val="22"/>
          <w:szCs w:val="22"/>
        </w:rPr>
        <w:t xml:space="preserve">      13. КБ №  71</w:t>
      </w:r>
    </w:p>
    <w:p w:rsidR="00802822" w:rsidRDefault="00BF051C">
      <w:pPr>
        <w:ind w:left="-426"/>
        <w:jc w:val="both"/>
        <w:rPr>
          <w:sz w:val="22"/>
          <w:szCs w:val="22"/>
        </w:rPr>
      </w:pPr>
      <w:r>
        <w:rPr>
          <w:sz w:val="22"/>
          <w:szCs w:val="22"/>
        </w:rPr>
        <w:t xml:space="preserve">      14. ЦВКГ им. Бурденко</w:t>
      </w:r>
    </w:p>
    <w:p w:rsidR="00802822" w:rsidRDefault="00BF051C">
      <w:pPr>
        <w:ind w:left="-426"/>
        <w:jc w:val="both"/>
        <w:rPr>
          <w:sz w:val="22"/>
          <w:szCs w:val="22"/>
        </w:rPr>
      </w:pPr>
      <w:r>
        <w:rPr>
          <w:sz w:val="22"/>
          <w:szCs w:val="22"/>
        </w:rPr>
        <w:t xml:space="preserve">      15. Центральная клиническая больница (ЦКБ)  Медицинского центра УДП РФ</w:t>
      </w:r>
    </w:p>
    <w:p w:rsidR="00802822" w:rsidRDefault="00BF051C">
      <w:pPr>
        <w:ind w:left="-426"/>
        <w:jc w:val="both"/>
        <w:rPr>
          <w:sz w:val="22"/>
          <w:szCs w:val="22"/>
        </w:rPr>
      </w:pPr>
      <w:r>
        <w:rPr>
          <w:sz w:val="22"/>
          <w:szCs w:val="22"/>
        </w:rPr>
        <w:t xml:space="preserve">      16. Объединенная больница с поликлиникой УДП.РФ</w:t>
      </w:r>
    </w:p>
    <w:p w:rsidR="00802822" w:rsidRDefault="00BF051C">
      <w:pPr>
        <w:ind w:left="-426"/>
        <w:jc w:val="both"/>
        <w:rPr>
          <w:sz w:val="22"/>
          <w:szCs w:val="22"/>
        </w:rPr>
      </w:pPr>
      <w:r>
        <w:rPr>
          <w:sz w:val="22"/>
          <w:szCs w:val="22"/>
        </w:rPr>
        <w:t xml:space="preserve">      17.  ГУ «НЦ  сердечно-сосудистой хирургии им. А.Н.Бакулева РАМН»</w:t>
      </w:r>
    </w:p>
    <w:p w:rsidR="00802822" w:rsidRDefault="00BF051C">
      <w:pPr>
        <w:ind w:left="-426"/>
        <w:jc w:val="both"/>
        <w:rPr>
          <w:sz w:val="22"/>
          <w:szCs w:val="22"/>
        </w:rPr>
      </w:pPr>
      <w:r>
        <w:rPr>
          <w:sz w:val="22"/>
          <w:szCs w:val="22"/>
        </w:rPr>
        <w:t xml:space="preserve">      18. «Мединцентр» при ГлавУпДК  МИД РФ</w:t>
      </w:r>
    </w:p>
    <w:p w:rsidR="00802822" w:rsidRDefault="00BF051C">
      <w:pPr>
        <w:ind w:left="-426"/>
        <w:jc w:val="both"/>
        <w:rPr>
          <w:sz w:val="22"/>
          <w:szCs w:val="22"/>
        </w:rPr>
      </w:pPr>
      <w:r>
        <w:rPr>
          <w:sz w:val="22"/>
          <w:szCs w:val="22"/>
        </w:rPr>
        <w:t xml:space="preserve">      19.  ГУ «Институт ревматологии РАМН»</w:t>
      </w:r>
    </w:p>
    <w:p w:rsidR="00802822" w:rsidRDefault="00BF051C">
      <w:pPr>
        <w:ind w:left="-426"/>
        <w:jc w:val="both"/>
        <w:rPr>
          <w:sz w:val="22"/>
          <w:szCs w:val="22"/>
        </w:rPr>
      </w:pPr>
      <w:r>
        <w:rPr>
          <w:sz w:val="22"/>
          <w:szCs w:val="22"/>
        </w:rPr>
        <w:t xml:space="preserve">      20.  МУ Поликлиника ОАО «ГАЗПРОМ»</w:t>
      </w:r>
    </w:p>
    <w:p w:rsidR="00802822" w:rsidRDefault="00BF051C">
      <w:pPr>
        <w:ind w:left="-426"/>
        <w:jc w:val="both"/>
        <w:rPr>
          <w:sz w:val="22"/>
          <w:szCs w:val="22"/>
        </w:rPr>
      </w:pPr>
      <w:r>
        <w:rPr>
          <w:sz w:val="22"/>
          <w:szCs w:val="22"/>
        </w:rPr>
        <w:t xml:space="preserve">      21.  ГПЛУ «Пол-ка  Минэкономразвития  России»</w:t>
      </w:r>
    </w:p>
    <w:p w:rsidR="00802822" w:rsidRDefault="00BF051C">
      <w:pPr>
        <w:ind w:left="-426"/>
        <w:jc w:val="both"/>
        <w:rPr>
          <w:sz w:val="22"/>
          <w:szCs w:val="22"/>
        </w:rPr>
      </w:pPr>
      <w:r>
        <w:rPr>
          <w:sz w:val="22"/>
          <w:szCs w:val="22"/>
        </w:rPr>
        <w:t xml:space="preserve">      22.  ФГУ «НИИ урологии»</w:t>
      </w:r>
    </w:p>
    <w:p w:rsidR="00802822" w:rsidRDefault="00BF051C">
      <w:pPr>
        <w:ind w:left="-426"/>
        <w:jc w:val="both"/>
        <w:rPr>
          <w:sz w:val="22"/>
          <w:szCs w:val="22"/>
        </w:rPr>
      </w:pPr>
      <w:r>
        <w:rPr>
          <w:sz w:val="22"/>
          <w:szCs w:val="22"/>
        </w:rPr>
        <w:t xml:space="preserve">      23.  ООО "Дента-Евро"</w:t>
      </w:r>
    </w:p>
    <w:p w:rsidR="00802822" w:rsidRDefault="00BF051C">
      <w:pPr>
        <w:ind w:left="-426"/>
        <w:jc w:val="both"/>
        <w:rPr>
          <w:sz w:val="22"/>
          <w:szCs w:val="22"/>
        </w:rPr>
      </w:pPr>
      <w:r>
        <w:rPr>
          <w:sz w:val="22"/>
          <w:szCs w:val="22"/>
        </w:rPr>
        <w:t xml:space="preserve">      24.  ЗАО "БФТ-Дента"</w:t>
      </w:r>
    </w:p>
    <w:p w:rsidR="00802822" w:rsidRDefault="00BF051C">
      <w:pPr>
        <w:ind w:left="-426"/>
        <w:jc w:val="both"/>
        <w:rPr>
          <w:sz w:val="22"/>
          <w:szCs w:val="22"/>
        </w:rPr>
      </w:pPr>
      <w:r>
        <w:rPr>
          <w:sz w:val="22"/>
          <w:szCs w:val="22"/>
        </w:rPr>
        <w:t xml:space="preserve">      25.  ФГУ "МНТК "Микрохирургия глаза" им.акад.С.Н.Федорова Росмедтехнологии"</w:t>
      </w:r>
    </w:p>
    <w:p w:rsidR="00802822" w:rsidRDefault="00BF051C">
      <w:pPr>
        <w:ind w:left="-426"/>
        <w:jc w:val="both"/>
        <w:rPr>
          <w:sz w:val="22"/>
          <w:szCs w:val="22"/>
        </w:rPr>
      </w:pPr>
      <w:r>
        <w:rPr>
          <w:sz w:val="22"/>
          <w:szCs w:val="22"/>
        </w:rPr>
        <w:t xml:space="preserve">      </w:t>
      </w:r>
    </w:p>
    <w:p w:rsidR="00802822" w:rsidRDefault="00802822">
      <w:pPr>
        <w:autoSpaceDE w:val="0"/>
        <w:autoSpaceDN w:val="0"/>
        <w:adjustRightInd w:val="0"/>
        <w:ind w:left="426" w:right="49"/>
        <w:jc w:val="both"/>
        <w:rPr>
          <w:sz w:val="22"/>
          <w:szCs w:val="22"/>
        </w:rPr>
      </w:pPr>
    </w:p>
    <w:p w:rsidR="00802822" w:rsidRDefault="00BF051C">
      <w:pPr>
        <w:ind w:left="284"/>
        <w:jc w:val="both"/>
        <w:rPr>
          <w:b/>
          <w:iCs/>
          <w:sz w:val="22"/>
          <w:szCs w:val="22"/>
        </w:rPr>
      </w:pPr>
      <w:r>
        <w:rPr>
          <w:b/>
          <w:iCs/>
          <w:sz w:val="22"/>
          <w:szCs w:val="22"/>
        </w:rPr>
        <w:t>Консультативно-диагностическая и высококвалифицированная помощь застрахованным лицам может оказываться по заявке Страхователя в специализированных и многопрофильных лечебно-профилактических учреждениях г. Москвы:</w:t>
      </w:r>
    </w:p>
    <w:p w:rsidR="00802822" w:rsidRDefault="00802822">
      <w:pPr>
        <w:jc w:val="both"/>
        <w:rPr>
          <w:sz w:val="22"/>
          <w:szCs w:val="22"/>
        </w:rPr>
      </w:pPr>
    </w:p>
    <w:p w:rsidR="00802822" w:rsidRDefault="00BF051C">
      <w:pPr>
        <w:ind w:left="284"/>
        <w:jc w:val="both"/>
        <w:rPr>
          <w:b/>
          <w:sz w:val="22"/>
          <w:szCs w:val="22"/>
        </w:rPr>
      </w:pPr>
      <w:r>
        <w:rPr>
          <w:sz w:val="22"/>
          <w:szCs w:val="22"/>
        </w:rPr>
        <w:t xml:space="preserve">Российский кардиологический научно-производственный комплекс МЗ РФ, Московская медицинская академия им. Сеченова, НИИ урологии РАМН, ГУ Межотраслевой научно-технический комплекс «Микрохирургия глаза», НИИ ревматологии РАМН, Гематологический научный центр РАМН, Научный Центр сердечно – сосудистой хирургии им. А.Н. Бакулева РАМН, Эндокринологический научный центр РАМН, Центральный институт травматологии и ортопедии им. Н.Н. Приорова (ЦИТО), НИИ неврологии РАМН, НИИ нейрохирургии им. Акад. Н.Н. Бурденко РАМН, ФГУЗ «КБ № 119» Федерального МБ Агентства, ООО "Герос", Клиника Современных медицинских технологий, ФГУ "Российский научный центр рентгенорадиологии Росздрава", ФГУ «ЦВГК им. А.А. Вишневского Минобороны России», ЗАО "МД Проект 2000", Онкологический научный центр им. Н.Н. Блохина РАМН, Родильные дома №№ 4, 25; ФГУ "52 консультативно-диагностический центр МО РФ", ФГУ «Научный центр акушерства, гинекологии и перинатологии», ООО «Донской пассаж», ФГУ "Поликлиника № 1" Управления делами Президента Российской Федерации, Поликлиника ОАО "Газпром", ОАО "КДЦ "Евромедсервис", ООО "Клиника Партнер", ГКБ № 31, </w:t>
      </w:r>
      <w:r>
        <w:rPr>
          <w:bCs/>
          <w:sz w:val="22"/>
          <w:szCs w:val="22"/>
        </w:rPr>
        <w:t xml:space="preserve">ООО Медицинский центр Семейного здоровья; ГУ "НКЦ оториноларингологии " ФА здравоохранения и социального развития; ООО "Лаборатория Гемотест"; ФГУЗ "Центральная медико-санитарная часть № 165 ФМБА"; АНО "Гута-Клиник"; ЗАО "Центральная поликлиника Литфонда"; ООО "Мир Долголетия"; Медицинская компания "Профилактика, реабилитация, компьютерная грамотность"; ООО "Газпроммедсервис"; НИИ нейрохирургии им. Акад. Н.Н. Бурденко; ФГУ "МНИОИ им. П.А. Герцена Росздрава"; Научно-исследовательский институт глазных болезней РАМН; ООО Центр ортопедии и восстановительного лечения "ОРТЕЗ"; ООО Клиника "ОРТОСПАЙН"; </w:t>
      </w:r>
      <w:r>
        <w:rPr>
          <w:b/>
          <w:sz w:val="22"/>
          <w:szCs w:val="22"/>
        </w:rPr>
        <w:t>и других специализированных и многопрофильных лечебно-профилактических учреждениях, с которыми Страховщик состоит в договорных отношениях, в т.ч и зарубежных.</w:t>
      </w:r>
    </w:p>
    <w:p w:rsidR="00802822" w:rsidRDefault="00802822">
      <w:pPr>
        <w:ind w:left="284"/>
        <w:jc w:val="both"/>
        <w:rPr>
          <w:b/>
          <w:sz w:val="22"/>
          <w:szCs w:val="22"/>
        </w:rPr>
      </w:pPr>
    </w:p>
    <w:p w:rsidR="00802822" w:rsidRDefault="00BF051C">
      <w:pPr>
        <w:tabs>
          <w:tab w:val="left" w:pos="426"/>
        </w:tabs>
        <w:ind w:left="426" w:right="-58"/>
        <w:jc w:val="both"/>
        <w:rPr>
          <w:b/>
          <w:sz w:val="22"/>
          <w:szCs w:val="22"/>
        </w:rPr>
      </w:pPr>
      <w:r>
        <w:rPr>
          <w:b/>
          <w:sz w:val="22"/>
          <w:szCs w:val="22"/>
        </w:rPr>
        <w:t>В г. Санкт-Петербург:</w:t>
      </w:r>
    </w:p>
    <w:p w:rsidR="00802822" w:rsidRDefault="00802822">
      <w:pPr>
        <w:tabs>
          <w:tab w:val="left" w:pos="426"/>
        </w:tabs>
        <w:ind w:left="426" w:right="-58"/>
        <w:jc w:val="both"/>
        <w:rPr>
          <w:sz w:val="22"/>
          <w:szCs w:val="22"/>
        </w:rPr>
      </w:pPr>
    </w:p>
    <w:p w:rsidR="00802822" w:rsidRDefault="00BF051C">
      <w:pPr>
        <w:tabs>
          <w:tab w:val="left" w:pos="928"/>
        </w:tabs>
        <w:ind w:left="426" w:right="-58"/>
        <w:jc w:val="both"/>
        <w:rPr>
          <w:sz w:val="22"/>
          <w:szCs w:val="22"/>
        </w:rPr>
      </w:pPr>
      <w:r>
        <w:rPr>
          <w:sz w:val="22"/>
          <w:szCs w:val="22"/>
        </w:rPr>
        <w:t>ФГБУ "Российский научный центр радиологии и хирургических технологий" Минздрава России (РНЦРХТ), г. Санкт- Петербург, пос. Песчаный ул. Ленинградская, 70</w:t>
      </w:r>
    </w:p>
    <w:p w:rsidR="00802822" w:rsidRDefault="00802822">
      <w:pPr>
        <w:tabs>
          <w:tab w:val="left" w:pos="928"/>
        </w:tabs>
        <w:ind w:left="426" w:right="-58"/>
        <w:jc w:val="both"/>
        <w:rPr>
          <w:sz w:val="22"/>
          <w:szCs w:val="22"/>
        </w:rPr>
      </w:pPr>
    </w:p>
    <w:p w:rsidR="00802822" w:rsidRDefault="00802822">
      <w:pPr>
        <w:pStyle w:val="2"/>
        <w:spacing w:before="0" w:after="0"/>
        <w:ind w:left="709"/>
        <w:jc w:val="both"/>
        <w:rPr>
          <w:rFonts w:ascii="Times New Roman" w:hAnsi="Times New Roman"/>
          <w:i w:val="0"/>
        </w:rPr>
        <w:sectPr w:rsidR="00802822">
          <w:pgSz w:w="11906" w:h="16838"/>
          <w:pgMar w:top="992" w:right="991" w:bottom="1134" w:left="924" w:header="794" w:footer="794" w:gutter="0"/>
          <w:pgNumType w:start="24"/>
          <w:cols w:space="708"/>
          <w:titlePg/>
          <w:docGrid w:linePitch="360"/>
        </w:sectPr>
      </w:pPr>
    </w:p>
    <w:p w:rsidR="00802822" w:rsidRDefault="00BF051C">
      <w:pPr>
        <w:ind w:right="76" w:firstLine="11340"/>
      </w:pPr>
      <w:r>
        <w:lastRenderedPageBreak/>
        <w:t>Приложение №4</w:t>
      </w:r>
    </w:p>
    <w:p w:rsidR="00802822" w:rsidRDefault="00BF051C">
      <w:pPr>
        <w:ind w:right="76" w:firstLine="11340"/>
      </w:pPr>
      <w:r>
        <w:t>к договору №___________</w:t>
      </w:r>
    </w:p>
    <w:p w:rsidR="00802822" w:rsidRDefault="00BF051C">
      <w:pPr>
        <w:ind w:right="76" w:firstLine="11340"/>
      </w:pPr>
      <w:r>
        <w:t>от «__» _________ 2022 года</w:t>
      </w:r>
    </w:p>
    <w:p w:rsidR="00802822" w:rsidRDefault="00802822">
      <w:pPr>
        <w:ind w:firstLine="9639"/>
        <w:rPr>
          <w:b/>
        </w:rPr>
      </w:pPr>
    </w:p>
    <w:p w:rsidR="00802822" w:rsidRDefault="00802822">
      <w:pPr>
        <w:jc w:val="center"/>
        <w:rPr>
          <w:b/>
        </w:rPr>
      </w:pPr>
    </w:p>
    <w:p w:rsidR="00802822" w:rsidRDefault="00BF051C">
      <w:pPr>
        <w:jc w:val="center"/>
        <w:rPr>
          <w:b/>
        </w:rPr>
      </w:pPr>
      <w:r>
        <w:rPr>
          <w:b/>
        </w:rPr>
        <w:t>Список Застрахованных лиц</w:t>
      </w:r>
    </w:p>
    <w:p w:rsidR="00802822" w:rsidRDefault="00802822">
      <w:pPr>
        <w:jc w:val="center"/>
      </w:pPr>
    </w:p>
    <w:p w:rsidR="00802822" w:rsidRDefault="00802822">
      <w:pPr>
        <w:rPr>
          <w:i/>
        </w:rPr>
      </w:pPr>
    </w:p>
    <w:p w:rsidR="00802822" w:rsidRDefault="00BF051C">
      <w:pPr>
        <w:jc w:val="center"/>
        <w:rPr>
          <w:i/>
        </w:rPr>
      </w:pPr>
      <w:r>
        <w:rPr>
          <w:i/>
        </w:rPr>
        <w:t>Заполняется Страхователем при заключении договора.</w:t>
      </w:r>
    </w:p>
    <w:p w:rsidR="00802822" w:rsidRDefault="00802822"/>
    <w:p w:rsidR="00802822" w:rsidRDefault="00802822"/>
    <w:p w:rsidR="00802822" w:rsidRDefault="00802822"/>
    <w:p w:rsidR="00802822" w:rsidRDefault="00802822"/>
    <w:tbl>
      <w:tblPr>
        <w:tblW w:w="0" w:type="auto"/>
        <w:tblInd w:w="2" w:type="dxa"/>
        <w:tblLayout w:type="fixed"/>
        <w:tblLook w:val="04A0"/>
      </w:tblPr>
      <w:tblGrid>
        <w:gridCol w:w="5068"/>
        <w:gridCol w:w="4536"/>
      </w:tblGrid>
      <w:tr w:rsidR="00802822">
        <w:tc>
          <w:tcPr>
            <w:tcW w:w="5068" w:type="dxa"/>
          </w:tcPr>
          <w:p w:rsidR="00802822" w:rsidRDefault="00802822"/>
        </w:tc>
        <w:tc>
          <w:tcPr>
            <w:tcW w:w="4536" w:type="dxa"/>
          </w:tcPr>
          <w:p w:rsidR="00802822" w:rsidRDefault="00802822"/>
        </w:tc>
      </w:tr>
      <w:tr w:rsidR="00802822">
        <w:trPr>
          <w:trHeight w:val="80"/>
        </w:trPr>
        <w:tc>
          <w:tcPr>
            <w:tcW w:w="5068" w:type="dxa"/>
          </w:tcPr>
          <w:p w:rsidR="00802822" w:rsidRDefault="00BF051C">
            <w:r>
              <w:t>___________________/_____________</w:t>
            </w:r>
          </w:p>
          <w:p w:rsidR="00802822" w:rsidRDefault="00BF051C">
            <w:r>
              <w:t>(подпись, печать)</w:t>
            </w:r>
          </w:p>
        </w:tc>
        <w:tc>
          <w:tcPr>
            <w:tcW w:w="4536" w:type="dxa"/>
          </w:tcPr>
          <w:p w:rsidR="00802822" w:rsidRDefault="00BF051C">
            <w:r>
              <w:t>___________________/ _______________</w:t>
            </w:r>
          </w:p>
          <w:p w:rsidR="00802822" w:rsidRDefault="00BF051C">
            <w:r>
              <w:t xml:space="preserve">  (подпись, печать)</w:t>
            </w:r>
          </w:p>
        </w:tc>
      </w:tr>
    </w:tbl>
    <w:p w:rsidR="00802822" w:rsidRDefault="00802822">
      <w:pPr>
        <w:ind w:firstLine="9154"/>
        <w:jc w:val="both"/>
        <w:rPr>
          <w:sz w:val="28"/>
        </w:rPr>
      </w:pPr>
    </w:p>
    <w:p w:rsidR="00802822" w:rsidRDefault="00802822">
      <w:pPr>
        <w:ind w:firstLine="9154"/>
        <w:jc w:val="both"/>
        <w:rPr>
          <w:sz w:val="28"/>
        </w:rPr>
      </w:pPr>
    </w:p>
    <w:p w:rsidR="00802822" w:rsidRDefault="00802822">
      <w:pPr>
        <w:pStyle w:val="af6"/>
        <w:ind w:right="306" w:firstLine="9863"/>
      </w:pPr>
    </w:p>
    <w:p w:rsidR="00802822" w:rsidRDefault="00802822">
      <w:pPr>
        <w:pStyle w:val="af6"/>
        <w:ind w:right="306" w:firstLine="9863"/>
      </w:pPr>
    </w:p>
    <w:p w:rsidR="00802822" w:rsidRDefault="00802822">
      <w:pPr>
        <w:pStyle w:val="af6"/>
        <w:ind w:right="306" w:firstLine="9863"/>
      </w:pPr>
    </w:p>
    <w:p w:rsidR="00802822" w:rsidRDefault="00802822">
      <w:pPr>
        <w:pStyle w:val="af6"/>
        <w:ind w:right="306" w:firstLine="9863"/>
      </w:pPr>
    </w:p>
    <w:p w:rsidR="00802822" w:rsidRDefault="00802822">
      <w:pPr>
        <w:pStyle w:val="af6"/>
        <w:ind w:right="306" w:firstLine="9863"/>
      </w:pPr>
    </w:p>
    <w:p w:rsidR="00802822" w:rsidRDefault="00802822">
      <w:pPr>
        <w:pStyle w:val="af6"/>
        <w:ind w:right="306" w:firstLine="9863"/>
      </w:pPr>
    </w:p>
    <w:p w:rsidR="00802822" w:rsidRDefault="00802822">
      <w:pPr>
        <w:pStyle w:val="af6"/>
        <w:ind w:right="306" w:firstLine="9863"/>
      </w:pPr>
    </w:p>
    <w:p w:rsidR="00802822" w:rsidRDefault="00802822">
      <w:pPr>
        <w:pStyle w:val="af6"/>
        <w:ind w:right="306" w:firstLine="9863"/>
      </w:pPr>
    </w:p>
    <w:p w:rsidR="00802822" w:rsidRDefault="00802822">
      <w:pPr>
        <w:pStyle w:val="af6"/>
        <w:ind w:right="306" w:firstLine="9863"/>
      </w:pPr>
    </w:p>
    <w:p w:rsidR="00802822" w:rsidRDefault="00802822">
      <w:pPr>
        <w:pStyle w:val="af6"/>
        <w:ind w:right="306" w:firstLine="9863"/>
      </w:pPr>
    </w:p>
    <w:p w:rsidR="00802822" w:rsidRDefault="00802822">
      <w:pPr>
        <w:pStyle w:val="af6"/>
        <w:ind w:right="306" w:firstLine="9863"/>
      </w:pPr>
    </w:p>
    <w:p w:rsidR="00802822" w:rsidRDefault="00802822">
      <w:pPr>
        <w:pStyle w:val="af6"/>
        <w:ind w:right="306" w:firstLine="9863"/>
      </w:pPr>
    </w:p>
    <w:p w:rsidR="00802822" w:rsidRDefault="00802822">
      <w:pPr>
        <w:rPr>
          <w:b/>
        </w:rPr>
        <w:sectPr w:rsidR="00802822">
          <w:pgSz w:w="16838" w:h="11906" w:orient="landscape"/>
          <w:pgMar w:top="1134" w:right="1134" w:bottom="924" w:left="992" w:header="794" w:footer="794" w:gutter="0"/>
          <w:pgNumType w:start="24"/>
          <w:cols w:space="708"/>
          <w:titlePg/>
          <w:docGrid w:linePitch="360"/>
        </w:sectPr>
      </w:pPr>
    </w:p>
    <w:p w:rsidR="00802822" w:rsidRDefault="00BF051C">
      <w:pPr>
        <w:ind w:right="76" w:firstLine="6804"/>
      </w:pPr>
      <w:r>
        <w:lastRenderedPageBreak/>
        <w:t>Приложение №5</w:t>
      </w:r>
    </w:p>
    <w:p w:rsidR="00802822" w:rsidRDefault="00BF051C">
      <w:pPr>
        <w:ind w:right="76" w:firstLine="6804"/>
      </w:pPr>
      <w:r>
        <w:t>к договору №___________</w:t>
      </w:r>
    </w:p>
    <w:p w:rsidR="00802822" w:rsidRDefault="00BF051C">
      <w:pPr>
        <w:ind w:right="76" w:firstLine="6804"/>
      </w:pPr>
      <w:r>
        <w:t>от «__» _________ 2022 года</w:t>
      </w:r>
    </w:p>
    <w:p w:rsidR="00802822" w:rsidRDefault="00802822">
      <w:pPr>
        <w:ind w:right="76"/>
        <w:jc w:val="right"/>
      </w:pPr>
    </w:p>
    <w:p w:rsidR="00802822" w:rsidRDefault="00802822">
      <w:pPr>
        <w:ind w:right="76"/>
        <w:jc w:val="right"/>
      </w:pPr>
    </w:p>
    <w:p w:rsidR="00802822" w:rsidRDefault="00BF051C">
      <w:pPr>
        <w:jc w:val="center"/>
        <w:rPr>
          <w:b/>
        </w:rPr>
      </w:pPr>
      <w:r>
        <w:rPr>
          <w:b/>
        </w:rPr>
        <w:t xml:space="preserve">ПАМЯТКА ПОЛУЧАТЕЛЮ СТРАХОВЫХ УСЛУГ </w:t>
      </w:r>
    </w:p>
    <w:p w:rsidR="00802822" w:rsidRDefault="00BF051C">
      <w:pPr>
        <w:jc w:val="center"/>
        <w:rPr>
          <w:b/>
        </w:rPr>
      </w:pPr>
      <w:r>
        <w:rPr>
          <w:b/>
        </w:rPr>
        <w:t xml:space="preserve">ПО ДОГОВОРУ ДОБРОВОЛЬНОГО МЕДИЦИНСКОГО СТРАХОВАНИЯ </w:t>
      </w:r>
    </w:p>
    <w:p w:rsidR="00802822" w:rsidRDefault="00802822"/>
    <w:p w:rsidR="00802822" w:rsidRDefault="00802822"/>
    <w:p w:rsidR="00802822" w:rsidRDefault="00802822"/>
    <w:tbl>
      <w:tblPr>
        <w:tblW w:w="0" w:type="auto"/>
        <w:tblLook w:val="04A0"/>
      </w:tblPr>
      <w:tblGrid>
        <w:gridCol w:w="5091"/>
        <w:gridCol w:w="4973"/>
      </w:tblGrid>
      <w:tr w:rsidR="00802822">
        <w:tc>
          <w:tcPr>
            <w:tcW w:w="5243" w:type="dxa"/>
          </w:tcPr>
          <w:p w:rsidR="00802822" w:rsidRDefault="00BF051C">
            <w:pPr>
              <w:jc w:val="center"/>
              <w:rPr>
                <w:b/>
                <w:bCs/>
                <w:color w:val="000000"/>
              </w:rPr>
            </w:pPr>
            <w:r>
              <w:rPr>
                <w:b/>
                <w:bCs/>
                <w:color w:val="000000"/>
              </w:rPr>
              <w:t>Страховщик</w:t>
            </w:r>
          </w:p>
          <w:p w:rsidR="00802822" w:rsidRDefault="00BF051C">
            <w:pPr>
              <w:jc w:val="center"/>
              <w:rPr>
                <w:b/>
                <w:bCs/>
                <w:color w:val="000000"/>
              </w:rPr>
            </w:pPr>
            <w:r>
              <w:rPr>
                <w:b/>
                <w:bCs/>
                <w:color w:val="000000"/>
              </w:rPr>
              <w:t>___________</w:t>
            </w:r>
          </w:p>
          <w:p w:rsidR="00802822" w:rsidRDefault="00BF051C">
            <w:pPr>
              <w:jc w:val="center"/>
              <w:rPr>
                <w:b/>
                <w:bCs/>
                <w:color w:val="000000"/>
              </w:rPr>
            </w:pPr>
            <w:r>
              <w:rPr>
                <w:b/>
                <w:bCs/>
                <w:color w:val="000000"/>
              </w:rPr>
              <w:t>_________________________:</w:t>
            </w:r>
          </w:p>
          <w:p w:rsidR="00802822" w:rsidRDefault="00802822">
            <w:pPr>
              <w:jc w:val="center"/>
              <w:rPr>
                <w:b/>
                <w:bCs/>
                <w:color w:val="000000"/>
              </w:rPr>
            </w:pPr>
          </w:p>
        </w:tc>
        <w:tc>
          <w:tcPr>
            <w:tcW w:w="5246" w:type="dxa"/>
          </w:tcPr>
          <w:p w:rsidR="00802822" w:rsidRDefault="00BF051C">
            <w:pPr>
              <w:jc w:val="center"/>
              <w:rPr>
                <w:b/>
                <w:bCs/>
                <w:color w:val="000000"/>
              </w:rPr>
            </w:pPr>
            <w:r>
              <w:rPr>
                <w:b/>
                <w:bCs/>
                <w:color w:val="000000"/>
              </w:rPr>
              <w:t>Страхователь</w:t>
            </w:r>
          </w:p>
          <w:p w:rsidR="00802822" w:rsidRDefault="00BF051C">
            <w:pPr>
              <w:jc w:val="center"/>
              <w:rPr>
                <w:b/>
                <w:bCs/>
                <w:color w:val="000000"/>
              </w:rPr>
            </w:pPr>
            <w:r>
              <w:rPr>
                <w:b/>
                <w:bCs/>
                <w:color w:val="000000"/>
              </w:rPr>
              <w:t>____________:</w:t>
            </w:r>
          </w:p>
        </w:tc>
      </w:tr>
    </w:tbl>
    <w:p w:rsidR="00802822" w:rsidRDefault="00802822">
      <w:pPr>
        <w:rPr>
          <w:sz w:val="26"/>
          <w:szCs w:val="26"/>
        </w:rPr>
      </w:pPr>
    </w:p>
    <w:p w:rsidR="00802822" w:rsidRDefault="00802822">
      <w:pPr>
        <w:pStyle w:val="2"/>
        <w:spacing w:before="0" w:after="0"/>
        <w:ind w:left="709"/>
        <w:jc w:val="both"/>
        <w:rPr>
          <w:rFonts w:ascii="Times New Roman" w:hAnsi="Times New Roman"/>
          <w:i w:val="0"/>
        </w:rPr>
        <w:sectPr w:rsidR="00802822">
          <w:pgSz w:w="11906" w:h="16838"/>
          <w:pgMar w:top="1134" w:right="924" w:bottom="992" w:left="1134" w:header="794" w:footer="794" w:gutter="0"/>
          <w:pgNumType w:start="24"/>
          <w:cols w:space="708"/>
          <w:titlePg/>
          <w:docGrid w:linePitch="360"/>
        </w:sectPr>
      </w:pPr>
    </w:p>
    <w:p w:rsidR="00802822" w:rsidRDefault="00BF051C">
      <w:pPr>
        <w:pStyle w:val="af6"/>
        <w:suppressAutoHyphens/>
        <w:ind w:right="306" w:firstLine="5670"/>
        <w:rPr>
          <w:szCs w:val="28"/>
        </w:rPr>
      </w:pPr>
      <w:r>
        <w:rPr>
          <w:szCs w:val="28"/>
        </w:rPr>
        <w:lastRenderedPageBreak/>
        <w:t>Приложение № 1.3</w:t>
      </w:r>
    </w:p>
    <w:p w:rsidR="00802822" w:rsidRDefault="00BF051C">
      <w:pPr>
        <w:ind w:left="5670"/>
        <w:rPr>
          <w:sz w:val="28"/>
          <w:szCs w:val="28"/>
        </w:rPr>
      </w:pPr>
      <w:r>
        <w:rPr>
          <w:sz w:val="28"/>
          <w:szCs w:val="28"/>
        </w:rPr>
        <w:t>к конкурсной документации</w:t>
      </w:r>
    </w:p>
    <w:p w:rsidR="00802822" w:rsidRDefault="00DB7A3A">
      <w:pPr>
        <w:jc w:val="center"/>
        <w:rPr>
          <w:b/>
          <w:sz w:val="28"/>
          <w:szCs w:val="28"/>
        </w:rPr>
      </w:pPr>
      <w:r w:rsidRPr="00DB7A3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8pt;margin-top:253.9pt;width:544pt;height:50.7pt;rotation:-3421257fd;z-index:-251657216" fillcolor="#bfbfbf" strokecolor="#bfbfbf">
            <v:textpath style="font-family:&quot;Arial Black&quot;" trim="t" fitpath="t" string="ФОРМА"/>
          </v:shape>
        </w:pict>
      </w:r>
    </w:p>
    <w:p w:rsidR="00802822" w:rsidRDefault="00BF051C">
      <w:pPr>
        <w:jc w:val="center"/>
        <w:rPr>
          <w:b/>
          <w:sz w:val="28"/>
          <w:szCs w:val="28"/>
        </w:rPr>
      </w:pPr>
      <w:r>
        <w:rPr>
          <w:b/>
          <w:sz w:val="28"/>
          <w:szCs w:val="28"/>
        </w:rPr>
        <w:t>Формы документов, предоставляемых в составе заявки участника</w:t>
      </w:r>
    </w:p>
    <w:p w:rsidR="00802822" w:rsidRDefault="00802822">
      <w:pPr>
        <w:jc w:val="center"/>
        <w:rPr>
          <w:b/>
          <w:sz w:val="28"/>
          <w:szCs w:val="28"/>
        </w:rPr>
      </w:pPr>
    </w:p>
    <w:p w:rsidR="00802822" w:rsidRDefault="00BF051C">
      <w:pPr>
        <w:jc w:val="center"/>
        <w:rPr>
          <w:b/>
          <w:sz w:val="28"/>
          <w:szCs w:val="28"/>
        </w:rPr>
      </w:pPr>
      <w:r>
        <w:rPr>
          <w:b/>
          <w:sz w:val="28"/>
          <w:szCs w:val="28"/>
        </w:rPr>
        <w:t>Форма заявки участника</w:t>
      </w:r>
    </w:p>
    <w:p w:rsidR="00802822" w:rsidRDefault="00802822"/>
    <w:p w:rsidR="00802822" w:rsidRDefault="00BF051C">
      <w:pPr>
        <w:jc w:val="center"/>
        <w:rPr>
          <w:i/>
          <w:sz w:val="28"/>
          <w:szCs w:val="28"/>
        </w:rPr>
      </w:pPr>
      <w:r>
        <w:rPr>
          <w:i/>
          <w:sz w:val="28"/>
          <w:szCs w:val="28"/>
        </w:rPr>
        <w:t>На бланке участника</w:t>
      </w:r>
    </w:p>
    <w:p w:rsidR="00802822" w:rsidRDefault="00BF051C">
      <w:pPr>
        <w:pStyle w:val="2"/>
        <w:suppressAutoHyphens/>
        <w:spacing w:before="0" w:after="0"/>
        <w:jc w:val="center"/>
        <w:rPr>
          <w:rFonts w:ascii="Times New Roman" w:hAnsi="Times New Roman"/>
          <w:b w:val="0"/>
        </w:rPr>
      </w:pPr>
      <w:r>
        <w:rPr>
          <w:rFonts w:ascii="Times New Roman" w:hAnsi="Times New Roman"/>
          <w:b w:val="0"/>
          <w:i w:val="0"/>
          <w:iCs w:val="0"/>
        </w:rPr>
        <w:t xml:space="preserve">ЗАЯВКА </w:t>
      </w:r>
      <w:r>
        <w:rPr>
          <w:rFonts w:ascii="Times New Roman" w:hAnsi="Times New Roman"/>
          <w:b w:val="0"/>
          <w:i w:val="0"/>
        </w:rPr>
        <w:t xml:space="preserve"> НА УЧАСТИЕ</w:t>
      </w:r>
      <w:r>
        <w:rPr>
          <w:rFonts w:ascii="Times New Roman" w:hAnsi="Times New Roman"/>
          <w:b w:val="0"/>
        </w:rPr>
        <w:t xml:space="preserve"> </w:t>
      </w:r>
    </w:p>
    <w:p w:rsidR="00802822" w:rsidRDefault="00BF051C">
      <w:pPr>
        <w:pStyle w:val="2"/>
        <w:suppressAutoHyphens/>
        <w:spacing w:before="0" w:after="0"/>
        <w:jc w:val="center"/>
        <w:rPr>
          <w:rFonts w:ascii="Times New Roman" w:hAnsi="Times New Roman"/>
          <w:b w:val="0"/>
          <w:i w:val="0"/>
        </w:rPr>
      </w:pPr>
      <w:r>
        <w:rPr>
          <w:rFonts w:ascii="Times New Roman" w:hAnsi="Times New Roman"/>
          <w:b w:val="0"/>
          <w:i w:val="0"/>
        </w:rPr>
        <w:t>В КОНКУРСЕ № ____ по лоту № ___</w:t>
      </w:r>
    </w:p>
    <w:p w:rsidR="00802822" w:rsidRDefault="00802822"/>
    <w:p w:rsidR="00802822" w:rsidRDefault="00BF051C">
      <w:pPr>
        <w:ind w:firstLine="708"/>
        <w:rPr>
          <w:i/>
        </w:rPr>
      </w:pPr>
      <w:r>
        <w:rPr>
          <w:i/>
        </w:rPr>
        <w:t xml:space="preserve">Заявка должна быть подготовлена отдельно на каждый лот и представляется в составе заявки в формате </w:t>
      </w:r>
      <w:r>
        <w:rPr>
          <w:bCs/>
          <w:i/>
          <w:lang w:val="en-US"/>
        </w:rPr>
        <w:t>MS</w:t>
      </w:r>
      <w:r>
        <w:rPr>
          <w:bCs/>
          <w:i/>
        </w:rPr>
        <w:t xml:space="preserve"> </w:t>
      </w:r>
      <w:r>
        <w:rPr>
          <w:bCs/>
          <w:i/>
          <w:lang w:val="en-US"/>
        </w:rPr>
        <w:t>Word</w:t>
      </w:r>
    </w:p>
    <w:p w:rsidR="00802822" w:rsidRDefault="00802822">
      <w:pPr>
        <w:pBdr>
          <w:bottom w:val="single" w:sz="12" w:space="1" w:color="auto"/>
        </w:pBdr>
        <w:rPr>
          <w:i/>
        </w:rPr>
      </w:pPr>
    </w:p>
    <w:p w:rsidR="00802822" w:rsidRDefault="00BF051C">
      <w:pPr>
        <w:pStyle w:val="1a"/>
        <w:spacing w:line="240" w:lineRule="atLeast"/>
        <w:jc w:val="center"/>
        <w:rPr>
          <w:i/>
          <w:sz w:val="20"/>
        </w:rPr>
      </w:pPr>
      <w:r>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802822" w:rsidRDefault="00BF051C">
      <w:pPr>
        <w:pStyle w:val="1a"/>
        <w:spacing w:line="240" w:lineRule="atLeast"/>
        <w:ind w:firstLine="0"/>
        <w:rPr>
          <w:szCs w:val="28"/>
        </w:rPr>
      </w:pPr>
      <w:r>
        <w:rPr>
          <w:szCs w:val="28"/>
        </w:rPr>
        <w:t>(далее – участник) полностью изучив всю конкурсную документацию подает заявку на участие в конкурсе</w:t>
      </w:r>
    </w:p>
    <w:p w:rsidR="00802822" w:rsidRDefault="00BF051C">
      <w:pPr>
        <w:pStyle w:val="1a"/>
        <w:spacing w:line="240" w:lineRule="atLeast"/>
        <w:ind w:firstLine="0"/>
        <w:rPr>
          <w:szCs w:val="28"/>
        </w:rPr>
      </w:pPr>
      <w:r>
        <w:rPr>
          <w:szCs w:val="28"/>
        </w:rPr>
        <w:t>№ _____________________________по лоту №_________________________</w:t>
      </w:r>
    </w:p>
    <w:p w:rsidR="00802822" w:rsidRDefault="00BF051C">
      <w:pPr>
        <w:pStyle w:val="1a"/>
        <w:spacing w:line="240" w:lineRule="atLeast"/>
        <w:jc w:val="center"/>
        <w:rPr>
          <w:szCs w:val="28"/>
        </w:rPr>
      </w:pPr>
      <w:r>
        <w:rPr>
          <w:sz w:val="20"/>
        </w:rPr>
        <w:t>(</w:t>
      </w:r>
      <w:r>
        <w:rPr>
          <w:i/>
          <w:sz w:val="20"/>
        </w:rPr>
        <w:t>указать номер конкурса согласно конкурсной документации и номер лота)</w:t>
      </w:r>
    </w:p>
    <w:p w:rsidR="00802822" w:rsidRDefault="00BF051C">
      <w:pPr>
        <w:pStyle w:val="1a"/>
        <w:spacing w:line="240" w:lineRule="atLeast"/>
        <w:ind w:firstLine="0"/>
        <w:jc w:val="center"/>
        <w:rPr>
          <w:szCs w:val="28"/>
        </w:rPr>
      </w:pPr>
      <w:r>
        <w:rPr>
          <w:szCs w:val="28"/>
        </w:rPr>
        <w:t xml:space="preserve">(далее – конкурс) на право заключения договора ________________________ _________________________________________________________________ </w:t>
      </w:r>
      <w:r>
        <w:rPr>
          <w:sz w:val="20"/>
        </w:rPr>
        <w:t>(</w:t>
      </w:r>
      <w:r>
        <w:rPr>
          <w:i/>
          <w:sz w:val="20"/>
        </w:rPr>
        <w:t>указать предмет договора согласно конкурсной документации</w:t>
      </w:r>
      <w:r>
        <w:rPr>
          <w:sz w:val="20"/>
        </w:rPr>
        <w:t>)</w:t>
      </w:r>
    </w:p>
    <w:p w:rsidR="00802822" w:rsidRDefault="00BF051C">
      <w:pPr>
        <w:pStyle w:val="1a"/>
        <w:rPr>
          <w:szCs w:val="28"/>
        </w:rPr>
      </w:pPr>
      <w:r>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802822" w:rsidRDefault="00BF051C">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02822" w:rsidRDefault="00BF051C">
      <w:pPr>
        <w:pStyle w:val="1a"/>
        <w:ind w:firstLine="708"/>
        <w:rPr>
          <w:szCs w:val="28"/>
        </w:rPr>
      </w:pPr>
      <w:r>
        <w:rPr>
          <w:szCs w:val="28"/>
        </w:rPr>
        <w:t>Настоящим подтверждается, что участник ознакомился с условиями конкурсной документации, с ними согласен и возражений не имеет.</w:t>
      </w:r>
    </w:p>
    <w:p w:rsidR="00802822" w:rsidRDefault="00BF051C">
      <w:pPr>
        <w:pStyle w:val="1a"/>
        <w:ind w:firstLine="709"/>
        <w:rPr>
          <w:szCs w:val="28"/>
        </w:rPr>
      </w:pPr>
      <w:r>
        <w:rPr>
          <w:szCs w:val="28"/>
        </w:rPr>
        <w:t>В частности, участник, подавая настоящую заявку, согласен с тем, что:</w:t>
      </w:r>
    </w:p>
    <w:p w:rsidR="00802822" w:rsidRDefault="00BF051C">
      <w:pPr>
        <w:pStyle w:val="af8"/>
        <w:widowControl w:val="0"/>
        <w:tabs>
          <w:tab w:val="left" w:pos="0"/>
          <w:tab w:val="left" w:pos="960"/>
        </w:tabs>
        <w:spacing w:after="0"/>
        <w:ind w:left="142" w:firstLine="567"/>
        <w:jc w:val="both"/>
        <w:rPr>
          <w:sz w:val="28"/>
          <w:szCs w:val="28"/>
        </w:rPr>
      </w:pPr>
      <w:r>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802822" w:rsidRDefault="00BF051C">
      <w:pPr>
        <w:pStyle w:val="af8"/>
        <w:tabs>
          <w:tab w:val="left" w:pos="0"/>
          <w:tab w:val="left" w:pos="7938"/>
        </w:tabs>
        <w:spacing w:after="0"/>
        <w:ind w:left="142" w:firstLine="567"/>
        <w:jc w:val="both"/>
        <w:rPr>
          <w:sz w:val="28"/>
          <w:szCs w:val="28"/>
        </w:rPr>
      </w:pPr>
      <w:r>
        <w:rPr>
          <w:sz w:val="28"/>
          <w:szCs w:val="28"/>
        </w:rPr>
        <w:t>- за любую ошибку или упущение в представленной участником заявке ответственность целиком и полностью будет лежать на участнике;</w:t>
      </w:r>
    </w:p>
    <w:p w:rsidR="00802822" w:rsidRDefault="00BF051C">
      <w:pPr>
        <w:pStyle w:val="af8"/>
        <w:tabs>
          <w:tab w:val="left" w:pos="0"/>
          <w:tab w:val="left" w:pos="7938"/>
        </w:tabs>
        <w:spacing w:after="0"/>
        <w:ind w:left="142" w:firstLine="567"/>
        <w:jc w:val="both"/>
        <w:rPr>
          <w:sz w:val="28"/>
          <w:szCs w:val="28"/>
        </w:rPr>
      </w:pPr>
      <w:r>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802822" w:rsidRDefault="00BF051C">
      <w:pPr>
        <w:pStyle w:val="aff2"/>
        <w:ind w:left="0" w:firstLine="709"/>
        <w:jc w:val="both"/>
        <w:rPr>
          <w:sz w:val="28"/>
          <w:szCs w:val="28"/>
        </w:rPr>
      </w:pPr>
      <w:r>
        <w:rPr>
          <w:sz w:val="28"/>
          <w:szCs w:val="28"/>
        </w:rPr>
        <w:lastRenderedPageBreak/>
        <w:t>-по итогам конкурса заказчик вправе заключить договоры с несколькими участниками конкурса в порядке и в случае, установленных конкурсной документацией.</w:t>
      </w:r>
    </w:p>
    <w:p w:rsidR="00802822" w:rsidRDefault="00BF051C">
      <w:pPr>
        <w:ind w:firstLine="709"/>
        <w:jc w:val="both"/>
        <w:rPr>
          <w:sz w:val="28"/>
          <w:szCs w:val="20"/>
        </w:rPr>
      </w:pPr>
      <w:r>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802822" w:rsidRDefault="00BF051C">
      <w:pPr>
        <w:numPr>
          <w:ilvl w:val="0"/>
          <w:numId w:val="14"/>
        </w:numPr>
        <w:ind w:left="0" w:firstLine="709"/>
        <w:jc w:val="both"/>
        <w:rPr>
          <w:sz w:val="28"/>
          <w:szCs w:val="20"/>
        </w:rPr>
      </w:pPr>
      <w:r>
        <w:rPr>
          <w:sz w:val="28"/>
          <w:szCs w:val="20"/>
        </w:rPr>
        <w:t>Придерживаться положений заявки в течение 120 (ста двадцати) календарных дней (</w:t>
      </w:r>
      <w:r>
        <w:rPr>
          <w:i/>
          <w:sz w:val="28"/>
          <w:szCs w:val="20"/>
        </w:rPr>
        <w:t>участник вправе указать более длительный срок действия заявки</w:t>
      </w:r>
      <w:r>
        <w:rPr>
          <w:sz w:val="28"/>
          <w:szCs w:val="20"/>
        </w:rPr>
        <w:t xml:space="preserve">) с даты, </w:t>
      </w:r>
      <w:r>
        <w:rPr>
          <w:sz w:val="28"/>
        </w:rPr>
        <w:t xml:space="preserve">установленной как день </w:t>
      </w:r>
      <w:r>
        <w:rPr>
          <w:sz w:val="28"/>
          <w:szCs w:val="28"/>
        </w:rPr>
        <w:t xml:space="preserve"> окончания срока подачи заявок</w:t>
      </w:r>
      <w:r>
        <w:rPr>
          <w:sz w:val="28"/>
          <w:szCs w:val="20"/>
        </w:rPr>
        <w:t>. Заявка будет оставаться для нас обязательной до истечения указанного периода.</w:t>
      </w:r>
    </w:p>
    <w:p w:rsidR="00802822" w:rsidRDefault="00BF051C">
      <w:pPr>
        <w:numPr>
          <w:ilvl w:val="0"/>
          <w:numId w:val="14"/>
        </w:numPr>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802822" w:rsidRDefault="00BF051C">
      <w:pPr>
        <w:numPr>
          <w:ilvl w:val="0"/>
          <w:numId w:val="14"/>
        </w:numPr>
        <w:ind w:left="0" w:firstLine="714"/>
        <w:jc w:val="both"/>
        <w:rPr>
          <w:sz w:val="28"/>
          <w:szCs w:val="20"/>
        </w:rPr>
      </w:pPr>
      <w:r>
        <w:rPr>
          <w:sz w:val="28"/>
          <w:szCs w:val="20"/>
        </w:rPr>
        <w:t>Подписать договор(ы) на условиях настоящей конкурсной заявки и на условиях, объявленных в конкурсной документации.</w:t>
      </w:r>
    </w:p>
    <w:p w:rsidR="00802822" w:rsidRDefault="00BF051C">
      <w:pPr>
        <w:numPr>
          <w:ilvl w:val="0"/>
          <w:numId w:val="14"/>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802822" w:rsidRDefault="00BF051C">
      <w:pPr>
        <w:numPr>
          <w:ilvl w:val="0"/>
          <w:numId w:val="14"/>
        </w:numPr>
        <w:ind w:left="0" w:firstLine="714"/>
        <w:jc w:val="both"/>
        <w:rPr>
          <w:sz w:val="28"/>
          <w:szCs w:val="20"/>
        </w:rPr>
      </w:pPr>
      <w:r>
        <w:rPr>
          <w:sz w:val="28"/>
          <w:szCs w:val="20"/>
        </w:rPr>
        <w:t>Не вносить в договор изменения, не предусмотренные условиями конкурсной документации.</w:t>
      </w:r>
    </w:p>
    <w:p w:rsidR="00802822" w:rsidRDefault="00BF051C">
      <w:pPr>
        <w:pStyle w:val="af6"/>
        <w:rPr>
          <w:rFonts w:eastAsia="Times New Roman"/>
          <w:sz w:val="28"/>
          <w:szCs w:val="20"/>
        </w:rPr>
      </w:pPr>
      <w:r>
        <w:rPr>
          <w:rFonts w:eastAsia="Times New Roman"/>
          <w:sz w:val="28"/>
          <w:szCs w:val="20"/>
        </w:rPr>
        <w:t>Участник подтверждает, что:</w:t>
      </w:r>
    </w:p>
    <w:p w:rsidR="00802822" w:rsidRDefault="00BF051C">
      <w:pPr>
        <w:pStyle w:val="af6"/>
        <w:rPr>
          <w:rFonts w:eastAsia="Times New Roman"/>
          <w:sz w:val="28"/>
          <w:szCs w:val="20"/>
        </w:rPr>
      </w:pPr>
      <w:r>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802822" w:rsidRDefault="00BF051C">
      <w:pPr>
        <w:pStyle w:val="af6"/>
        <w:rPr>
          <w:rFonts w:eastAsia="Times New Roman"/>
          <w:sz w:val="28"/>
          <w:szCs w:val="20"/>
        </w:rPr>
      </w:pPr>
      <w:r>
        <w:rPr>
          <w:rFonts w:eastAsia="Times New Roman"/>
          <w:sz w:val="28"/>
          <w:szCs w:val="20"/>
        </w:rPr>
        <w:t xml:space="preserve">- поставляемый товар не является контрафактным </w:t>
      </w:r>
      <w:r>
        <w:rPr>
          <w:sz w:val="28"/>
          <w:szCs w:val="28"/>
        </w:rPr>
        <w:t>(применимо, если условиями закупки предусмотрена поставка товара)</w:t>
      </w:r>
      <w:r>
        <w:rPr>
          <w:rFonts w:eastAsia="Times New Roman"/>
          <w:sz w:val="28"/>
          <w:szCs w:val="20"/>
        </w:rPr>
        <w:t>;</w:t>
      </w:r>
    </w:p>
    <w:p w:rsidR="00802822" w:rsidRDefault="00BF051C">
      <w:pPr>
        <w:pStyle w:val="af6"/>
        <w:rPr>
          <w:rFonts w:eastAsia="Times New Roman"/>
          <w:sz w:val="28"/>
          <w:szCs w:val="28"/>
        </w:rPr>
      </w:pPr>
      <w:r>
        <w:rPr>
          <w:szCs w:val="20"/>
        </w:rPr>
        <w:t xml:space="preserve">- </w:t>
      </w:r>
      <w:r>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02822" w:rsidRDefault="00BF051C">
      <w:pPr>
        <w:pStyle w:val="af6"/>
        <w:rPr>
          <w:rFonts w:eastAsia="Times New Roman"/>
          <w:sz w:val="28"/>
          <w:szCs w:val="20"/>
        </w:rPr>
      </w:pPr>
      <w:r>
        <w:rPr>
          <w:rFonts w:eastAsia="Times New Roman"/>
          <w:sz w:val="28"/>
          <w:szCs w:val="20"/>
        </w:rPr>
        <w:t>- участник не находится в процессе ликвидации;</w:t>
      </w:r>
    </w:p>
    <w:p w:rsidR="00802822" w:rsidRDefault="00BF051C">
      <w:pPr>
        <w:pStyle w:val="af6"/>
        <w:rPr>
          <w:rFonts w:eastAsia="Times New Roman"/>
          <w:sz w:val="28"/>
          <w:szCs w:val="20"/>
        </w:rPr>
      </w:pPr>
      <w:r>
        <w:rPr>
          <w:rFonts w:eastAsia="Times New Roman"/>
          <w:sz w:val="28"/>
          <w:szCs w:val="20"/>
        </w:rPr>
        <w:t>- в отношении участника не открыто конкурсное производство;</w:t>
      </w:r>
    </w:p>
    <w:p w:rsidR="00802822" w:rsidRDefault="00BF051C">
      <w:pPr>
        <w:pStyle w:val="af6"/>
        <w:rPr>
          <w:rFonts w:eastAsia="Times New Roman"/>
          <w:sz w:val="28"/>
          <w:szCs w:val="20"/>
        </w:rPr>
      </w:pPr>
      <w:r>
        <w:rPr>
          <w:rFonts w:eastAsia="Times New Roman"/>
          <w:sz w:val="28"/>
          <w:szCs w:val="20"/>
        </w:rPr>
        <w:t>- на имущество участника не наложен арест, экономическая деятельность не приостановлена;</w:t>
      </w:r>
    </w:p>
    <w:p w:rsidR="00802822" w:rsidRDefault="00BF051C">
      <w:pPr>
        <w:pStyle w:val="af6"/>
        <w:rPr>
          <w:rFonts w:eastAsia="Times New Roman"/>
          <w:sz w:val="28"/>
          <w:szCs w:val="20"/>
          <w:lang w:val="ru-RU"/>
        </w:rPr>
      </w:pPr>
      <w:r>
        <w:rPr>
          <w:rFonts w:eastAsia="Times New Roman"/>
          <w:sz w:val="28"/>
          <w:szCs w:val="20"/>
        </w:rPr>
        <w:t>- у руководителей, членов коллегиального исполнительного органа</w:t>
      </w:r>
      <w:r>
        <w:rPr>
          <w:rFonts w:eastAsia="Times New Roman"/>
          <w:sz w:val="28"/>
          <w:szCs w:val="20"/>
          <w:lang w:val="ru-RU"/>
        </w:rPr>
        <w:t xml:space="preserve">, </w:t>
      </w:r>
      <w:r>
        <w:rPr>
          <w:rFonts w:eastAsia="Calibri"/>
          <w:sz w:val="28"/>
          <w:szCs w:val="28"/>
          <w:lang w:eastAsia="en-US"/>
        </w:rPr>
        <w:t>лица, исполняющего функции единоличного исполнительного органа</w:t>
      </w:r>
      <w:r>
        <w:rPr>
          <w:rFonts w:eastAsia="Times New Roman"/>
          <w:sz w:val="28"/>
          <w:szCs w:val="20"/>
        </w:rPr>
        <w:t xml:space="preserve"> и</w:t>
      </w:r>
      <w:r>
        <w:rPr>
          <w:rFonts w:eastAsia="Times New Roman"/>
          <w:sz w:val="28"/>
          <w:szCs w:val="20"/>
          <w:lang w:val="ru-RU"/>
        </w:rPr>
        <w:t>ли</w:t>
      </w:r>
      <w:r>
        <w:rPr>
          <w:rFonts w:eastAsia="Times New Roman"/>
          <w:sz w:val="28"/>
          <w:szCs w:val="20"/>
        </w:rPr>
        <w:t xml:space="preserve"> главного бухгалтера участника отсутствуют непогашенные судимости за преступления в сфере экономики</w:t>
      </w:r>
      <w:r>
        <w:rPr>
          <w:rFonts w:eastAsia="Times New Roman"/>
          <w:sz w:val="28"/>
          <w:szCs w:val="20"/>
          <w:lang w:val="ru-RU"/>
        </w:rPr>
        <w:t xml:space="preserve"> </w:t>
      </w:r>
      <w:r>
        <w:rPr>
          <w:rFonts w:eastAsia="Calibri"/>
          <w:sz w:val="28"/>
          <w:szCs w:val="28"/>
        </w:rPr>
        <w:t xml:space="preserve">и (или) преступления, предусмотренные </w:t>
      </w:r>
      <w:hyperlink r:id="rId13" w:history="1">
        <w:r>
          <w:rPr>
            <w:rFonts w:eastAsia="Times New Roman"/>
            <w:bCs/>
            <w:sz w:val="28"/>
            <w:szCs w:val="28"/>
          </w:rPr>
          <w:t>статьями 289</w:t>
        </w:r>
      </w:hyperlink>
      <w:r>
        <w:rPr>
          <w:rFonts w:eastAsia="Times New Roman"/>
          <w:bCs/>
          <w:sz w:val="28"/>
          <w:szCs w:val="28"/>
        </w:rPr>
        <w:t xml:space="preserve">, </w:t>
      </w:r>
      <w:hyperlink r:id="rId14" w:history="1">
        <w:r>
          <w:rPr>
            <w:rFonts w:eastAsia="Times New Roman"/>
            <w:bCs/>
            <w:sz w:val="28"/>
            <w:szCs w:val="28"/>
          </w:rPr>
          <w:t>290</w:t>
        </w:r>
      </w:hyperlink>
      <w:r>
        <w:rPr>
          <w:rFonts w:eastAsia="Times New Roman"/>
          <w:bCs/>
          <w:sz w:val="28"/>
          <w:szCs w:val="28"/>
        </w:rPr>
        <w:t xml:space="preserve">, </w:t>
      </w:r>
      <w:hyperlink r:id="rId15" w:history="1">
        <w:r>
          <w:rPr>
            <w:rFonts w:eastAsia="Times New Roman"/>
            <w:bCs/>
            <w:sz w:val="28"/>
            <w:szCs w:val="28"/>
          </w:rPr>
          <w:t>291</w:t>
        </w:r>
      </w:hyperlink>
      <w:r>
        <w:rPr>
          <w:rFonts w:eastAsia="Times New Roman"/>
          <w:bCs/>
          <w:sz w:val="28"/>
          <w:szCs w:val="28"/>
        </w:rPr>
        <w:t xml:space="preserve">, </w:t>
      </w:r>
      <w:hyperlink r:id="rId16" w:history="1">
        <w:r>
          <w:rPr>
            <w:rFonts w:eastAsia="Times New Roman"/>
            <w:bCs/>
            <w:sz w:val="28"/>
            <w:szCs w:val="28"/>
          </w:rPr>
          <w:t>291.1</w:t>
        </w:r>
      </w:hyperlink>
      <w:r>
        <w:rPr>
          <w:rFonts w:eastAsia="Times New Roman"/>
          <w:bCs/>
          <w:sz w:val="28"/>
          <w:szCs w:val="28"/>
        </w:rPr>
        <w:t xml:space="preserve"> Уголовного кодекса РФ</w:t>
      </w:r>
      <w:r>
        <w:rPr>
          <w:rFonts w:eastAsia="Times New Roman"/>
          <w:sz w:val="28"/>
          <w:szCs w:val="20"/>
        </w:rPr>
        <w:t xml:space="preserve">,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w:t>
      </w:r>
      <w:r>
        <w:rPr>
          <w:rFonts w:eastAsia="Times New Roman"/>
          <w:sz w:val="28"/>
          <w:szCs w:val="20"/>
        </w:rPr>
        <w:lastRenderedPageBreak/>
        <w:t>являющихся предметом конкурса, и административные наказания в виде дисквалификации;</w:t>
      </w:r>
    </w:p>
    <w:p w:rsidR="00802822" w:rsidRDefault="00BF051C">
      <w:pPr>
        <w:pStyle w:val="af6"/>
        <w:rPr>
          <w:rFonts w:eastAsia="Times New Roman"/>
          <w:sz w:val="28"/>
          <w:szCs w:val="20"/>
          <w:lang w:val="ru-RU"/>
        </w:rPr>
      </w:pPr>
      <w:r>
        <w:rPr>
          <w:rFonts w:eastAsia="Times New Roman"/>
          <w:sz w:val="28"/>
          <w:szCs w:val="20"/>
        </w:rPr>
        <w:t xml:space="preserve">- </w:t>
      </w:r>
      <w:r>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Pr>
            <w:rFonts w:eastAsia="Calibri"/>
            <w:sz w:val="28"/>
            <w:szCs w:val="28"/>
            <w:lang w:eastAsia="en-US"/>
          </w:rPr>
          <w:t>статьей 19.28</w:t>
        </w:r>
      </w:hyperlink>
      <w:r>
        <w:rPr>
          <w:rFonts w:eastAsia="Calibri"/>
          <w:sz w:val="28"/>
          <w:szCs w:val="28"/>
          <w:lang w:eastAsia="en-US"/>
        </w:rPr>
        <w:t xml:space="preserve"> Кодекса РФ об административных правонарушениях;</w:t>
      </w:r>
    </w:p>
    <w:p w:rsidR="00802822" w:rsidRDefault="00BF051C">
      <w:pPr>
        <w:pStyle w:val="af6"/>
        <w:rPr>
          <w:sz w:val="28"/>
          <w:szCs w:val="20"/>
        </w:rPr>
      </w:pPr>
      <w:r>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02822" w:rsidRDefault="00BF051C">
      <w:pPr>
        <w:pStyle w:val="1a"/>
        <w:ind w:firstLine="709"/>
      </w:pPr>
      <w:r>
        <w:t>- участник извещен о включении сведений об участнике в Реестр недобросовестных поставщиков в случае уклонения участника от заключения договора;</w:t>
      </w:r>
    </w:p>
    <w:p w:rsidR="00802822" w:rsidRDefault="00BF051C">
      <w:pPr>
        <w:pStyle w:val="1a"/>
        <w:ind w:firstLine="709"/>
      </w:pPr>
      <w: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802822" w:rsidRDefault="00BF051C">
      <w:pPr>
        <w:pStyle w:val="1a"/>
        <w:ind w:firstLine="709"/>
      </w:pPr>
      <w: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802822" w:rsidRDefault="00BF051C">
      <w:pPr>
        <w:pStyle w:val="1a"/>
        <w:rPr>
          <w:szCs w:val="28"/>
        </w:rPr>
      </w:pPr>
      <w:r>
        <w:t xml:space="preserve">Участник подтверждает, что на момент подачи заявки </w:t>
      </w:r>
      <w:r>
        <w:rPr>
          <w:szCs w:val="28"/>
        </w:rPr>
        <w:t xml:space="preserve">совокупный размер неисполненных обязательств, принятых на себя </w:t>
      </w:r>
      <w:r>
        <w:t xml:space="preserve">участником  </w:t>
      </w:r>
      <w:r>
        <w:rPr>
          <w:szCs w:val="28"/>
        </w:rPr>
        <w:t xml:space="preserve">по </w:t>
      </w:r>
      <w:r>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t>участником</w:t>
      </w:r>
      <w:r>
        <w:rPr>
          <w:szCs w:val="28"/>
        </w:rPr>
        <w:t xml:space="preserve"> был внесен взнос в компенсационный фонд обеспечения договорных обязательств в соответствии </w:t>
      </w:r>
      <w:r>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802822" w:rsidRDefault="00BF051C">
      <w:pPr>
        <w:pStyle w:val="af6"/>
        <w:spacing w:line="360" w:lineRule="exact"/>
        <w:contextualSpacing/>
        <w:rPr>
          <w:rFonts w:eastAsia="Times New Roman"/>
          <w:sz w:val="28"/>
          <w:szCs w:val="20"/>
        </w:rPr>
      </w:pPr>
      <w:r>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w:t>
      </w:r>
      <w:r>
        <w:rPr>
          <w:rFonts w:eastAsia="Times New Roman"/>
          <w:sz w:val="28"/>
          <w:szCs w:val="20"/>
        </w:rPr>
        <w:lastRenderedPageBreak/>
        <w:t>Федерального закона от 01.12.2007 № 315-ФЗ «О саморегулируемых организациях» в отношении __________________________________________</w:t>
      </w:r>
    </w:p>
    <w:p w:rsidR="00802822" w:rsidRDefault="00BF051C">
      <w:pPr>
        <w:pStyle w:val="af6"/>
        <w:spacing w:line="240" w:lineRule="atLeast"/>
        <w:contextualSpacing/>
        <w:jc w:val="right"/>
        <w:rPr>
          <w:rFonts w:eastAsia="Times New Roman"/>
          <w:sz w:val="28"/>
          <w:szCs w:val="20"/>
        </w:rPr>
      </w:pPr>
      <w:r>
        <w:rPr>
          <w:rFonts w:eastAsia="Times New Roman"/>
          <w:i/>
          <w:sz w:val="20"/>
          <w:szCs w:val="20"/>
        </w:rPr>
        <w:t xml:space="preserve"> (указать наименование участника, лиц(а), выступающих(его) на стороне участника)</w:t>
      </w:r>
    </w:p>
    <w:p w:rsidR="00802822" w:rsidRDefault="00BF051C">
      <w:pPr>
        <w:pStyle w:val="af6"/>
        <w:spacing w:line="360" w:lineRule="exact"/>
        <w:ind w:firstLine="0"/>
        <w:contextualSpacing/>
        <w:rPr>
          <w:rFonts w:eastAsia="Times New Roman"/>
          <w:sz w:val="28"/>
          <w:szCs w:val="20"/>
        </w:rPr>
      </w:pPr>
      <w:r>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802822" w:rsidRDefault="00BF051C">
      <w:pPr>
        <w:pStyle w:val="af6"/>
        <w:spacing w:line="240" w:lineRule="atLeast"/>
        <w:ind w:firstLine="0"/>
        <w:contextualSpacing/>
        <w:jc w:val="center"/>
        <w:rPr>
          <w:rFonts w:eastAsia="Times New Roman"/>
          <w:sz w:val="20"/>
          <w:szCs w:val="20"/>
        </w:rPr>
      </w:pPr>
      <w:r>
        <w:rPr>
          <w:rFonts w:eastAsia="Times New Roman"/>
          <w:i/>
          <w:sz w:val="20"/>
          <w:szCs w:val="20"/>
        </w:rPr>
        <w:t>(указать наименование, ИНН саморегулируемой организации</w:t>
      </w:r>
      <w:r>
        <w:rPr>
          <w:rFonts w:eastAsia="Times New Roman"/>
          <w:i/>
          <w:sz w:val="20"/>
          <w:szCs w:val="20"/>
          <w:lang w:val="ru-RU"/>
        </w:rPr>
        <w:t>, официальный сайт в сети Интернет</w:t>
      </w:r>
      <w:r>
        <w:rPr>
          <w:rFonts w:eastAsia="Times New Roman"/>
          <w:i/>
          <w:sz w:val="20"/>
          <w:szCs w:val="20"/>
        </w:rPr>
        <w:t>)</w:t>
      </w:r>
    </w:p>
    <w:p w:rsidR="00802822" w:rsidRDefault="00BF051C">
      <w:pPr>
        <w:pStyle w:val="af6"/>
        <w:spacing w:line="360" w:lineRule="exact"/>
        <w:ind w:firstLine="0"/>
        <w:contextualSpacing/>
        <w:rPr>
          <w:rFonts w:eastAsia="Times New Roman"/>
          <w:sz w:val="28"/>
          <w:szCs w:val="28"/>
        </w:rPr>
      </w:pPr>
      <w:r>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802822" w:rsidRDefault="00BF051C">
      <w:pPr>
        <w:pStyle w:val="1a"/>
      </w:pPr>
      <w:r>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802822" w:rsidRDefault="00BF051C">
      <w:pPr>
        <w:pStyle w:val="af6"/>
        <w:rPr>
          <w:rFonts w:eastAsia="Times New Roman"/>
          <w:sz w:val="28"/>
          <w:szCs w:val="20"/>
          <w:lang w:val="ru-RU"/>
        </w:rPr>
      </w:pPr>
      <w:r>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802822" w:rsidRDefault="00BF051C">
      <w:pPr>
        <w:pStyle w:val="af6"/>
        <w:rPr>
          <w:rFonts w:eastAsia="Times New Roman"/>
          <w:sz w:val="28"/>
          <w:szCs w:val="20"/>
          <w:lang w:val="ru-RU"/>
        </w:rPr>
      </w:pPr>
      <w:r>
        <w:rPr>
          <w:rFonts w:eastAsia="Times New Roman"/>
          <w:sz w:val="28"/>
        </w:rPr>
        <w:t>Реквизиты для перечисления денежных средств, внесенных в качестве обеспечения заявки ____________________________________________ (</w:t>
      </w:r>
      <w:r>
        <w:rPr>
          <w:rFonts w:eastAsia="Times New Roman"/>
          <w:i/>
          <w:sz w:val="28"/>
          <w:u w:val="single"/>
        </w:rPr>
        <w:t>заполняется при выборе способа обеспечения заявки в форме внесения денежных средств)</w:t>
      </w:r>
      <w:r>
        <w:rPr>
          <w:rFonts w:eastAsia="Times New Roman"/>
          <w:i/>
          <w:spacing w:val="-13"/>
          <w:sz w:val="28"/>
          <w:u w:val="single"/>
        </w:rPr>
        <w:t>.</w:t>
      </w:r>
    </w:p>
    <w:p w:rsidR="00802822" w:rsidRDefault="00BF051C">
      <w:pPr>
        <w:pStyle w:val="1a"/>
        <w:ind w:firstLine="709"/>
      </w:pPr>
      <w:r>
        <w:t>Сделанные заявления и сведения, представленные в настоящей заявке, являются полными, точными и верными.</w:t>
      </w:r>
    </w:p>
    <w:p w:rsidR="00802822" w:rsidRDefault="00BF051C">
      <w:pPr>
        <w:pStyle w:val="1a"/>
        <w:ind w:firstLine="709"/>
      </w:pPr>
      <w:r>
        <w:t>В подтверждение этого участник предоставляет необходимые сведения документы.</w:t>
      </w:r>
    </w:p>
    <w:p w:rsidR="00802822" w:rsidRDefault="00802822">
      <w:pPr>
        <w:pStyle w:val="1a"/>
      </w:pPr>
    </w:p>
    <w:p w:rsidR="00802822" w:rsidRDefault="00BF051C">
      <w:pPr>
        <w:pStyle w:val="1a"/>
      </w:pPr>
      <w:r>
        <w:t>Сведения об участнике:</w:t>
      </w:r>
      <w:r>
        <w:rPr>
          <w:i/>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746"/>
        <w:gridCol w:w="635"/>
        <w:gridCol w:w="5797"/>
      </w:tblGrid>
      <w:tr w:rsidR="00802822">
        <w:tc>
          <w:tcPr>
            <w:tcW w:w="710" w:type="dxa"/>
          </w:tcPr>
          <w:p w:rsidR="00802822" w:rsidRDefault="00BF051C">
            <w:pPr>
              <w:pStyle w:val="af6"/>
              <w:ind w:firstLine="0"/>
              <w:rPr>
                <w:sz w:val="28"/>
                <w:szCs w:val="20"/>
                <w:lang w:val="ru-RU" w:eastAsia="ru-RU"/>
              </w:rPr>
            </w:pPr>
            <w:r>
              <w:rPr>
                <w:sz w:val="28"/>
                <w:szCs w:val="20"/>
                <w:lang w:val="ru-RU" w:eastAsia="ru-RU"/>
              </w:rPr>
              <w:t>№ п/п</w:t>
            </w:r>
          </w:p>
        </w:tc>
        <w:tc>
          <w:tcPr>
            <w:tcW w:w="2746" w:type="dxa"/>
          </w:tcPr>
          <w:p w:rsidR="00802822" w:rsidRDefault="00BF051C">
            <w:pPr>
              <w:pStyle w:val="af6"/>
              <w:ind w:firstLine="0"/>
              <w:rPr>
                <w:sz w:val="28"/>
                <w:szCs w:val="20"/>
                <w:lang w:val="ru-RU" w:eastAsia="ru-RU"/>
              </w:rPr>
            </w:pPr>
            <w:r>
              <w:rPr>
                <w:sz w:val="28"/>
                <w:szCs w:val="20"/>
                <w:lang w:val="ru-RU" w:eastAsia="ru-RU"/>
              </w:rPr>
              <w:t>Требуемая информация</w:t>
            </w:r>
          </w:p>
        </w:tc>
        <w:tc>
          <w:tcPr>
            <w:tcW w:w="6432" w:type="dxa"/>
            <w:gridSpan w:val="2"/>
          </w:tcPr>
          <w:p w:rsidR="00802822" w:rsidRDefault="00BF051C">
            <w:pPr>
              <w:pStyle w:val="af6"/>
              <w:ind w:firstLine="0"/>
              <w:rPr>
                <w:sz w:val="28"/>
                <w:szCs w:val="20"/>
                <w:lang w:val="ru-RU" w:eastAsia="ru-RU"/>
              </w:rPr>
            </w:pPr>
            <w:r>
              <w:rPr>
                <w:sz w:val="28"/>
                <w:szCs w:val="20"/>
                <w:lang w:val="ru-RU" w:eastAsia="ru-RU"/>
              </w:rPr>
              <w:t>Сведения об участнике</w:t>
            </w:r>
          </w:p>
        </w:tc>
      </w:tr>
      <w:tr w:rsidR="00802822">
        <w:tc>
          <w:tcPr>
            <w:tcW w:w="710" w:type="dxa"/>
          </w:tcPr>
          <w:p w:rsidR="00802822" w:rsidRDefault="00BF051C">
            <w:pPr>
              <w:pStyle w:val="af6"/>
              <w:ind w:firstLine="0"/>
              <w:rPr>
                <w:sz w:val="28"/>
                <w:szCs w:val="20"/>
                <w:lang w:val="ru-RU" w:eastAsia="ru-RU"/>
              </w:rPr>
            </w:pPr>
            <w:r>
              <w:rPr>
                <w:sz w:val="28"/>
                <w:szCs w:val="20"/>
                <w:lang w:val="ru-RU" w:eastAsia="ru-RU"/>
              </w:rPr>
              <w:t>1.</w:t>
            </w:r>
          </w:p>
        </w:tc>
        <w:tc>
          <w:tcPr>
            <w:tcW w:w="2746" w:type="dxa"/>
          </w:tcPr>
          <w:p w:rsidR="00802822" w:rsidRDefault="00BF051C">
            <w:pPr>
              <w:pStyle w:val="af6"/>
              <w:ind w:firstLine="0"/>
              <w:rPr>
                <w:sz w:val="28"/>
                <w:szCs w:val="20"/>
                <w:lang w:val="ru-RU" w:eastAsia="ru-RU"/>
              </w:rPr>
            </w:pPr>
            <w:r>
              <w:rPr>
                <w:sz w:val="28"/>
                <w:szCs w:val="20"/>
                <w:lang w:val="ru-RU" w:eastAsia="ru-RU"/>
              </w:rPr>
              <w:t>Контактные данные лица, с которым может связаться заказчик для получения дополнительной информации об участнике</w:t>
            </w:r>
          </w:p>
        </w:tc>
        <w:tc>
          <w:tcPr>
            <w:tcW w:w="6432" w:type="dxa"/>
            <w:gridSpan w:val="2"/>
          </w:tcPr>
          <w:p w:rsidR="00802822" w:rsidRDefault="00BF051C">
            <w:pPr>
              <w:pStyle w:val="af6"/>
              <w:ind w:firstLine="0"/>
              <w:rPr>
                <w:sz w:val="28"/>
                <w:szCs w:val="20"/>
                <w:lang w:val="ru-RU" w:eastAsia="ru-RU"/>
              </w:rPr>
            </w:pPr>
            <w:r>
              <w:rPr>
                <w:sz w:val="28"/>
                <w:szCs w:val="20"/>
                <w:lang w:val="ru-RU" w:eastAsia="ru-RU"/>
              </w:rPr>
              <w:t>ФИО: _______________________________</w:t>
            </w:r>
          </w:p>
          <w:p w:rsidR="00802822" w:rsidRDefault="00BF051C">
            <w:pPr>
              <w:pStyle w:val="af6"/>
              <w:ind w:firstLine="0"/>
              <w:rPr>
                <w:sz w:val="28"/>
                <w:szCs w:val="20"/>
                <w:lang w:val="ru-RU" w:eastAsia="ru-RU"/>
              </w:rPr>
            </w:pPr>
            <w:r>
              <w:rPr>
                <w:sz w:val="28"/>
                <w:szCs w:val="20"/>
                <w:lang w:val="ru-RU" w:eastAsia="ru-RU"/>
              </w:rPr>
              <w:t>Должность: __________________________</w:t>
            </w:r>
          </w:p>
          <w:p w:rsidR="00802822" w:rsidRDefault="00BF051C">
            <w:pPr>
              <w:pStyle w:val="af6"/>
              <w:ind w:firstLine="0"/>
              <w:rPr>
                <w:sz w:val="28"/>
                <w:szCs w:val="20"/>
                <w:lang w:val="ru-RU" w:eastAsia="ru-RU"/>
              </w:rPr>
            </w:pPr>
            <w:r>
              <w:rPr>
                <w:sz w:val="28"/>
                <w:szCs w:val="20"/>
                <w:lang w:val="ru-RU" w:eastAsia="ru-RU"/>
              </w:rPr>
              <w:t>Телефон: ____________________________</w:t>
            </w:r>
          </w:p>
        </w:tc>
      </w:tr>
      <w:tr w:rsidR="00802822">
        <w:tc>
          <w:tcPr>
            <w:tcW w:w="710" w:type="dxa"/>
          </w:tcPr>
          <w:p w:rsidR="00802822" w:rsidRDefault="00BF051C">
            <w:pPr>
              <w:pStyle w:val="af6"/>
              <w:ind w:firstLine="0"/>
              <w:rPr>
                <w:sz w:val="28"/>
                <w:szCs w:val="20"/>
                <w:lang w:val="ru-RU" w:eastAsia="ru-RU"/>
              </w:rPr>
            </w:pPr>
            <w:r>
              <w:rPr>
                <w:sz w:val="28"/>
                <w:szCs w:val="20"/>
                <w:lang w:val="ru-RU" w:eastAsia="ru-RU"/>
              </w:rPr>
              <w:t>2.</w:t>
            </w:r>
          </w:p>
        </w:tc>
        <w:tc>
          <w:tcPr>
            <w:tcW w:w="2746" w:type="dxa"/>
          </w:tcPr>
          <w:p w:rsidR="00802822" w:rsidRDefault="00BF051C">
            <w:pPr>
              <w:pStyle w:val="af6"/>
              <w:ind w:firstLine="0"/>
              <w:rPr>
                <w:sz w:val="28"/>
                <w:szCs w:val="20"/>
                <w:lang w:val="ru-RU" w:eastAsia="ru-RU"/>
              </w:rPr>
            </w:pPr>
            <w:r>
              <w:rPr>
                <w:sz w:val="28"/>
                <w:szCs w:val="20"/>
                <w:lang w:val="ru-RU" w:eastAsia="ru-RU"/>
              </w:rPr>
              <w:t xml:space="preserve">Контактные данные лица, ответственного за </w:t>
            </w:r>
            <w:r>
              <w:rPr>
                <w:sz w:val="28"/>
                <w:szCs w:val="20"/>
                <w:lang w:val="ru-RU" w:eastAsia="ru-RU"/>
              </w:rPr>
              <w:lastRenderedPageBreak/>
              <w:t>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432" w:type="dxa"/>
            <w:gridSpan w:val="2"/>
          </w:tcPr>
          <w:p w:rsidR="00802822" w:rsidRDefault="00BF051C">
            <w:pPr>
              <w:pStyle w:val="af6"/>
              <w:ind w:firstLine="0"/>
              <w:rPr>
                <w:sz w:val="28"/>
                <w:szCs w:val="20"/>
                <w:lang w:val="ru-RU" w:eastAsia="ru-RU"/>
              </w:rPr>
            </w:pPr>
            <w:r>
              <w:rPr>
                <w:sz w:val="28"/>
                <w:szCs w:val="20"/>
                <w:lang w:val="ru-RU" w:eastAsia="ru-RU"/>
              </w:rPr>
              <w:lastRenderedPageBreak/>
              <w:t>ФИО: _______________________________</w:t>
            </w:r>
          </w:p>
          <w:p w:rsidR="00802822" w:rsidRDefault="00BF051C">
            <w:pPr>
              <w:pStyle w:val="af6"/>
              <w:ind w:firstLine="0"/>
              <w:rPr>
                <w:sz w:val="28"/>
                <w:szCs w:val="20"/>
                <w:lang w:val="ru-RU" w:eastAsia="ru-RU"/>
              </w:rPr>
            </w:pPr>
            <w:r>
              <w:rPr>
                <w:sz w:val="28"/>
                <w:szCs w:val="20"/>
                <w:lang w:val="ru-RU" w:eastAsia="ru-RU"/>
              </w:rPr>
              <w:t>Должность: __________________________</w:t>
            </w:r>
          </w:p>
          <w:p w:rsidR="00802822" w:rsidRDefault="00BF051C">
            <w:pPr>
              <w:pStyle w:val="1a"/>
              <w:ind w:firstLine="0"/>
            </w:pPr>
            <w:r>
              <w:t>Телефон: ____________________________</w:t>
            </w:r>
          </w:p>
          <w:p w:rsidR="00802822" w:rsidRDefault="00BF051C">
            <w:pPr>
              <w:pStyle w:val="1a"/>
              <w:ind w:firstLine="0"/>
              <w:rPr>
                <w:i/>
              </w:rPr>
            </w:pPr>
            <w:r>
              <w:lastRenderedPageBreak/>
              <w:t>Адрес электронной почты: _______________</w:t>
            </w:r>
          </w:p>
        </w:tc>
      </w:tr>
      <w:tr w:rsidR="00802822">
        <w:trPr>
          <w:trHeight w:val="760"/>
        </w:trPr>
        <w:tc>
          <w:tcPr>
            <w:tcW w:w="710" w:type="dxa"/>
            <w:vMerge w:val="restart"/>
          </w:tcPr>
          <w:p w:rsidR="00802822" w:rsidRDefault="00BF051C">
            <w:pPr>
              <w:pStyle w:val="af6"/>
              <w:ind w:firstLine="0"/>
              <w:rPr>
                <w:sz w:val="28"/>
                <w:szCs w:val="20"/>
                <w:lang w:val="ru-RU" w:eastAsia="ru-RU"/>
              </w:rPr>
            </w:pPr>
            <w:r>
              <w:rPr>
                <w:sz w:val="28"/>
                <w:szCs w:val="20"/>
                <w:lang w:val="ru-RU" w:eastAsia="ru-RU"/>
              </w:rPr>
              <w:lastRenderedPageBreak/>
              <w:t>3.</w:t>
            </w:r>
          </w:p>
        </w:tc>
        <w:tc>
          <w:tcPr>
            <w:tcW w:w="2746" w:type="dxa"/>
            <w:vMerge w:val="restart"/>
          </w:tcPr>
          <w:p w:rsidR="00802822" w:rsidRDefault="00BF051C">
            <w:pPr>
              <w:pStyle w:val="af6"/>
              <w:ind w:firstLine="0"/>
              <w:rPr>
                <w:sz w:val="28"/>
                <w:szCs w:val="20"/>
                <w:lang w:val="ru-RU" w:eastAsia="ru-RU"/>
              </w:rPr>
            </w:pPr>
            <w:r>
              <w:rPr>
                <w:sz w:val="28"/>
                <w:szCs w:val="20"/>
                <w:lang w:val="ru-RU" w:eastAsia="ru-RU"/>
              </w:rPr>
              <w:t>Категория субъекта малого и среднего предпринимательства (выбрать один из предложенных вариантов)</w:t>
            </w:r>
          </w:p>
        </w:tc>
        <w:tc>
          <w:tcPr>
            <w:tcW w:w="6432" w:type="dxa"/>
            <w:gridSpan w:val="2"/>
          </w:tcPr>
          <w:p w:rsidR="00802822" w:rsidRDefault="00802822">
            <w:pPr>
              <w:pStyle w:val="af6"/>
              <w:ind w:firstLine="0"/>
              <w:rPr>
                <w:sz w:val="24"/>
                <w:lang w:val="ru-RU" w:eastAsia="ru-RU"/>
              </w:rPr>
            </w:pPr>
          </w:p>
          <w:p w:rsidR="00802822" w:rsidRDefault="00DB7A3A">
            <w:pPr>
              <w:pStyle w:val="af6"/>
              <w:ind w:firstLine="0"/>
              <w:rPr>
                <w:lang w:val="ru-RU" w:eastAsia="ru-RU"/>
              </w:rPr>
            </w:pPr>
            <w:r>
              <w:rPr>
                <w:lang w:val="ru-RU" w:eastAsia="ru-RU"/>
              </w:rPr>
              <w:fldChar w:fldCharType="begin">
                <w:ffData>
                  <w:name w:val="Флажок1"/>
                  <w:enabled/>
                  <w:calcOnExit w:val="0"/>
                  <w:checkBox>
                    <w:sizeAuto/>
                    <w:default w:val="0"/>
                    <w:checked w:val="0"/>
                  </w:checkBox>
                </w:ffData>
              </w:fldChar>
            </w:r>
            <w:bookmarkStart w:id="3" w:name="Флажок1"/>
            <w:r w:rsidR="00BF051C">
              <w:rPr>
                <w:lang w:val="ru-RU" w:eastAsia="ru-RU"/>
              </w:rPr>
              <w:instrText xml:space="preserve"> FORMCHECKBOX </w:instrText>
            </w:r>
            <w:r>
              <w:rPr>
                <w:lang w:val="ru-RU" w:eastAsia="ru-RU"/>
              </w:rPr>
            </w:r>
            <w:r>
              <w:rPr>
                <w:lang w:val="ru-RU" w:eastAsia="ru-RU"/>
              </w:rPr>
              <w:fldChar w:fldCharType="separate"/>
            </w:r>
            <w:r>
              <w:rPr>
                <w:lang w:val="ru-RU" w:eastAsia="ru-RU"/>
              </w:rPr>
              <w:fldChar w:fldCharType="end"/>
            </w:r>
            <w:bookmarkEnd w:id="3"/>
            <w:r w:rsidR="00BF051C">
              <w:rPr>
                <w:lang w:val="ru-RU" w:eastAsia="ru-RU"/>
              </w:rPr>
              <w:t xml:space="preserve"> Микропредприятие</w:t>
            </w:r>
          </w:p>
          <w:p w:rsidR="00802822" w:rsidRDefault="00802822">
            <w:pPr>
              <w:pStyle w:val="af6"/>
              <w:ind w:firstLine="0"/>
              <w:rPr>
                <w:lang w:val="ru-RU" w:eastAsia="ru-RU"/>
              </w:rPr>
            </w:pPr>
          </w:p>
          <w:p w:rsidR="00802822" w:rsidRDefault="00BF051C">
            <w:pPr>
              <w:pStyle w:val="af6"/>
              <w:ind w:firstLine="0"/>
              <w:rPr>
                <w:lang w:val="ru-RU" w:eastAsia="ru-RU"/>
              </w:rPr>
            </w:pPr>
            <w:r>
              <w:rPr>
                <w:lang w:val="ru-RU" w:eastAsia="ru-RU"/>
              </w:rPr>
              <w:t>___________________________________________</w:t>
            </w:r>
          </w:p>
          <w:p w:rsidR="00802822" w:rsidRDefault="00BF051C">
            <w:pPr>
              <w:pStyle w:val="af6"/>
              <w:ind w:firstLine="0"/>
              <w:rPr>
                <w:lang w:val="ru-RU" w:eastAsia="ru-RU"/>
              </w:rPr>
            </w:pPr>
            <w:r>
              <w:rPr>
                <w:sz w:val="20"/>
                <w:lang w:val="ru-RU"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02822">
        <w:trPr>
          <w:trHeight w:val="2096"/>
        </w:trPr>
        <w:tc>
          <w:tcPr>
            <w:tcW w:w="710" w:type="dxa"/>
            <w:vMerge/>
          </w:tcPr>
          <w:p w:rsidR="00802822" w:rsidRDefault="00802822">
            <w:pPr>
              <w:pStyle w:val="af6"/>
              <w:ind w:firstLine="0"/>
              <w:rPr>
                <w:sz w:val="28"/>
                <w:szCs w:val="20"/>
                <w:lang w:val="ru-RU" w:eastAsia="ru-RU"/>
              </w:rPr>
            </w:pPr>
          </w:p>
        </w:tc>
        <w:tc>
          <w:tcPr>
            <w:tcW w:w="2746" w:type="dxa"/>
            <w:vMerge/>
          </w:tcPr>
          <w:p w:rsidR="00802822" w:rsidRDefault="00802822">
            <w:pPr>
              <w:pStyle w:val="af6"/>
              <w:ind w:firstLine="0"/>
              <w:rPr>
                <w:sz w:val="28"/>
                <w:szCs w:val="20"/>
                <w:lang w:val="ru-RU" w:eastAsia="ru-RU"/>
              </w:rPr>
            </w:pPr>
          </w:p>
        </w:tc>
        <w:tc>
          <w:tcPr>
            <w:tcW w:w="6432" w:type="dxa"/>
            <w:gridSpan w:val="2"/>
          </w:tcPr>
          <w:p w:rsidR="00802822" w:rsidRDefault="00802822">
            <w:pPr>
              <w:pStyle w:val="af6"/>
              <w:ind w:firstLine="0"/>
              <w:rPr>
                <w:lang w:val="ru-RU" w:eastAsia="ru-RU"/>
              </w:rPr>
            </w:pPr>
          </w:p>
          <w:p w:rsidR="00802822" w:rsidRDefault="00DB7A3A">
            <w:pPr>
              <w:pStyle w:val="af6"/>
              <w:ind w:firstLine="0"/>
              <w:rPr>
                <w:lang w:val="ru-RU" w:eastAsia="ru-RU"/>
              </w:rPr>
            </w:pPr>
            <w:r>
              <w:rPr>
                <w:lang w:val="ru-RU" w:eastAsia="ru-RU"/>
              </w:rPr>
              <w:fldChar w:fldCharType="begin">
                <w:ffData>
                  <w:name w:val="Флажок2"/>
                  <w:enabled/>
                  <w:calcOnExit w:val="0"/>
                  <w:checkBox>
                    <w:sizeAuto/>
                    <w:default w:val="0"/>
                    <w:checked w:val="0"/>
                  </w:checkBox>
                </w:ffData>
              </w:fldChar>
            </w:r>
            <w:bookmarkStart w:id="4" w:name="Флажок2"/>
            <w:r w:rsidR="00BF051C">
              <w:rPr>
                <w:lang w:val="ru-RU" w:eastAsia="ru-RU"/>
              </w:rPr>
              <w:instrText xml:space="preserve"> FORMCHECKBOX </w:instrText>
            </w:r>
            <w:r>
              <w:rPr>
                <w:lang w:val="ru-RU" w:eastAsia="ru-RU"/>
              </w:rPr>
            </w:r>
            <w:r>
              <w:rPr>
                <w:lang w:val="ru-RU" w:eastAsia="ru-RU"/>
              </w:rPr>
              <w:fldChar w:fldCharType="separate"/>
            </w:r>
            <w:r>
              <w:rPr>
                <w:lang w:val="ru-RU" w:eastAsia="ru-RU"/>
              </w:rPr>
              <w:fldChar w:fldCharType="end"/>
            </w:r>
            <w:bookmarkEnd w:id="4"/>
            <w:r w:rsidR="00BF051C">
              <w:rPr>
                <w:lang w:val="ru-RU" w:eastAsia="ru-RU"/>
              </w:rPr>
              <w:t xml:space="preserve"> Малое предприятие</w:t>
            </w:r>
          </w:p>
          <w:p w:rsidR="00802822" w:rsidRDefault="00802822">
            <w:pPr>
              <w:pStyle w:val="af6"/>
              <w:ind w:firstLine="0"/>
              <w:rPr>
                <w:lang w:val="ru-RU" w:eastAsia="ru-RU"/>
              </w:rPr>
            </w:pPr>
          </w:p>
          <w:p w:rsidR="00802822" w:rsidRDefault="00BF051C">
            <w:pPr>
              <w:pStyle w:val="af6"/>
              <w:ind w:firstLine="0"/>
              <w:rPr>
                <w:lang w:val="ru-RU" w:eastAsia="ru-RU"/>
              </w:rPr>
            </w:pPr>
            <w:r>
              <w:rPr>
                <w:lang w:val="ru-RU" w:eastAsia="ru-RU"/>
              </w:rPr>
              <w:t>_________________________________________</w:t>
            </w:r>
          </w:p>
          <w:p w:rsidR="00802822" w:rsidRDefault="00BF051C">
            <w:pPr>
              <w:pStyle w:val="af6"/>
              <w:ind w:firstLine="0"/>
              <w:rPr>
                <w:lang w:val="ru-RU" w:eastAsia="ru-RU"/>
              </w:rPr>
            </w:pPr>
            <w:r>
              <w:rPr>
                <w:sz w:val="20"/>
                <w:lang w:val="ru-RU"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02822" w:rsidRDefault="00802822">
            <w:pPr>
              <w:pStyle w:val="af6"/>
              <w:rPr>
                <w:sz w:val="24"/>
                <w:lang w:val="ru-RU" w:eastAsia="ru-RU"/>
              </w:rPr>
            </w:pPr>
          </w:p>
        </w:tc>
      </w:tr>
      <w:tr w:rsidR="00802822">
        <w:trPr>
          <w:trHeight w:val="2299"/>
        </w:trPr>
        <w:tc>
          <w:tcPr>
            <w:tcW w:w="710" w:type="dxa"/>
            <w:vMerge/>
          </w:tcPr>
          <w:p w:rsidR="00802822" w:rsidRDefault="00802822">
            <w:pPr>
              <w:pStyle w:val="af6"/>
              <w:ind w:firstLine="0"/>
              <w:rPr>
                <w:sz w:val="28"/>
                <w:szCs w:val="20"/>
                <w:lang w:val="ru-RU" w:eastAsia="ru-RU"/>
              </w:rPr>
            </w:pPr>
          </w:p>
        </w:tc>
        <w:tc>
          <w:tcPr>
            <w:tcW w:w="2746" w:type="dxa"/>
            <w:vMerge/>
          </w:tcPr>
          <w:p w:rsidR="00802822" w:rsidRDefault="00802822">
            <w:pPr>
              <w:pStyle w:val="af6"/>
              <w:ind w:firstLine="0"/>
              <w:rPr>
                <w:sz w:val="28"/>
                <w:szCs w:val="20"/>
                <w:lang w:val="ru-RU" w:eastAsia="ru-RU"/>
              </w:rPr>
            </w:pPr>
          </w:p>
        </w:tc>
        <w:tc>
          <w:tcPr>
            <w:tcW w:w="6432" w:type="dxa"/>
            <w:gridSpan w:val="2"/>
          </w:tcPr>
          <w:p w:rsidR="00802822" w:rsidRDefault="00802822">
            <w:pPr>
              <w:pStyle w:val="af6"/>
              <w:ind w:firstLine="0"/>
              <w:rPr>
                <w:lang w:val="ru-RU" w:eastAsia="ru-RU"/>
              </w:rPr>
            </w:pPr>
          </w:p>
          <w:p w:rsidR="00802822" w:rsidRDefault="00DB7A3A">
            <w:pPr>
              <w:pStyle w:val="af6"/>
              <w:ind w:firstLine="0"/>
              <w:rPr>
                <w:lang w:val="ru-RU" w:eastAsia="ru-RU"/>
              </w:rPr>
            </w:pPr>
            <w:r>
              <w:rPr>
                <w:lang w:val="ru-RU" w:eastAsia="ru-RU"/>
              </w:rPr>
              <w:fldChar w:fldCharType="begin">
                <w:ffData>
                  <w:name w:val="Флажок3"/>
                  <w:enabled/>
                  <w:calcOnExit w:val="0"/>
                  <w:checkBox>
                    <w:sizeAuto/>
                    <w:default w:val="0"/>
                    <w:checked w:val="0"/>
                  </w:checkBox>
                </w:ffData>
              </w:fldChar>
            </w:r>
            <w:bookmarkStart w:id="5" w:name="Флажок3"/>
            <w:r w:rsidR="00BF051C">
              <w:rPr>
                <w:lang w:val="ru-RU" w:eastAsia="ru-RU"/>
              </w:rPr>
              <w:instrText xml:space="preserve"> FORMCHECKBOX </w:instrText>
            </w:r>
            <w:r>
              <w:rPr>
                <w:lang w:val="ru-RU" w:eastAsia="ru-RU"/>
              </w:rPr>
            </w:r>
            <w:r>
              <w:rPr>
                <w:lang w:val="ru-RU" w:eastAsia="ru-RU"/>
              </w:rPr>
              <w:fldChar w:fldCharType="separate"/>
            </w:r>
            <w:r>
              <w:rPr>
                <w:lang w:val="ru-RU" w:eastAsia="ru-RU"/>
              </w:rPr>
              <w:fldChar w:fldCharType="end"/>
            </w:r>
            <w:bookmarkEnd w:id="5"/>
            <w:r w:rsidR="00BF051C">
              <w:rPr>
                <w:lang w:val="ru-RU" w:eastAsia="ru-RU"/>
              </w:rPr>
              <w:t xml:space="preserve"> Среднее предприятие</w:t>
            </w:r>
          </w:p>
          <w:p w:rsidR="00802822" w:rsidRDefault="00802822">
            <w:pPr>
              <w:pStyle w:val="af6"/>
              <w:ind w:firstLine="0"/>
              <w:rPr>
                <w:lang w:val="ru-RU" w:eastAsia="ru-RU"/>
              </w:rPr>
            </w:pPr>
          </w:p>
          <w:p w:rsidR="00802822" w:rsidRDefault="00BF051C">
            <w:pPr>
              <w:pStyle w:val="af6"/>
              <w:ind w:firstLine="0"/>
              <w:rPr>
                <w:lang w:val="ru-RU" w:eastAsia="ru-RU"/>
              </w:rPr>
            </w:pPr>
            <w:r>
              <w:rPr>
                <w:lang w:val="ru-RU" w:eastAsia="ru-RU"/>
              </w:rPr>
              <w:t>_________________________________________</w:t>
            </w:r>
          </w:p>
          <w:p w:rsidR="00802822" w:rsidRDefault="00BF051C">
            <w:pPr>
              <w:pStyle w:val="af6"/>
              <w:ind w:firstLine="0"/>
              <w:rPr>
                <w:lang w:val="ru-RU" w:eastAsia="ru-RU"/>
              </w:rPr>
            </w:pPr>
            <w:r>
              <w:rPr>
                <w:sz w:val="20"/>
                <w:lang w:val="ru-RU"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02822" w:rsidRDefault="00802822">
            <w:pPr>
              <w:pStyle w:val="af6"/>
              <w:ind w:firstLine="0"/>
              <w:rPr>
                <w:lang w:val="ru-RU" w:eastAsia="ru-RU"/>
              </w:rPr>
            </w:pPr>
          </w:p>
        </w:tc>
      </w:tr>
      <w:tr w:rsidR="00802822">
        <w:trPr>
          <w:trHeight w:val="2926"/>
        </w:trPr>
        <w:tc>
          <w:tcPr>
            <w:tcW w:w="710" w:type="dxa"/>
            <w:vMerge/>
            <w:tcBorders>
              <w:bottom w:val="single" w:sz="4" w:space="0" w:color="auto"/>
            </w:tcBorders>
          </w:tcPr>
          <w:p w:rsidR="00802822" w:rsidRDefault="00802822">
            <w:pPr>
              <w:pStyle w:val="af6"/>
              <w:ind w:firstLine="0"/>
              <w:rPr>
                <w:sz w:val="28"/>
                <w:szCs w:val="20"/>
                <w:lang w:val="ru-RU" w:eastAsia="ru-RU"/>
              </w:rPr>
            </w:pPr>
          </w:p>
        </w:tc>
        <w:tc>
          <w:tcPr>
            <w:tcW w:w="2746" w:type="dxa"/>
            <w:vMerge/>
            <w:tcBorders>
              <w:bottom w:val="single" w:sz="4" w:space="0" w:color="auto"/>
            </w:tcBorders>
          </w:tcPr>
          <w:p w:rsidR="00802822" w:rsidRDefault="00802822">
            <w:pPr>
              <w:pStyle w:val="af6"/>
              <w:ind w:firstLine="0"/>
              <w:rPr>
                <w:sz w:val="28"/>
                <w:szCs w:val="20"/>
                <w:lang w:val="ru-RU" w:eastAsia="ru-RU"/>
              </w:rPr>
            </w:pPr>
          </w:p>
        </w:tc>
        <w:tc>
          <w:tcPr>
            <w:tcW w:w="6432" w:type="dxa"/>
            <w:gridSpan w:val="2"/>
          </w:tcPr>
          <w:p w:rsidR="00802822" w:rsidRDefault="00802822">
            <w:pPr>
              <w:pStyle w:val="af6"/>
              <w:ind w:firstLine="0"/>
              <w:rPr>
                <w:lang w:val="ru-RU" w:eastAsia="ru-RU"/>
              </w:rPr>
            </w:pPr>
          </w:p>
          <w:p w:rsidR="00802822" w:rsidRDefault="00DB7A3A">
            <w:pPr>
              <w:pStyle w:val="af6"/>
              <w:ind w:firstLine="0"/>
              <w:rPr>
                <w:lang w:val="ru-RU" w:eastAsia="ru-RU"/>
              </w:rPr>
            </w:pPr>
            <w:r>
              <w:rPr>
                <w:lang w:val="ru-RU" w:eastAsia="ru-RU"/>
              </w:rPr>
              <w:fldChar w:fldCharType="begin">
                <w:ffData>
                  <w:name w:val="Флажок4"/>
                  <w:enabled/>
                  <w:calcOnExit w:val="0"/>
                  <w:checkBox>
                    <w:sizeAuto/>
                    <w:default w:val="0"/>
                    <w:checked w:val="0"/>
                  </w:checkBox>
                </w:ffData>
              </w:fldChar>
            </w:r>
            <w:bookmarkStart w:id="6" w:name="Флажок4"/>
            <w:r w:rsidR="00BF051C">
              <w:rPr>
                <w:lang w:val="ru-RU" w:eastAsia="ru-RU"/>
              </w:rPr>
              <w:instrText xml:space="preserve"> FORMCHECKBOX </w:instrText>
            </w:r>
            <w:r>
              <w:rPr>
                <w:lang w:val="ru-RU" w:eastAsia="ru-RU"/>
              </w:rPr>
            </w:r>
            <w:r>
              <w:rPr>
                <w:lang w:val="ru-RU" w:eastAsia="ru-RU"/>
              </w:rPr>
              <w:fldChar w:fldCharType="separate"/>
            </w:r>
            <w:r>
              <w:rPr>
                <w:lang w:val="ru-RU" w:eastAsia="ru-RU"/>
              </w:rPr>
              <w:fldChar w:fldCharType="end"/>
            </w:r>
            <w:bookmarkEnd w:id="6"/>
            <w:r w:rsidR="00BF051C">
              <w:rPr>
                <w:lang w:val="ru-RU" w:eastAsia="ru-RU"/>
              </w:rPr>
              <w:t xml:space="preserve"> Не является субъектом малого и среднего предпринимательства</w:t>
            </w:r>
          </w:p>
          <w:p w:rsidR="00802822" w:rsidRDefault="00802822">
            <w:pPr>
              <w:pStyle w:val="af6"/>
              <w:ind w:firstLine="0"/>
              <w:rPr>
                <w:lang w:val="ru-RU" w:eastAsia="ru-RU"/>
              </w:rPr>
            </w:pPr>
          </w:p>
          <w:p w:rsidR="00802822" w:rsidRDefault="00BF051C">
            <w:pPr>
              <w:pStyle w:val="af6"/>
              <w:ind w:firstLine="0"/>
              <w:rPr>
                <w:lang w:val="ru-RU" w:eastAsia="ru-RU"/>
              </w:rPr>
            </w:pPr>
            <w:r>
              <w:rPr>
                <w:lang w:val="ru-RU" w:eastAsia="ru-RU"/>
              </w:rPr>
              <w:t>_________________________________________</w:t>
            </w:r>
          </w:p>
          <w:p w:rsidR="00802822" w:rsidRDefault="00BF051C">
            <w:pPr>
              <w:pStyle w:val="af6"/>
              <w:ind w:firstLine="0"/>
              <w:rPr>
                <w:lang w:val="ru-RU" w:eastAsia="ru-RU"/>
              </w:rPr>
            </w:pPr>
            <w:r>
              <w:rPr>
                <w:sz w:val="20"/>
                <w:lang w:val="ru-RU"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802822" w:rsidRDefault="00802822">
            <w:pPr>
              <w:pStyle w:val="af6"/>
              <w:ind w:firstLine="0"/>
              <w:rPr>
                <w:lang w:val="ru-RU" w:eastAsia="ru-RU"/>
              </w:rPr>
            </w:pPr>
          </w:p>
          <w:p w:rsidR="00802822" w:rsidRDefault="00BF051C">
            <w:pPr>
              <w:pStyle w:val="af6"/>
              <w:ind w:firstLine="0"/>
              <w:rPr>
                <w:lang w:val="ru-RU" w:eastAsia="ru-RU"/>
              </w:rPr>
            </w:pPr>
            <w:r>
              <w:rPr>
                <w:i/>
                <w:u w:val="single"/>
                <w:lang w:val="ru-RU"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802822">
        <w:trPr>
          <w:trHeight w:val="2350"/>
        </w:trPr>
        <w:tc>
          <w:tcPr>
            <w:tcW w:w="710" w:type="dxa"/>
            <w:tcBorders>
              <w:bottom w:val="nil"/>
            </w:tcBorders>
          </w:tcPr>
          <w:p w:rsidR="00802822" w:rsidRDefault="00BF051C">
            <w:pPr>
              <w:pStyle w:val="af6"/>
              <w:ind w:firstLine="0"/>
              <w:rPr>
                <w:sz w:val="28"/>
                <w:szCs w:val="20"/>
                <w:lang w:val="ru-RU" w:eastAsia="ru-RU"/>
              </w:rPr>
            </w:pPr>
            <w:r>
              <w:rPr>
                <w:sz w:val="28"/>
                <w:szCs w:val="20"/>
                <w:lang w:val="ru-RU" w:eastAsia="ru-RU"/>
              </w:rPr>
              <w:t>4.</w:t>
            </w:r>
          </w:p>
        </w:tc>
        <w:tc>
          <w:tcPr>
            <w:tcW w:w="2746" w:type="dxa"/>
            <w:tcBorders>
              <w:bottom w:val="nil"/>
            </w:tcBorders>
          </w:tcPr>
          <w:p w:rsidR="00802822" w:rsidRDefault="00BF051C">
            <w:pPr>
              <w:pStyle w:val="af6"/>
              <w:ind w:firstLine="0"/>
              <w:rPr>
                <w:sz w:val="28"/>
                <w:szCs w:val="20"/>
                <w:lang w:val="ru-RU" w:eastAsia="ru-RU"/>
              </w:rPr>
            </w:pPr>
            <w:r>
              <w:rPr>
                <w:lang w:val="ru-RU"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635" w:type="dxa"/>
          </w:tcPr>
          <w:p w:rsidR="00802822" w:rsidRDefault="00BF051C">
            <w:pPr>
              <w:pStyle w:val="1a"/>
              <w:ind w:firstLine="0"/>
            </w:pPr>
            <w:r>
              <w:t>1.</w:t>
            </w:r>
          </w:p>
        </w:tc>
        <w:tc>
          <w:tcPr>
            <w:tcW w:w="5797" w:type="dxa"/>
          </w:tcPr>
          <w:p w:rsidR="00802822" w:rsidRDefault="00BF051C">
            <w:pPr>
              <w:pStyle w:val="1a"/>
              <w:ind w:firstLine="0"/>
              <w:rPr>
                <w:i/>
              </w:rPr>
            </w:pPr>
            <w:r>
              <w:t>Наименование участника: ______________________ (</w:t>
            </w:r>
            <w:r>
              <w:rPr>
                <w:i/>
              </w:rPr>
              <w:t>указать наименование, организационно-правовую форму участника)</w:t>
            </w:r>
          </w:p>
          <w:p w:rsidR="00802822" w:rsidRDefault="00802822">
            <w:pPr>
              <w:pStyle w:val="1a"/>
              <w:ind w:firstLine="0"/>
              <w:rPr>
                <w:i/>
              </w:rPr>
            </w:pPr>
          </w:p>
          <w:p w:rsidR="00802822" w:rsidRDefault="00BF051C">
            <w:pPr>
              <w:pStyle w:val="1a"/>
              <w:ind w:firstLine="0"/>
              <w:rPr>
                <w:i/>
              </w:rPr>
            </w:pPr>
            <w:r>
              <w:t>Адрес: _______________________________ (</w:t>
            </w:r>
            <w:r>
              <w:rPr>
                <w:i/>
              </w:rPr>
              <w:t>указать юридический адрес участника)</w:t>
            </w:r>
          </w:p>
          <w:p w:rsidR="00802822" w:rsidRDefault="00BF051C">
            <w:pPr>
              <w:pStyle w:val="1a"/>
              <w:ind w:firstLine="0"/>
            </w:pPr>
            <w:r>
              <w:t>Фактическое местонахождение: ________________________________________ (</w:t>
            </w:r>
            <w:r>
              <w:rPr>
                <w:i/>
              </w:rPr>
              <w:t>указать местонахождение участника)</w:t>
            </w:r>
          </w:p>
          <w:p w:rsidR="00802822" w:rsidRDefault="00BF051C">
            <w:pPr>
              <w:pStyle w:val="1a"/>
              <w:ind w:firstLine="0"/>
              <w:rPr>
                <w:i/>
              </w:rPr>
            </w:pPr>
            <w:r>
              <w:t>Телефон: _______________________ (</w:t>
            </w:r>
            <w:r>
              <w:rPr>
                <w:i/>
              </w:rPr>
              <w:t>указать телефон участника)</w:t>
            </w:r>
          </w:p>
          <w:p w:rsidR="00802822" w:rsidRDefault="00BF051C">
            <w:pPr>
              <w:pStyle w:val="1a"/>
              <w:ind w:firstLine="0"/>
            </w:pPr>
            <w:r>
              <w:t>Факс: __________________________ (</w:t>
            </w:r>
            <w:r>
              <w:rPr>
                <w:i/>
              </w:rPr>
              <w:t>указать факс участника)</w:t>
            </w:r>
          </w:p>
          <w:p w:rsidR="00802822" w:rsidRDefault="00BF051C">
            <w:pPr>
              <w:pStyle w:val="1a"/>
              <w:ind w:firstLine="0"/>
            </w:pPr>
            <w:r>
              <w:t xml:space="preserve">Адрес электронной почты: ________________ </w:t>
            </w:r>
            <w:r>
              <w:rPr>
                <w:i/>
              </w:rPr>
              <w:t>указать адрес электронной почты участника</w:t>
            </w:r>
          </w:p>
          <w:p w:rsidR="00802822" w:rsidRDefault="00BF051C">
            <w:pPr>
              <w:pStyle w:val="1a"/>
              <w:ind w:firstLine="0"/>
            </w:pPr>
            <w:r>
              <w:t xml:space="preserve">ИНН: ________________________________ </w:t>
            </w:r>
            <w:r>
              <w:rPr>
                <w:i/>
              </w:rPr>
              <w:t>указать ИНН участника</w:t>
            </w:r>
            <w:r>
              <w:t>.</w:t>
            </w:r>
          </w:p>
        </w:tc>
      </w:tr>
      <w:tr w:rsidR="00802822">
        <w:trPr>
          <w:trHeight w:val="150"/>
        </w:trPr>
        <w:tc>
          <w:tcPr>
            <w:tcW w:w="710" w:type="dxa"/>
            <w:vMerge w:val="restart"/>
            <w:tcBorders>
              <w:top w:val="nil"/>
            </w:tcBorders>
          </w:tcPr>
          <w:p w:rsidR="00802822" w:rsidRDefault="00802822">
            <w:pPr>
              <w:pStyle w:val="af6"/>
              <w:ind w:firstLine="0"/>
              <w:rPr>
                <w:sz w:val="28"/>
                <w:szCs w:val="20"/>
                <w:lang w:val="ru-RU" w:eastAsia="ru-RU"/>
              </w:rPr>
            </w:pPr>
          </w:p>
        </w:tc>
        <w:tc>
          <w:tcPr>
            <w:tcW w:w="2746" w:type="dxa"/>
            <w:vMerge w:val="restart"/>
            <w:tcBorders>
              <w:top w:val="nil"/>
            </w:tcBorders>
          </w:tcPr>
          <w:p w:rsidR="00802822" w:rsidRDefault="00802822">
            <w:pPr>
              <w:pStyle w:val="af6"/>
              <w:ind w:firstLine="0"/>
              <w:rPr>
                <w:lang w:val="ru-RU" w:eastAsia="ru-RU"/>
              </w:rPr>
            </w:pPr>
          </w:p>
        </w:tc>
        <w:tc>
          <w:tcPr>
            <w:tcW w:w="635" w:type="dxa"/>
          </w:tcPr>
          <w:p w:rsidR="00802822" w:rsidRDefault="00BF051C">
            <w:pPr>
              <w:pStyle w:val="1a"/>
              <w:ind w:firstLine="0"/>
            </w:pPr>
            <w:r>
              <w:t>2.</w:t>
            </w:r>
          </w:p>
        </w:tc>
        <w:tc>
          <w:tcPr>
            <w:tcW w:w="5797" w:type="dxa"/>
          </w:tcPr>
          <w:p w:rsidR="00802822" w:rsidRDefault="00BF051C">
            <w:pPr>
              <w:pStyle w:val="1a"/>
              <w:ind w:firstLine="0"/>
              <w:rPr>
                <w:i/>
              </w:rPr>
            </w:pPr>
            <w:r>
              <w:t>Наименование лица, выступающего на стороне участника ____________________________ (</w:t>
            </w:r>
            <w:r>
              <w:rPr>
                <w:i/>
              </w:rPr>
              <w:t>указать наименование, организационно-правовую форму либо ФИО лица, выступающего на стороне участника)</w:t>
            </w:r>
          </w:p>
          <w:p w:rsidR="00802822" w:rsidRDefault="00BF051C">
            <w:pPr>
              <w:pStyle w:val="1a"/>
              <w:ind w:firstLine="0"/>
              <w:rPr>
                <w:i/>
              </w:rPr>
            </w:pPr>
            <w:r>
              <w:t>Адрес: _______________________________ (</w:t>
            </w:r>
            <w:r>
              <w:rPr>
                <w:i/>
              </w:rPr>
              <w:t>указать юридический адрес лица, выступающего на стороне участника)</w:t>
            </w:r>
          </w:p>
          <w:p w:rsidR="00802822" w:rsidRDefault="00BF051C">
            <w:pPr>
              <w:pStyle w:val="1a"/>
              <w:ind w:firstLine="0"/>
              <w:rPr>
                <w:i/>
              </w:rPr>
            </w:pPr>
            <w:r>
              <w:t>Фактическое местонахождение: ________________________________________ (</w:t>
            </w:r>
            <w:r>
              <w:rPr>
                <w:i/>
              </w:rPr>
              <w:t>указать местонахождение лица, выступающего на стороне участника)</w:t>
            </w:r>
          </w:p>
          <w:p w:rsidR="00802822" w:rsidRDefault="00BF051C">
            <w:pPr>
              <w:pStyle w:val="1a"/>
              <w:ind w:firstLine="0"/>
            </w:pPr>
            <w:r>
              <w:t>Телефон: ____________________________</w:t>
            </w:r>
          </w:p>
          <w:p w:rsidR="00802822" w:rsidRDefault="00BF051C">
            <w:pPr>
              <w:pStyle w:val="1a"/>
              <w:ind w:firstLine="0"/>
              <w:rPr>
                <w:i/>
              </w:rPr>
            </w:pPr>
            <w:r>
              <w:t>(</w:t>
            </w:r>
            <w:r>
              <w:rPr>
                <w:i/>
              </w:rPr>
              <w:t>указать контактный телефон лица, выступающего на стороне участника)</w:t>
            </w:r>
          </w:p>
          <w:p w:rsidR="00802822" w:rsidRDefault="00BF051C">
            <w:pPr>
              <w:pStyle w:val="1a"/>
              <w:ind w:firstLine="0"/>
            </w:pPr>
            <w:r>
              <w:lastRenderedPageBreak/>
              <w:t xml:space="preserve">Факс: __________________________ </w:t>
            </w:r>
          </w:p>
          <w:p w:rsidR="00802822" w:rsidRDefault="00BF051C">
            <w:pPr>
              <w:pStyle w:val="1a"/>
              <w:ind w:firstLine="0"/>
            </w:pPr>
            <w:r>
              <w:t>(</w:t>
            </w:r>
            <w:r>
              <w:rPr>
                <w:i/>
              </w:rPr>
              <w:t>указать факс лица, выступающего на стороне участника)</w:t>
            </w:r>
          </w:p>
          <w:p w:rsidR="00802822" w:rsidRDefault="00BF051C">
            <w:pPr>
              <w:pStyle w:val="1a"/>
              <w:ind w:firstLine="0"/>
            </w:pPr>
            <w:r>
              <w:t>Адрес электронной почты: ________________ (</w:t>
            </w:r>
            <w:r>
              <w:rPr>
                <w:i/>
              </w:rPr>
              <w:t>указать адрес электронной почты лица, выступающего на стороне участника</w:t>
            </w:r>
          </w:p>
          <w:p w:rsidR="00802822" w:rsidRDefault="00BF051C">
            <w:pPr>
              <w:pStyle w:val="1a"/>
              <w:ind w:firstLine="0"/>
            </w:pPr>
            <w:r>
              <w:t>ИНН: ________________________________ (</w:t>
            </w:r>
            <w:r>
              <w:rPr>
                <w:i/>
              </w:rPr>
              <w:t>указать ИНН лица, выступающего на стороне участника)</w:t>
            </w:r>
          </w:p>
        </w:tc>
      </w:tr>
      <w:tr w:rsidR="00802822">
        <w:trPr>
          <w:trHeight w:val="150"/>
        </w:trPr>
        <w:tc>
          <w:tcPr>
            <w:tcW w:w="710" w:type="dxa"/>
            <w:vMerge/>
          </w:tcPr>
          <w:p w:rsidR="00802822" w:rsidRDefault="00802822">
            <w:pPr>
              <w:pStyle w:val="af6"/>
              <w:ind w:firstLine="0"/>
              <w:rPr>
                <w:sz w:val="28"/>
                <w:szCs w:val="20"/>
                <w:lang w:val="ru-RU" w:eastAsia="ru-RU"/>
              </w:rPr>
            </w:pPr>
          </w:p>
        </w:tc>
        <w:tc>
          <w:tcPr>
            <w:tcW w:w="2746" w:type="dxa"/>
            <w:vMerge/>
          </w:tcPr>
          <w:p w:rsidR="00802822" w:rsidRDefault="00802822">
            <w:pPr>
              <w:pStyle w:val="af6"/>
              <w:ind w:firstLine="0"/>
              <w:rPr>
                <w:lang w:val="ru-RU" w:eastAsia="ru-RU"/>
              </w:rPr>
            </w:pPr>
          </w:p>
        </w:tc>
        <w:tc>
          <w:tcPr>
            <w:tcW w:w="635" w:type="dxa"/>
          </w:tcPr>
          <w:p w:rsidR="00802822" w:rsidRDefault="00BF051C">
            <w:pPr>
              <w:pStyle w:val="1a"/>
              <w:ind w:firstLine="0"/>
            </w:pPr>
            <w:r>
              <w:t>2.1.</w:t>
            </w:r>
          </w:p>
        </w:tc>
        <w:tc>
          <w:tcPr>
            <w:tcW w:w="5797" w:type="dxa"/>
          </w:tcPr>
          <w:p w:rsidR="00802822" w:rsidRDefault="00BF051C">
            <w:pPr>
              <w:pStyle w:val="1a"/>
              <w:ind w:firstLine="0"/>
            </w:pPr>
            <w:r>
              <w:t>……</w:t>
            </w:r>
          </w:p>
        </w:tc>
      </w:tr>
      <w:tr w:rsidR="00802822">
        <w:trPr>
          <w:trHeight w:val="150"/>
        </w:trPr>
        <w:tc>
          <w:tcPr>
            <w:tcW w:w="710" w:type="dxa"/>
            <w:vMerge/>
          </w:tcPr>
          <w:p w:rsidR="00802822" w:rsidRDefault="00802822">
            <w:pPr>
              <w:pStyle w:val="af6"/>
              <w:ind w:firstLine="0"/>
              <w:rPr>
                <w:sz w:val="28"/>
                <w:szCs w:val="20"/>
                <w:lang w:val="ru-RU" w:eastAsia="ru-RU"/>
              </w:rPr>
            </w:pPr>
          </w:p>
        </w:tc>
        <w:tc>
          <w:tcPr>
            <w:tcW w:w="2746" w:type="dxa"/>
            <w:vMerge/>
          </w:tcPr>
          <w:p w:rsidR="00802822" w:rsidRDefault="00802822">
            <w:pPr>
              <w:pStyle w:val="af6"/>
              <w:ind w:firstLine="0"/>
              <w:rPr>
                <w:lang w:val="ru-RU" w:eastAsia="ru-RU"/>
              </w:rPr>
            </w:pPr>
          </w:p>
        </w:tc>
        <w:tc>
          <w:tcPr>
            <w:tcW w:w="635" w:type="dxa"/>
          </w:tcPr>
          <w:p w:rsidR="00802822" w:rsidRDefault="00BF051C">
            <w:pPr>
              <w:pStyle w:val="1a"/>
              <w:ind w:firstLine="0"/>
            </w:pPr>
            <w:r>
              <w:t>2.2.</w:t>
            </w:r>
          </w:p>
        </w:tc>
        <w:tc>
          <w:tcPr>
            <w:tcW w:w="5797" w:type="dxa"/>
          </w:tcPr>
          <w:p w:rsidR="00802822" w:rsidRDefault="00BF051C">
            <w:pPr>
              <w:pStyle w:val="1a"/>
              <w:ind w:firstLine="0"/>
            </w:pPr>
            <w:r>
              <w:t>……</w:t>
            </w:r>
          </w:p>
        </w:tc>
      </w:tr>
    </w:tbl>
    <w:p w:rsidR="00802822" w:rsidRDefault="00802822">
      <w:pPr>
        <w:pStyle w:val="1a"/>
        <w:ind w:firstLine="709"/>
        <w:rPr>
          <w:bCs/>
          <w:szCs w:val="28"/>
        </w:rPr>
      </w:pPr>
    </w:p>
    <w:p w:rsidR="00802822" w:rsidRDefault="00BF051C">
      <w:pPr>
        <w:pStyle w:val="1a"/>
        <w:ind w:firstLine="709"/>
      </w:pPr>
      <w:r>
        <w:rPr>
          <w:bCs/>
          <w:szCs w:val="28"/>
        </w:rPr>
        <w:t>Сведения о предоставлении услуг собственного производства, а также инновационных и высокотехнологичных услуг</w:t>
      </w:r>
      <w:r>
        <w:rPr>
          <w:rStyle w:val="a3"/>
          <w:bCs/>
          <w:szCs w:val="28"/>
        </w:rPr>
        <w:footnoteReference w:id="33"/>
      </w:r>
      <w:r>
        <w:rPr>
          <w:bCs/>
          <w:szCs w:val="28"/>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4"/>
        <w:gridCol w:w="3256"/>
      </w:tblGrid>
      <w:tr w:rsidR="00802822">
        <w:trPr>
          <w:trHeight w:val="322"/>
        </w:trPr>
        <w:tc>
          <w:tcPr>
            <w:tcW w:w="3299" w:type="pct"/>
            <w:vMerge w:val="restart"/>
            <w:vAlign w:val="center"/>
          </w:tcPr>
          <w:p w:rsidR="00802822" w:rsidRDefault="00BF051C">
            <w:pPr>
              <w:jc w:val="center"/>
              <w:rPr>
                <w:sz w:val="28"/>
                <w:szCs w:val="28"/>
              </w:rPr>
            </w:pPr>
            <w:r>
              <w:rPr>
                <w:b/>
                <w:sz w:val="22"/>
                <w:szCs w:val="22"/>
              </w:rPr>
              <w:t>Наименование показателя</w:t>
            </w:r>
          </w:p>
        </w:tc>
        <w:tc>
          <w:tcPr>
            <w:tcW w:w="1701" w:type="pct"/>
            <w:vMerge w:val="restart"/>
            <w:vAlign w:val="center"/>
          </w:tcPr>
          <w:p w:rsidR="00802822" w:rsidRDefault="00BF051C">
            <w:pPr>
              <w:jc w:val="center"/>
              <w:rPr>
                <w:sz w:val="28"/>
                <w:szCs w:val="28"/>
              </w:rPr>
            </w:pPr>
            <w:r>
              <w:rPr>
                <w:b/>
                <w:sz w:val="22"/>
                <w:szCs w:val="22"/>
              </w:rPr>
              <w:t>Общая доля</w:t>
            </w:r>
          </w:p>
        </w:tc>
      </w:tr>
      <w:tr w:rsidR="00802822">
        <w:trPr>
          <w:trHeight w:val="322"/>
        </w:trPr>
        <w:tc>
          <w:tcPr>
            <w:tcW w:w="3299" w:type="pct"/>
            <w:vMerge/>
          </w:tcPr>
          <w:p w:rsidR="00802822" w:rsidRDefault="00802822">
            <w:pPr>
              <w:jc w:val="both"/>
              <w:rPr>
                <w:sz w:val="28"/>
                <w:szCs w:val="28"/>
              </w:rPr>
            </w:pPr>
          </w:p>
        </w:tc>
        <w:tc>
          <w:tcPr>
            <w:tcW w:w="1701" w:type="pct"/>
            <w:vMerge/>
          </w:tcPr>
          <w:p w:rsidR="00802822" w:rsidRDefault="00802822">
            <w:pPr>
              <w:jc w:val="both"/>
              <w:rPr>
                <w:sz w:val="28"/>
                <w:szCs w:val="28"/>
              </w:rPr>
            </w:pPr>
          </w:p>
        </w:tc>
      </w:tr>
      <w:tr w:rsidR="00802822">
        <w:tc>
          <w:tcPr>
            <w:tcW w:w="3299" w:type="pct"/>
          </w:tcPr>
          <w:p w:rsidR="00802822" w:rsidRDefault="00BF051C">
            <w:pPr>
              <w:jc w:val="both"/>
              <w:rPr>
                <w:sz w:val="22"/>
                <w:szCs w:val="22"/>
              </w:rPr>
            </w:pPr>
            <w:r>
              <w:rPr>
                <w:sz w:val="22"/>
                <w:szCs w:val="22"/>
              </w:rPr>
              <w:t>Доля услуг, являющихся инновационными и (или) высокотехнологичными из общего объема предлагаемых услуг в %</w:t>
            </w:r>
            <w:r>
              <w:rPr>
                <w:rStyle w:val="a3"/>
                <w:sz w:val="22"/>
                <w:szCs w:val="22"/>
              </w:rPr>
              <w:footnoteReference w:id="34"/>
            </w:r>
          </w:p>
        </w:tc>
        <w:tc>
          <w:tcPr>
            <w:tcW w:w="1701" w:type="pct"/>
          </w:tcPr>
          <w:p w:rsidR="00802822" w:rsidRDefault="00BF051C">
            <w:pPr>
              <w:jc w:val="both"/>
              <w:rPr>
                <w:sz w:val="28"/>
                <w:szCs w:val="28"/>
              </w:rPr>
            </w:pPr>
            <w:r>
              <w:rPr>
                <w:i/>
                <w:sz w:val="22"/>
                <w:szCs w:val="22"/>
              </w:rPr>
              <w:t>Указать долю в %</w:t>
            </w:r>
          </w:p>
        </w:tc>
      </w:tr>
      <w:tr w:rsidR="00802822">
        <w:tc>
          <w:tcPr>
            <w:tcW w:w="3299" w:type="pct"/>
          </w:tcPr>
          <w:p w:rsidR="00802822" w:rsidRDefault="00BF051C">
            <w:pPr>
              <w:jc w:val="both"/>
              <w:rPr>
                <w:sz w:val="22"/>
                <w:szCs w:val="22"/>
              </w:rPr>
            </w:pPr>
            <w:r>
              <w:rPr>
                <w:sz w:val="22"/>
                <w:szCs w:val="22"/>
              </w:rPr>
              <w:t>Доля услуг, по которым участник является, из общего объема закупки в %</w:t>
            </w:r>
          </w:p>
        </w:tc>
        <w:tc>
          <w:tcPr>
            <w:tcW w:w="1701" w:type="pct"/>
          </w:tcPr>
          <w:p w:rsidR="00802822" w:rsidRDefault="00BF051C">
            <w:pPr>
              <w:jc w:val="both"/>
              <w:rPr>
                <w:i/>
              </w:rPr>
            </w:pPr>
            <w:r>
              <w:rPr>
                <w:i/>
                <w:sz w:val="22"/>
                <w:szCs w:val="22"/>
              </w:rPr>
              <w:t>Указать долю в %</w:t>
            </w:r>
          </w:p>
        </w:tc>
      </w:tr>
    </w:tbl>
    <w:p w:rsidR="00802822" w:rsidRDefault="00802822">
      <w:pPr>
        <w:rPr>
          <w:sz w:val="28"/>
          <w:szCs w:val="28"/>
        </w:rPr>
      </w:pPr>
    </w:p>
    <w:p w:rsidR="00802822" w:rsidRDefault="00802822">
      <w:pPr>
        <w:rPr>
          <w:sz w:val="28"/>
          <w:szCs w:val="28"/>
        </w:rPr>
      </w:pPr>
    </w:p>
    <w:p w:rsidR="00802822" w:rsidRDefault="00802822">
      <w:pPr>
        <w:rPr>
          <w:sz w:val="28"/>
          <w:szCs w:val="28"/>
        </w:rPr>
      </w:pPr>
    </w:p>
    <w:p w:rsidR="00802822" w:rsidRDefault="00802822">
      <w:pPr>
        <w:rPr>
          <w:sz w:val="28"/>
          <w:szCs w:val="28"/>
        </w:rPr>
      </w:pPr>
    </w:p>
    <w:p w:rsidR="00802822" w:rsidRDefault="00802822">
      <w:pPr>
        <w:rPr>
          <w:sz w:val="28"/>
          <w:szCs w:val="28"/>
        </w:rPr>
      </w:pPr>
    </w:p>
    <w:p w:rsidR="00802822" w:rsidRDefault="00802822">
      <w:pPr>
        <w:rPr>
          <w:sz w:val="28"/>
          <w:szCs w:val="28"/>
        </w:rPr>
      </w:pPr>
    </w:p>
    <w:p w:rsidR="00802822" w:rsidRDefault="00802822">
      <w:pPr>
        <w:rPr>
          <w:sz w:val="28"/>
          <w:szCs w:val="28"/>
        </w:rPr>
      </w:pPr>
    </w:p>
    <w:p w:rsidR="00802822" w:rsidRDefault="00802822">
      <w:pPr>
        <w:rPr>
          <w:sz w:val="28"/>
          <w:szCs w:val="28"/>
        </w:rPr>
        <w:sectPr w:rsidR="00802822">
          <w:pgSz w:w="11906" w:h="16838"/>
          <w:pgMar w:top="1134" w:right="1134" w:bottom="1134" w:left="1418" w:header="709" w:footer="709" w:gutter="0"/>
          <w:cols w:space="708"/>
          <w:docGrid w:linePitch="360"/>
        </w:sectPr>
      </w:pPr>
    </w:p>
    <w:p w:rsidR="00802822" w:rsidRDefault="00BF051C">
      <w:pPr>
        <w:jc w:val="center"/>
        <w:rPr>
          <w:b/>
          <w:sz w:val="28"/>
          <w:szCs w:val="28"/>
        </w:rPr>
      </w:pPr>
      <w:r>
        <w:rPr>
          <w:b/>
          <w:sz w:val="28"/>
          <w:szCs w:val="28"/>
        </w:rPr>
        <w:lastRenderedPageBreak/>
        <w:t>Форма  технического предложения участника</w:t>
      </w:r>
    </w:p>
    <w:p w:rsidR="00802822" w:rsidRDefault="00802822">
      <w:pPr>
        <w:jc w:val="center"/>
        <w:rPr>
          <w:b/>
        </w:rPr>
      </w:pPr>
    </w:p>
    <w:p w:rsidR="00802822" w:rsidRDefault="00BF051C">
      <w:pPr>
        <w:jc w:val="both"/>
        <w:rPr>
          <w:bCs/>
          <w:sz w:val="28"/>
          <w:szCs w:val="28"/>
          <w:u w:val="single"/>
        </w:rPr>
      </w:pPr>
      <w:r>
        <w:rPr>
          <w:bCs/>
          <w:sz w:val="28"/>
          <w:szCs w:val="28"/>
          <w:u w:val="single"/>
        </w:rPr>
        <w:t>Инструкция по заполнению формы технического предложения:</w:t>
      </w:r>
    </w:p>
    <w:p w:rsidR="00802822" w:rsidRDefault="00BF051C">
      <w:pPr>
        <w:jc w:val="both"/>
        <w:rPr>
          <w:bCs/>
          <w:i/>
          <w:sz w:val="28"/>
          <w:szCs w:val="28"/>
        </w:rPr>
      </w:pPr>
      <w:r>
        <w:rPr>
          <w:bCs/>
          <w:i/>
          <w:sz w:val="28"/>
          <w:szCs w:val="28"/>
        </w:rPr>
        <w:t xml:space="preserve">Техническое предложение оформляется участником отдельно по каждому лоту и предоставляется в формате </w:t>
      </w:r>
      <w:r>
        <w:rPr>
          <w:bCs/>
          <w:i/>
          <w:sz w:val="28"/>
          <w:szCs w:val="28"/>
          <w:lang w:val="en-US"/>
        </w:rPr>
        <w:t>MS</w:t>
      </w:r>
      <w:r>
        <w:rPr>
          <w:bCs/>
          <w:i/>
          <w:sz w:val="28"/>
          <w:szCs w:val="28"/>
        </w:rPr>
        <w:t xml:space="preserve"> </w:t>
      </w:r>
      <w:r>
        <w:rPr>
          <w:bCs/>
          <w:i/>
          <w:sz w:val="28"/>
          <w:szCs w:val="28"/>
          <w:lang w:val="en-US"/>
        </w:rPr>
        <w:t>Word</w:t>
      </w:r>
    </w:p>
    <w:p w:rsidR="00802822" w:rsidRDefault="00BF051C">
      <w:pPr>
        <w:jc w:val="both"/>
        <w:rPr>
          <w:bCs/>
          <w:i/>
          <w:sz w:val="28"/>
          <w:szCs w:val="28"/>
        </w:rPr>
      </w:pPr>
      <w:r>
        <w:rPr>
          <w:bCs/>
          <w:i/>
          <w:sz w:val="28"/>
          <w:szCs w:val="28"/>
        </w:rPr>
        <w:t xml:space="preserve">Техническое предложение состоит из 2 частей. </w:t>
      </w:r>
      <w:r>
        <w:rPr>
          <w:bCs/>
          <w:i/>
          <w:sz w:val="28"/>
          <w:szCs w:val="28"/>
          <w:lang w:val="en-US"/>
        </w:rPr>
        <w:t>I</w:t>
      </w:r>
      <w:r>
        <w:rPr>
          <w:bCs/>
          <w:i/>
          <w:sz w:val="28"/>
          <w:szCs w:val="28"/>
        </w:rPr>
        <w:t xml:space="preserve"> часть является неизменяемой и обязательной для участников процедур закупок. </w:t>
      </w:r>
      <w:r>
        <w:rPr>
          <w:bCs/>
          <w:i/>
          <w:sz w:val="28"/>
          <w:szCs w:val="28"/>
          <w:lang w:val="en-US"/>
        </w:rPr>
        <w:t>II</w:t>
      </w:r>
      <w:r>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802822" w:rsidRDefault="00DB7A3A">
      <w:pPr>
        <w:jc w:val="both"/>
        <w:rPr>
          <w:bCs/>
          <w:i/>
          <w:sz w:val="28"/>
          <w:szCs w:val="28"/>
        </w:rPr>
      </w:pPr>
      <w:r>
        <w:rPr>
          <w:bCs/>
          <w:i/>
          <w:sz w:val="28"/>
          <w:szCs w:val="28"/>
        </w:rPr>
        <w:pict>
          <v:shape id="_x0000_s1027" type="#_x0000_t136" style="position:absolute;left:0;text-align:left;margin-left:136.6pt;margin-top:61.7pt;width:544pt;height:50.7pt;rotation:-25104342fd;z-index:-251656192" fillcolor="#bfbfbf" strokecolor="#bfbfbf">
            <v:textpath style="font-family:&quot;Arial Black&quot;" trim="t" fitpath="t" string="ФОРМА"/>
          </v:shape>
        </w:pict>
      </w:r>
      <w:r w:rsidR="00BF051C">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 </w:t>
      </w:r>
    </w:p>
    <w:p w:rsidR="00802822" w:rsidRDefault="00BF051C">
      <w:pPr>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802822" w:rsidRDefault="00802822">
      <w:pPr>
        <w:jc w:val="both"/>
        <w:rPr>
          <w:bCs/>
          <w:i/>
          <w:sz w:val="28"/>
          <w:szCs w:val="28"/>
        </w:rPr>
      </w:pPr>
    </w:p>
    <w:p w:rsidR="00802822" w:rsidRDefault="00802822"/>
    <w:p w:rsidR="00802822" w:rsidRDefault="00BF051C">
      <w:pPr>
        <w:jc w:val="center"/>
        <w:rPr>
          <w:b/>
          <w:bCs/>
          <w:sz w:val="28"/>
          <w:szCs w:val="28"/>
        </w:rPr>
      </w:pPr>
      <w:r>
        <w:rPr>
          <w:b/>
          <w:bCs/>
          <w:sz w:val="28"/>
          <w:szCs w:val="28"/>
        </w:rPr>
        <w:t>Техническое предложение</w:t>
      </w:r>
    </w:p>
    <w:p w:rsidR="00802822" w:rsidRDefault="00802822">
      <w:pPr>
        <w:jc w:val="center"/>
        <w:rPr>
          <w:bCs/>
        </w:rPr>
      </w:pPr>
    </w:p>
    <w:p w:rsidR="00802822" w:rsidRDefault="00BF051C">
      <w:pPr>
        <w:jc w:val="center"/>
        <w:rPr>
          <w:b/>
          <w:bCs/>
          <w:sz w:val="28"/>
          <w:szCs w:val="28"/>
        </w:rPr>
      </w:pPr>
      <w:r>
        <w:rPr>
          <w:b/>
          <w:bCs/>
          <w:sz w:val="28"/>
          <w:szCs w:val="28"/>
          <w:lang w:val="en-US"/>
        </w:rPr>
        <w:t>I</w:t>
      </w:r>
      <w:r>
        <w:rPr>
          <w:b/>
          <w:bCs/>
          <w:sz w:val="28"/>
          <w:szCs w:val="28"/>
        </w:rPr>
        <w:t xml:space="preserve"> часть </w:t>
      </w:r>
    </w:p>
    <w:p w:rsidR="00802822" w:rsidRDefault="00802822">
      <w:pPr>
        <w:rPr>
          <w:bCs/>
        </w:rPr>
      </w:pPr>
    </w:p>
    <w:p w:rsidR="00802822" w:rsidRDefault="00BF051C">
      <w:pPr>
        <w:ind w:firstLine="709"/>
        <w:jc w:val="both"/>
      </w:pPr>
      <w:r>
        <w:rPr>
          <w:b/>
        </w:rPr>
        <w:t>Номер закупки, номер и предмет лота</w:t>
      </w:r>
    </w:p>
    <w:p w:rsidR="00802822" w:rsidRDefault="00BF051C">
      <w:pPr>
        <w:ind w:firstLine="709"/>
        <w:jc w:val="both"/>
        <w:rPr>
          <w:i/>
        </w:rPr>
      </w:pPr>
      <w:r>
        <w:rPr>
          <w:i/>
        </w:rPr>
        <w:t>(участник должен указать номер закупки, номер и предмет лота, соответствующие указанным в документации)</w:t>
      </w:r>
    </w:p>
    <w:p w:rsidR="00802822" w:rsidRDefault="00802822">
      <w:pPr>
        <w:ind w:firstLine="709"/>
        <w:jc w:val="both"/>
        <w:rPr>
          <w:i/>
        </w:rPr>
      </w:pPr>
    </w:p>
    <w:p w:rsidR="00802822" w:rsidRDefault="00802822">
      <w:pPr>
        <w:ind w:firstLine="709"/>
        <w:jc w:val="both"/>
        <w:rPr>
          <w:i/>
        </w:rPr>
      </w:pPr>
    </w:p>
    <w:p w:rsidR="00802822" w:rsidRDefault="00BF051C">
      <w:pPr>
        <w:ind w:firstLine="709"/>
      </w:pPr>
      <w:r>
        <w:t>1. Подавая настоящее техническое предложение, обязуюсь:</w:t>
      </w:r>
    </w:p>
    <w:p w:rsidR="00802822" w:rsidRDefault="00BF051C">
      <w:pPr>
        <w:ind w:firstLine="709"/>
      </w:pPr>
      <w:r>
        <w:t>а) поставить товары, выполнить работы, оказать услуги, предусмотренные настоящим техническим предложением, в полном соответствии с:</w:t>
      </w:r>
    </w:p>
    <w:p w:rsidR="00802822" w:rsidRDefault="00BF051C">
      <w:pPr>
        <w:pStyle w:val="aff2"/>
        <w:ind w:left="0" w:firstLine="709"/>
        <w:jc w:val="both"/>
      </w:pPr>
      <w:r>
        <w:t>-нормативными документами, перечисленными в техническом задании документации о закупке;</w:t>
      </w:r>
    </w:p>
    <w:p w:rsidR="00802822" w:rsidRDefault="00BF051C">
      <w:pPr>
        <w:pStyle w:val="aff2"/>
        <w:ind w:left="0" w:firstLine="709"/>
        <w:jc w:val="both"/>
      </w:pPr>
      <w:r>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802822" w:rsidRDefault="00BF051C">
      <w:pPr>
        <w:pStyle w:val="aff2"/>
        <w:ind w:left="0" w:firstLine="709"/>
        <w:jc w:val="both"/>
      </w:pPr>
      <w:r>
        <w:lastRenderedPageBreak/>
        <w:t>-требованиями к качеству поставляемых товаров, выполненных работ, оказанных услуг, указанными в техническом задании документации о закупке;</w:t>
      </w:r>
    </w:p>
    <w:p w:rsidR="00802822" w:rsidRDefault="00BF051C">
      <w:pPr>
        <w:pStyle w:val="aff2"/>
        <w:ind w:left="0" w:firstLine="709"/>
        <w:jc w:val="both"/>
      </w:pPr>
      <w:r>
        <w:t>-требованиями к результату поставки товаров, выполнения работ, оказания услуг, указанными в техническом задании документации о закупке;</w:t>
      </w:r>
    </w:p>
    <w:p w:rsidR="00802822" w:rsidRDefault="00BF051C">
      <w:pPr>
        <w:pStyle w:val="aff2"/>
        <w:ind w:left="0" w:firstLine="709"/>
        <w:jc w:val="both"/>
        <w:rPr>
          <w:bCs/>
        </w:rPr>
      </w:pPr>
      <w:r>
        <w:t xml:space="preserve">б)  поставить товар, </w:t>
      </w:r>
      <w:r>
        <w:rPr>
          <w:bCs/>
        </w:rPr>
        <w:t>в соответствии с  требованиями к упаковке и отгрузке, указанными в техническом задании документации</w:t>
      </w:r>
      <w:r>
        <w:t xml:space="preserve"> о закупке</w:t>
      </w:r>
      <w:r>
        <w:rPr>
          <w:bCs/>
        </w:rPr>
        <w:t>;</w:t>
      </w:r>
    </w:p>
    <w:p w:rsidR="00802822" w:rsidRDefault="00BF051C">
      <w:pPr>
        <w:pStyle w:val="aff2"/>
        <w:ind w:left="0" w:firstLine="709"/>
        <w:jc w:val="both"/>
        <w:rPr>
          <w:bCs/>
        </w:rPr>
      </w:pPr>
      <w:r>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r>
        <w:t xml:space="preserve"> документации о закупке</w:t>
      </w:r>
      <w:r>
        <w:rPr>
          <w:bCs/>
        </w:rPr>
        <w:t>;</w:t>
      </w:r>
    </w:p>
    <w:p w:rsidR="00802822" w:rsidRDefault="00BF051C">
      <w:pPr>
        <w:pStyle w:val="aff2"/>
        <w:ind w:left="0" w:firstLine="709"/>
        <w:jc w:val="both"/>
        <w:rPr>
          <w:bCs/>
        </w:rPr>
      </w:pPr>
      <w:r>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802822" w:rsidRDefault="00802822">
      <w:pPr>
        <w:pStyle w:val="aff2"/>
        <w:ind w:left="0" w:firstLine="709"/>
        <w:rPr>
          <w:bCs/>
        </w:rPr>
      </w:pPr>
    </w:p>
    <w:p w:rsidR="00802822" w:rsidRDefault="00BF051C">
      <w:pPr>
        <w:pStyle w:val="aff2"/>
        <w:ind w:left="0" w:firstLine="709"/>
        <w:jc w:val="both"/>
        <w:rPr>
          <w:bCs/>
        </w:rPr>
      </w:pPr>
      <w:r>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802822" w:rsidRDefault="00BF051C">
      <w:pPr>
        <w:pStyle w:val="aff2"/>
        <w:ind w:left="0" w:firstLine="709"/>
        <w:jc w:val="both"/>
        <w:rPr>
          <w:bCs/>
          <w:lang w:val="ru-RU"/>
        </w:rPr>
      </w:pPr>
      <w:r>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802822" w:rsidRDefault="00802822">
      <w:pPr>
        <w:ind w:firstLine="709"/>
        <w:jc w:val="center"/>
        <w:rPr>
          <w:b/>
          <w:bCs/>
          <w:sz w:val="28"/>
          <w:szCs w:val="28"/>
        </w:rPr>
      </w:pPr>
    </w:p>
    <w:p w:rsidR="00802822" w:rsidRDefault="00BF051C">
      <w:pPr>
        <w:ind w:firstLine="709"/>
        <w:jc w:val="center"/>
        <w:rPr>
          <w:b/>
          <w:bCs/>
          <w:sz w:val="28"/>
          <w:szCs w:val="28"/>
          <w:lang w:val="en-US"/>
        </w:rPr>
      </w:pPr>
      <w:r>
        <w:rPr>
          <w:b/>
          <w:bCs/>
          <w:sz w:val="28"/>
          <w:szCs w:val="28"/>
          <w:lang w:val="en-US"/>
        </w:rPr>
        <w:t xml:space="preserve">II </w:t>
      </w:r>
      <w:r>
        <w:rPr>
          <w:b/>
          <w:bCs/>
          <w:sz w:val="28"/>
          <w:szCs w:val="28"/>
        </w:rPr>
        <w:t>часть</w:t>
      </w:r>
    </w:p>
    <w:p w:rsidR="00802822" w:rsidRDefault="00802822">
      <w:pPr>
        <w:ind w:firstLine="709"/>
        <w:jc w:val="cente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1"/>
        <w:gridCol w:w="541"/>
        <w:gridCol w:w="1842"/>
        <w:gridCol w:w="281"/>
        <w:gridCol w:w="1987"/>
        <w:gridCol w:w="2410"/>
        <w:gridCol w:w="3904"/>
      </w:tblGrid>
      <w:tr w:rsidR="00802822">
        <w:tc>
          <w:tcPr>
            <w:tcW w:w="5000" w:type="pct"/>
            <w:gridSpan w:val="7"/>
            <w:tcBorders>
              <w:top w:val="single" w:sz="4" w:space="0" w:color="auto"/>
              <w:left w:val="single" w:sz="4" w:space="0" w:color="auto"/>
              <w:bottom w:val="single" w:sz="4" w:space="0" w:color="auto"/>
              <w:right w:val="single" w:sz="4" w:space="0" w:color="auto"/>
            </w:tcBorders>
          </w:tcPr>
          <w:p w:rsidR="00802822" w:rsidRDefault="00BF051C">
            <w:pPr>
              <w:jc w:val="both"/>
              <w:rPr>
                <w:b/>
                <w:bCs/>
                <w:sz w:val="28"/>
                <w:szCs w:val="28"/>
              </w:rPr>
            </w:pPr>
            <w:r>
              <w:rPr>
                <w:b/>
                <w:bCs/>
                <w:sz w:val="28"/>
                <w:szCs w:val="28"/>
              </w:rPr>
              <w:t>4.Наименование предложенных услуг, их количество (объем) и предложенная цена договора</w:t>
            </w:r>
          </w:p>
        </w:tc>
      </w:tr>
      <w:tr w:rsidR="00802822">
        <w:tc>
          <w:tcPr>
            <w:tcW w:w="2098" w:type="pct"/>
            <w:gridSpan w:val="3"/>
            <w:vAlign w:val="center"/>
          </w:tcPr>
          <w:p w:rsidR="00802822" w:rsidRDefault="00BF051C">
            <w:pPr>
              <w:tabs>
                <w:tab w:val="left" w:pos="2869"/>
              </w:tabs>
              <w:jc w:val="center"/>
              <w:rPr>
                <w:b/>
              </w:rPr>
            </w:pPr>
            <w:r>
              <w:rPr>
                <w:b/>
              </w:rPr>
              <w:t>Наименование услуги</w:t>
            </w:r>
          </w:p>
        </w:tc>
        <w:tc>
          <w:tcPr>
            <w:tcW w:w="767" w:type="pct"/>
            <w:gridSpan w:val="2"/>
            <w:vAlign w:val="center"/>
          </w:tcPr>
          <w:p w:rsidR="00802822" w:rsidRDefault="00BF051C">
            <w:pPr>
              <w:jc w:val="center"/>
              <w:rPr>
                <w:b/>
              </w:rPr>
            </w:pPr>
            <w:r>
              <w:rPr>
                <w:b/>
              </w:rPr>
              <w:t>Ед.изм.</w:t>
            </w:r>
          </w:p>
        </w:tc>
        <w:tc>
          <w:tcPr>
            <w:tcW w:w="815" w:type="pct"/>
            <w:vAlign w:val="center"/>
          </w:tcPr>
          <w:p w:rsidR="00802822" w:rsidRDefault="00BF051C">
            <w:pPr>
              <w:jc w:val="center"/>
              <w:rPr>
                <w:b/>
              </w:rPr>
            </w:pPr>
            <w:r>
              <w:rPr>
                <w:b/>
              </w:rPr>
              <w:t>Количество (объем)</w:t>
            </w:r>
          </w:p>
        </w:tc>
        <w:tc>
          <w:tcPr>
            <w:tcW w:w="1320" w:type="pct"/>
            <w:vAlign w:val="center"/>
          </w:tcPr>
          <w:p w:rsidR="00802822" w:rsidRDefault="00BF051C">
            <w:pPr>
              <w:jc w:val="center"/>
              <w:rPr>
                <w:b/>
              </w:rPr>
            </w:pPr>
            <w:r>
              <w:rPr>
                <w:b/>
              </w:rPr>
              <w:t>Всего без учета НДС, руб.</w:t>
            </w:r>
          </w:p>
          <w:p w:rsidR="00802822" w:rsidRDefault="00BF051C">
            <w:pPr>
              <w:jc w:val="center"/>
              <w:rPr>
                <w:b/>
              </w:rPr>
            </w:pPr>
            <w:r>
              <w:rPr>
                <w:b/>
              </w:rPr>
              <w:t>(общая страховая премия)</w:t>
            </w:r>
          </w:p>
        </w:tc>
      </w:tr>
      <w:tr w:rsidR="00BF051C" w:rsidTr="00BF051C">
        <w:trPr>
          <w:trHeight w:val="844"/>
        </w:trPr>
        <w:tc>
          <w:tcPr>
            <w:tcW w:w="2098" w:type="pct"/>
            <w:gridSpan w:val="3"/>
          </w:tcPr>
          <w:p w:rsidR="00BF051C" w:rsidRDefault="00BF051C" w:rsidP="00BF051C">
            <w:pPr>
              <w:jc w:val="both"/>
            </w:pPr>
            <w:r>
              <w:t xml:space="preserve">Оказание услуг по добровольному медицинскому страхованию </w:t>
            </w:r>
          </w:p>
          <w:p w:rsidR="00BF051C" w:rsidRDefault="00BF051C" w:rsidP="00BF051C">
            <w:pPr>
              <w:jc w:val="both"/>
              <w:rPr>
                <w:i/>
              </w:rPr>
            </w:pPr>
          </w:p>
        </w:tc>
        <w:tc>
          <w:tcPr>
            <w:tcW w:w="767" w:type="pct"/>
            <w:gridSpan w:val="2"/>
            <w:vAlign w:val="center"/>
          </w:tcPr>
          <w:p w:rsidR="00BF051C" w:rsidRDefault="00BF051C" w:rsidP="00BF051C">
            <w:pPr>
              <w:jc w:val="center"/>
            </w:pPr>
            <w:r>
              <w:t>человек</w:t>
            </w:r>
          </w:p>
        </w:tc>
        <w:tc>
          <w:tcPr>
            <w:tcW w:w="815" w:type="pct"/>
            <w:vAlign w:val="center"/>
          </w:tcPr>
          <w:p w:rsidR="00BF051C" w:rsidRDefault="00BF051C" w:rsidP="00BF051C">
            <w:pPr>
              <w:jc w:val="center"/>
            </w:pPr>
            <w:r>
              <w:t>331</w:t>
            </w:r>
          </w:p>
        </w:tc>
        <w:tc>
          <w:tcPr>
            <w:tcW w:w="1320" w:type="pct"/>
            <w:vAlign w:val="center"/>
          </w:tcPr>
          <w:p w:rsidR="00BF051C" w:rsidRDefault="00BF051C">
            <w:pPr>
              <w:jc w:val="center"/>
              <w:rPr>
                <w:sz w:val="28"/>
                <w:szCs w:val="28"/>
              </w:rPr>
            </w:pPr>
            <w:r>
              <w:rPr>
                <w:i/>
                <w:sz w:val="28"/>
                <w:szCs w:val="28"/>
              </w:rPr>
              <w:t>Указать сумму всего без учета НДС в рублях*</w:t>
            </w:r>
          </w:p>
        </w:tc>
      </w:tr>
      <w:tr w:rsidR="00802822">
        <w:tc>
          <w:tcPr>
            <w:tcW w:w="5000" w:type="pct"/>
            <w:gridSpan w:val="7"/>
          </w:tcPr>
          <w:p w:rsidR="00802822" w:rsidRDefault="00BF051C">
            <w:pPr>
              <w:rPr>
                <w:i/>
              </w:rPr>
            </w:pPr>
            <w:r>
              <w:rPr>
                <w:bCs/>
                <w:i/>
              </w:rPr>
              <w:t xml:space="preserve">*Участнику необходимо указать общую сумму договора (общую страховую премию). </w:t>
            </w:r>
            <w:r>
              <w:rPr>
                <w:i/>
              </w:rPr>
              <w:t>Цену за единицу услуги указывать не требуется.</w:t>
            </w:r>
          </w:p>
          <w:p w:rsidR="00802822" w:rsidRDefault="00BF051C">
            <w:pPr>
              <w:jc w:val="both"/>
            </w:pPr>
            <w:r>
              <w:rPr>
                <w:i/>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конкурса (коэффициент тендерного снижения).</w:t>
            </w:r>
          </w:p>
        </w:tc>
      </w:tr>
      <w:tr w:rsidR="00802822">
        <w:tc>
          <w:tcPr>
            <w:tcW w:w="1292" w:type="pct"/>
          </w:tcPr>
          <w:p w:rsidR="00802822" w:rsidRDefault="00BF051C">
            <w:pPr>
              <w:jc w:val="both"/>
              <w:rPr>
                <w:b/>
                <w:bCs/>
              </w:rPr>
            </w:pPr>
            <w:r>
              <w:rPr>
                <w:b/>
                <w:bCs/>
              </w:rPr>
              <w:t>Применяемая участником при расчете предложенной цены ставка НДС</w:t>
            </w:r>
          </w:p>
          <w:p w:rsidR="00802822" w:rsidRDefault="00802822">
            <w:pPr>
              <w:jc w:val="both"/>
              <w:rPr>
                <w:bCs/>
              </w:rPr>
            </w:pPr>
          </w:p>
        </w:tc>
        <w:tc>
          <w:tcPr>
            <w:tcW w:w="3708" w:type="pct"/>
            <w:gridSpan w:val="6"/>
            <w:vAlign w:val="center"/>
          </w:tcPr>
          <w:p w:rsidR="00802822" w:rsidRDefault="00BF051C">
            <w:pPr>
              <w:rPr>
                <w:bCs/>
              </w:rPr>
            </w:pPr>
            <w:r>
              <w:t>В соответствии с пп.7 п.3 ст. 149 части II Налогового кодекса РФ НДС не облагается.</w:t>
            </w:r>
          </w:p>
        </w:tc>
      </w:tr>
      <w:tr w:rsidR="00802822">
        <w:tc>
          <w:tcPr>
            <w:tcW w:w="5000" w:type="pct"/>
            <w:gridSpan w:val="7"/>
          </w:tcPr>
          <w:p w:rsidR="00802822" w:rsidRDefault="00BF051C">
            <w:pPr>
              <w:ind w:firstLine="851"/>
              <w:jc w:val="both"/>
              <w:rPr>
                <w:b/>
                <w:bCs/>
                <w:sz w:val="28"/>
                <w:szCs w:val="28"/>
              </w:rPr>
            </w:pPr>
            <w:r>
              <w:rPr>
                <w:b/>
                <w:bCs/>
                <w:sz w:val="28"/>
                <w:szCs w:val="28"/>
              </w:rPr>
              <w:lastRenderedPageBreak/>
              <w:t>5.Характеристики предлагаемых услуг</w:t>
            </w:r>
            <w:r>
              <w:rPr>
                <w:rStyle w:val="a3"/>
                <w:b/>
                <w:bCs/>
              </w:rPr>
              <w:footnoteReference w:id="35"/>
            </w:r>
            <w:r>
              <w:rPr>
                <w:rStyle w:val="af3"/>
                <w:b/>
              </w:rPr>
              <w:t xml:space="preserve"> </w:t>
            </w:r>
          </w:p>
        </w:tc>
      </w:tr>
      <w:tr w:rsidR="00802822">
        <w:trPr>
          <w:trHeight w:val="1683"/>
        </w:trPr>
        <w:tc>
          <w:tcPr>
            <w:tcW w:w="1475" w:type="pct"/>
            <w:gridSpan w:val="2"/>
          </w:tcPr>
          <w:p w:rsidR="00802822" w:rsidRDefault="00BF051C">
            <w:pPr>
              <w:rPr>
                <w:sz w:val="22"/>
                <w:szCs w:val="22"/>
              </w:rPr>
            </w:pPr>
            <w:r>
              <w:rPr>
                <w:sz w:val="28"/>
                <w:szCs w:val="28"/>
              </w:rPr>
              <w:t>Оказание услуг по добровольному медицинскому страхованию граждан</w:t>
            </w:r>
          </w:p>
        </w:tc>
        <w:tc>
          <w:tcPr>
            <w:tcW w:w="718" w:type="pct"/>
            <w:gridSpan w:val="2"/>
          </w:tcPr>
          <w:p w:rsidR="00802822" w:rsidRDefault="00BF051C">
            <w:pPr>
              <w:jc w:val="both"/>
              <w:rPr>
                <w:bCs/>
                <w:i/>
              </w:rPr>
            </w:pPr>
            <w:r>
              <w:rPr>
                <w:bCs/>
              </w:rPr>
              <w:t>Технические и функциональные характеристики услуги</w:t>
            </w:r>
          </w:p>
        </w:tc>
        <w:tc>
          <w:tcPr>
            <w:tcW w:w="2807" w:type="pct"/>
            <w:gridSpan w:val="3"/>
          </w:tcPr>
          <w:p w:rsidR="00802822" w:rsidRDefault="00BF051C">
            <w:pPr>
              <w:jc w:val="both"/>
              <w:rPr>
                <w:bCs/>
                <w:i/>
              </w:rPr>
            </w:pPr>
            <w:r>
              <w:rPr>
                <w:bCs/>
                <w:i/>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802822" w:rsidRDefault="00802822"/>
    <w:p w:rsidR="00802822" w:rsidRDefault="00802822">
      <w:pPr>
        <w:shd w:val="clear" w:color="auto" w:fill="FFFFFF"/>
        <w:ind w:left="58" w:right="139" w:firstLine="720"/>
        <w:jc w:val="both"/>
        <w:rPr>
          <w:sz w:val="28"/>
          <w:szCs w:val="28"/>
        </w:rPr>
      </w:pPr>
    </w:p>
    <w:p w:rsidR="00802822" w:rsidRDefault="00802822">
      <w:pPr>
        <w:pStyle w:val="af6"/>
        <w:rPr>
          <w:sz w:val="28"/>
          <w:szCs w:val="28"/>
        </w:rPr>
        <w:sectPr w:rsidR="00802822">
          <w:pgSz w:w="16838" w:h="11906" w:orient="landscape"/>
          <w:pgMar w:top="1701" w:right="1134" w:bottom="851" w:left="1134" w:header="709" w:footer="709" w:gutter="0"/>
          <w:cols w:space="708"/>
          <w:docGrid w:linePitch="360"/>
        </w:sectPr>
      </w:pPr>
    </w:p>
    <w:p w:rsidR="00802822" w:rsidRDefault="00BF051C">
      <w:pPr>
        <w:pStyle w:val="2"/>
        <w:spacing w:before="0" w:after="0"/>
        <w:ind w:left="10773"/>
        <w:jc w:val="both"/>
        <w:rPr>
          <w:rFonts w:ascii="Times New Roman" w:hAnsi="Times New Roman"/>
          <w:b w:val="0"/>
          <w:i w:val="0"/>
        </w:rPr>
      </w:pPr>
      <w:r>
        <w:rPr>
          <w:rFonts w:ascii="Times New Roman" w:hAnsi="Times New Roman"/>
          <w:b w:val="0"/>
          <w:i w:val="0"/>
        </w:rPr>
        <w:lastRenderedPageBreak/>
        <w:t>Приложение № 1.4</w:t>
      </w:r>
    </w:p>
    <w:p w:rsidR="00802822" w:rsidRDefault="00BF051C">
      <w:pPr>
        <w:ind w:left="10773"/>
      </w:pPr>
      <w:r>
        <w:rPr>
          <w:sz w:val="28"/>
          <w:szCs w:val="28"/>
        </w:rPr>
        <w:t>к конкурсной документации</w:t>
      </w:r>
    </w:p>
    <w:p w:rsidR="00802822" w:rsidRDefault="00802822"/>
    <w:p w:rsidR="00802822" w:rsidRDefault="00BF051C">
      <w:pPr>
        <w:pStyle w:val="2"/>
        <w:spacing w:before="0" w:after="0"/>
        <w:ind w:left="928"/>
        <w:jc w:val="center"/>
        <w:rPr>
          <w:rFonts w:ascii="Times New Roman" w:hAnsi="Times New Roman"/>
          <w:i w:val="0"/>
        </w:rPr>
      </w:pPr>
      <w:r>
        <w:rPr>
          <w:rFonts w:ascii="Times New Roman" w:hAnsi="Times New Roman"/>
          <w:i w:val="0"/>
        </w:rPr>
        <w:t>Критерии и порядок оценки и сопоставления конкурсных заявок</w:t>
      </w:r>
    </w:p>
    <w:p w:rsidR="00802822" w:rsidRDefault="00802822">
      <w:pPr>
        <w:jc w:val="both"/>
        <w:rPr>
          <w:bCs/>
          <w:i/>
          <w:sz w:val="28"/>
          <w:szCs w:val="28"/>
        </w:rPr>
      </w:pPr>
    </w:p>
    <w:p w:rsidR="00802822" w:rsidRDefault="00BF051C">
      <w:pPr>
        <w:pStyle w:val="af6"/>
        <w:rPr>
          <w:sz w:val="28"/>
          <w:szCs w:val="28"/>
          <w:lang w:val="ru-RU"/>
        </w:rPr>
      </w:pPr>
      <w:r>
        <w:rPr>
          <w:sz w:val="28"/>
          <w:szCs w:val="28"/>
          <w:lang w:val="ru-RU"/>
        </w:rPr>
        <w:t xml:space="preserve">1.1. </w:t>
      </w:r>
      <w:r>
        <w:rPr>
          <w:sz w:val="28"/>
          <w:szCs w:val="28"/>
        </w:rPr>
        <w:t>При сопоставлении заявок и определении победителя открытого конкурса оцениваются:</w:t>
      </w:r>
    </w:p>
    <w:p w:rsidR="00802822" w:rsidRDefault="00802822">
      <w:pPr>
        <w:pStyle w:val="af6"/>
        <w:rPr>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2075"/>
        <w:gridCol w:w="45"/>
        <w:gridCol w:w="1860"/>
        <w:gridCol w:w="81"/>
        <w:gridCol w:w="9715"/>
      </w:tblGrid>
      <w:tr w:rsidR="00802822">
        <w:tc>
          <w:tcPr>
            <w:tcW w:w="386" w:type="pct"/>
            <w:vAlign w:val="center"/>
          </w:tcPr>
          <w:p w:rsidR="00802822" w:rsidRDefault="00BF051C">
            <w:pPr>
              <w:pStyle w:val="af6"/>
              <w:tabs>
                <w:tab w:val="left" w:pos="1418"/>
              </w:tabs>
              <w:suppressAutoHyphens/>
              <w:spacing w:line="340" w:lineRule="exact"/>
              <w:ind w:firstLine="0"/>
              <w:jc w:val="center"/>
              <w:rPr>
                <w:sz w:val="24"/>
                <w:lang w:val="ru-RU" w:eastAsia="ru-RU"/>
              </w:rPr>
            </w:pPr>
            <w:r>
              <w:rPr>
                <w:sz w:val="24"/>
                <w:lang w:val="ru-RU" w:eastAsia="ru-RU"/>
              </w:rPr>
              <w:t>№ критерия</w:t>
            </w:r>
          </w:p>
        </w:tc>
        <w:tc>
          <w:tcPr>
            <w:tcW w:w="710" w:type="pct"/>
            <w:gridSpan w:val="2"/>
            <w:vAlign w:val="center"/>
          </w:tcPr>
          <w:p w:rsidR="00802822" w:rsidRDefault="00BF051C">
            <w:pPr>
              <w:pStyle w:val="af6"/>
              <w:tabs>
                <w:tab w:val="left" w:pos="1418"/>
              </w:tabs>
              <w:suppressAutoHyphens/>
              <w:spacing w:line="340" w:lineRule="exact"/>
              <w:ind w:firstLine="0"/>
              <w:jc w:val="center"/>
              <w:rPr>
                <w:sz w:val="24"/>
                <w:lang w:val="ru-RU" w:eastAsia="ru-RU"/>
              </w:rPr>
            </w:pPr>
            <w:r>
              <w:rPr>
                <w:sz w:val="24"/>
                <w:lang w:val="ru-RU" w:eastAsia="ru-RU"/>
              </w:rPr>
              <w:t>Наименование критерия/</w:t>
            </w:r>
          </w:p>
          <w:p w:rsidR="00802822" w:rsidRDefault="00BF051C">
            <w:pPr>
              <w:pStyle w:val="af6"/>
              <w:tabs>
                <w:tab w:val="left" w:pos="1418"/>
              </w:tabs>
              <w:suppressAutoHyphens/>
              <w:spacing w:line="340" w:lineRule="exact"/>
              <w:ind w:firstLine="0"/>
              <w:jc w:val="center"/>
              <w:rPr>
                <w:sz w:val="24"/>
                <w:lang w:val="ru-RU" w:eastAsia="ru-RU"/>
              </w:rPr>
            </w:pPr>
            <w:r>
              <w:rPr>
                <w:sz w:val="24"/>
                <w:lang w:val="ru-RU" w:eastAsia="ru-RU"/>
              </w:rPr>
              <w:t>подкритерия</w:t>
            </w:r>
          </w:p>
        </w:tc>
        <w:tc>
          <w:tcPr>
            <w:tcW w:w="623" w:type="pct"/>
            <w:vAlign w:val="center"/>
          </w:tcPr>
          <w:p w:rsidR="00802822" w:rsidRDefault="00BF051C">
            <w:pPr>
              <w:pStyle w:val="af6"/>
              <w:tabs>
                <w:tab w:val="left" w:pos="1418"/>
              </w:tabs>
              <w:suppressAutoHyphens/>
              <w:spacing w:line="340" w:lineRule="exact"/>
              <w:ind w:firstLine="0"/>
              <w:jc w:val="center"/>
              <w:rPr>
                <w:sz w:val="24"/>
                <w:lang w:val="ru-RU" w:eastAsia="ru-RU"/>
              </w:rPr>
            </w:pPr>
            <w:r>
              <w:rPr>
                <w:sz w:val="24"/>
                <w:lang w:val="ru-RU" w:eastAsia="ru-RU"/>
              </w:rPr>
              <w:t>Значимость критерия</w:t>
            </w:r>
          </w:p>
        </w:tc>
        <w:tc>
          <w:tcPr>
            <w:tcW w:w="3281" w:type="pct"/>
            <w:gridSpan w:val="2"/>
            <w:vAlign w:val="center"/>
          </w:tcPr>
          <w:p w:rsidR="00802822" w:rsidRDefault="00BF051C">
            <w:pPr>
              <w:pStyle w:val="af6"/>
              <w:tabs>
                <w:tab w:val="left" w:pos="1418"/>
              </w:tabs>
              <w:suppressAutoHyphens/>
              <w:spacing w:line="340" w:lineRule="exact"/>
              <w:ind w:firstLine="0"/>
              <w:jc w:val="center"/>
              <w:rPr>
                <w:sz w:val="24"/>
                <w:lang w:val="ru-RU" w:eastAsia="ru-RU"/>
              </w:rPr>
            </w:pPr>
            <w:r>
              <w:rPr>
                <w:sz w:val="24"/>
                <w:lang w:val="ru-RU" w:eastAsia="ru-RU"/>
              </w:rPr>
              <w:t>Порядок оценки по критерию</w:t>
            </w:r>
          </w:p>
        </w:tc>
      </w:tr>
      <w:tr w:rsidR="00802822">
        <w:tc>
          <w:tcPr>
            <w:tcW w:w="386" w:type="pct"/>
          </w:tcPr>
          <w:p w:rsidR="00802822" w:rsidRDefault="00BF051C">
            <w:pPr>
              <w:pStyle w:val="af6"/>
              <w:tabs>
                <w:tab w:val="left" w:pos="1418"/>
              </w:tabs>
              <w:suppressAutoHyphens/>
              <w:ind w:firstLine="0"/>
              <w:jc w:val="center"/>
              <w:rPr>
                <w:sz w:val="24"/>
                <w:lang w:val="ru-RU" w:eastAsia="ru-RU"/>
              </w:rPr>
            </w:pPr>
            <w:r>
              <w:rPr>
                <w:sz w:val="24"/>
                <w:lang w:val="ru-RU" w:eastAsia="ru-RU"/>
              </w:rPr>
              <w:t>1</w:t>
            </w:r>
          </w:p>
        </w:tc>
        <w:tc>
          <w:tcPr>
            <w:tcW w:w="710" w:type="pct"/>
            <w:gridSpan w:val="2"/>
          </w:tcPr>
          <w:p w:rsidR="00802822" w:rsidRDefault="00BF051C">
            <w:pPr>
              <w:pStyle w:val="af6"/>
              <w:tabs>
                <w:tab w:val="left" w:pos="1418"/>
              </w:tabs>
              <w:suppressAutoHyphens/>
              <w:ind w:firstLine="0"/>
              <w:rPr>
                <w:sz w:val="24"/>
                <w:lang w:val="ru-RU" w:eastAsia="ru-RU"/>
              </w:rPr>
            </w:pPr>
            <w:r>
              <w:rPr>
                <w:sz w:val="24"/>
                <w:lang w:val="ru-RU" w:eastAsia="ru-RU"/>
              </w:rPr>
              <w:t>Цена договора (общая страховая премия)</w:t>
            </w:r>
          </w:p>
        </w:tc>
        <w:tc>
          <w:tcPr>
            <w:tcW w:w="623" w:type="pct"/>
          </w:tcPr>
          <w:p w:rsidR="00802822" w:rsidRDefault="00BF051C">
            <w:pPr>
              <w:pStyle w:val="af6"/>
              <w:tabs>
                <w:tab w:val="left" w:pos="1418"/>
              </w:tabs>
              <w:suppressAutoHyphens/>
              <w:ind w:firstLine="0"/>
              <w:jc w:val="center"/>
              <w:rPr>
                <w:sz w:val="23"/>
                <w:szCs w:val="23"/>
                <w:lang w:val="ru-RU" w:eastAsia="ru-RU"/>
              </w:rPr>
            </w:pPr>
            <w:r>
              <w:rPr>
                <w:sz w:val="23"/>
                <w:szCs w:val="23"/>
                <w:lang w:val="ru-RU" w:eastAsia="ru-RU"/>
              </w:rPr>
              <w:t>Максимальное количество баллов</w:t>
            </w:r>
          </w:p>
          <w:p w:rsidR="00802822" w:rsidRDefault="00BF051C" w:rsidP="00AF2464">
            <w:pPr>
              <w:pStyle w:val="af6"/>
              <w:tabs>
                <w:tab w:val="left" w:pos="1418"/>
              </w:tabs>
              <w:suppressAutoHyphens/>
              <w:ind w:firstLine="0"/>
              <w:jc w:val="center"/>
              <w:rPr>
                <w:sz w:val="24"/>
                <w:lang w:val="ru-RU" w:eastAsia="ru-RU"/>
              </w:rPr>
            </w:pPr>
            <w:r>
              <w:rPr>
                <w:sz w:val="23"/>
                <w:szCs w:val="23"/>
                <w:lang w:val="ru-RU" w:eastAsia="ru-RU"/>
              </w:rPr>
              <w:t xml:space="preserve">- </w:t>
            </w:r>
            <w:r>
              <w:rPr>
                <w:b/>
                <w:sz w:val="23"/>
                <w:szCs w:val="23"/>
                <w:lang w:val="ru-RU" w:eastAsia="ru-RU"/>
              </w:rPr>
              <w:t>5</w:t>
            </w:r>
            <w:r w:rsidR="00AF2464">
              <w:rPr>
                <w:b/>
                <w:sz w:val="23"/>
                <w:szCs w:val="23"/>
                <w:lang w:val="ru-RU" w:eastAsia="ru-RU"/>
              </w:rPr>
              <w:t>5</w:t>
            </w:r>
            <w:r>
              <w:rPr>
                <w:b/>
                <w:sz w:val="23"/>
                <w:szCs w:val="23"/>
                <w:lang w:val="ru-RU" w:eastAsia="ru-RU"/>
              </w:rPr>
              <w:t xml:space="preserve"> баллов</w:t>
            </w:r>
          </w:p>
        </w:tc>
        <w:tc>
          <w:tcPr>
            <w:tcW w:w="3281" w:type="pct"/>
            <w:gridSpan w:val="2"/>
          </w:tcPr>
          <w:p w:rsidR="00802822" w:rsidRDefault="00BF051C">
            <w:pPr>
              <w:shd w:val="clear" w:color="auto" w:fill="FFFFFF"/>
              <w:tabs>
                <w:tab w:val="left" w:pos="9214"/>
              </w:tabs>
              <w:jc w:val="both"/>
              <w:rPr>
                <w:i/>
              </w:rPr>
            </w:pPr>
            <w:r>
              <w:t>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w:t>
            </w:r>
          </w:p>
          <w:p w:rsidR="00802822" w:rsidRDefault="00BF051C">
            <w:pPr>
              <w:shd w:val="clear" w:color="auto" w:fill="FFFFFF"/>
              <w:tabs>
                <w:tab w:val="left" w:pos="9214"/>
              </w:tabs>
              <w:ind w:left="33" w:firstLine="33"/>
              <w:jc w:val="both"/>
              <w:rPr>
                <w:i/>
              </w:rPr>
            </w:pPr>
            <w:r>
              <w:rPr>
                <w:i/>
              </w:rPr>
              <w:t xml:space="preserve">                               Ц</w:t>
            </w:r>
            <w:r>
              <w:rPr>
                <w:i/>
                <w:vertAlign w:val="subscript"/>
              </w:rPr>
              <w:t>min</w:t>
            </w:r>
          </w:p>
          <w:p w:rsidR="00802822" w:rsidRDefault="00BF051C">
            <w:pPr>
              <w:shd w:val="clear" w:color="auto" w:fill="FFFFFF"/>
              <w:tabs>
                <w:tab w:val="left" w:pos="9214"/>
              </w:tabs>
              <w:ind w:left="34" w:right="295" w:firstLine="34"/>
              <w:jc w:val="both"/>
              <w:rPr>
                <w:i/>
              </w:rPr>
            </w:pPr>
            <w:r>
              <w:rPr>
                <w:i/>
              </w:rPr>
              <w:t xml:space="preserve">                    Б</w:t>
            </w:r>
            <w:r>
              <w:rPr>
                <w:i/>
                <w:vertAlign w:val="subscript"/>
              </w:rPr>
              <w:t>j</w:t>
            </w:r>
            <w:r>
              <w:rPr>
                <w:i/>
              </w:rPr>
              <w:t xml:space="preserve"> =  ────── * </w:t>
            </w:r>
            <w:r>
              <w:t>5</w:t>
            </w:r>
            <w:r w:rsidR="00AF2464">
              <w:t>5</w:t>
            </w:r>
            <w:r>
              <w:rPr>
                <w:i/>
              </w:rPr>
              <w:t>, где</w:t>
            </w:r>
          </w:p>
          <w:p w:rsidR="00802822" w:rsidRDefault="00BF051C">
            <w:pPr>
              <w:shd w:val="clear" w:color="auto" w:fill="FFFFFF"/>
              <w:tabs>
                <w:tab w:val="left" w:pos="9214"/>
              </w:tabs>
              <w:ind w:left="34" w:right="295" w:firstLine="34"/>
              <w:jc w:val="both"/>
              <w:rPr>
                <w:i/>
                <w:vertAlign w:val="subscript"/>
              </w:rPr>
            </w:pPr>
            <w:r>
              <w:rPr>
                <w:i/>
              </w:rPr>
              <w:t xml:space="preserve">                                  Ц</w:t>
            </w:r>
            <w:r>
              <w:rPr>
                <w:i/>
                <w:vertAlign w:val="subscript"/>
              </w:rPr>
              <w:t>j</w:t>
            </w:r>
          </w:p>
          <w:p w:rsidR="00802822" w:rsidRDefault="00BF051C">
            <w:pPr>
              <w:shd w:val="clear" w:color="auto" w:fill="FFFFFF"/>
              <w:tabs>
                <w:tab w:val="left" w:pos="9214"/>
              </w:tabs>
              <w:ind w:left="33" w:right="295" w:firstLine="33"/>
              <w:jc w:val="both"/>
              <w:rPr>
                <w:szCs w:val="20"/>
              </w:rPr>
            </w:pPr>
            <w:r>
              <w:rPr>
                <w:i/>
                <w:szCs w:val="20"/>
              </w:rPr>
              <w:t>j</w:t>
            </w:r>
            <w:r>
              <w:rPr>
                <w:szCs w:val="20"/>
              </w:rPr>
              <w:t xml:space="preserve"> = 1…n, n – количество участников;</w:t>
            </w:r>
          </w:p>
          <w:p w:rsidR="00802822" w:rsidRDefault="00BF051C">
            <w:pPr>
              <w:shd w:val="clear" w:color="auto" w:fill="FFFFFF"/>
              <w:tabs>
                <w:tab w:val="left" w:pos="9214"/>
              </w:tabs>
              <w:ind w:left="33" w:right="295" w:firstLine="33"/>
              <w:jc w:val="both"/>
              <w:rPr>
                <w:szCs w:val="20"/>
              </w:rPr>
            </w:pPr>
            <w:r>
              <w:rPr>
                <w:i/>
                <w:szCs w:val="20"/>
              </w:rPr>
              <w:t>Б</w:t>
            </w:r>
            <w:r>
              <w:rPr>
                <w:i/>
                <w:szCs w:val="20"/>
                <w:vertAlign w:val="subscript"/>
              </w:rPr>
              <w:t>j</w:t>
            </w:r>
            <w:r>
              <w:rPr>
                <w:szCs w:val="20"/>
                <w:vertAlign w:val="subscript"/>
              </w:rPr>
              <w:t xml:space="preserve"> </w:t>
            </w:r>
            <w:r>
              <w:rPr>
                <w:szCs w:val="20"/>
              </w:rPr>
              <w:t>– количество баллов j-ого участника;</w:t>
            </w:r>
          </w:p>
          <w:p w:rsidR="00802822" w:rsidRDefault="00BF051C">
            <w:pPr>
              <w:shd w:val="clear" w:color="auto" w:fill="FFFFFF"/>
              <w:tabs>
                <w:tab w:val="left" w:pos="9214"/>
              </w:tabs>
              <w:ind w:left="33" w:right="295" w:firstLine="33"/>
              <w:jc w:val="both"/>
              <w:rPr>
                <w:szCs w:val="20"/>
              </w:rPr>
            </w:pPr>
            <w:r>
              <w:rPr>
                <w:i/>
                <w:szCs w:val="20"/>
              </w:rPr>
              <w:t>Ц</w:t>
            </w:r>
            <w:r>
              <w:rPr>
                <w:i/>
                <w:szCs w:val="20"/>
                <w:vertAlign w:val="subscript"/>
              </w:rPr>
              <w:t>j</w:t>
            </w:r>
            <w:r>
              <w:rPr>
                <w:szCs w:val="20"/>
              </w:rPr>
              <w:t xml:space="preserve"> – цена, предложенная j-ым участником (без учета НДС);</w:t>
            </w:r>
          </w:p>
          <w:p w:rsidR="00802822" w:rsidRDefault="00BF051C">
            <w:pPr>
              <w:shd w:val="clear" w:color="auto" w:fill="FFFFFF"/>
              <w:tabs>
                <w:tab w:val="left" w:pos="9214"/>
              </w:tabs>
              <w:ind w:left="33" w:right="295" w:firstLine="33"/>
              <w:jc w:val="both"/>
              <w:rPr>
                <w:szCs w:val="20"/>
              </w:rPr>
            </w:pPr>
            <w:r>
              <w:rPr>
                <w:i/>
                <w:szCs w:val="20"/>
              </w:rPr>
              <w:t>Ц</w:t>
            </w:r>
            <w:r>
              <w:rPr>
                <w:i/>
                <w:szCs w:val="20"/>
                <w:vertAlign w:val="subscript"/>
              </w:rPr>
              <w:t>min</w:t>
            </w:r>
            <w:r>
              <w:rPr>
                <w:szCs w:val="20"/>
              </w:rPr>
              <w:t xml:space="preserve"> – минимальная цена из всех предложенных участниками (без учета НДС);</w:t>
            </w:r>
          </w:p>
          <w:p w:rsidR="00802822" w:rsidRDefault="00BF051C">
            <w:pPr>
              <w:pStyle w:val="af6"/>
              <w:tabs>
                <w:tab w:val="left" w:pos="1418"/>
              </w:tabs>
              <w:suppressAutoHyphens/>
              <w:spacing w:line="340" w:lineRule="exact"/>
              <w:ind w:firstLine="0"/>
              <w:rPr>
                <w:sz w:val="24"/>
                <w:szCs w:val="20"/>
                <w:lang w:val="ru-RU" w:eastAsia="ru-RU"/>
              </w:rPr>
            </w:pPr>
            <w:r>
              <w:rPr>
                <w:b/>
                <w:lang w:val="ru-RU" w:eastAsia="ru-RU"/>
              </w:rPr>
              <w:t>5</w:t>
            </w:r>
            <w:r w:rsidR="00AF2464">
              <w:rPr>
                <w:b/>
                <w:lang w:val="ru-RU" w:eastAsia="ru-RU"/>
              </w:rPr>
              <w:t>5</w:t>
            </w:r>
            <w:r>
              <w:rPr>
                <w:sz w:val="24"/>
                <w:szCs w:val="20"/>
                <w:lang w:val="ru-RU" w:eastAsia="ru-RU"/>
              </w:rPr>
              <w:t xml:space="preserve"> – максимально возможное количество баллов. </w:t>
            </w:r>
          </w:p>
          <w:p w:rsidR="00802822" w:rsidRDefault="00802822">
            <w:pPr>
              <w:pStyle w:val="af6"/>
              <w:tabs>
                <w:tab w:val="left" w:pos="1418"/>
              </w:tabs>
              <w:suppressAutoHyphens/>
              <w:spacing w:line="340" w:lineRule="exact"/>
              <w:ind w:firstLine="0"/>
              <w:rPr>
                <w:sz w:val="24"/>
                <w:szCs w:val="20"/>
                <w:lang w:val="ru-RU" w:eastAsia="ru-RU"/>
              </w:rPr>
            </w:pPr>
          </w:p>
        </w:tc>
      </w:tr>
      <w:tr w:rsidR="00802822">
        <w:tc>
          <w:tcPr>
            <w:tcW w:w="386" w:type="pct"/>
          </w:tcPr>
          <w:p w:rsidR="00802822" w:rsidRDefault="00BF051C">
            <w:pPr>
              <w:pStyle w:val="af6"/>
              <w:tabs>
                <w:tab w:val="left" w:pos="1418"/>
              </w:tabs>
              <w:suppressAutoHyphens/>
              <w:ind w:firstLine="0"/>
              <w:jc w:val="center"/>
              <w:rPr>
                <w:sz w:val="24"/>
                <w:lang w:val="ru-RU" w:eastAsia="ru-RU"/>
              </w:rPr>
            </w:pPr>
            <w:r>
              <w:rPr>
                <w:sz w:val="24"/>
                <w:lang w:val="ru-RU" w:eastAsia="ru-RU"/>
              </w:rPr>
              <w:t>2.</w:t>
            </w:r>
          </w:p>
        </w:tc>
        <w:tc>
          <w:tcPr>
            <w:tcW w:w="4614" w:type="pct"/>
            <w:gridSpan w:val="5"/>
          </w:tcPr>
          <w:p w:rsidR="00802822" w:rsidRDefault="00BF051C">
            <w:pPr>
              <w:pStyle w:val="af6"/>
              <w:ind w:firstLine="0"/>
              <w:rPr>
                <w:rFonts w:eastAsia="Times New Roman"/>
                <w:sz w:val="24"/>
                <w:lang w:val="ru-RU" w:eastAsia="ru-RU"/>
              </w:rPr>
            </w:pPr>
            <w:r>
              <w:rPr>
                <w:rFonts w:eastAsia="Times New Roman"/>
                <w:sz w:val="24"/>
                <w:lang w:val="ru-RU" w:eastAsia="ru-RU"/>
              </w:rPr>
              <w:t>Квалификация участника</w:t>
            </w:r>
          </w:p>
        </w:tc>
      </w:tr>
      <w:tr w:rsidR="00802822">
        <w:tc>
          <w:tcPr>
            <w:tcW w:w="386" w:type="pct"/>
          </w:tcPr>
          <w:p w:rsidR="00802822" w:rsidRDefault="00BF051C">
            <w:pPr>
              <w:pStyle w:val="af6"/>
              <w:tabs>
                <w:tab w:val="left" w:pos="1418"/>
              </w:tabs>
              <w:suppressAutoHyphens/>
              <w:ind w:firstLine="0"/>
              <w:jc w:val="center"/>
              <w:rPr>
                <w:sz w:val="24"/>
                <w:lang w:val="ru-RU" w:eastAsia="ru-RU"/>
              </w:rPr>
            </w:pPr>
            <w:r>
              <w:rPr>
                <w:sz w:val="24"/>
                <w:lang w:val="ru-RU" w:eastAsia="ru-RU"/>
              </w:rPr>
              <w:t>2.1.</w:t>
            </w:r>
          </w:p>
        </w:tc>
        <w:tc>
          <w:tcPr>
            <w:tcW w:w="695" w:type="pct"/>
            <w:vAlign w:val="center"/>
          </w:tcPr>
          <w:p w:rsidR="00802822" w:rsidRDefault="00BF051C">
            <w:pPr>
              <w:spacing w:line="240" w:lineRule="exact"/>
              <w:jc w:val="center"/>
              <w:rPr>
                <w:rFonts w:eastAsia="Calibri"/>
              </w:rPr>
            </w:pPr>
            <w:r>
              <w:rPr>
                <w:rFonts w:eastAsia="Calibri"/>
                <w:sz w:val="22"/>
                <w:szCs w:val="22"/>
              </w:rPr>
              <w:t xml:space="preserve">Отношение страховых выплат к страховым премиям по договорам добровольного медицинского страхования за период - </w:t>
            </w:r>
            <w:r>
              <w:rPr>
                <w:rFonts w:eastAsia="Calibri"/>
                <w:b/>
                <w:bCs/>
                <w:sz w:val="22"/>
                <w:szCs w:val="22"/>
              </w:rPr>
              <w:t>2021 год</w:t>
            </w:r>
            <w:r>
              <w:rPr>
                <w:rFonts w:eastAsia="Calibri"/>
                <w:sz w:val="22"/>
                <w:szCs w:val="22"/>
              </w:rPr>
              <w:t xml:space="preserve">, </w:t>
            </w:r>
            <w:r>
              <w:rPr>
                <w:rFonts w:eastAsia="Calibri"/>
                <w:bCs/>
                <w:sz w:val="22"/>
                <w:szCs w:val="22"/>
              </w:rPr>
              <w:t xml:space="preserve">(«Сведения о деятельности </w:t>
            </w:r>
            <w:r>
              <w:rPr>
                <w:rFonts w:eastAsia="Calibri"/>
                <w:bCs/>
                <w:sz w:val="22"/>
                <w:szCs w:val="22"/>
              </w:rPr>
              <w:lastRenderedPageBreak/>
              <w:t>страховщика», форма по ОКУД 0420162)</w:t>
            </w:r>
          </w:p>
        </w:tc>
        <w:tc>
          <w:tcPr>
            <w:tcW w:w="665" w:type="pct"/>
            <w:gridSpan w:val="3"/>
            <w:vAlign w:val="center"/>
          </w:tcPr>
          <w:p w:rsidR="00802822" w:rsidRDefault="00BF051C">
            <w:pPr>
              <w:spacing w:line="240" w:lineRule="exact"/>
              <w:jc w:val="center"/>
              <w:rPr>
                <w:rFonts w:eastAsia="Calibri"/>
                <w:sz w:val="23"/>
                <w:szCs w:val="23"/>
              </w:rPr>
            </w:pPr>
            <w:r>
              <w:rPr>
                <w:rFonts w:eastAsia="Calibri"/>
                <w:sz w:val="23"/>
                <w:szCs w:val="23"/>
              </w:rPr>
              <w:lastRenderedPageBreak/>
              <w:t>Максимальное количество баллов</w:t>
            </w:r>
          </w:p>
          <w:p w:rsidR="00802822" w:rsidRDefault="00BF051C">
            <w:pPr>
              <w:spacing w:line="240" w:lineRule="exact"/>
              <w:jc w:val="center"/>
              <w:rPr>
                <w:rFonts w:eastAsia="Calibri"/>
                <w:b/>
                <w:bCs/>
                <w:sz w:val="23"/>
                <w:szCs w:val="23"/>
              </w:rPr>
            </w:pPr>
            <w:r>
              <w:rPr>
                <w:rFonts w:eastAsia="Calibri"/>
                <w:sz w:val="23"/>
                <w:szCs w:val="23"/>
              </w:rPr>
              <w:t xml:space="preserve">– </w:t>
            </w:r>
            <w:r>
              <w:rPr>
                <w:rFonts w:eastAsia="Calibri"/>
                <w:b/>
                <w:bCs/>
                <w:sz w:val="23"/>
                <w:szCs w:val="23"/>
              </w:rPr>
              <w:t>15 баллов</w:t>
            </w:r>
          </w:p>
        </w:tc>
        <w:tc>
          <w:tcPr>
            <w:tcW w:w="3254" w:type="pct"/>
            <w:vAlign w:val="center"/>
          </w:tcPr>
          <w:p w:rsidR="00802822" w:rsidRDefault="00BF051C">
            <w:pPr>
              <w:shd w:val="clear" w:color="auto" w:fill="FFFFFF"/>
              <w:spacing w:line="240" w:lineRule="atLeast"/>
              <w:ind w:left="66" w:right="171"/>
              <w:jc w:val="both"/>
              <w:rPr>
                <w:rFonts w:eastAsia="Calibri"/>
              </w:rPr>
            </w:pPr>
            <w:r>
              <w:rPr>
                <w:rFonts w:eastAsia="Calibri"/>
              </w:rPr>
              <w:t>Оценивается путем сопоставления </w:t>
            </w:r>
            <w:r>
              <w:rPr>
                <w:rFonts w:eastAsia="Calibri"/>
                <w:spacing w:val="-1"/>
              </w:rPr>
              <w:t xml:space="preserve">суммы </w:t>
            </w:r>
            <w:r>
              <w:rPr>
                <w:rFonts w:eastAsia="Calibri"/>
              </w:rPr>
              <w:t>страхов</w:t>
            </w:r>
            <w:r w:rsidR="008B2AA5">
              <w:rPr>
                <w:rFonts w:eastAsia="Calibri"/>
              </w:rPr>
              <w:t>ой</w:t>
            </w:r>
            <w:r>
              <w:rPr>
                <w:rFonts w:eastAsia="Calibri"/>
              </w:rPr>
              <w:t> </w:t>
            </w:r>
            <w:r>
              <w:rPr>
                <w:rFonts w:eastAsia="Calibri"/>
                <w:spacing w:val="-1"/>
              </w:rPr>
              <w:t>выплаты</w:t>
            </w:r>
            <w:r>
              <w:rPr>
                <w:rFonts w:eastAsia="Calibri"/>
                <w:spacing w:val="-5"/>
              </w:rPr>
              <w:t> </w:t>
            </w:r>
            <w:r>
              <w:rPr>
                <w:rFonts w:eastAsia="Calibri"/>
                <w:lang w:val="en-US"/>
              </w:rPr>
              <w:t>j</w:t>
            </w:r>
            <w:r>
              <w:rPr>
                <w:rFonts w:eastAsia="Calibri"/>
              </w:rPr>
              <w:t>-го</w:t>
            </w:r>
            <w:r>
              <w:rPr>
                <w:rFonts w:eastAsia="Calibri"/>
                <w:spacing w:val="4"/>
              </w:rPr>
              <w:t> </w:t>
            </w:r>
            <w:r>
              <w:rPr>
                <w:rFonts w:eastAsia="Calibri"/>
                <w:spacing w:val="-1"/>
              </w:rPr>
              <w:t>участника</w:t>
            </w:r>
            <w:r>
              <w:rPr>
                <w:rFonts w:eastAsia="Calibri"/>
              </w:rPr>
              <w:t xml:space="preserve"> на </w:t>
            </w:r>
            <w:r>
              <w:rPr>
                <w:rFonts w:eastAsia="Calibri"/>
                <w:spacing w:val="-1"/>
              </w:rPr>
              <w:t>сумму</w:t>
            </w:r>
            <w:r>
              <w:rPr>
                <w:rFonts w:eastAsia="Calibri"/>
                <w:spacing w:val="1"/>
              </w:rPr>
              <w:t> </w:t>
            </w:r>
            <w:r>
              <w:rPr>
                <w:rFonts w:eastAsia="Calibri"/>
              </w:rPr>
              <w:t xml:space="preserve">страховых </w:t>
            </w:r>
            <w:r>
              <w:rPr>
                <w:rFonts w:eastAsia="Calibri"/>
                <w:spacing w:val="-1"/>
              </w:rPr>
              <w:t>премий</w:t>
            </w:r>
            <w:r>
              <w:rPr>
                <w:rFonts w:eastAsia="Calibri"/>
                <w:spacing w:val="3"/>
              </w:rPr>
              <w:t> </w:t>
            </w:r>
            <w:r>
              <w:rPr>
                <w:rFonts w:eastAsia="Calibri"/>
                <w:spacing w:val="-1"/>
                <w:lang w:val="en-US"/>
              </w:rPr>
              <w:t>j</w:t>
            </w:r>
            <w:r>
              <w:rPr>
                <w:rFonts w:eastAsia="Calibri"/>
                <w:spacing w:val="-1"/>
              </w:rPr>
              <w:t>-го участника по договорам добровольного медицинского страхования за период 2021 г.,</w:t>
            </w:r>
            <w:r>
              <w:rPr>
                <w:rFonts w:eastAsia="Calibri"/>
              </w:rPr>
              <w:t> по</w:t>
            </w:r>
            <w:r>
              <w:rPr>
                <w:rFonts w:eastAsia="Calibri"/>
                <w:spacing w:val="-1"/>
              </w:rPr>
              <w:t>следующей</w:t>
            </w:r>
            <w:r>
              <w:rPr>
                <w:rFonts w:eastAsia="Calibri"/>
              </w:rPr>
              <w:t> </w:t>
            </w:r>
            <w:r>
              <w:rPr>
                <w:rFonts w:eastAsia="Calibri"/>
                <w:spacing w:val="-1"/>
              </w:rPr>
              <w:t>формуле:</w:t>
            </w:r>
          </w:p>
          <w:p w:rsidR="00802822" w:rsidRDefault="00BF051C">
            <w:pPr>
              <w:shd w:val="clear" w:color="auto" w:fill="FFFFFF"/>
              <w:spacing w:line="240" w:lineRule="atLeast"/>
              <w:ind w:right="1177"/>
              <w:jc w:val="center"/>
              <w:rPr>
                <w:rFonts w:eastAsia="Calibri"/>
              </w:rPr>
            </w:pPr>
            <w:r>
              <w:rPr>
                <w:rFonts w:eastAsia="Calibri"/>
                <w:spacing w:val="-1"/>
                <w:sz w:val="22"/>
                <w:szCs w:val="22"/>
              </w:rPr>
              <w:t>  О </w:t>
            </w:r>
            <w:r>
              <w:rPr>
                <w:rFonts w:eastAsia="Calibri"/>
                <w:i/>
                <w:iCs/>
                <w:sz w:val="22"/>
                <w:szCs w:val="22"/>
                <w:lang w:val="en-US"/>
              </w:rPr>
              <w:t>j</w:t>
            </w:r>
          </w:p>
          <w:p w:rsidR="00802822" w:rsidRDefault="00BF051C">
            <w:pPr>
              <w:shd w:val="clear" w:color="auto" w:fill="FFFFFF"/>
              <w:spacing w:line="240" w:lineRule="atLeast"/>
              <w:ind w:right="578"/>
              <w:jc w:val="center"/>
              <w:rPr>
                <w:rFonts w:eastAsia="Calibri"/>
              </w:rPr>
            </w:pPr>
            <w:r>
              <w:rPr>
                <w:rFonts w:eastAsia="Calibri"/>
                <w:spacing w:val="-1"/>
                <w:sz w:val="22"/>
                <w:szCs w:val="22"/>
              </w:rPr>
              <w:t>Б</w:t>
            </w:r>
            <w:r>
              <w:rPr>
                <w:rFonts w:eastAsia="Calibri"/>
                <w:spacing w:val="-1"/>
                <w:sz w:val="22"/>
                <w:szCs w:val="22"/>
                <w:lang w:val="en-US"/>
              </w:rPr>
              <w:t>j</w:t>
            </w:r>
            <w:r>
              <w:rPr>
                <w:rFonts w:eastAsia="Calibri"/>
                <w:sz w:val="22"/>
                <w:szCs w:val="22"/>
                <w:lang w:val="en-US"/>
              </w:rPr>
              <w:t> </w:t>
            </w:r>
            <w:r>
              <w:rPr>
                <w:rFonts w:eastAsia="Calibri"/>
                <w:i/>
                <w:iCs/>
                <w:sz w:val="22"/>
                <w:szCs w:val="22"/>
              </w:rPr>
              <w:t>=</w:t>
            </w:r>
            <w:r>
              <w:rPr>
                <w:rFonts w:eastAsia="Calibri"/>
                <w:i/>
                <w:iCs/>
                <w:spacing w:val="58"/>
                <w:sz w:val="22"/>
                <w:szCs w:val="22"/>
              </w:rPr>
              <w:t> </w:t>
            </w:r>
            <w:r>
              <w:rPr>
                <w:rFonts w:eastAsia="Calibri"/>
                <w:i/>
                <w:iCs/>
                <w:sz w:val="22"/>
                <w:szCs w:val="22"/>
              </w:rPr>
              <w:t>──────</w:t>
            </w:r>
            <w:r>
              <w:rPr>
                <w:rFonts w:eastAsia="Calibri"/>
                <w:i/>
                <w:iCs/>
                <w:spacing w:val="2"/>
                <w:sz w:val="22"/>
                <w:szCs w:val="22"/>
              </w:rPr>
              <w:t> </w:t>
            </w:r>
            <w:r>
              <w:rPr>
                <w:rFonts w:eastAsia="Calibri"/>
                <w:b/>
                <w:bCs/>
                <w:i/>
                <w:iCs/>
                <w:sz w:val="22"/>
                <w:szCs w:val="22"/>
              </w:rPr>
              <w:t xml:space="preserve">* </w:t>
            </w:r>
            <w:r>
              <w:rPr>
                <w:rFonts w:eastAsia="Calibri"/>
                <w:b/>
                <w:bCs/>
                <w:i/>
                <w:iCs/>
              </w:rPr>
              <w:t>15</w:t>
            </w:r>
            <w:r>
              <w:rPr>
                <w:rFonts w:eastAsia="Calibri"/>
                <w:i/>
                <w:iCs/>
              </w:rPr>
              <w:t>, где</w:t>
            </w:r>
          </w:p>
          <w:p w:rsidR="00802822" w:rsidRDefault="00BF051C">
            <w:pPr>
              <w:shd w:val="clear" w:color="auto" w:fill="FFFFFF"/>
              <w:spacing w:line="240" w:lineRule="atLeast"/>
              <w:ind w:right="666"/>
              <w:rPr>
                <w:rFonts w:eastAsia="Calibri"/>
              </w:rPr>
            </w:pPr>
            <w:r>
              <w:rPr>
                <w:rFonts w:eastAsia="Calibri"/>
                <w:spacing w:val="-1"/>
                <w:sz w:val="22"/>
                <w:szCs w:val="22"/>
              </w:rPr>
              <w:t>                                                                              </w:t>
            </w:r>
            <w:r>
              <w:rPr>
                <w:rFonts w:eastAsia="Calibri"/>
                <w:spacing w:val="-1"/>
                <w:sz w:val="22"/>
                <w:szCs w:val="22"/>
                <w:lang w:val="en-US"/>
              </w:rPr>
              <w:t>D</w:t>
            </w:r>
            <w:r>
              <w:rPr>
                <w:rFonts w:eastAsia="Calibri"/>
                <w:i/>
                <w:iCs/>
                <w:sz w:val="22"/>
                <w:szCs w:val="22"/>
                <w:lang w:val="en-US"/>
              </w:rPr>
              <w:t> j</w:t>
            </w:r>
          </w:p>
          <w:p w:rsidR="00802822" w:rsidRDefault="00BF051C">
            <w:pPr>
              <w:shd w:val="clear" w:color="auto" w:fill="FFFFFF"/>
              <w:spacing w:line="240" w:lineRule="atLeast"/>
              <w:ind w:left="99"/>
              <w:jc w:val="both"/>
              <w:rPr>
                <w:rFonts w:eastAsia="Calibri"/>
              </w:rPr>
            </w:pPr>
            <w:r>
              <w:rPr>
                <w:rFonts w:eastAsia="Calibri"/>
                <w:spacing w:val="-1"/>
                <w:sz w:val="22"/>
                <w:szCs w:val="22"/>
              </w:rPr>
              <w:t> </w:t>
            </w:r>
          </w:p>
          <w:p w:rsidR="00802822" w:rsidRDefault="00BF051C">
            <w:pPr>
              <w:shd w:val="clear" w:color="auto" w:fill="FFFFFF"/>
              <w:spacing w:line="240" w:lineRule="atLeast"/>
              <w:jc w:val="both"/>
              <w:rPr>
                <w:rFonts w:eastAsia="Calibri"/>
              </w:rPr>
            </w:pPr>
            <w:r>
              <w:rPr>
                <w:rFonts w:eastAsia="Calibri"/>
                <w:spacing w:val="-1"/>
              </w:rPr>
              <w:t>Б</w:t>
            </w:r>
            <w:r>
              <w:rPr>
                <w:rFonts w:eastAsia="Calibri"/>
                <w:spacing w:val="-1"/>
                <w:lang w:val="en-US"/>
              </w:rPr>
              <w:t>j</w:t>
            </w:r>
            <w:r>
              <w:rPr>
                <w:rFonts w:eastAsia="Calibri"/>
              </w:rPr>
              <w:t> – </w:t>
            </w:r>
            <w:r>
              <w:rPr>
                <w:rFonts w:eastAsia="Calibri"/>
                <w:spacing w:val="-1"/>
              </w:rPr>
              <w:t>количество</w:t>
            </w:r>
            <w:r>
              <w:rPr>
                <w:rFonts w:eastAsia="Calibri"/>
              </w:rPr>
              <w:t> баллов</w:t>
            </w:r>
            <w:r>
              <w:rPr>
                <w:rFonts w:eastAsia="Calibri"/>
                <w:lang w:val="en-US"/>
              </w:rPr>
              <w:t>j</w:t>
            </w:r>
            <w:r>
              <w:rPr>
                <w:rFonts w:eastAsia="Calibri"/>
                <w:spacing w:val="1"/>
                <w:lang w:val="en-US"/>
              </w:rPr>
              <w:t> </w:t>
            </w:r>
            <w:r>
              <w:rPr>
                <w:rFonts w:eastAsia="Calibri"/>
              </w:rPr>
              <w:t>–ого</w:t>
            </w:r>
            <w:r>
              <w:rPr>
                <w:rFonts w:eastAsia="Calibri"/>
                <w:spacing w:val="2"/>
              </w:rPr>
              <w:t> </w:t>
            </w:r>
            <w:r>
              <w:rPr>
                <w:rFonts w:eastAsia="Calibri"/>
                <w:spacing w:val="-1"/>
              </w:rPr>
              <w:t>участника;</w:t>
            </w:r>
          </w:p>
          <w:p w:rsidR="00802822" w:rsidRDefault="00BF051C">
            <w:pPr>
              <w:shd w:val="clear" w:color="auto" w:fill="FFFFFF"/>
              <w:spacing w:line="240" w:lineRule="atLeast"/>
              <w:jc w:val="both"/>
              <w:rPr>
                <w:rFonts w:eastAsia="Calibri"/>
              </w:rPr>
            </w:pPr>
            <w:r>
              <w:rPr>
                <w:rFonts w:eastAsia="Calibri"/>
                <w:spacing w:val="-1"/>
              </w:rPr>
              <w:t>О</w:t>
            </w:r>
            <w:r>
              <w:rPr>
                <w:rFonts w:eastAsia="Calibri"/>
                <w:spacing w:val="-1"/>
                <w:lang w:val="en-US"/>
              </w:rPr>
              <w:t>j</w:t>
            </w:r>
            <w:r>
              <w:rPr>
                <w:rFonts w:eastAsia="Calibri"/>
              </w:rPr>
              <w:t> – </w:t>
            </w:r>
            <w:r>
              <w:rPr>
                <w:rFonts w:eastAsia="Calibri"/>
                <w:spacing w:val="-1"/>
              </w:rPr>
              <w:t>сумма страховых выплат у </w:t>
            </w:r>
            <w:r>
              <w:rPr>
                <w:rFonts w:eastAsia="Calibri"/>
                <w:lang w:val="en-US"/>
              </w:rPr>
              <w:t>j</w:t>
            </w:r>
            <w:r>
              <w:rPr>
                <w:rFonts w:eastAsia="Calibri"/>
              </w:rPr>
              <w:t xml:space="preserve">-ого </w:t>
            </w:r>
            <w:r>
              <w:rPr>
                <w:rFonts w:eastAsia="Calibri"/>
                <w:spacing w:val="-1"/>
              </w:rPr>
              <w:t>участника за 2021 г.;</w:t>
            </w:r>
          </w:p>
          <w:p w:rsidR="00802822" w:rsidRDefault="00BF051C">
            <w:pPr>
              <w:shd w:val="clear" w:color="auto" w:fill="FFFFFF"/>
              <w:spacing w:line="240" w:lineRule="atLeast"/>
              <w:ind w:left="-34" w:right="74"/>
              <w:jc w:val="both"/>
              <w:rPr>
                <w:rFonts w:eastAsia="Calibri"/>
              </w:rPr>
            </w:pPr>
            <w:r>
              <w:rPr>
                <w:rFonts w:eastAsia="Calibri"/>
                <w:spacing w:val="-1"/>
                <w:lang w:val="en-US"/>
              </w:rPr>
              <w:t>Dj</w:t>
            </w:r>
            <w:r>
              <w:rPr>
                <w:rFonts w:eastAsia="Calibri"/>
                <w:spacing w:val="19"/>
                <w:lang w:val="en-US"/>
              </w:rPr>
              <w:t> </w:t>
            </w:r>
            <w:r>
              <w:rPr>
                <w:rFonts w:eastAsia="Calibri"/>
              </w:rPr>
              <w:t>–</w:t>
            </w:r>
            <w:r>
              <w:rPr>
                <w:rFonts w:eastAsia="Calibri"/>
                <w:spacing w:val="45"/>
              </w:rPr>
              <w:t> </w:t>
            </w:r>
            <w:r>
              <w:rPr>
                <w:rFonts w:eastAsia="Calibri"/>
                <w:spacing w:val="-1"/>
              </w:rPr>
              <w:t>сумма</w:t>
            </w:r>
            <w:r>
              <w:rPr>
                <w:rFonts w:eastAsia="Calibri"/>
                <w:spacing w:val="1"/>
              </w:rPr>
              <w:t> </w:t>
            </w:r>
            <w:r>
              <w:rPr>
                <w:rFonts w:eastAsia="Calibri"/>
              </w:rPr>
              <w:t xml:space="preserve">страховых </w:t>
            </w:r>
            <w:r>
              <w:rPr>
                <w:rFonts w:eastAsia="Calibri"/>
                <w:spacing w:val="-1"/>
              </w:rPr>
              <w:t>премий</w:t>
            </w:r>
            <w:r>
              <w:rPr>
                <w:rFonts w:eastAsia="Calibri"/>
                <w:spacing w:val="3"/>
              </w:rPr>
              <w:t> </w:t>
            </w:r>
            <w:r>
              <w:rPr>
                <w:rFonts w:eastAsia="Calibri"/>
              </w:rPr>
              <w:t>у</w:t>
            </w:r>
            <w:r>
              <w:rPr>
                <w:rFonts w:eastAsia="Calibri"/>
                <w:spacing w:val="-3"/>
              </w:rPr>
              <w:t> </w:t>
            </w:r>
            <w:r>
              <w:rPr>
                <w:rFonts w:eastAsia="Calibri"/>
                <w:spacing w:val="-1"/>
                <w:lang w:val="en-US"/>
              </w:rPr>
              <w:t>j</w:t>
            </w:r>
            <w:r>
              <w:rPr>
                <w:rFonts w:eastAsia="Calibri"/>
                <w:spacing w:val="-1"/>
              </w:rPr>
              <w:t>-го</w:t>
            </w:r>
            <w:r>
              <w:rPr>
                <w:rFonts w:eastAsia="Calibri"/>
                <w:spacing w:val="4"/>
              </w:rPr>
              <w:t> </w:t>
            </w:r>
            <w:r>
              <w:rPr>
                <w:rFonts w:eastAsia="Calibri"/>
                <w:spacing w:val="-1"/>
              </w:rPr>
              <w:t>участника за 2021 г.</w:t>
            </w:r>
          </w:p>
          <w:p w:rsidR="00802822" w:rsidRDefault="00BF051C">
            <w:pPr>
              <w:shd w:val="clear" w:color="auto" w:fill="FFFFFF"/>
              <w:spacing w:line="240" w:lineRule="atLeast"/>
              <w:ind w:left="-34" w:right="74"/>
              <w:jc w:val="both"/>
              <w:rPr>
                <w:rFonts w:eastAsia="Calibri"/>
              </w:rPr>
            </w:pPr>
            <w:r>
              <w:rPr>
                <w:rFonts w:eastAsia="Calibri"/>
                <w:spacing w:val="-1"/>
              </w:rPr>
              <w:lastRenderedPageBreak/>
              <w:t>В случае если отношение </w:t>
            </w:r>
            <w:r>
              <w:rPr>
                <w:rFonts w:eastAsia="Calibri"/>
                <w:spacing w:val="-1"/>
                <w:lang w:val="en-US"/>
              </w:rPr>
              <w:t>O </w:t>
            </w:r>
            <w:r>
              <w:rPr>
                <w:rFonts w:eastAsia="Calibri"/>
                <w:i/>
                <w:iCs/>
                <w:lang w:val="en-US"/>
              </w:rPr>
              <w:t>j</w:t>
            </w:r>
            <w:r>
              <w:rPr>
                <w:rFonts w:eastAsia="Calibri"/>
                <w:i/>
                <w:iCs/>
              </w:rPr>
              <w:t>/</w:t>
            </w:r>
            <w:r>
              <w:rPr>
                <w:rFonts w:eastAsia="Calibri"/>
                <w:spacing w:val="-1"/>
              </w:rPr>
              <w:t> </w:t>
            </w:r>
            <w:r>
              <w:rPr>
                <w:rFonts w:eastAsia="Calibri"/>
                <w:spacing w:val="-1"/>
                <w:lang w:val="en-US"/>
              </w:rPr>
              <w:t>D</w:t>
            </w:r>
            <w:r>
              <w:rPr>
                <w:rFonts w:eastAsia="Calibri"/>
                <w:i/>
                <w:iCs/>
                <w:lang w:val="en-US"/>
              </w:rPr>
              <w:t> j</w:t>
            </w:r>
            <w:r>
              <w:rPr>
                <w:rFonts w:eastAsia="Calibri"/>
                <w:spacing w:val="-1"/>
              </w:rPr>
              <w:t>составляет больше 1, участнику присваивается максимальное количество баллов</w:t>
            </w:r>
          </w:p>
          <w:p w:rsidR="00802822" w:rsidRDefault="00BF051C">
            <w:pPr>
              <w:spacing w:line="240" w:lineRule="exact"/>
              <w:jc w:val="both"/>
              <w:rPr>
                <w:rFonts w:eastAsia="Calibri"/>
                <w:color w:val="FF0000"/>
              </w:rPr>
            </w:pPr>
            <w:r>
              <w:rPr>
                <w:rFonts w:eastAsia="Calibri"/>
                <w:b/>
                <w:bCs/>
              </w:rPr>
              <w:t>15 баллов</w:t>
            </w:r>
            <w:r>
              <w:rPr>
                <w:rFonts w:eastAsia="Calibri"/>
              </w:rPr>
              <w:t> – максимально возможное количество баллов по данному критерию</w:t>
            </w:r>
          </w:p>
        </w:tc>
      </w:tr>
      <w:tr w:rsidR="00802822">
        <w:tc>
          <w:tcPr>
            <w:tcW w:w="386" w:type="pct"/>
          </w:tcPr>
          <w:p w:rsidR="00802822" w:rsidRDefault="00BF051C">
            <w:pPr>
              <w:pStyle w:val="af6"/>
              <w:tabs>
                <w:tab w:val="left" w:pos="1418"/>
              </w:tabs>
              <w:suppressAutoHyphens/>
              <w:ind w:firstLine="0"/>
              <w:jc w:val="center"/>
              <w:rPr>
                <w:sz w:val="24"/>
                <w:lang w:val="ru-RU" w:eastAsia="ru-RU"/>
              </w:rPr>
            </w:pPr>
            <w:r>
              <w:rPr>
                <w:sz w:val="24"/>
                <w:lang w:val="ru-RU" w:eastAsia="ru-RU"/>
              </w:rPr>
              <w:lastRenderedPageBreak/>
              <w:t>2.2.</w:t>
            </w:r>
          </w:p>
        </w:tc>
        <w:tc>
          <w:tcPr>
            <w:tcW w:w="695" w:type="pct"/>
            <w:vAlign w:val="center"/>
          </w:tcPr>
          <w:p w:rsidR="00802822" w:rsidRDefault="00BF051C">
            <w:pPr>
              <w:jc w:val="center"/>
              <w:rPr>
                <w:lang w:eastAsia="en-US"/>
              </w:rPr>
            </w:pPr>
            <w:r>
              <w:rPr>
                <w:sz w:val="22"/>
                <w:szCs w:val="22"/>
                <w:lang w:eastAsia="en-US"/>
              </w:rPr>
              <w:t>Наличие действующего рейтинга надежности  рейтингового агентства RAEX (Эксперт РА) или Аналитического Кредитного Рейтингового Агентства (АКРА)</w:t>
            </w:r>
          </w:p>
        </w:tc>
        <w:tc>
          <w:tcPr>
            <w:tcW w:w="665" w:type="pct"/>
            <w:gridSpan w:val="3"/>
            <w:vAlign w:val="center"/>
          </w:tcPr>
          <w:p w:rsidR="00802822" w:rsidRDefault="00BF051C">
            <w:pPr>
              <w:jc w:val="center"/>
              <w:rPr>
                <w:sz w:val="23"/>
                <w:szCs w:val="23"/>
                <w:lang w:eastAsia="en-US"/>
              </w:rPr>
            </w:pPr>
            <w:r>
              <w:rPr>
                <w:sz w:val="23"/>
                <w:szCs w:val="23"/>
                <w:lang w:eastAsia="en-US"/>
              </w:rPr>
              <w:t>Максимальное количество баллов</w:t>
            </w:r>
          </w:p>
          <w:p w:rsidR="00802822" w:rsidRDefault="00BF051C">
            <w:pPr>
              <w:jc w:val="center"/>
              <w:rPr>
                <w:sz w:val="23"/>
                <w:szCs w:val="23"/>
                <w:lang w:eastAsia="en-US"/>
              </w:rPr>
            </w:pPr>
            <w:r>
              <w:rPr>
                <w:sz w:val="23"/>
                <w:szCs w:val="23"/>
                <w:lang w:eastAsia="en-US"/>
              </w:rPr>
              <w:noBreakHyphen/>
              <w:t xml:space="preserve"> </w:t>
            </w:r>
            <w:r>
              <w:rPr>
                <w:b/>
                <w:sz w:val="23"/>
                <w:szCs w:val="23"/>
                <w:lang w:eastAsia="en-US"/>
              </w:rPr>
              <w:t>1</w:t>
            </w:r>
            <w:r>
              <w:rPr>
                <w:b/>
                <w:sz w:val="23"/>
                <w:szCs w:val="23"/>
                <w:lang w:val="en-US" w:eastAsia="en-US"/>
              </w:rPr>
              <w:t>0</w:t>
            </w:r>
            <w:r>
              <w:rPr>
                <w:b/>
                <w:sz w:val="23"/>
                <w:szCs w:val="23"/>
                <w:lang w:eastAsia="en-US"/>
              </w:rPr>
              <w:t xml:space="preserve"> баллов</w:t>
            </w:r>
          </w:p>
        </w:tc>
        <w:tc>
          <w:tcPr>
            <w:tcW w:w="3254" w:type="pct"/>
            <w:vAlign w:val="center"/>
          </w:tcPr>
          <w:p w:rsidR="00802822" w:rsidRDefault="00BF051C">
            <w:pPr>
              <w:shd w:val="clear" w:color="auto" w:fill="FFFFFF"/>
              <w:ind w:left="33" w:right="74"/>
              <w:jc w:val="both"/>
              <w:rPr>
                <w:lang w:eastAsia="en-US"/>
              </w:rPr>
            </w:pPr>
            <w:r>
              <w:rPr>
                <w:lang w:eastAsia="en-US"/>
              </w:rPr>
              <w:t>Оценивается путем присвоения баллов:</w:t>
            </w:r>
          </w:p>
          <w:p w:rsidR="00802822" w:rsidRDefault="00BF051C">
            <w:pPr>
              <w:shd w:val="clear" w:color="auto" w:fill="FFFFFF"/>
              <w:ind w:left="33" w:right="74"/>
              <w:jc w:val="both"/>
              <w:rPr>
                <w:b/>
                <w:lang w:eastAsia="en-US"/>
              </w:rPr>
            </w:pPr>
            <w:r>
              <w:rPr>
                <w:b/>
                <w:lang w:eastAsia="en-US"/>
              </w:rPr>
              <w:noBreakHyphen/>
              <w:t> для рейтинга RAEX (Эксперт РА):</w:t>
            </w:r>
          </w:p>
          <w:p w:rsidR="00802822" w:rsidRDefault="00BF051C">
            <w:pPr>
              <w:shd w:val="clear" w:color="auto" w:fill="FFFFFF"/>
              <w:ind w:left="33" w:right="74"/>
              <w:jc w:val="both"/>
              <w:rPr>
                <w:lang w:eastAsia="en-US"/>
              </w:rPr>
            </w:pPr>
            <w:r>
              <w:rPr>
                <w:lang w:eastAsia="en-US"/>
              </w:rPr>
              <w:t>в диапазоне от ruAAA до ruAА – 10 баллов</w:t>
            </w:r>
          </w:p>
          <w:p w:rsidR="00802822" w:rsidRDefault="00BF051C">
            <w:pPr>
              <w:shd w:val="clear" w:color="auto" w:fill="FFFFFF"/>
              <w:ind w:left="33" w:right="74"/>
              <w:jc w:val="both"/>
              <w:rPr>
                <w:lang w:eastAsia="en-US"/>
              </w:rPr>
            </w:pPr>
            <w:r>
              <w:rPr>
                <w:lang w:eastAsia="en-US"/>
              </w:rPr>
              <w:t>в диапазоне от ruАА- до ru</w:t>
            </w:r>
            <w:r>
              <w:rPr>
                <w:lang w:val="en-US" w:eastAsia="en-US"/>
              </w:rPr>
              <w:t>A</w:t>
            </w:r>
            <w:r>
              <w:rPr>
                <w:lang w:eastAsia="en-US"/>
              </w:rPr>
              <w:t>-  – 5 баллов</w:t>
            </w:r>
          </w:p>
          <w:p w:rsidR="00802822" w:rsidRDefault="00BF051C">
            <w:pPr>
              <w:shd w:val="clear" w:color="auto" w:fill="FFFFFF"/>
              <w:ind w:left="33" w:right="74"/>
              <w:jc w:val="both"/>
              <w:rPr>
                <w:lang w:eastAsia="en-US"/>
              </w:rPr>
            </w:pPr>
            <w:r>
              <w:rPr>
                <w:lang w:eastAsia="en-US"/>
              </w:rPr>
              <w:t xml:space="preserve">Ниже или отсутствует – 0 баллов </w:t>
            </w:r>
          </w:p>
          <w:p w:rsidR="00802822" w:rsidRDefault="00802822">
            <w:pPr>
              <w:shd w:val="clear" w:color="auto" w:fill="FFFFFF"/>
              <w:ind w:right="74"/>
              <w:jc w:val="both"/>
              <w:rPr>
                <w:lang w:eastAsia="en-US"/>
              </w:rPr>
            </w:pPr>
          </w:p>
          <w:p w:rsidR="00802822" w:rsidRDefault="00BF051C">
            <w:pPr>
              <w:shd w:val="clear" w:color="auto" w:fill="FFFFFF"/>
              <w:ind w:left="33" w:right="74"/>
              <w:jc w:val="both"/>
              <w:rPr>
                <w:b/>
                <w:lang w:eastAsia="en-US"/>
              </w:rPr>
            </w:pPr>
            <w:r>
              <w:rPr>
                <w:b/>
                <w:lang w:eastAsia="en-US"/>
              </w:rPr>
              <w:noBreakHyphen/>
              <w:t> для рейтинга АКРА</w:t>
            </w:r>
          </w:p>
          <w:p w:rsidR="00802822" w:rsidRDefault="00BF051C">
            <w:pPr>
              <w:shd w:val="clear" w:color="auto" w:fill="FFFFFF"/>
              <w:ind w:left="33" w:right="74"/>
              <w:jc w:val="both"/>
              <w:rPr>
                <w:lang w:eastAsia="en-US"/>
              </w:rPr>
            </w:pPr>
            <w:r>
              <w:rPr>
                <w:lang w:eastAsia="en-US"/>
              </w:rPr>
              <w:t>в диапазоне от AAA(RU) до AA(RU) – 10 баллов</w:t>
            </w:r>
          </w:p>
          <w:p w:rsidR="00802822" w:rsidRDefault="00BF051C">
            <w:pPr>
              <w:shd w:val="clear" w:color="auto" w:fill="FFFFFF"/>
              <w:ind w:left="33" w:right="74"/>
              <w:jc w:val="both"/>
              <w:rPr>
                <w:lang w:eastAsia="en-US"/>
              </w:rPr>
            </w:pPr>
            <w:r>
              <w:rPr>
                <w:lang w:eastAsia="en-US"/>
              </w:rPr>
              <w:t>Ниже или отсутствует – 0 баллов.</w:t>
            </w:r>
          </w:p>
          <w:p w:rsidR="00802822" w:rsidRDefault="00802822">
            <w:pPr>
              <w:shd w:val="clear" w:color="auto" w:fill="FFFFFF"/>
              <w:ind w:left="33" w:right="74"/>
              <w:jc w:val="both"/>
              <w:rPr>
                <w:lang w:eastAsia="en-US"/>
              </w:rPr>
            </w:pPr>
          </w:p>
          <w:p w:rsidR="00802822" w:rsidRDefault="00BF051C">
            <w:pPr>
              <w:shd w:val="clear" w:color="auto" w:fill="FFFFFF"/>
              <w:ind w:left="33" w:right="74"/>
              <w:jc w:val="both"/>
              <w:rPr>
                <w:lang w:eastAsia="en-US"/>
              </w:rPr>
            </w:pPr>
            <w:r>
              <w:rPr>
                <w:lang w:eastAsia="en-US"/>
              </w:rPr>
              <w:t>При наличии у участника действующего рейтинга обоих рейтинговых агентств, по итогам оценки которых может быть присвоено разное значение баллов, участнику присваивается большее из двух значений.</w:t>
            </w:r>
          </w:p>
          <w:p w:rsidR="00802822" w:rsidRDefault="00802822">
            <w:pPr>
              <w:shd w:val="clear" w:color="auto" w:fill="FFFFFF"/>
              <w:ind w:left="33" w:right="74"/>
              <w:jc w:val="both"/>
              <w:rPr>
                <w:lang w:eastAsia="en-US"/>
              </w:rPr>
            </w:pPr>
          </w:p>
          <w:p w:rsidR="00802822" w:rsidRDefault="00BF051C">
            <w:pPr>
              <w:shd w:val="clear" w:color="auto" w:fill="FFFFFF"/>
              <w:ind w:left="33" w:right="74"/>
              <w:jc w:val="both"/>
              <w:rPr>
                <w:lang w:eastAsia="en-US"/>
              </w:rPr>
            </w:pPr>
            <w:r>
              <w:rPr>
                <w:b/>
                <w:lang w:eastAsia="en-US"/>
              </w:rPr>
              <w:t>10 баллов</w:t>
            </w:r>
            <w:r>
              <w:rPr>
                <w:lang w:eastAsia="en-US"/>
              </w:rPr>
              <w:t xml:space="preserve"> – максимально возможное количество баллов по данному критерию.</w:t>
            </w:r>
          </w:p>
        </w:tc>
      </w:tr>
      <w:tr w:rsidR="00802822">
        <w:tc>
          <w:tcPr>
            <w:tcW w:w="386" w:type="pct"/>
          </w:tcPr>
          <w:p w:rsidR="00802822" w:rsidRPr="00AF2464" w:rsidRDefault="00BF051C" w:rsidP="00AF2464">
            <w:pPr>
              <w:pStyle w:val="af6"/>
              <w:tabs>
                <w:tab w:val="left" w:pos="1418"/>
              </w:tabs>
              <w:suppressAutoHyphens/>
              <w:ind w:firstLine="0"/>
              <w:jc w:val="center"/>
              <w:rPr>
                <w:sz w:val="24"/>
                <w:lang w:val="ru-RU" w:eastAsia="ru-RU"/>
              </w:rPr>
            </w:pPr>
            <w:r w:rsidRPr="00AF2464">
              <w:rPr>
                <w:sz w:val="24"/>
                <w:lang w:val="ru-RU" w:eastAsia="ru-RU"/>
              </w:rPr>
              <w:t>2.</w:t>
            </w:r>
            <w:r w:rsidR="00AF2464" w:rsidRPr="00AF2464">
              <w:rPr>
                <w:sz w:val="24"/>
                <w:lang w:val="ru-RU" w:eastAsia="ru-RU"/>
              </w:rPr>
              <w:t>3</w:t>
            </w:r>
            <w:r w:rsidRPr="00AF2464">
              <w:rPr>
                <w:sz w:val="24"/>
                <w:lang w:val="ru-RU" w:eastAsia="ru-RU"/>
              </w:rPr>
              <w:t>.</w:t>
            </w:r>
          </w:p>
        </w:tc>
        <w:tc>
          <w:tcPr>
            <w:tcW w:w="695" w:type="pct"/>
            <w:vAlign w:val="center"/>
          </w:tcPr>
          <w:p w:rsidR="00802822" w:rsidRPr="00AF2464" w:rsidRDefault="00BF051C" w:rsidP="00AF2464">
            <w:pPr>
              <w:spacing w:line="240" w:lineRule="atLeast"/>
              <w:jc w:val="center"/>
              <w:rPr>
                <w:rFonts w:eastAsia="Calibri"/>
                <w:sz w:val="22"/>
                <w:szCs w:val="22"/>
              </w:rPr>
            </w:pPr>
            <w:r w:rsidRPr="00AF2464">
              <w:rPr>
                <w:rFonts w:eastAsia="Calibri"/>
                <w:sz w:val="22"/>
                <w:szCs w:val="22"/>
              </w:rPr>
              <w:t>Отношение</w:t>
            </w:r>
          </w:p>
          <w:p w:rsidR="00802822" w:rsidRPr="00AF2464" w:rsidRDefault="00BF051C" w:rsidP="00AF2464">
            <w:pPr>
              <w:spacing w:line="240" w:lineRule="exact"/>
              <w:jc w:val="center"/>
              <w:rPr>
                <w:rFonts w:eastAsia="Calibri"/>
                <w:sz w:val="22"/>
                <w:szCs w:val="22"/>
              </w:rPr>
            </w:pPr>
            <w:r w:rsidRPr="00AF2464">
              <w:rPr>
                <w:rFonts w:eastAsia="Calibri"/>
                <w:sz w:val="22"/>
                <w:szCs w:val="22"/>
              </w:rPr>
              <w:t>количества урегулированных страховых случаев к количеству заявленных по договорам добровольного медицинского страхования за период - </w:t>
            </w:r>
            <w:r w:rsidRPr="00AF2464">
              <w:rPr>
                <w:rFonts w:eastAsia="Calibri"/>
                <w:b/>
                <w:sz w:val="22"/>
                <w:szCs w:val="22"/>
              </w:rPr>
              <w:t>2021 г.</w:t>
            </w:r>
            <w:r w:rsidRPr="00AF2464">
              <w:rPr>
                <w:rFonts w:eastAsia="Calibri"/>
                <w:sz w:val="22"/>
                <w:szCs w:val="22"/>
              </w:rPr>
              <w:t xml:space="preserve"> </w:t>
            </w:r>
          </w:p>
          <w:p w:rsidR="00802822" w:rsidRPr="00AF2464" w:rsidRDefault="00BF051C" w:rsidP="00AF2464">
            <w:pPr>
              <w:spacing w:line="240" w:lineRule="exact"/>
              <w:jc w:val="center"/>
              <w:rPr>
                <w:rFonts w:eastAsia="Calibri"/>
              </w:rPr>
            </w:pPr>
            <w:r w:rsidRPr="00AF2464">
              <w:rPr>
                <w:rFonts w:eastAsia="Calibri"/>
                <w:sz w:val="22"/>
                <w:szCs w:val="22"/>
              </w:rPr>
              <w:t>(«Сведения о деятельности страховщика», форма по ОКУД 0420162)</w:t>
            </w:r>
          </w:p>
        </w:tc>
        <w:tc>
          <w:tcPr>
            <w:tcW w:w="665" w:type="pct"/>
            <w:gridSpan w:val="3"/>
            <w:vAlign w:val="center"/>
          </w:tcPr>
          <w:p w:rsidR="00802822" w:rsidRPr="00AF2464" w:rsidRDefault="00BF051C" w:rsidP="00AF2464">
            <w:pPr>
              <w:spacing w:line="240" w:lineRule="exact"/>
              <w:jc w:val="center"/>
              <w:rPr>
                <w:sz w:val="23"/>
                <w:szCs w:val="23"/>
              </w:rPr>
            </w:pPr>
            <w:r w:rsidRPr="00AF2464">
              <w:rPr>
                <w:sz w:val="23"/>
                <w:szCs w:val="23"/>
              </w:rPr>
              <w:t>Максимальное количество баллов</w:t>
            </w:r>
          </w:p>
          <w:p w:rsidR="00802822" w:rsidRPr="00AF2464" w:rsidRDefault="00BF051C" w:rsidP="00AF2464">
            <w:pPr>
              <w:spacing w:line="240" w:lineRule="exact"/>
              <w:jc w:val="center"/>
              <w:rPr>
                <w:rFonts w:eastAsia="Calibri"/>
                <w:sz w:val="23"/>
                <w:szCs w:val="23"/>
              </w:rPr>
            </w:pPr>
            <w:r w:rsidRPr="00AF2464">
              <w:rPr>
                <w:sz w:val="23"/>
                <w:szCs w:val="23"/>
              </w:rPr>
              <w:t>– </w:t>
            </w:r>
            <w:r w:rsidRPr="00AF2464">
              <w:rPr>
                <w:b/>
                <w:bCs/>
                <w:sz w:val="23"/>
                <w:szCs w:val="23"/>
              </w:rPr>
              <w:t>20 баллов</w:t>
            </w:r>
          </w:p>
        </w:tc>
        <w:tc>
          <w:tcPr>
            <w:tcW w:w="3254" w:type="pct"/>
            <w:vAlign w:val="center"/>
          </w:tcPr>
          <w:p w:rsidR="00802822" w:rsidRPr="00AF2464" w:rsidRDefault="00BF051C" w:rsidP="00AF2464">
            <w:pPr>
              <w:spacing w:line="240" w:lineRule="atLeast"/>
              <w:ind w:left="66" w:right="171"/>
              <w:jc w:val="both"/>
              <w:rPr>
                <w:spacing w:val="-1"/>
              </w:rPr>
            </w:pPr>
            <w:r w:rsidRPr="00AF2464">
              <w:t>Оценивается путем сопоставления количества урегулированных страховых случаев</w:t>
            </w:r>
            <w:r w:rsidRPr="00AF2464">
              <w:rPr>
                <w:spacing w:val="-5"/>
              </w:rPr>
              <w:t> </w:t>
            </w:r>
            <w:r w:rsidRPr="00AF2464">
              <w:rPr>
                <w:lang w:val="en-US"/>
              </w:rPr>
              <w:t>j</w:t>
            </w:r>
            <w:r w:rsidRPr="00AF2464">
              <w:t>-го</w:t>
            </w:r>
            <w:r w:rsidRPr="00AF2464">
              <w:rPr>
                <w:spacing w:val="4"/>
              </w:rPr>
              <w:t> </w:t>
            </w:r>
            <w:r w:rsidRPr="00AF2464">
              <w:rPr>
                <w:spacing w:val="-1"/>
              </w:rPr>
              <w:t>участника</w:t>
            </w:r>
            <w:r w:rsidRPr="00AF2464">
              <w:t> к количеству заявленных случаев</w:t>
            </w:r>
            <w:r w:rsidRPr="00AF2464">
              <w:rPr>
                <w:spacing w:val="3"/>
              </w:rPr>
              <w:t> </w:t>
            </w:r>
            <w:r w:rsidRPr="00AF2464">
              <w:rPr>
                <w:spacing w:val="-1"/>
                <w:lang w:val="en-US"/>
              </w:rPr>
              <w:t>j</w:t>
            </w:r>
            <w:r w:rsidRPr="00AF2464">
              <w:rPr>
                <w:spacing w:val="-1"/>
              </w:rPr>
              <w:t>-го</w:t>
            </w:r>
            <w:r w:rsidRPr="00AF2464">
              <w:rPr>
                <w:spacing w:val="4"/>
              </w:rPr>
              <w:t> </w:t>
            </w:r>
            <w:r w:rsidRPr="00AF2464">
              <w:rPr>
                <w:spacing w:val="-1"/>
              </w:rPr>
              <w:t>участника по договорам добровольного медицинского страхования за период 2021 г.,</w:t>
            </w:r>
            <w:r w:rsidRPr="00AF2464">
              <w:t> по</w:t>
            </w:r>
            <w:r w:rsidRPr="00AF2464">
              <w:rPr>
                <w:spacing w:val="-1"/>
              </w:rPr>
              <w:t>следующей</w:t>
            </w:r>
            <w:r w:rsidRPr="00AF2464">
              <w:t> </w:t>
            </w:r>
            <w:r w:rsidRPr="00AF2464">
              <w:rPr>
                <w:spacing w:val="-1"/>
              </w:rPr>
              <w:t>формуле:</w:t>
            </w:r>
          </w:p>
          <w:p w:rsidR="00802822" w:rsidRPr="00AF2464" w:rsidRDefault="00802822" w:rsidP="00AF2464">
            <w:pPr>
              <w:spacing w:line="240" w:lineRule="atLeast"/>
              <w:ind w:left="66" w:right="171"/>
              <w:jc w:val="both"/>
              <w:rPr>
                <w:spacing w:val="-1"/>
              </w:rPr>
            </w:pPr>
          </w:p>
          <w:p w:rsidR="00802822" w:rsidRPr="00AF2464" w:rsidRDefault="00802822" w:rsidP="00AF2464">
            <w:pPr>
              <w:spacing w:line="240" w:lineRule="atLeast"/>
              <w:ind w:left="66" w:right="171"/>
              <w:jc w:val="both"/>
            </w:pPr>
          </w:p>
          <w:p w:rsidR="00802822" w:rsidRPr="00AF2464" w:rsidRDefault="00BF051C" w:rsidP="00AF2464">
            <w:pPr>
              <w:spacing w:line="240" w:lineRule="atLeast"/>
              <w:ind w:right="1177"/>
              <w:jc w:val="center"/>
            </w:pPr>
            <w:r w:rsidRPr="00AF2464">
              <w:rPr>
                <w:spacing w:val="-1"/>
              </w:rPr>
              <w:t>  </w:t>
            </w:r>
            <w:r w:rsidRPr="00AF2464">
              <w:rPr>
                <w:spacing w:val="-1"/>
                <w:lang w:val="en-US"/>
              </w:rPr>
              <w:t>P </w:t>
            </w:r>
            <w:r w:rsidRPr="00AF2464">
              <w:rPr>
                <w:i/>
                <w:iCs/>
                <w:lang w:val="en-US"/>
              </w:rPr>
              <w:t>j</w:t>
            </w:r>
          </w:p>
          <w:p w:rsidR="00802822" w:rsidRPr="00AF2464" w:rsidRDefault="00BF051C" w:rsidP="00AF2464">
            <w:pPr>
              <w:spacing w:line="240" w:lineRule="atLeast"/>
              <w:ind w:right="578"/>
              <w:jc w:val="center"/>
            </w:pPr>
            <w:r w:rsidRPr="00AF2464">
              <w:rPr>
                <w:spacing w:val="-1"/>
                <w:lang w:val="en-US"/>
              </w:rPr>
              <w:t>C</w:t>
            </w:r>
            <w:r w:rsidRPr="00AF2464">
              <w:rPr>
                <w:lang w:val="en-US"/>
              </w:rPr>
              <w:t> </w:t>
            </w:r>
            <w:r w:rsidRPr="00AF2464">
              <w:rPr>
                <w:i/>
                <w:iCs/>
              </w:rPr>
              <w:t>=</w:t>
            </w:r>
            <w:r w:rsidRPr="00AF2464">
              <w:rPr>
                <w:i/>
                <w:iCs/>
                <w:spacing w:val="58"/>
              </w:rPr>
              <w:t> </w:t>
            </w:r>
            <w:r w:rsidRPr="00AF2464">
              <w:rPr>
                <w:i/>
                <w:iCs/>
              </w:rPr>
              <w:t>──────</w:t>
            </w:r>
            <w:r w:rsidRPr="00AF2464">
              <w:rPr>
                <w:i/>
                <w:iCs/>
                <w:spacing w:val="2"/>
              </w:rPr>
              <w:t> </w:t>
            </w:r>
            <w:r w:rsidRPr="00AF2464">
              <w:rPr>
                <w:b/>
                <w:bCs/>
                <w:i/>
                <w:iCs/>
              </w:rPr>
              <w:t>* 20</w:t>
            </w:r>
            <w:r w:rsidRPr="00AF2464">
              <w:rPr>
                <w:i/>
                <w:iCs/>
              </w:rPr>
              <w:t>, где</w:t>
            </w:r>
          </w:p>
          <w:p w:rsidR="00802822" w:rsidRPr="00AF2464" w:rsidRDefault="00BF051C" w:rsidP="00AF2464">
            <w:pPr>
              <w:spacing w:line="240" w:lineRule="atLeast"/>
              <w:ind w:right="666"/>
            </w:pPr>
            <w:r w:rsidRPr="00AF2464">
              <w:rPr>
                <w:spacing w:val="-1"/>
              </w:rPr>
              <w:t xml:space="preserve">                                                                       </w:t>
            </w:r>
            <w:r w:rsidRPr="00AF2464">
              <w:rPr>
                <w:spacing w:val="-1"/>
                <w:lang w:val="en-US"/>
              </w:rPr>
              <w:t>F</w:t>
            </w:r>
            <w:r w:rsidRPr="00AF2464">
              <w:rPr>
                <w:i/>
                <w:iCs/>
                <w:lang w:val="en-US"/>
              </w:rPr>
              <w:t> j</w:t>
            </w:r>
          </w:p>
          <w:p w:rsidR="00802822" w:rsidRPr="00AF2464" w:rsidRDefault="00BF051C" w:rsidP="00AF2464">
            <w:pPr>
              <w:spacing w:line="240" w:lineRule="atLeast"/>
              <w:ind w:right="666"/>
            </w:pPr>
            <w:r w:rsidRPr="00AF2464">
              <w:t> </w:t>
            </w:r>
          </w:p>
          <w:p w:rsidR="00802822" w:rsidRPr="00AF2464" w:rsidRDefault="00BF051C" w:rsidP="00AF2464">
            <w:pPr>
              <w:spacing w:line="240" w:lineRule="atLeast"/>
              <w:ind w:left="99"/>
              <w:jc w:val="both"/>
            </w:pPr>
            <w:r w:rsidRPr="00AF2464">
              <w:rPr>
                <w:spacing w:val="-1"/>
                <w:lang w:val="en-US"/>
              </w:rPr>
              <w:t>C</w:t>
            </w:r>
            <w:r w:rsidRPr="00AF2464">
              <w:t> – </w:t>
            </w:r>
            <w:r w:rsidRPr="00AF2464">
              <w:rPr>
                <w:spacing w:val="-1"/>
              </w:rPr>
              <w:t>количество</w:t>
            </w:r>
            <w:r w:rsidRPr="00AF2464">
              <w:t> баллов</w:t>
            </w:r>
            <w:r w:rsidRPr="00AF2464">
              <w:rPr>
                <w:lang w:val="en-US"/>
              </w:rPr>
              <w:t>j</w:t>
            </w:r>
            <w:r w:rsidRPr="00AF2464">
              <w:rPr>
                <w:spacing w:val="1"/>
                <w:lang w:val="en-US"/>
              </w:rPr>
              <w:t> </w:t>
            </w:r>
            <w:r w:rsidRPr="00AF2464">
              <w:t>–ого</w:t>
            </w:r>
            <w:r w:rsidRPr="00AF2464">
              <w:rPr>
                <w:spacing w:val="2"/>
              </w:rPr>
              <w:t> </w:t>
            </w:r>
            <w:r w:rsidRPr="00AF2464">
              <w:rPr>
                <w:spacing w:val="-1"/>
              </w:rPr>
              <w:t>участника;</w:t>
            </w:r>
          </w:p>
          <w:p w:rsidR="00802822" w:rsidRPr="00AF2464" w:rsidRDefault="00BF051C" w:rsidP="00AF2464">
            <w:pPr>
              <w:spacing w:line="240" w:lineRule="atLeast"/>
              <w:ind w:left="99"/>
              <w:jc w:val="both"/>
            </w:pPr>
            <w:r w:rsidRPr="00AF2464">
              <w:rPr>
                <w:spacing w:val="-1"/>
                <w:lang w:val="en-US"/>
              </w:rPr>
              <w:t>Pj</w:t>
            </w:r>
            <w:r w:rsidRPr="00AF2464">
              <w:t> –количество урегулированных страховых случаев</w:t>
            </w:r>
            <w:r w:rsidRPr="00AF2464">
              <w:rPr>
                <w:spacing w:val="-1"/>
              </w:rPr>
              <w:t> у </w:t>
            </w:r>
            <w:r w:rsidRPr="00AF2464">
              <w:rPr>
                <w:lang w:val="en-US"/>
              </w:rPr>
              <w:t>j</w:t>
            </w:r>
            <w:r w:rsidRPr="00AF2464">
              <w:t>-ого</w:t>
            </w:r>
            <w:r w:rsidRPr="00AF2464">
              <w:rPr>
                <w:spacing w:val="2"/>
              </w:rPr>
              <w:t> </w:t>
            </w:r>
            <w:r w:rsidRPr="00AF2464">
              <w:rPr>
                <w:spacing w:val="-1"/>
              </w:rPr>
              <w:t>участника за 2021 г.;</w:t>
            </w:r>
          </w:p>
          <w:p w:rsidR="00802822" w:rsidRPr="00AF2464" w:rsidRDefault="00BF051C" w:rsidP="00AF2464">
            <w:pPr>
              <w:spacing w:line="240" w:lineRule="atLeast"/>
              <w:ind w:left="-34" w:right="74"/>
              <w:jc w:val="both"/>
            </w:pPr>
            <w:r w:rsidRPr="00AF2464">
              <w:rPr>
                <w:spacing w:val="-1"/>
              </w:rPr>
              <w:t>  </w:t>
            </w:r>
            <w:r w:rsidRPr="00AF2464">
              <w:rPr>
                <w:spacing w:val="-1"/>
                <w:lang w:val="en-US"/>
              </w:rPr>
              <w:t>Fj</w:t>
            </w:r>
            <w:r w:rsidRPr="00AF2464">
              <w:rPr>
                <w:spacing w:val="19"/>
                <w:lang w:val="en-US"/>
              </w:rPr>
              <w:t> </w:t>
            </w:r>
            <w:r w:rsidRPr="00AF2464">
              <w:t>–количество заявленных</w:t>
            </w:r>
            <w:r w:rsidRPr="00AF2464">
              <w:rPr>
                <w:spacing w:val="3"/>
              </w:rPr>
              <w:t> </w:t>
            </w:r>
            <w:r w:rsidRPr="00AF2464">
              <w:t>страховых случаев</w:t>
            </w:r>
            <w:r w:rsidRPr="00AF2464">
              <w:rPr>
                <w:spacing w:val="-3"/>
              </w:rPr>
              <w:t> </w:t>
            </w:r>
            <w:r w:rsidRPr="00AF2464">
              <w:rPr>
                <w:spacing w:val="-1"/>
                <w:lang w:val="en-US"/>
              </w:rPr>
              <w:t>j</w:t>
            </w:r>
            <w:r w:rsidRPr="00AF2464">
              <w:rPr>
                <w:spacing w:val="-1"/>
              </w:rPr>
              <w:t>-го</w:t>
            </w:r>
            <w:r w:rsidRPr="00AF2464">
              <w:rPr>
                <w:spacing w:val="4"/>
              </w:rPr>
              <w:t> </w:t>
            </w:r>
            <w:r w:rsidRPr="00AF2464">
              <w:rPr>
                <w:spacing w:val="-1"/>
              </w:rPr>
              <w:t>участника за 2021 г.</w:t>
            </w:r>
          </w:p>
          <w:p w:rsidR="00802822" w:rsidRPr="00AF2464" w:rsidRDefault="00BF051C" w:rsidP="00AF2464">
            <w:pPr>
              <w:spacing w:line="240" w:lineRule="atLeast"/>
              <w:ind w:left="-34" w:right="74"/>
              <w:jc w:val="both"/>
            </w:pPr>
            <w:r w:rsidRPr="00AF2464">
              <w:rPr>
                <w:spacing w:val="-1"/>
              </w:rPr>
              <w:t>В случае если отношение </w:t>
            </w:r>
            <w:r w:rsidRPr="00AF2464">
              <w:rPr>
                <w:spacing w:val="-1"/>
                <w:lang w:val="en-US"/>
              </w:rPr>
              <w:t>P </w:t>
            </w:r>
            <w:r w:rsidRPr="00AF2464">
              <w:rPr>
                <w:i/>
                <w:iCs/>
                <w:lang w:val="en-US"/>
              </w:rPr>
              <w:t>j</w:t>
            </w:r>
            <w:r w:rsidRPr="00AF2464">
              <w:rPr>
                <w:i/>
                <w:iCs/>
              </w:rPr>
              <w:t>/</w:t>
            </w:r>
            <w:r w:rsidRPr="00AF2464">
              <w:rPr>
                <w:spacing w:val="-1"/>
              </w:rPr>
              <w:t> </w:t>
            </w:r>
            <w:r w:rsidRPr="00AF2464">
              <w:rPr>
                <w:spacing w:val="-1"/>
                <w:lang w:val="en-US"/>
              </w:rPr>
              <w:t>F</w:t>
            </w:r>
            <w:r w:rsidRPr="00AF2464">
              <w:rPr>
                <w:i/>
                <w:iCs/>
                <w:lang w:val="en-US"/>
              </w:rPr>
              <w:t> j</w:t>
            </w:r>
            <w:r w:rsidRPr="00AF2464">
              <w:rPr>
                <w:i/>
                <w:iCs/>
              </w:rPr>
              <w:t xml:space="preserve"> </w:t>
            </w:r>
            <w:r w:rsidRPr="00AF2464">
              <w:rPr>
                <w:spacing w:val="-1"/>
              </w:rPr>
              <w:t>составляет значение больше 1, участнику присваивается максимальное количество баллов.</w:t>
            </w:r>
          </w:p>
          <w:p w:rsidR="00802822" w:rsidRPr="00AF2464" w:rsidRDefault="00BF051C" w:rsidP="00AF2464">
            <w:pPr>
              <w:spacing w:line="240" w:lineRule="exact"/>
              <w:ind w:left="-34" w:right="74"/>
              <w:jc w:val="both"/>
              <w:rPr>
                <w:rFonts w:eastAsia="Calibri"/>
              </w:rPr>
            </w:pPr>
            <w:r w:rsidRPr="00AF2464">
              <w:rPr>
                <w:b/>
                <w:bCs/>
              </w:rPr>
              <w:t>20 баллов</w:t>
            </w:r>
            <w:r w:rsidRPr="00AF2464">
              <w:t> – максимально возможное количество баллов по данному критерию</w:t>
            </w:r>
          </w:p>
        </w:tc>
      </w:tr>
    </w:tbl>
    <w:p w:rsidR="00802822" w:rsidRDefault="00802822" w:rsidP="00AF2464">
      <w:pPr>
        <w:pStyle w:val="af6"/>
        <w:rPr>
          <w:sz w:val="28"/>
          <w:lang w:val="ru-RU"/>
        </w:rPr>
      </w:pPr>
    </w:p>
    <w:p w:rsidR="00802822" w:rsidRDefault="00BF051C">
      <w:pPr>
        <w:pStyle w:val="af6"/>
        <w:rPr>
          <w:sz w:val="28"/>
        </w:rPr>
      </w:pPr>
      <w:r>
        <w:rPr>
          <w:sz w:val="28"/>
          <w:lang w:val="ru-RU"/>
        </w:rPr>
        <w:lastRenderedPageBreak/>
        <w:t xml:space="preserve">1.2. </w:t>
      </w:r>
      <w:r>
        <w:rPr>
          <w:sz w:val="28"/>
        </w:rPr>
        <w:t xml:space="preserve">Оценка заявок осуществляется на основании технического предложения, </w:t>
      </w:r>
      <w:r>
        <w:rPr>
          <w:sz w:val="28"/>
          <w:lang w:val="ru-RU"/>
        </w:rPr>
        <w:t xml:space="preserve">иных </w:t>
      </w:r>
      <w:r>
        <w:rPr>
          <w:sz w:val="28"/>
        </w:rPr>
        <w:t>документов, представленных в подтверждение соответствия квалификационным требованиям, требованиям технического задания, иных документов, представленных в составе заявки, а также следующих документов, представляемых участником дополнительно при наличии:</w:t>
      </w:r>
    </w:p>
    <w:p w:rsidR="00802822" w:rsidRDefault="00BF051C">
      <w:pPr>
        <w:pStyle w:val="af6"/>
        <w:rPr>
          <w:sz w:val="28"/>
          <w:lang w:val="ru-RU"/>
        </w:rPr>
      </w:pPr>
      <w:r>
        <w:rPr>
          <w:sz w:val="28"/>
          <w:lang w:val="ru-RU"/>
        </w:rPr>
        <w:t>1.2.</w:t>
      </w:r>
      <w:r w:rsidR="00AF2464">
        <w:rPr>
          <w:sz w:val="28"/>
          <w:lang w:val="ru-RU"/>
        </w:rPr>
        <w:t>1. Для оценки по критериям 2.1</w:t>
      </w:r>
      <w:r>
        <w:rPr>
          <w:sz w:val="28"/>
          <w:lang w:val="ru-RU"/>
        </w:rPr>
        <w:t>, 2.</w:t>
      </w:r>
      <w:r w:rsidR="00AF2464">
        <w:rPr>
          <w:sz w:val="28"/>
          <w:lang w:val="ru-RU"/>
        </w:rPr>
        <w:t>3</w:t>
      </w:r>
      <w:r>
        <w:rPr>
          <w:sz w:val="28"/>
          <w:lang w:val="ru-RU"/>
        </w:rPr>
        <w:t>:</w:t>
      </w:r>
    </w:p>
    <w:p w:rsidR="00802822" w:rsidRDefault="00BF051C">
      <w:pPr>
        <w:pStyle w:val="af6"/>
        <w:rPr>
          <w:sz w:val="28"/>
          <w:lang w:val="ru-RU"/>
        </w:rPr>
      </w:pPr>
      <w:r>
        <w:rPr>
          <w:sz w:val="28"/>
        </w:rPr>
        <w:t xml:space="preserve">- </w:t>
      </w:r>
      <w:r>
        <w:rPr>
          <w:sz w:val="28"/>
          <w:lang w:val="ru-RU"/>
        </w:rPr>
        <w:t>статистической отчетности</w:t>
      </w:r>
      <w:r>
        <w:rPr>
          <w:sz w:val="28"/>
        </w:rPr>
        <w:t xml:space="preserve"> по форме № 0420162 «Сведения о деятельности страховщика», утвержденная указанием Банка России </w:t>
      </w:r>
      <w:r>
        <w:rPr>
          <w:sz w:val="28"/>
          <w:szCs w:val="28"/>
        </w:rPr>
        <w:t>от 03.02.2021 г. № 5724-У</w:t>
      </w:r>
      <w:r>
        <w:rPr>
          <w:sz w:val="28"/>
          <w:szCs w:val="28"/>
          <w:lang w:val="ru-RU"/>
        </w:rPr>
        <w:t xml:space="preserve"> </w:t>
      </w:r>
      <w:r>
        <w:rPr>
          <w:sz w:val="28"/>
        </w:rPr>
        <w:t>«О формах, сроках и порядке составления и представления отчетности страховыми организациями и обществами взаимного страхования в Центральный банк Российской Федерации» за 202</w:t>
      </w:r>
      <w:r>
        <w:rPr>
          <w:sz w:val="28"/>
          <w:lang w:val="ru-RU"/>
        </w:rPr>
        <w:t>1</w:t>
      </w:r>
      <w:r>
        <w:rPr>
          <w:sz w:val="28"/>
        </w:rPr>
        <w:t xml:space="preserve"> год</w:t>
      </w:r>
      <w:r>
        <w:rPr>
          <w:sz w:val="28"/>
          <w:lang w:val="ru-RU"/>
        </w:rPr>
        <w:t>.</w:t>
      </w:r>
    </w:p>
    <w:p w:rsidR="00802822" w:rsidRDefault="00BF051C">
      <w:pPr>
        <w:pStyle w:val="af6"/>
        <w:rPr>
          <w:sz w:val="28"/>
        </w:rPr>
      </w:pPr>
      <w:r>
        <w:rPr>
          <w:sz w:val="28"/>
        </w:rPr>
        <w:t xml:space="preserve">Документы предоставляются в электронной форме </w:t>
      </w:r>
      <w:r>
        <w:rPr>
          <w:sz w:val="28"/>
          <w:lang w:val="ru-RU"/>
        </w:rPr>
        <w:t>в составе конкурсной заявки</w:t>
      </w:r>
      <w:r>
        <w:rPr>
          <w:sz w:val="28"/>
        </w:rPr>
        <w:t>.</w:t>
      </w:r>
    </w:p>
    <w:p w:rsidR="00802822" w:rsidRDefault="00BF051C">
      <w:pPr>
        <w:pStyle w:val="af6"/>
        <w:rPr>
          <w:sz w:val="28"/>
          <w:lang w:val="ru-RU"/>
        </w:rPr>
      </w:pPr>
      <w:r>
        <w:rPr>
          <w:sz w:val="28"/>
          <w:lang w:val="ru-RU"/>
        </w:rPr>
        <w:t>1.2.2. Для оценки по критерию 2.2:</w:t>
      </w:r>
    </w:p>
    <w:p w:rsidR="00802822" w:rsidRDefault="00BF051C">
      <w:pPr>
        <w:pStyle w:val="af6"/>
        <w:rPr>
          <w:sz w:val="28"/>
          <w:lang w:val="ru-RU"/>
        </w:rPr>
      </w:pPr>
      <w:r>
        <w:rPr>
          <w:sz w:val="28"/>
          <w:szCs w:val="28"/>
          <w:lang w:eastAsia="en-US"/>
        </w:rPr>
        <w:t xml:space="preserve">- </w:t>
      </w:r>
      <w:r>
        <w:rPr>
          <w:color w:val="000000"/>
          <w:sz w:val="28"/>
          <w:szCs w:val="28"/>
          <w:lang w:eastAsia="en-US"/>
        </w:rPr>
        <w:t xml:space="preserve">действующего </w:t>
      </w:r>
      <w:r>
        <w:rPr>
          <w:color w:val="000000"/>
          <w:sz w:val="28"/>
          <w:szCs w:val="28"/>
          <w:lang w:val="ru-RU" w:eastAsia="en-US"/>
        </w:rPr>
        <w:t xml:space="preserve">на момент подачи заявки </w:t>
      </w:r>
      <w:r>
        <w:rPr>
          <w:color w:val="000000"/>
          <w:sz w:val="28"/>
          <w:szCs w:val="28"/>
          <w:lang w:eastAsia="en-US"/>
        </w:rPr>
        <w:t>свидетельства рейтингового агентства RAEX (Эксперт РА) и/или Аналитического Кредитного Рейтингового Агентства (АКРА)</w:t>
      </w:r>
    </w:p>
    <w:p w:rsidR="00802822" w:rsidRDefault="00BF051C">
      <w:pPr>
        <w:pStyle w:val="af6"/>
        <w:widowControl w:val="0"/>
        <w:tabs>
          <w:tab w:val="left" w:pos="1134"/>
        </w:tabs>
        <w:suppressAutoHyphens/>
        <w:ind w:firstLine="720"/>
        <w:rPr>
          <w:i/>
          <w:sz w:val="28"/>
          <w:szCs w:val="28"/>
          <w:lang w:val="ru-RU"/>
        </w:rPr>
      </w:pPr>
      <w:r>
        <w:rPr>
          <w:sz w:val="28"/>
        </w:rPr>
        <w:t xml:space="preserve">Документы предоставляются в электронной форме </w:t>
      </w:r>
      <w:r>
        <w:rPr>
          <w:sz w:val="28"/>
          <w:lang w:val="ru-RU"/>
        </w:rPr>
        <w:t>в составе конкурсной заявки.</w:t>
      </w:r>
    </w:p>
    <w:p w:rsidR="00802822" w:rsidRDefault="00802822">
      <w:pPr>
        <w:pStyle w:val="af6"/>
        <w:widowControl w:val="0"/>
        <w:tabs>
          <w:tab w:val="left" w:pos="1134"/>
        </w:tabs>
        <w:suppressAutoHyphens/>
        <w:ind w:firstLine="720"/>
        <w:rPr>
          <w:i/>
          <w:sz w:val="28"/>
          <w:szCs w:val="28"/>
          <w:lang w:val="ru-RU"/>
        </w:rPr>
      </w:pPr>
    </w:p>
    <w:p w:rsidR="00802822" w:rsidRDefault="00802822">
      <w:pPr>
        <w:pStyle w:val="af6"/>
        <w:widowControl w:val="0"/>
        <w:tabs>
          <w:tab w:val="left" w:pos="1134"/>
        </w:tabs>
        <w:suppressAutoHyphens/>
        <w:ind w:firstLine="720"/>
        <w:rPr>
          <w:i/>
          <w:sz w:val="28"/>
          <w:szCs w:val="28"/>
          <w:lang w:val="ru-RU"/>
        </w:rPr>
      </w:pPr>
    </w:p>
    <w:p w:rsidR="00802822" w:rsidRDefault="00802822">
      <w:pPr>
        <w:pStyle w:val="2"/>
        <w:spacing w:before="0" w:after="0"/>
        <w:ind w:left="709"/>
        <w:jc w:val="both"/>
        <w:rPr>
          <w:rFonts w:ascii="Times New Roman" w:hAnsi="Times New Roman"/>
          <w:i w:val="0"/>
        </w:rPr>
        <w:sectPr w:rsidR="00802822">
          <w:pgSz w:w="16838" w:h="11906" w:orient="landscape"/>
          <w:pgMar w:top="924" w:right="992" w:bottom="1134" w:left="1134" w:header="794" w:footer="794" w:gutter="0"/>
          <w:pgNumType w:start="24"/>
          <w:cols w:space="708"/>
          <w:titlePg/>
          <w:docGrid w:linePitch="360"/>
        </w:sectPr>
      </w:pPr>
    </w:p>
    <w:p w:rsidR="00802822" w:rsidRDefault="00BF051C">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927"/>
        <w:gridCol w:w="9998"/>
      </w:tblGrid>
      <w:tr w:rsidR="00802822">
        <w:tc>
          <w:tcPr>
            <w:tcW w:w="817" w:type="dxa"/>
          </w:tcPr>
          <w:p w:rsidR="00802822" w:rsidRDefault="00BF051C">
            <w:pPr>
              <w:rPr>
                <w:sz w:val="28"/>
                <w:szCs w:val="28"/>
              </w:rPr>
            </w:pPr>
            <w:r>
              <w:rPr>
                <w:sz w:val="28"/>
                <w:szCs w:val="28"/>
              </w:rPr>
              <w:t>№п/п</w:t>
            </w:r>
          </w:p>
        </w:tc>
        <w:tc>
          <w:tcPr>
            <w:tcW w:w="3969" w:type="dxa"/>
          </w:tcPr>
          <w:p w:rsidR="00802822" w:rsidRDefault="00BF051C">
            <w:pPr>
              <w:rPr>
                <w:sz w:val="28"/>
                <w:szCs w:val="28"/>
              </w:rPr>
            </w:pPr>
            <w:r>
              <w:rPr>
                <w:sz w:val="28"/>
                <w:szCs w:val="28"/>
              </w:rPr>
              <w:t>Параметры закупки</w:t>
            </w:r>
          </w:p>
        </w:tc>
        <w:tc>
          <w:tcPr>
            <w:tcW w:w="10142" w:type="dxa"/>
          </w:tcPr>
          <w:p w:rsidR="00802822" w:rsidRDefault="00BF051C">
            <w:pPr>
              <w:rPr>
                <w:sz w:val="28"/>
                <w:szCs w:val="28"/>
              </w:rPr>
            </w:pPr>
            <w:r>
              <w:rPr>
                <w:sz w:val="28"/>
                <w:szCs w:val="28"/>
              </w:rPr>
              <w:t>Сведения о закупке</w:t>
            </w:r>
          </w:p>
        </w:tc>
      </w:tr>
      <w:tr w:rsidR="00802822">
        <w:tc>
          <w:tcPr>
            <w:tcW w:w="817" w:type="dxa"/>
          </w:tcPr>
          <w:p w:rsidR="00802822" w:rsidRDefault="00BF051C">
            <w:r>
              <w:t>2.1</w:t>
            </w:r>
          </w:p>
        </w:tc>
        <w:tc>
          <w:tcPr>
            <w:tcW w:w="3969" w:type="dxa"/>
          </w:tcPr>
          <w:p w:rsidR="00802822" w:rsidRDefault="00BF051C">
            <w:pPr>
              <w:rPr>
                <w:sz w:val="28"/>
                <w:szCs w:val="28"/>
              </w:rPr>
            </w:pPr>
            <w:r>
              <w:rPr>
                <w:sz w:val="28"/>
                <w:szCs w:val="28"/>
              </w:rPr>
              <w:t>Сведения о заказчике</w:t>
            </w:r>
          </w:p>
        </w:tc>
        <w:tc>
          <w:tcPr>
            <w:tcW w:w="10142" w:type="dxa"/>
          </w:tcPr>
          <w:p w:rsidR="00802822" w:rsidRDefault="00BF051C">
            <w:pPr>
              <w:jc w:val="both"/>
              <w:rPr>
                <w:bCs/>
                <w:sz w:val="28"/>
                <w:szCs w:val="28"/>
              </w:rPr>
            </w:pPr>
            <w:r>
              <w:rPr>
                <w:bCs/>
                <w:sz w:val="28"/>
                <w:szCs w:val="28"/>
              </w:rPr>
              <w:t>Заказчик – АО «Пассажирская компания «Сахалин» (АО «ПКС»).</w:t>
            </w:r>
          </w:p>
          <w:p w:rsidR="00802822" w:rsidRDefault="00BF051C">
            <w:pPr>
              <w:pStyle w:val="aff2"/>
              <w:ind w:left="0"/>
              <w:jc w:val="both"/>
              <w:rPr>
                <w:sz w:val="28"/>
                <w:szCs w:val="28"/>
              </w:rPr>
            </w:pPr>
            <w:r>
              <w:rPr>
                <w:bCs/>
                <w:sz w:val="28"/>
                <w:szCs w:val="28"/>
              </w:rPr>
              <w:t>Место нахождения заказчика: 693000, Россия, Сахалинская область, г. Южно-Сахалинск, ул. Вокзальная 54-А.</w:t>
            </w:r>
          </w:p>
          <w:p w:rsidR="00802822" w:rsidRDefault="00BF051C">
            <w:pPr>
              <w:pStyle w:val="aff2"/>
              <w:ind w:left="0"/>
              <w:jc w:val="both"/>
              <w:rPr>
                <w:bCs/>
                <w:sz w:val="28"/>
                <w:szCs w:val="28"/>
              </w:rPr>
            </w:pPr>
            <w:r>
              <w:rPr>
                <w:bCs/>
                <w:sz w:val="28"/>
                <w:szCs w:val="28"/>
              </w:rPr>
              <w:t>Почтовый адрес заказчика: 693000, Россия, Сахалинская область, г. Южно-Сахалинск, ул. Вокзальная 54-А.</w:t>
            </w:r>
          </w:p>
          <w:p w:rsidR="00802822" w:rsidRDefault="00BF051C">
            <w:pPr>
              <w:pStyle w:val="120"/>
              <w:ind w:firstLine="0"/>
              <w:rPr>
                <w:szCs w:val="28"/>
                <w:u w:val="single"/>
              </w:rPr>
            </w:pPr>
            <w:r>
              <w:rPr>
                <w:bCs/>
                <w:szCs w:val="28"/>
              </w:rPr>
              <w:t xml:space="preserve">Адрес электронной почты: </w:t>
            </w:r>
            <w:hyperlink r:id="rId18" w:history="1">
              <w:r>
                <w:rPr>
                  <w:rStyle w:val="a6"/>
                </w:rPr>
                <w:t>oao@pk-sakhalin.ru</w:t>
              </w:r>
            </w:hyperlink>
            <w:r>
              <w:rPr>
                <w:szCs w:val="28"/>
                <w:u w:val="single"/>
              </w:rPr>
              <w:t>.</w:t>
            </w:r>
          </w:p>
          <w:p w:rsidR="00802822" w:rsidRDefault="00BF051C">
            <w:pPr>
              <w:pStyle w:val="120"/>
              <w:ind w:firstLine="0"/>
              <w:rPr>
                <w:szCs w:val="28"/>
              </w:rPr>
            </w:pPr>
            <w:r>
              <w:rPr>
                <w:bCs/>
                <w:szCs w:val="28"/>
              </w:rPr>
              <w:t xml:space="preserve">Номер телефона: 8 </w:t>
            </w:r>
            <w:r>
              <w:rPr>
                <w:szCs w:val="28"/>
              </w:rPr>
              <w:t>(4242) 71-32-52 (доб.129), 71-45-54 (доб.128), 71-45-55 (доб.129).</w:t>
            </w:r>
          </w:p>
          <w:p w:rsidR="00802822" w:rsidRDefault="00BF051C">
            <w:pPr>
              <w:jc w:val="both"/>
              <w:rPr>
                <w:bCs/>
                <w:sz w:val="28"/>
                <w:szCs w:val="28"/>
              </w:rPr>
            </w:pPr>
            <w:r>
              <w:rPr>
                <w:bCs/>
                <w:sz w:val="28"/>
                <w:szCs w:val="28"/>
              </w:rPr>
              <w:t xml:space="preserve">Организатор: ОАО «РЖД» в лице Дальневосточного центра организации закупок ОАО «РЖД» </w:t>
            </w:r>
          </w:p>
          <w:p w:rsidR="00802822" w:rsidRDefault="00BF051C">
            <w:pPr>
              <w:jc w:val="both"/>
              <w:rPr>
                <w:bCs/>
                <w:sz w:val="28"/>
                <w:szCs w:val="28"/>
              </w:rPr>
            </w:pPr>
            <w:r>
              <w:rPr>
                <w:bCs/>
                <w:sz w:val="28"/>
                <w:szCs w:val="28"/>
              </w:rPr>
              <w:t>Контактные данные:</w:t>
            </w:r>
          </w:p>
          <w:p w:rsidR="00E539E8" w:rsidRPr="00DB66E4" w:rsidRDefault="00E539E8" w:rsidP="00E539E8">
            <w:pPr>
              <w:pStyle w:val="aff2"/>
              <w:ind w:left="33"/>
              <w:jc w:val="both"/>
              <w:rPr>
                <w:bCs/>
                <w:sz w:val="28"/>
                <w:szCs w:val="28"/>
              </w:rPr>
            </w:pPr>
            <w:r w:rsidRPr="0057614A">
              <w:rPr>
                <w:bCs/>
                <w:sz w:val="28"/>
                <w:szCs w:val="28"/>
              </w:rPr>
              <w:t>Контактные данные:</w:t>
            </w:r>
            <w:r w:rsidRPr="004F13A0">
              <w:rPr>
                <w:bCs/>
                <w:sz w:val="28"/>
                <w:szCs w:val="28"/>
              </w:rPr>
              <w:t xml:space="preserve"> </w:t>
            </w:r>
            <w:r w:rsidRPr="00DB66E4">
              <w:rPr>
                <w:bCs/>
                <w:sz w:val="28"/>
                <w:szCs w:val="28"/>
              </w:rPr>
              <w:t>ведущий специалист</w:t>
            </w:r>
            <w:r>
              <w:rPr>
                <w:bCs/>
                <w:sz w:val="28"/>
                <w:szCs w:val="28"/>
              </w:rPr>
              <w:t xml:space="preserve"> по закупкам</w:t>
            </w:r>
            <w:r w:rsidRPr="00DB66E4">
              <w:rPr>
                <w:bCs/>
                <w:sz w:val="28"/>
                <w:szCs w:val="28"/>
              </w:rPr>
              <w:t xml:space="preserve"> </w:t>
            </w:r>
            <w:r w:rsidRPr="00DB66E4">
              <w:rPr>
                <w:sz w:val="28"/>
                <w:szCs w:val="28"/>
              </w:rPr>
              <w:t>Медведев Александр Викторович</w:t>
            </w:r>
            <w:r w:rsidRPr="00DB66E4">
              <w:rPr>
                <w:bCs/>
                <w:sz w:val="28"/>
                <w:szCs w:val="28"/>
              </w:rPr>
              <w:t xml:space="preserve">. </w:t>
            </w:r>
          </w:p>
          <w:p w:rsidR="00E539E8" w:rsidRPr="00DB66E4" w:rsidRDefault="00E539E8" w:rsidP="00E539E8">
            <w:pPr>
              <w:pStyle w:val="aff2"/>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r w:rsidRPr="00DB66E4">
              <w:rPr>
                <w:spacing w:val="-4"/>
                <w:sz w:val="28"/>
                <w:szCs w:val="28"/>
                <w:lang w:val="en-US"/>
              </w:rPr>
              <w:t>MedvedevAV</w:t>
            </w:r>
            <w:r w:rsidRPr="00DB66E4">
              <w:rPr>
                <w:spacing w:val="-4"/>
                <w:sz w:val="28"/>
                <w:szCs w:val="28"/>
              </w:rPr>
              <w:t>@</w:t>
            </w:r>
            <w:r w:rsidRPr="00DB66E4">
              <w:rPr>
                <w:spacing w:val="-4"/>
                <w:sz w:val="28"/>
                <w:szCs w:val="28"/>
                <w:lang w:val="en-US"/>
              </w:rPr>
              <w:t>dvgd</w:t>
            </w:r>
            <w:r w:rsidRPr="00DB66E4">
              <w:rPr>
                <w:spacing w:val="-4"/>
                <w:sz w:val="28"/>
                <w:szCs w:val="28"/>
              </w:rPr>
              <w:t>.</w:t>
            </w:r>
            <w:r w:rsidRPr="00DB66E4">
              <w:rPr>
                <w:spacing w:val="-4"/>
                <w:sz w:val="28"/>
                <w:szCs w:val="28"/>
                <w:lang w:val="en-US"/>
              </w:rPr>
              <w:t>r</w:t>
            </w:r>
            <w:r>
              <w:rPr>
                <w:spacing w:val="-4"/>
                <w:sz w:val="28"/>
                <w:szCs w:val="28"/>
                <w:lang w:val="en-US"/>
              </w:rPr>
              <w:t>u</w:t>
            </w:r>
            <w:r w:rsidRPr="00DB66E4">
              <w:rPr>
                <w:bCs/>
                <w:sz w:val="28"/>
                <w:szCs w:val="28"/>
              </w:rPr>
              <w:t xml:space="preserve">  </w:t>
            </w:r>
          </w:p>
          <w:p w:rsidR="00E539E8" w:rsidRPr="00DE2727" w:rsidRDefault="00E539E8" w:rsidP="00E539E8">
            <w:pPr>
              <w:pStyle w:val="aff2"/>
              <w:ind w:left="33"/>
              <w:jc w:val="both"/>
              <w:rPr>
                <w:bCs/>
                <w:sz w:val="28"/>
                <w:szCs w:val="28"/>
              </w:rPr>
            </w:pPr>
            <w:r w:rsidRPr="00DB66E4">
              <w:rPr>
                <w:bCs/>
                <w:sz w:val="28"/>
                <w:szCs w:val="28"/>
              </w:rPr>
              <w:t xml:space="preserve">Номер телефона: </w:t>
            </w:r>
            <w:r w:rsidRPr="00DB66E4">
              <w:rPr>
                <w:sz w:val="28"/>
                <w:szCs w:val="28"/>
              </w:rPr>
              <w:t>8(4212) 38-46-92</w:t>
            </w:r>
            <w:r>
              <w:rPr>
                <w:bCs/>
                <w:sz w:val="28"/>
                <w:szCs w:val="28"/>
              </w:rPr>
              <w:t xml:space="preserve">, </w:t>
            </w:r>
            <w:r w:rsidRPr="004D522A">
              <w:rPr>
                <w:bCs/>
                <w:sz w:val="28"/>
                <w:szCs w:val="28"/>
              </w:rPr>
              <w:t>8-(4212)-91-16-54, 8-(4212)-38-45-54</w:t>
            </w:r>
          </w:p>
          <w:p w:rsidR="00802822" w:rsidRDefault="00E539E8" w:rsidP="00E539E8">
            <w:pPr>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802822">
        <w:tc>
          <w:tcPr>
            <w:tcW w:w="817" w:type="dxa"/>
          </w:tcPr>
          <w:p w:rsidR="00802822" w:rsidRDefault="00BF051C">
            <w:r>
              <w:t>2.2</w:t>
            </w:r>
          </w:p>
        </w:tc>
        <w:tc>
          <w:tcPr>
            <w:tcW w:w="3969" w:type="dxa"/>
          </w:tcPr>
          <w:p w:rsidR="00802822" w:rsidRDefault="00BF051C">
            <w:r>
              <w:rPr>
                <w:sz w:val="28"/>
                <w:szCs w:val="28"/>
              </w:rPr>
              <w:t>Порядок, место, дата начала и окончания срока подачи заявок</w:t>
            </w:r>
          </w:p>
        </w:tc>
        <w:tc>
          <w:tcPr>
            <w:tcW w:w="10142" w:type="dxa"/>
          </w:tcPr>
          <w:p w:rsidR="00802822" w:rsidRDefault="00BF051C">
            <w:pPr>
              <w:ind w:firstLine="709"/>
              <w:jc w:val="both"/>
              <w:rPr>
                <w:bCs/>
                <w:i/>
                <w:sz w:val="28"/>
                <w:szCs w:val="28"/>
              </w:rPr>
            </w:pPr>
            <w:r>
              <w:rPr>
                <w:bCs/>
                <w:sz w:val="28"/>
                <w:szCs w:val="28"/>
              </w:rPr>
              <w:t>Заявки подаются в порядке, указанном в пункте 3.14 конкурсной документации на</w:t>
            </w:r>
            <w:r>
              <w:rPr>
                <w:bCs/>
                <w:i/>
                <w:sz w:val="28"/>
                <w:szCs w:val="28"/>
              </w:rPr>
              <w:t xml:space="preserve"> </w:t>
            </w:r>
            <w:r>
              <w:rPr>
                <w:bCs/>
                <w:sz w:val="28"/>
                <w:szCs w:val="28"/>
              </w:rPr>
              <w:t xml:space="preserve">Универсальной электронной торговой площадке (на странице данного конкурса на сайте </w:t>
            </w:r>
            <w:r>
              <w:rPr>
                <w:color w:val="000000"/>
                <w:sz w:val="28"/>
                <w:szCs w:val="28"/>
              </w:rPr>
              <w:t>https://etp.comita.ru)</w:t>
            </w:r>
            <w:r>
              <w:rPr>
                <w:bCs/>
                <w:sz w:val="28"/>
                <w:szCs w:val="28"/>
              </w:rPr>
              <w:t xml:space="preserve"> (далее – электронная площадка, ЭТЗП, сайт ЭТЗП).</w:t>
            </w:r>
          </w:p>
          <w:p w:rsidR="00802822" w:rsidRPr="00A2533E" w:rsidRDefault="00BF051C">
            <w:pPr>
              <w:ind w:firstLine="709"/>
              <w:jc w:val="both"/>
              <w:rPr>
                <w:b/>
                <w:bCs/>
                <w:sz w:val="28"/>
                <w:szCs w:val="28"/>
              </w:rPr>
            </w:pPr>
            <w:r>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t>
            </w:r>
            <w:r>
              <w:rPr>
                <w:sz w:val="28"/>
                <w:szCs w:val="28"/>
              </w:rPr>
              <w:t>https://company.rzd.ru/ (раздел «Закупки и торги</w:t>
            </w:r>
            <w:r>
              <w:rPr>
                <w:bCs/>
                <w:sz w:val="28"/>
                <w:szCs w:val="28"/>
              </w:rPr>
              <w:t xml:space="preserve">»), </w:t>
            </w:r>
            <w:hyperlink r:id="rId19" w:history="1">
              <w:r>
                <w:rPr>
                  <w:bCs/>
                  <w:sz w:val="28"/>
                  <w:szCs w:val="28"/>
                </w:rPr>
                <w:t>www.svrpk.ru</w:t>
              </w:r>
            </w:hyperlink>
            <w:r>
              <w:rPr>
                <w:bCs/>
                <w:sz w:val="28"/>
                <w:szCs w:val="28"/>
              </w:rPr>
              <w:t xml:space="preserve"> и на сайте ЭТЗП</w:t>
            </w:r>
            <w:r>
              <w:rPr>
                <w:bCs/>
                <w:i/>
                <w:sz w:val="28"/>
                <w:szCs w:val="28"/>
              </w:rPr>
              <w:t xml:space="preserve"> </w:t>
            </w:r>
            <w:r>
              <w:rPr>
                <w:bCs/>
                <w:sz w:val="28"/>
                <w:szCs w:val="28"/>
              </w:rPr>
              <w:t>(далее – сайты)</w:t>
            </w:r>
            <w:r>
              <w:rPr>
                <w:bCs/>
                <w:i/>
                <w:sz w:val="28"/>
                <w:szCs w:val="28"/>
              </w:rPr>
              <w:t xml:space="preserve"> </w:t>
            </w:r>
            <w:r w:rsidR="00AF2464">
              <w:rPr>
                <w:bCs/>
                <w:i/>
                <w:sz w:val="28"/>
                <w:szCs w:val="28"/>
              </w:rPr>
              <w:t>«</w:t>
            </w:r>
            <w:r w:rsidR="00AF2464" w:rsidRPr="00A2533E">
              <w:rPr>
                <w:b/>
                <w:bCs/>
                <w:sz w:val="28"/>
                <w:szCs w:val="28"/>
              </w:rPr>
              <w:t>21» апреля</w:t>
            </w:r>
            <w:r w:rsidRPr="00A2533E">
              <w:rPr>
                <w:b/>
                <w:bCs/>
                <w:sz w:val="28"/>
                <w:szCs w:val="28"/>
              </w:rPr>
              <w:t xml:space="preserve"> 2022 г.</w:t>
            </w:r>
          </w:p>
          <w:p w:rsidR="00802822" w:rsidRDefault="00BF051C">
            <w:pPr>
              <w:ind w:firstLine="709"/>
              <w:jc w:val="both"/>
              <w:rPr>
                <w:bCs/>
                <w:i/>
                <w:sz w:val="28"/>
                <w:szCs w:val="28"/>
              </w:rPr>
            </w:pPr>
            <w:r>
              <w:rPr>
                <w:bCs/>
                <w:sz w:val="28"/>
                <w:szCs w:val="28"/>
              </w:rPr>
              <w:t xml:space="preserve">Дата окончания срока подачи конкурсных заявок – </w:t>
            </w:r>
            <w:r>
              <w:rPr>
                <w:b/>
                <w:bCs/>
                <w:sz w:val="28"/>
                <w:szCs w:val="28"/>
              </w:rPr>
              <w:t>0</w:t>
            </w:r>
            <w:r w:rsidR="00AF2464">
              <w:rPr>
                <w:b/>
                <w:bCs/>
                <w:sz w:val="28"/>
                <w:szCs w:val="28"/>
              </w:rPr>
              <w:t>2</w:t>
            </w:r>
            <w:r>
              <w:rPr>
                <w:b/>
                <w:bCs/>
                <w:sz w:val="28"/>
                <w:szCs w:val="28"/>
              </w:rPr>
              <w:t xml:space="preserve">:00 московского времени </w:t>
            </w:r>
            <w:r w:rsidR="00AF2464">
              <w:rPr>
                <w:b/>
                <w:bCs/>
                <w:sz w:val="28"/>
                <w:szCs w:val="28"/>
              </w:rPr>
              <w:t>«1</w:t>
            </w:r>
            <w:r w:rsidR="00A2533E">
              <w:rPr>
                <w:b/>
                <w:bCs/>
                <w:sz w:val="28"/>
                <w:szCs w:val="28"/>
              </w:rPr>
              <w:t>1</w:t>
            </w:r>
            <w:r w:rsidR="00AF2464">
              <w:rPr>
                <w:b/>
                <w:bCs/>
                <w:sz w:val="28"/>
                <w:szCs w:val="28"/>
              </w:rPr>
              <w:t>» мая</w:t>
            </w:r>
            <w:r>
              <w:rPr>
                <w:b/>
                <w:bCs/>
                <w:sz w:val="28"/>
                <w:szCs w:val="28"/>
              </w:rPr>
              <w:t xml:space="preserve"> 2022 г</w:t>
            </w:r>
            <w:r>
              <w:rPr>
                <w:bCs/>
                <w:i/>
                <w:sz w:val="28"/>
                <w:szCs w:val="28"/>
              </w:rPr>
              <w:t>.</w:t>
            </w:r>
          </w:p>
          <w:p w:rsidR="00802822" w:rsidRDefault="00802822">
            <w:pPr>
              <w:ind w:firstLine="709"/>
              <w:jc w:val="both"/>
              <w:rPr>
                <w:bCs/>
                <w:i/>
                <w:sz w:val="28"/>
                <w:szCs w:val="28"/>
              </w:rPr>
            </w:pPr>
          </w:p>
        </w:tc>
      </w:tr>
      <w:tr w:rsidR="00802822">
        <w:tc>
          <w:tcPr>
            <w:tcW w:w="817" w:type="dxa"/>
          </w:tcPr>
          <w:p w:rsidR="00802822" w:rsidRDefault="00BF051C">
            <w:r>
              <w:lastRenderedPageBreak/>
              <w:t>2.3</w:t>
            </w:r>
          </w:p>
        </w:tc>
        <w:tc>
          <w:tcPr>
            <w:tcW w:w="3969" w:type="dxa"/>
          </w:tcPr>
          <w:p w:rsidR="00802822" w:rsidRDefault="00BF051C">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Дата рассмотрения предложений участников конкурса и подведения итогов конкурса</w:t>
            </w:r>
          </w:p>
        </w:tc>
        <w:tc>
          <w:tcPr>
            <w:tcW w:w="10142" w:type="dxa"/>
          </w:tcPr>
          <w:p w:rsidR="00802822" w:rsidRPr="00AF2464" w:rsidRDefault="00BF051C">
            <w:pPr>
              <w:ind w:firstLine="709"/>
              <w:jc w:val="both"/>
              <w:rPr>
                <w:b/>
                <w:bCs/>
                <w:sz w:val="28"/>
                <w:szCs w:val="28"/>
              </w:rPr>
            </w:pPr>
            <w:r>
              <w:rPr>
                <w:bCs/>
                <w:sz w:val="28"/>
                <w:szCs w:val="28"/>
              </w:rPr>
              <w:t xml:space="preserve">Рассмотрение конкурсных заявок осуществляется </w:t>
            </w:r>
            <w:r w:rsidR="00AF2464" w:rsidRPr="00AF2464">
              <w:rPr>
                <w:b/>
                <w:bCs/>
                <w:sz w:val="28"/>
                <w:szCs w:val="28"/>
              </w:rPr>
              <w:t>«</w:t>
            </w:r>
            <w:r w:rsidR="00A2533E">
              <w:rPr>
                <w:b/>
                <w:bCs/>
                <w:sz w:val="28"/>
                <w:szCs w:val="28"/>
              </w:rPr>
              <w:t>2</w:t>
            </w:r>
            <w:r w:rsidR="00A07E25">
              <w:rPr>
                <w:b/>
                <w:bCs/>
                <w:sz w:val="28"/>
                <w:szCs w:val="28"/>
              </w:rPr>
              <w:t>0</w:t>
            </w:r>
            <w:r w:rsidR="00AF2464" w:rsidRPr="00AF2464">
              <w:rPr>
                <w:b/>
                <w:bCs/>
                <w:sz w:val="28"/>
                <w:szCs w:val="28"/>
              </w:rPr>
              <w:t xml:space="preserve">» мая </w:t>
            </w:r>
            <w:r w:rsidRPr="00AF2464">
              <w:rPr>
                <w:b/>
                <w:bCs/>
                <w:sz w:val="28"/>
                <w:szCs w:val="28"/>
              </w:rPr>
              <w:t>2022 г</w:t>
            </w:r>
          </w:p>
          <w:p w:rsidR="00802822" w:rsidRPr="00AF2464" w:rsidRDefault="00802822">
            <w:pPr>
              <w:ind w:firstLine="709"/>
              <w:jc w:val="both"/>
              <w:rPr>
                <w:b/>
                <w:bCs/>
                <w:sz w:val="28"/>
                <w:szCs w:val="28"/>
              </w:rPr>
            </w:pPr>
          </w:p>
          <w:p w:rsidR="00802822" w:rsidRDefault="00BF051C" w:rsidP="00A07E25">
            <w:pPr>
              <w:ind w:firstLine="709"/>
              <w:jc w:val="both"/>
              <w:rPr>
                <w:bCs/>
                <w:i/>
                <w:sz w:val="28"/>
                <w:szCs w:val="28"/>
              </w:rPr>
            </w:pPr>
            <w:r>
              <w:rPr>
                <w:bCs/>
                <w:sz w:val="28"/>
                <w:szCs w:val="28"/>
              </w:rPr>
              <w:t xml:space="preserve">Подведение итогов конкурса осуществляется </w:t>
            </w:r>
            <w:r w:rsidR="00AF2464" w:rsidRPr="00AF2464">
              <w:rPr>
                <w:b/>
                <w:bCs/>
                <w:sz w:val="28"/>
                <w:szCs w:val="28"/>
              </w:rPr>
              <w:t>«</w:t>
            </w:r>
            <w:r w:rsidR="00A2533E">
              <w:rPr>
                <w:b/>
                <w:bCs/>
                <w:sz w:val="28"/>
                <w:szCs w:val="28"/>
              </w:rPr>
              <w:t>2</w:t>
            </w:r>
            <w:r w:rsidR="00A07E25">
              <w:rPr>
                <w:b/>
                <w:bCs/>
                <w:sz w:val="28"/>
                <w:szCs w:val="28"/>
              </w:rPr>
              <w:t>0</w:t>
            </w:r>
            <w:r w:rsidR="00AF2464" w:rsidRPr="00AF2464">
              <w:rPr>
                <w:b/>
                <w:bCs/>
                <w:sz w:val="28"/>
                <w:szCs w:val="28"/>
              </w:rPr>
              <w:t>» мая</w:t>
            </w:r>
            <w:r>
              <w:rPr>
                <w:bCs/>
                <w:sz w:val="28"/>
                <w:szCs w:val="28"/>
              </w:rPr>
              <w:t xml:space="preserve"> </w:t>
            </w:r>
            <w:r>
              <w:rPr>
                <w:b/>
                <w:bCs/>
                <w:sz w:val="28"/>
                <w:szCs w:val="28"/>
              </w:rPr>
              <w:t>2022 г</w:t>
            </w:r>
          </w:p>
        </w:tc>
      </w:tr>
      <w:tr w:rsidR="00802822">
        <w:tc>
          <w:tcPr>
            <w:tcW w:w="817" w:type="dxa"/>
          </w:tcPr>
          <w:p w:rsidR="00802822" w:rsidRDefault="00BF051C">
            <w:r>
              <w:t>2.4</w:t>
            </w:r>
          </w:p>
        </w:tc>
        <w:tc>
          <w:tcPr>
            <w:tcW w:w="3969" w:type="dxa"/>
          </w:tcPr>
          <w:p w:rsidR="00802822" w:rsidRDefault="00BF051C">
            <w:pPr>
              <w:jc w:val="both"/>
              <w:rPr>
                <w:bCs/>
                <w:sz w:val="28"/>
                <w:szCs w:val="28"/>
              </w:rPr>
            </w:pPr>
            <w:r>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802822" w:rsidRDefault="00802822"/>
        </w:tc>
        <w:tc>
          <w:tcPr>
            <w:tcW w:w="10142" w:type="dxa"/>
          </w:tcPr>
          <w:p w:rsidR="00802822" w:rsidRDefault="00BF051C">
            <w:pPr>
              <w:ind w:firstLine="709"/>
              <w:jc w:val="both"/>
              <w:rPr>
                <w:bCs/>
                <w:sz w:val="28"/>
                <w:szCs w:val="28"/>
              </w:rPr>
            </w:pPr>
            <w:r>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802822" w:rsidRDefault="00BF051C">
            <w:pPr>
              <w:ind w:firstLine="709"/>
              <w:jc w:val="both"/>
              <w:rPr>
                <w:bCs/>
                <w:sz w:val="28"/>
                <w:szCs w:val="28"/>
              </w:rPr>
            </w:pPr>
            <w:r>
              <w:rPr>
                <w:bCs/>
                <w:sz w:val="28"/>
                <w:szCs w:val="28"/>
              </w:rPr>
              <w:t xml:space="preserve">Срок направления участниками запросов на разъяснение положений конкурсной документации: </w:t>
            </w:r>
            <w:r>
              <w:rPr>
                <w:b/>
                <w:bCs/>
                <w:sz w:val="28"/>
                <w:szCs w:val="28"/>
              </w:rPr>
              <w:t xml:space="preserve">с </w:t>
            </w:r>
            <w:r w:rsidR="00AF2464">
              <w:rPr>
                <w:b/>
                <w:bCs/>
                <w:sz w:val="28"/>
                <w:szCs w:val="28"/>
              </w:rPr>
              <w:t>«21» апреля</w:t>
            </w:r>
            <w:r>
              <w:rPr>
                <w:b/>
                <w:bCs/>
                <w:sz w:val="28"/>
                <w:szCs w:val="28"/>
              </w:rPr>
              <w:t xml:space="preserve"> 2022 г</w:t>
            </w:r>
            <w:r>
              <w:rPr>
                <w:b/>
                <w:bCs/>
                <w:i/>
                <w:iCs/>
                <w:sz w:val="28"/>
                <w:szCs w:val="28"/>
              </w:rPr>
              <w:t>.</w:t>
            </w:r>
            <w:r>
              <w:rPr>
                <w:b/>
                <w:bCs/>
                <w:sz w:val="28"/>
                <w:szCs w:val="28"/>
              </w:rPr>
              <w:t xml:space="preserve"> по </w:t>
            </w:r>
            <w:r w:rsidR="00AF2464">
              <w:rPr>
                <w:b/>
                <w:bCs/>
                <w:sz w:val="28"/>
                <w:szCs w:val="28"/>
              </w:rPr>
              <w:t>«</w:t>
            </w:r>
            <w:r w:rsidR="00A2533E">
              <w:rPr>
                <w:b/>
                <w:bCs/>
                <w:sz w:val="28"/>
                <w:szCs w:val="28"/>
              </w:rPr>
              <w:t>29</w:t>
            </w:r>
            <w:r w:rsidR="00AF2464">
              <w:rPr>
                <w:b/>
                <w:bCs/>
                <w:sz w:val="28"/>
                <w:szCs w:val="28"/>
              </w:rPr>
              <w:t xml:space="preserve">» </w:t>
            </w:r>
            <w:r w:rsidR="00A2533E">
              <w:rPr>
                <w:b/>
                <w:bCs/>
                <w:sz w:val="28"/>
                <w:szCs w:val="28"/>
              </w:rPr>
              <w:t>апреля</w:t>
            </w:r>
            <w:r>
              <w:rPr>
                <w:b/>
                <w:bCs/>
                <w:sz w:val="28"/>
                <w:szCs w:val="28"/>
              </w:rPr>
              <w:t xml:space="preserve"> 2022г. (включительно</w:t>
            </w:r>
            <w:r>
              <w:rPr>
                <w:bCs/>
                <w:sz w:val="28"/>
                <w:szCs w:val="28"/>
              </w:rPr>
              <w:t>).</w:t>
            </w:r>
          </w:p>
          <w:p w:rsidR="00802822" w:rsidRDefault="00BF051C">
            <w:pPr>
              <w:ind w:firstLine="709"/>
              <w:jc w:val="both"/>
              <w:rPr>
                <w:bCs/>
                <w:sz w:val="28"/>
                <w:szCs w:val="28"/>
              </w:rPr>
            </w:pPr>
            <w:r>
              <w:rPr>
                <w:bCs/>
                <w:sz w:val="28"/>
                <w:szCs w:val="28"/>
              </w:rPr>
              <w:t>Дата начала срока предоставления участникам разъяснений положений конкурсной документации</w:t>
            </w:r>
            <w:r w:rsidRPr="00AF2464">
              <w:rPr>
                <w:b/>
                <w:bCs/>
                <w:sz w:val="28"/>
                <w:szCs w:val="28"/>
              </w:rPr>
              <w:t xml:space="preserve">: </w:t>
            </w:r>
            <w:r w:rsidR="00AF2464" w:rsidRPr="00AF2464">
              <w:rPr>
                <w:b/>
                <w:bCs/>
                <w:sz w:val="28"/>
                <w:szCs w:val="28"/>
              </w:rPr>
              <w:t>«21» апреля</w:t>
            </w:r>
            <w:r>
              <w:rPr>
                <w:bCs/>
                <w:sz w:val="28"/>
                <w:szCs w:val="28"/>
              </w:rPr>
              <w:t xml:space="preserve"> </w:t>
            </w:r>
            <w:r>
              <w:rPr>
                <w:b/>
                <w:bCs/>
                <w:sz w:val="28"/>
                <w:szCs w:val="28"/>
              </w:rPr>
              <w:t>2022 г.</w:t>
            </w:r>
          </w:p>
          <w:p w:rsidR="00802822" w:rsidRDefault="00BF051C" w:rsidP="00A2533E">
            <w:pPr>
              <w:ind w:firstLine="709"/>
              <w:jc w:val="both"/>
            </w:pPr>
            <w:r>
              <w:rPr>
                <w:bCs/>
                <w:sz w:val="28"/>
                <w:szCs w:val="28"/>
              </w:rPr>
              <w:t xml:space="preserve">Дата окончания срока предоставления участникам разъяснений положений конкурсной документации: </w:t>
            </w:r>
            <w:r>
              <w:rPr>
                <w:b/>
                <w:bCs/>
                <w:sz w:val="28"/>
                <w:szCs w:val="28"/>
              </w:rPr>
              <w:t xml:space="preserve">23:59 часов московского времени </w:t>
            </w:r>
            <w:r w:rsidR="00AF2464">
              <w:rPr>
                <w:b/>
                <w:bCs/>
                <w:sz w:val="28"/>
                <w:szCs w:val="28"/>
              </w:rPr>
              <w:t>«</w:t>
            </w:r>
            <w:r w:rsidR="00A2533E">
              <w:rPr>
                <w:b/>
                <w:bCs/>
                <w:sz w:val="28"/>
                <w:szCs w:val="28"/>
              </w:rPr>
              <w:t>06</w:t>
            </w:r>
            <w:r w:rsidR="00AF2464">
              <w:rPr>
                <w:b/>
                <w:bCs/>
                <w:sz w:val="28"/>
                <w:szCs w:val="28"/>
              </w:rPr>
              <w:t>» мая</w:t>
            </w:r>
            <w:r>
              <w:rPr>
                <w:b/>
                <w:bCs/>
                <w:sz w:val="28"/>
                <w:szCs w:val="28"/>
              </w:rPr>
              <w:t xml:space="preserve"> 2022 г.</w:t>
            </w:r>
          </w:p>
        </w:tc>
      </w:tr>
      <w:bookmarkEnd w:id="1"/>
    </w:tbl>
    <w:p w:rsidR="00802822" w:rsidRDefault="00802822">
      <w:pPr>
        <w:jc w:val="center"/>
        <w:rPr>
          <w:sz w:val="28"/>
          <w:szCs w:val="28"/>
        </w:rPr>
      </w:pPr>
    </w:p>
    <w:p w:rsidR="00802822" w:rsidRDefault="00802822"/>
    <w:p w:rsidR="00802822" w:rsidRDefault="00802822"/>
    <w:sectPr w:rsidR="00802822" w:rsidSect="00802822">
      <w:headerReference w:type="default" r:id="rId20"/>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1C3" w:rsidRDefault="004461C3">
      <w:r>
        <w:separator/>
      </w:r>
    </w:p>
  </w:endnote>
  <w:endnote w:type="continuationSeparator" w:id="0">
    <w:p w:rsidR="004461C3" w:rsidRDefault="00446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XO Thames">
    <w:altName w:val="Segoe Print"/>
    <w:charset w:val="00"/>
    <w:family w:val="roman"/>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1C3" w:rsidRDefault="004461C3">
      <w:r>
        <w:separator/>
      </w:r>
    </w:p>
  </w:footnote>
  <w:footnote w:type="continuationSeparator" w:id="0">
    <w:p w:rsidR="004461C3" w:rsidRDefault="004461C3">
      <w:r>
        <w:continuationSeparator/>
      </w:r>
    </w:p>
  </w:footnote>
  <w:footnote w:id="1">
    <w:p w:rsidR="00BF051C" w:rsidRDefault="00BF051C">
      <w:pPr>
        <w:pStyle w:val="af2"/>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Формы справок приведены в соответствии с действующим законодательством РФ.</w:t>
      </w:r>
    </w:p>
  </w:footnote>
  <w:footnote w:id="2">
    <w:p w:rsidR="00BF051C" w:rsidRDefault="00BF051C">
      <w:pPr>
        <w:pStyle w:val="af2"/>
        <w:jc w:val="both"/>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Исследования в программе указаны согласно Приказу Минздрава РФ от 21.02.2000 N 64 "Об утверждении номенклатуры клинических лабораторных исследований".</w:t>
      </w:r>
    </w:p>
  </w:footnote>
  <w:footnote w:id="3">
    <w:p w:rsidR="00BF051C" w:rsidRDefault="00BF051C">
      <w:pPr>
        <w:pStyle w:val="af2"/>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Осуществляется только по направлению Страховщика.</w:t>
      </w:r>
    </w:p>
  </w:footnote>
  <w:footnote w:id="4">
    <w:p w:rsidR="00BF051C" w:rsidRDefault="00BF051C">
      <w:pPr>
        <w:pStyle w:val="af2"/>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Осуществляется только по направлению Страховщика.</w:t>
      </w:r>
    </w:p>
  </w:footnote>
  <w:footnote w:id="5">
    <w:p w:rsidR="00BF051C" w:rsidRDefault="00BF051C">
      <w:pPr>
        <w:pStyle w:val="af2"/>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Осуществляется только по направлению Страховщика.</w:t>
      </w:r>
    </w:p>
  </w:footnote>
  <w:footnote w:id="6">
    <w:p w:rsidR="00BF051C" w:rsidRDefault="00BF051C">
      <w:pPr>
        <w:pStyle w:val="af2"/>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Осуществляется только по направлению Страховщика.</w:t>
      </w:r>
    </w:p>
  </w:footnote>
  <w:footnote w:id="7">
    <w:p w:rsidR="00BF051C" w:rsidRDefault="00BF051C">
      <w:pPr>
        <w:pStyle w:val="af2"/>
        <w:jc w:val="both"/>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На приеме у врача.</w:t>
      </w:r>
    </w:p>
  </w:footnote>
  <w:footnote w:id="8">
    <w:p w:rsidR="00BF051C" w:rsidRDefault="00BF051C">
      <w:pPr>
        <w:pStyle w:val="af2"/>
        <w:jc w:val="both"/>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На приеме у врача.</w:t>
      </w:r>
    </w:p>
  </w:footnote>
  <w:footnote w:id="9">
    <w:p w:rsidR="00BF051C" w:rsidRDefault="00BF051C">
      <w:pPr>
        <w:pStyle w:val="af2"/>
        <w:jc w:val="both"/>
        <w:rPr>
          <w:rFonts w:ascii="Arial" w:hAnsi="Arial" w:cs="Arial"/>
          <w:bCs/>
          <w:sz w:val="16"/>
          <w:szCs w:val="16"/>
        </w:rPr>
      </w:pPr>
      <w:r>
        <w:rPr>
          <w:rFonts w:ascii="Arial" w:hAnsi="Arial" w:cs="Arial"/>
          <w:sz w:val="16"/>
          <w:szCs w:val="16"/>
          <w:vertAlign w:val="superscript"/>
        </w:rPr>
        <w:footnoteRef/>
      </w:r>
      <w:r>
        <w:rPr>
          <w:rFonts w:ascii="Arial" w:hAnsi="Arial" w:cs="Arial"/>
          <w:sz w:val="16"/>
          <w:szCs w:val="16"/>
          <w:vertAlign w:val="superscript"/>
        </w:rPr>
        <w:t xml:space="preserve"> </w:t>
      </w:r>
      <w:r>
        <w:rPr>
          <w:rFonts w:ascii="Arial" w:hAnsi="Arial" w:cs="Arial"/>
          <w:sz w:val="16"/>
          <w:szCs w:val="16"/>
        </w:rPr>
        <w:t>Помощь на дому оказывается Застрахованному лицу, который по состоянию здоровья, характеру заболевания не может посетить медицинскую организацию и нуждается в наблюдении врача. К помощи на дому не относится наблюдение за больными, нуждающимися в патронажном уходе по поводу заболеваний и состояний, сопровождающихся полной или частичной потерей способности больного к самообслуживанию и самостоятельному отправлению физиологических потребностей.</w:t>
      </w:r>
    </w:p>
  </w:footnote>
  <w:footnote w:id="10">
    <w:p w:rsidR="00BF051C" w:rsidRDefault="00BF051C">
      <w:pPr>
        <w:pStyle w:val="af2"/>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За исключением </w:t>
      </w:r>
      <w:r>
        <w:rPr>
          <w:rFonts w:ascii="Arial" w:hAnsi="Arial" w:cs="Arial"/>
          <w:bCs/>
          <w:sz w:val="16"/>
          <w:szCs w:val="16"/>
        </w:rPr>
        <w:t>драгоценных металлов и титановых сплавов.</w:t>
      </w:r>
    </w:p>
  </w:footnote>
  <w:footnote w:id="11">
    <w:p w:rsidR="00BF051C" w:rsidRDefault="00BF051C">
      <w:pPr>
        <w:pStyle w:val="af2"/>
        <w:jc w:val="both"/>
        <w:rPr>
          <w:rFonts w:ascii="Arial" w:hAnsi="Arial" w:cs="Arial"/>
          <w:bCs/>
          <w:sz w:val="16"/>
          <w:szCs w:val="16"/>
        </w:rPr>
      </w:pPr>
      <w:r>
        <w:rPr>
          <w:rFonts w:ascii="Arial" w:hAnsi="Arial" w:cs="Arial"/>
          <w:bCs/>
          <w:sz w:val="16"/>
          <w:szCs w:val="16"/>
          <w:vertAlign w:val="superscript"/>
        </w:rPr>
        <w:footnoteRef/>
      </w:r>
      <w:r>
        <w:rPr>
          <w:rFonts w:ascii="Arial" w:hAnsi="Arial" w:cs="Arial"/>
          <w:bCs/>
          <w:sz w:val="16"/>
          <w:szCs w:val="16"/>
          <w:vertAlign w:val="superscript"/>
        </w:rPr>
        <w:t xml:space="preserve"> </w:t>
      </w:r>
      <w:r>
        <w:rPr>
          <w:rFonts w:ascii="Arial" w:hAnsi="Arial" w:cs="Arial"/>
          <w:bCs/>
          <w:sz w:val="16"/>
          <w:szCs w:val="16"/>
        </w:rPr>
        <w:t>Стационарная помощь осуществляется только по направлению Страховщика.</w:t>
      </w:r>
    </w:p>
  </w:footnote>
  <w:footnote w:id="12">
    <w:p w:rsidR="00BF051C" w:rsidRDefault="00BF051C">
      <w:pPr>
        <w:pStyle w:val="af2"/>
        <w:jc w:val="both"/>
        <w:rPr>
          <w:rFonts w:ascii="Arial" w:hAnsi="Arial" w:cs="Arial"/>
          <w:sz w:val="16"/>
          <w:szCs w:val="16"/>
        </w:rPr>
      </w:pPr>
      <w:r>
        <w:rPr>
          <w:rFonts w:ascii="Arial" w:hAnsi="Arial" w:cs="Arial"/>
          <w:sz w:val="16"/>
          <w:szCs w:val="16"/>
          <w:vertAlign w:val="superscript"/>
        </w:rPr>
        <w:footnoteRef/>
      </w:r>
      <w:r>
        <w:rPr>
          <w:rFonts w:ascii="Arial" w:hAnsi="Arial" w:cs="Arial"/>
          <w:sz w:val="16"/>
          <w:szCs w:val="16"/>
          <w:vertAlign w:val="superscript"/>
        </w:rPr>
        <w:t xml:space="preserve"> </w:t>
      </w:r>
      <w:r>
        <w:rPr>
          <w:rFonts w:ascii="Arial" w:hAnsi="Arial" w:cs="Arial"/>
          <w:sz w:val="16"/>
          <w:szCs w:val="16"/>
        </w:rPr>
        <w:t>Услуги дневного стационара оказываются Застрахованным лицам,</w:t>
      </w:r>
      <w:r>
        <w:t xml:space="preserve"> </w:t>
      </w:r>
      <w:r>
        <w:rPr>
          <w:rFonts w:ascii="Arial" w:hAnsi="Arial" w:cs="Arial"/>
          <w:sz w:val="16"/>
          <w:szCs w:val="16"/>
        </w:rPr>
        <w:t>имеющим в программе плановую стационарную помощь, и только по согласованию со Страховщиком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footnote>
  <w:footnote w:id="13">
    <w:p w:rsidR="00BF051C" w:rsidRDefault="00BF051C">
      <w:pPr>
        <w:pStyle w:val="af2"/>
        <w:jc w:val="both"/>
        <w:rPr>
          <w:rFonts w:ascii="Arial" w:hAnsi="Arial" w:cs="Arial"/>
          <w:bCs/>
          <w:sz w:val="16"/>
          <w:szCs w:val="16"/>
        </w:rPr>
      </w:pPr>
      <w:r>
        <w:rPr>
          <w:rFonts w:ascii="Arial" w:hAnsi="Arial" w:cs="Arial"/>
          <w:bCs/>
          <w:sz w:val="16"/>
          <w:szCs w:val="16"/>
          <w:vertAlign w:val="superscript"/>
        </w:rPr>
        <w:footnoteRef/>
      </w:r>
      <w:r>
        <w:rPr>
          <w:rFonts w:ascii="Arial" w:hAnsi="Arial" w:cs="Arial"/>
          <w:bCs/>
          <w:sz w:val="16"/>
          <w:szCs w:val="16"/>
        </w:rPr>
        <w:t xml:space="preserve"> Экстренная госпитализация осуществляется при внезапных острых заболеваниях, состояниях, обострении хронических заболеваний, представляющих угрозу жизни пациенту.</w:t>
      </w:r>
    </w:p>
  </w:footnote>
  <w:footnote w:id="14">
    <w:p w:rsidR="00BF051C" w:rsidRDefault="00BF051C">
      <w:pPr>
        <w:pStyle w:val="af2"/>
        <w:jc w:val="both"/>
        <w:rPr>
          <w:rFonts w:ascii="Arial" w:hAnsi="Arial" w:cs="Arial"/>
          <w:bCs/>
          <w:sz w:val="16"/>
          <w:szCs w:val="16"/>
        </w:rPr>
      </w:pPr>
      <w:r>
        <w:rPr>
          <w:rFonts w:ascii="Arial" w:hAnsi="Arial" w:cs="Arial"/>
          <w:bCs/>
          <w:sz w:val="16"/>
          <w:szCs w:val="16"/>
          <w:vertAlign w:val="superscript"/>
        </w:rPr>
        <w:footnoteRef/>
      </w:r>
      <w:r>
        <w:rPr>
          <w:rFonts w:ascii="Arial" w:hAnsi="Arial" w:cs="Arial"/>
          <w:bCs/>
          <w:sz w:val="16"/>
          <w:szCs w:val="16"/>
        </w:rPr>
        <w:t xml:space="preserve"> Плановая госпитализация осуществляется по направлению врача при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 Госпитализация осуществляется на основании направления на плановую госпитализацию и амбулаторной карты или выписки из нее, содержащей все необходимые результаты догоспитального обследования.</w:t>
      </w:r>
    </w:p>
  </w:footnote>
  <w:footnote w:id="15">
    <w:p w:rsidR="00BF051C" w:rsidRDefault="00BF051C">
      <w:pPr>
        <w:pStyle w:val="af2"/>
        <w:jc w:val="both"/>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Здесь и далее указан код заболевания в соответствии с Международной статистической классификацией болезней и проблем, связанных со здоровьем (10-й пересмотр).</w:t>
      </w:r>
    </w:p>
  </w:footnote>
  <w:footnote w:id="16">
    <w:p w:rsidR="00BF051C" w:rsidRDefault="00BF051C">
      <w:pPr>
        <w:pStyle w:val="af2"/>
      </w:pPr>
      <w:r>
        <w:rPr>
          <w:rStyle w:val="a3"/>
        </w:rPr>
        <w:footnoteRef/>
      </w:r>
      <w:r>
        <w:t xml:space="preserve"> Перечень медицинских организаций не является исчерпывающим и может включать иные ЛПУ, с которыми у Страховщика имеются договорные отношения.</w:t>
      </w:r>
    </w:p>
  </w:footnote>
  <w:footnote w:id="17">
    <w:p w:rsidR="00BF051C" w:rsidRDefault="00BF051C">
      <w:pPr>
        <w:pStyle w:val="af2"/>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Формы справок приведены в соответствии с действующим законодательством РФ.</w:t>
      </w:r>
    </w:p>
  </w:footnote>
  <w:footnote w:id="18">
    <w:p w:rsidR="00BF051C" w:rsidRDefault="00BF051C">
      <w:pPr>
        <w:pStyle w:val="af2"/>
        <w:jc w:val="both"/>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Исследования в программе указаны согласно Приказу Минздрава РФ от 21.02.2000 N 64 "Об утверждении номенклатуры клинических лабораторных исследований".</w:t>
      </w:r>
    </w:p>
  </w:footnote>
  <w:footnote w:id="19">
    <w:p w:rsidR="00BF051C" w:rsidRDefault="00BF051C">
      <w:pPr>
        <w:pStyle w:val="af2"/>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Осуществляется только по направлению Страховщика.</w:t>
      </w:r>
    </w:p>
  </w:footnote>
  <w:footnote w:id="20">
    <w:p w:rsidR="00BF051C" w:rsidRDefault="00BF051C">
      <w:pPr>
        <w:pStyle w:val="af2"/>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Осуществляется только по направлению Страховщика.</w:t>
      </w:r>
    </w:p>
  </w:footnote>
  <w:footnote w:id="21">
    <w:p w:rsidR="00BF051C" w:rsidRDefault="00BF051C">
      <w:pPr>
        <w:pStyle w:val="af2"/>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Осуществляется только по направлению Страховщика.</w:t>
      </w:r>
    </w:p>
  </w:footnote>
  <w:footnote w:id="22">
    <w:p w:rsidR="00BF051C" w:rsidRDefault="00BF051C">
      <w:pPr>
        <w:pStyle w:val="af2"/>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Осуществляется только по направлению Страховщика.</w:t>
      </w:r>
    </w:p>
  </w:footnote>
  <w:footnote w:id="23">
    <w:p w:rsidR="00BF051C" w:rsidRDefault="00BF051C">
      <w:pPr>
        <w:pStyle w:val="af2"/>
        <w:jc w:val="both"/>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На приеме у врача.</w:t>
      </w:r>
    </w:p>
  </w:footnote>
  <w:footnote w:id="24">
    <w:p w:rsidR="00BF051C" w:rsidRDefault="00BF051C">
      <w:pPr>
        <w:pStyle w:val="af2"/>
        <w:jc w:val="both"/>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На приеме у врача.</w:t>
      </w:r>
    </w:p>
  </w:footnote>
  <w:footnote w:id="25">
    <w:p w:rsidR="00BF051C" w:rsidRDefault="00BF051C">
      <w:pPr>
        <w:pStyle w:val="af2"/>
        <w:jc w:val="both"/>
        <w:rPr>
          <w:rFonts w:ascii="Arial" w:hAnsi="Arial" w:cs="Arial"/>
          <w:bCs/>
          <w:sz w:val="16"/>
          <w:szCs w:val="16"/>
        </w:rPr>
      </w:pPr>
      <w:r>
        <w:rPr>
          <w:rFonts w:ascii="Arial" w:hAnsi="Arial" w:cs="Arial"/>
          <w:sz w:val="16"/>
          <w:szCs w:val="16"/>
          <w:vertAlign w:val="superscript"/>
        </w:rPr>
        <w:footnoteRef/>
      </w:r>
      <w:r>
        <w:rPr>
          <w:rFonts w:ascii="Arial" w:hAnsi="Arial" w:cs="Arial"/>
          <w:sz w:val="16"/>
          <w:szCs w:val="16"/>
          <w:vertAlign w:val="superscript"/>
        </w:rPr>
        <w:t xml:space="preserve"> </w:t>
      </w:r>
      <w:r>
        <w:rPr>
          <w:rFonts w:ascii="Arial" w:hAnsi="Arial" w:cs="Arial"/>
          <w:sz w:val="16"/>
          <w:szCs w:val="16"/>
        </w:rPr>
        <w:t>Помощь на дому оказывается Застрахованному лицу, который по состоянию здоровья, характеру заболевания не может посетить медицинскую организацию и нуждается в наблюдении врача. К помощи на дому не относится наблюдение за больными, нуждающимися в патронажном уходе по поводу заболеваний и состояний, сопровождающихся полной или частичной потерей способности больного к самообслуживанию и самостоятельному отправлению физиологических потребностей.</w:t>
      </w:r>
    </w:p>
  </w:footnote>
  <w:footnote w:id="26">
    <w:p w:rsidR="00BF051C" w:rsidRDefault="00BF051C">
      <w:pPr>
        <w:pStyle w:val="af2"/>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За исключением </w:t>
      </w:r>
      <w:r>
        <w:rPr>
          <w:rFonts w:ascii="Arial" w:hAnsi="Arial" w:cs="Arial"/>
          <w:bCs/>
          <w:sz w:val="16"/>
          <w:szCs w:val="16"/>
        </w:rPr>
        <w:t>драгоценных металлов и титановых сплавов.</w:t>
      </w:r>
    </w:p>
  </w:footnote>
  <w:footnote w:id="27">
    <w:p w:rsidR="00BF051C" w:rsidRDefault="00BF051C">
      <w:pPr>
        <w:pStyle w:val="af2"/>
        <w:jc w:val="both"/>
        <w:rPr>
          <w:rFonts w:ascii="Arial" w:hAnsi="Arial" w:cs="Arial"/>
          <w:bCs/>
          <w:sz w:val="16"/>
          <w:szCs w:val="16"/>
        </w:rPr>
      </w:pPr>
      <w:r>
        <w:rPr>
          <w:rFonts w:ascii="Arial" w:hAnsi="Arial" w:cs="Arial"/>
          <w:bCs/>
          <w:sz w:val="16"/>
          <w:szCs w:val="16"/>
          <w:vertAlign w:val="superscript"/>
        </w:rPr>
        <w:footnoteRef/>
      </w:r>
      <w:r>
        <w:rPr>
          <w:rFonts w:ascii="Arial" w:hAnsi="Arial" w:cs="Arial"/>
          <w:bCs/>
          <w:sz w:val="16"/>
          <w:szCs w:val="16"/>
          <w:vertAlign w:val="superscript"/>
        </w:rPr>
        <w:t xml:space="preserve"> </w:t>
      </w:r>
      <w:r>
        <w:rPr>
          <w:rFonts w:ascii="Arial" w:hAnsi="Arial" w:cs="Arial"/>
          <w:bCs/>
          <w:sz w:val="16"/>
          <w:szCs w:val="16"/>
        </w:rPr>
        <w:t>Стационарная помощь осуществляется только по направлению Страховщика.</w:t>
      </w:r>
    </w:p>
  </w:footnote>
  <w:footnote w:id="28">
    <w:p w:rsidR="00BF051C" w:rsidRDefault="00BF051C">
      <w:pPr>
        <w:pStyle w:val="af2"/>
        <w:jc w:val="both"/>
        <w:rPr>
          <w:rFonts w:ascii="Arial" w:hAnsi="Arial" w:cs="Arial"/>
          <w:sz w:val="16"/>
          <w:szCs w:val="16"/>
        </w:rPr>
      </w:pPr>
      <w:r>
        <w:rPr>
          <w:rFonts w:ascii="Arial" w:hAnsi="Arial" w:cs="Arial"/>
          <w:sz w:val="16"/>
          <w:szCs w:val="16"/>
          <w:vertAlign w:val="superscript"/>
        </w:rPr>
        <w:footnoteRef/>
      </w:r>
      <w:r>
        <w:rPr>
          <w:rFonts w:ascii="Arial" w:hAnsi="Arial" w:cs="Arial"/>
          <w:sz w:val="16"/>
          <w:szCs w:val="16"/>
          <w:vertAlign w:val="superscript"/>
        </w:rPr>
        <w:t xml:space="preserve"> </w:t>
      </w:r>
      <w:r>
        <w:rPr>
          <w:rFonts w:ascii="Arial" w:hAnsi="Arial" w:cs="Arial"/>
          <w:sz w:val="16"/>
          <w:szCs w:val="16"/>
        </w:rPr>
        <w:t>Услуги дневного стационара оказываются Застрахованным лицам,</w:t>
      </w:r>
      <w:r>
        <w:t xml:space="preserve"> </w:t>
      </w:r>
      <w:r>
        <w:rPr>
          <w:rFonts w:ascii="Arial" w:hAnsi="Arial" w:cs="Arial"/>
          <w:sz w:val="16"/>
          <w:szCs w:val="16"/>
        </w:rPr>
        <w:t>имеющим в программе плановую стационарную помощь, и только по согласованию со Страховщиком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footnote>
  <w:footnote w:id="29">
    <w:p w:rsidR="00BF051C" w:rsidRDefault="00BF051C">
      <w:pPr>
        <w:pStyle w:val="af2"/>
        <w:jc w:val="both"/>
        <w:rPr>
          <w:rFonts w:ascii="Arial" w:hAnsi="Arial" w:cs="Arial"/>
          <w:bCs/>
          <w:sz w:val="16"/>
          <w:szCs w:val="16"/>
        </w:rPr>
      </w:pPr>
      <w:r>
        <w:rPr>
          <w:rFonts w:ascii="Arial" w:hAnsi="Arial" w:cs="Arial"/>
          <w:bCs/>
          <w:sz w:val="16"/>
          <w:szCs w:val="16"/>
          <w:vertAlign w:val="superscript"/>
        </w:rPr>
        <w:footnoteRef/>
      </w:r>
      <w:r>
        <w:rPr>
          <w:rFonts w:ascii="Arial" w:hAnsi="Arial" w:cs="Arial"/>
          <w:bCs/>
          <w:sz w:val="16"/>
          <w:szCs w:val="16"/>
        </w:rPr>
        <w:t xml:space="preserve"> Экстренная госпитализация осуществляется при внезапных острых заболеваниях, состояниях, обострении хронических заболеваний, представляющих угрозу жизни пациенту.</w:t>
      </w:r>
    </w:p>
  </w:footnote>
  <w:footnote w:id="30">
    <w:p w:rsidR="00BF051C" w:rsidRDefault="00BF051C">
      <w:pPr>
        <w:pStyle w:val="af2"/>
        <w:jc w:val="both"/>
        <w:rPr>
          <w:rFonts w:ascii="Arial" w:hAnsi="Arial" w:cs="Arial"/>
          <w:bCs/>
          <w:sz w:val="16"/>
          <w:szCs w:val="16"/>
        </w:rPr>
      </w:pPr>
      <w:r>
        <w:rPr>
          <w:rFonts w:ascii="Arial" w:hAnsi="Arial" w:cs="Arial"/>
          <w:bCs/>
          <w:sz w:val="16"/>
          <w:szCs w:val="16"/>
          <w:vertAlign w:val="superscript"/>
        </w:rPr>
        <w:footnoteRef/>
      </w:r>
      <w:r>
        <w:rPr>
          <w:rFonts w:ascii="Arial" w:hAnsi="Arial" w:cs="Arial"/>
          <w:bCs/>
          <w:sz w:val="16"/>
          <w:szCs w:val="16"/>
        </w:rPr>
        <w:t xml:space="preserve"> Плановая госпитализация осуществляется по направлению врача при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 Госпитализация осуществляется на основании направления на плановую госпитализацию и амбулаторной карты или выписки из нее, содержащей все необходимые результаты догоспитального обследования.</w:t>
      </w:r>
    </w:p>
  </w:footnote>
  <w:footnote w:id="31">
    <w:p w:rsidR="00BF051C" w:rsidRDefault="00BF051C">
      <w:pPr>
        <w:pStyle w:val="af2"/>
        <w:jc w:val="both"/>
        <w:rPr>
          <w:rFonts w:ascii="Arial" w:hAnsi="Arial" w:cs="Arial"/>
          <w:sz w:val="16"/>
          <w:szCs w:val="16"/>
        </w:rPr>
      </w:pPr>
      <w:r>
        <w:rPr>
          <w:rStyle w:val="a3"/>
          <w:rFonts w:ascii="Arial" w:hAnsi="Arial" w:cs="Arial"/>
          <w:sz w:val="16"/>
          <w:szCs w:val="16"/>
        </w:rPr>
        <w:footnoteRef/>
      </w:r>
      <w:r>
        <w:rPr>
          <w:rFonts w:ascii="Arial" w:hAnsi="Arial" w:cs="Arial"/>
          <w:sz w:val="16"/>
          <w:szCs w:val="16"/>
        </w:rPr>
        <w:t xml:space="preserve"> Здесь и далее указан код заболевания в соответствии с Международной статистической классификацией болезней и проблем, связанных со здоровьем (10-й пересмотр).</w:t>
      </w:r>
    </w:p>
  </w:footnote>
  <w:footnote w:id="32">
    <w:p w:rsidR="00BF051C" w:rsidRDefault="00BF051C">
      <w:pPr>
        <w:pStyle w:val="af2"/>
      </w:pPr>
      <w:r>
        <w:rPr>
          <w:rStyle w:val="a3"/>
        </w:rPr>
        <w:footnoteRef/>
      </w:r>
      <w:r>
        <w:t xml:space="preserve"> Перечень медицинских организаций не является исчерпывающим и может включать иные ЛПУ, с которыми у Страховщика имеются договорные отношения.</w:t>
      </w:r>
    </w:p>
  </w:footnote>
  <w:footnote w:id="33">
    <w:p w:rsidR="00BF051C" w:rsidRDefault="00BF051C">
      <w:pPr>
        <w:pStyle w:val="af2"/>
        <w:jc w:val="both"/>
      </w:pPr>
      <w:r>
        <w:rPr>
          <w:rStyle w:val="a3"/>
        </w:rPr>
        <w:footnoteRef/>
      </w:r>
      <w:r>
        <w:t xml:space="preserve"> </w:t>
      </w:r>
      <w:r>
        <w:rPr>
          <w:color w:val="000000"/>
        </w:rPr>
        <w:t>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4">
    <w:p w:rsidR="00BF051C" w:rsidRDefault="00BF051C">
      <w:pPr>
        <w:pStyle w:val="af2"/>
        <w:spacing w:line="200" w:lineRule="exact"/>
        <w:jc w:val="both"/>
      </w:pPr>
      <w:r>
        <w:rPr>
          <w:rStyle w:val="a3"/>
        </w:rPr>
        <w:footnoteRef/>
      </w:r>
      <w:r>
        <w:t xml:space="preserve"> </w:t>
      </w:r>
      <w:r>
        <w:rPr>
          <w:color w:val="000000"/>
        </w:rPr>
        <w:t xml:space="preserve">В случае если в рамках лота участник предлагает  несколько видов товаров, работ, услуг, относящихся к </w:t>
      </w:r>
      <w:r>
        <w:t>высокотехнологичным и (или) инновационным</w:t>
      </w:r>
      <w:r>
        <w:rPr>
          <w:color w:val="000000"/>
        </w:rPr>
        <w:t>, указывается их общая доля.</w:t>
      </w:r>
    </w:p>
  </w:footnote>
  <w:footnote w:id="35">
    <w:p w:rsidR="00BF051C" w:rsidRDefault="00BF051C">
      <w:pPr>
        <w:pStyle w:val="af2"/>
        <w:spacing w:line="200" w:lineRule="exact"/>
        <w:jc w:val="both"/>
      </w:pPr>
      <w:r>
        <w:rPr>
          <w:rStyle w:val="a3"/>
        </w:rPr>
        <w:footnoteRef/>
      </w:r>
      <w:r>
        <w:t xml:space="preserve"> Если объем информации большой, то сведения, содержащиеся в данном пункте таблицы, участник может указать в приложении, </w:t>
      </w:r>
      <w:r>
        <w:rPr>
          <w:i/>
        </w:rPr>
        <w:t>при условии указания в данном разделе технического предложения следующей формулировки: «</w:t>
      </w:r>
      <w:r>
        <w:t>характеристики к товарам, работам услугам</w:t>
      </w:r>
      <w:r>
        <w:rPr>
          <w:i/>
        </w:rPr>
        <w:t xml:space="preserve"> указаны в приложении № __ к техническому предложению.».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1C" w:rsidRDefault="00BF051C">
    <w:pPr>
      <w:pStyle w:val="af4"/>
      <w:tabs>
        <w:tab w:val="clear" w:pos="4677"/>
        <w:tab w:val="clear" w:pos="9355"/>
        <w:tab w:val="left" w:pos="506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1C" w:rsidRDefault="00DB7A3A">
    <w:pPr>
      <w:pStyle w:val="af4"/>
      <w:jc w:val="center"/>
    </w:pPr>
    <w:fldSimple w:instr=" PAGE   \* MERGEFORMAT ">
      <w:r w:rsidR="00A07E25">
        <w:rPr>
          <w:noProof/>
        </w:rPr>
        <w:t>28</w:t>
      </w:r>
    </w:fldSimple>
  </w:p>
  <w:p w:rsidR="00BF051C" w:rsidRDefault="00BF051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A46"/>
    <w:multiLevelType w:val="multilevel"/>
    <w:tmpl w:val="00667A46"/>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0E767E9D"/>
    <w:multiLevelType w:val="multilevel"/>
    <w:tmpl w:val="0E767E9D"/>
    <w:lvl w:ilvl="0">
      <w:start w:val="1"/>
      <w:numFmt w:val="decimal"/>
      <w:lvlText w:val="%1."/>
      <w:lvlJc w:val="left"/>
      <w:pPr>
        <w:ind w:left="360" w:hanging="360"/>
      </w:pPr>
      <w:rPr>
        <w:b/>
      </w:rPr>
    </w:lvl>
    <w:lvl w:ilvl="1">
      <w:start w:val="1"/>
      <w:numFmt w:val="decimal"/>
      <w:pStyle w:val="1"/>
      <w:lvlText w:val="%1.%2."/>
      <w:lvlJc w:val="left"/>
      <w:pPr>
        <w:ind w:left="1567" w:hanging="432"/>
      </w:pPr>
      <w:rPr>
        <w:b/>
        <w:color w:val="000000"/>
      </w:rPr>
    </w:lvl>
    <w:lvl w:ilvl="2">
      <w:start w:val="1"/>
      <w:numFmt w:val="decimal"/>
      <w:lvlText w:val="4.2.%3."/>
      <w:lvlJc w:val="left"/>
      <w:pPr>
        <w:ind w:left="1071" w:hanging="504"/>
      </w:pPr>
      <w:rPr>
        <w:rFonts w:ascii="Times New Roman" w:hAnsi="Times New Roman"/>
        <w:b w:val="0"/>
        <w:color w:val="000000"/>
      </w:rPr>
    </w:lvl>
    <w:lvl w:ilvl="3">
      <w:start w:val="1"/>
      <w:numFmt w:val="decimal"/>
      <w:lvlText w:val="%1.%2.%3.%4."/>
      <w:lvlJc w:val="left"/>
      <w:pPr>
        <w:ind w:left="1358" w:hanging="648"/>
      </w:pPr>
      <w:rPr>
        <w:b/>
        <w:color w:val="000000"/>
      </w:rPr>
    </w:lvl>
    <w:lvl w:ilvl="4">
      <w:start w:val="1"/>
      <w:numFmt w:val="decimal"/>
      <w:lvlText w:val="%1.%2.%3.%4.%5."/>
      <w:lvlJc w:val="left"/>
      <w:pPr>
        <w:ind w:left="2232" w:hanging="792"/>
      </w:pPr>
      <w:rPr>
        <w:color w:val="000000"/>
      </w:rPr>
    </w:lvl>
    <w:lvl w:ilvl="5">
      <w:start w:val="1"/>
      <w:numFmt w:val="decimal"/>
      <w:lvlText w:val="%1.%2.%3.%4.%5.%6."/>
      <w:lvlJc w:val="left"/>
      <w:pPr>
        <w:ind w:left="2736" w:hanging="936"/>
      </w:pPr>
      <w:rPr>
        <w:color w:val="000000"/>
      </w:rPr>
    </w:lvl>
    <w:lvl w:ilvl="6">
      <w:start w:val="1"/>
      <w:numFmt w:val="decimal"/>
      <w:lvlText w:val="%1.%2.%3.%4.%5.%6.%7."/>
      <w:lvlJc w:val="left"/>
      <w:pPr>
        <w:ind w:left="3240" w:hanging="1080"/>
      </w:pPr>
      <w:rPr>
        <w:color w:val="000000"/>
      </w:rPr>
    </w:lvl>
    <w:lvl w:ilvl="7">
      <w:start w:val="1"/>
      <w:numFmt w:val="decimal"/>
      <w:lvlText w:val="%1.%2.%3.%4.%5.%6.%7.%8."/>
      <w:lvlJc w:val="left"/>
      <w:pPr>
        <w:ind w:left="3744" w:hanging="1224"/>
      </w:pPr>
      <w:rPr>
        <w:color w:val="000000"/>
      </w:rPr>
    </w:lvl>
    <w:lvl w:ilvl="8">
      <w:start w:val="1"/>
      <w:numFmt w:val="decimal"/>
      <w:lvlText w:val="%1.%2.%3.%4.%5.%6.%7.%8.%9."/>
      <w:lvlJc w:val="left"/>
      <w:pPr>
        <w:ind w:left="4320" w:hanging="1440"/>
      </w:pPr>
      <w:rPr>
        <w:color w:val="000000"/>
      </w:rPr>
    </w:lvl>
  </w:abstractNum>
  <w:abstractNum w:abstractNumId="2">
    <w:nsid w:val="0EC41A59"/>
    <w:multiLevelType w:val="multilevel"/>
    <w:tmpl w:val="0EC41A5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955C85"/>
    <w:multiLevelType w:val="multilevel"/>
    <w:tmpl w:val="10955C85"/>
    <w:lvl w:ilvl="0">
      <w:start w:val="1"/>
      <w:numFmt w:val="decimal"/>
      <w:lvlText w:val="%1."/>
      <w:lvlJc w:val="left"/>
      <w:pPr>
        <w:ind w:left="720" w:hanging="360"/>
      </w:pPr>
      <w:rPr>
        <w:rFonts w:hint="default"/>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1707D6"/>
    <w:multiLevelType w:val="multilevel"/>
    <w:tmpl w:val="38170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31D73F3"/>
    <w:multiLevelType w:val="multilevel"/>
    <w:tmpl w:val="431D73F3"/>
    <w:lvl w:ilvl="0">
      <w:start w:val="1"/>
      <w:numFmt w:val="decimal"/>
      <w:lvlText w:val="%1."/>
      <w:lvlJc w:val="center"/>
      <w:pPr>
        <w:tabs>
          <w:tab w:val="left" w:pos="510"/>
        </w:tabs>
        <w:ind w:left="510" w:hanging="222"/>
      </w:pPr>
      <w:rPr>
        <w:rFonts w:hint="default"/>
      </w:rPr>
    </w:lvl>
    <w:lvl w:ilvl="1">
      <w:start w:val="1"/>
      <w:numFmt w:val="decimal"/>
      <w:lvlText w:val="%1.%2."/>
      <w:lvlJc w:val="left"/>
      <w:pPr>
        <w:tabs>
          <w:tab w:val="left" w:pos="1248"/>
        </w:tabs>
        <w:ind w:left="1" w:firstLine="567"/>
      </w:pPr>
      <w:rPr>
        <w:rFonts w:hint="default"/>
        <w:b w:val="0"/>
        <w:i w:val="0"/>
      </w:rPr>
    </w:lvl>
    <w:lvl w:ilvl="2">
      <w:start w:val="1"/>
      <w:numFmt w:val="decimal"/>
      <w:lvlText w:val="%1.%2.%3."/>
      <w:lvlJc w:val="left"/>
      <w:pPr>
        <w:tabs>
          <w:tab w:val="left" w:pos="993"/>
        </w:tabs>
        <w:ind w:left="-141" w:firstLine="1134"/>
      </w:pPr>
      <w:rPr>
        <w:rFonts w:ascii="Arial" w:hAnsi="Arial" w:cs="Arial" w:hint="default"/>
        <w:b w:val="0"/>
        <w:i w:val="0"/>
      </w:rPr>
    </w:lvl>
    <w:lvl w:ilvl="3">
      <w:start w:val="1"/>
      <w:numFmt w:val="decimal"/>
      <w:lvlText w:val="%1.%2.%3.%4."/>
      <w:lvlJc w:val="left"/>
      <w:pPr>
        <w:tabs>
          <w:tab w:val="left" w:pos="2826"/>
        </w:tabs>
        <w:ind w:left="2826" w:hanging="1125"/>
      </w:pPr>
      <w:rPr>
        <w:rFonts w:hint="default"/>
      </w:rPr>
    </w:lvl>
    <w:lvl w:ilvl="4">
      <w:start w:val="1"/>
      <w:numFmt w:val="decimal"/>
      <w:lvlText w:val="%1.%2.%3.%4.%5."/>
      <w:lvlJc w:val="left"/>
      <w:pPr>
        <w:tabs>
          <w:tab w:val="left" w:pos="3393"/>
        </w:tabs>
        <w:ind w:left="3393" w:hanging="1125"/>
      </w:pPr>
      <w:rPr>
        <w:rFonts w:hint="default"/>
      </w:rPr>
    </w:lvl>
    <w:lvl w:ilvl="5">
      <w:start w:val="1"/>
      <w:numFmt w:val="decimal"/>
      <w:lvlText w:val="%1.%2.%3.%4.%5.%6."/>
      <w:lvlJc w:val="left"/>
      <w:pPr>
        <w:tabs>
          <w:tab w:val="left" w:pos="4275"/>
        </w:tabs>
        <w:ind w:left="4275" w:hanging="1440"/>
      </w:pPr>
      <w:rPr>
        <w:rFonts w:hint="default"/>
      </w:rPr>
    </w:lvl>
    <w:lvl w:ilvl="6">
      <w:start w:val="1"/>
      <w:numFmt w:val="decimal"/>
      <w:lvlText w:val="%1.%2.%3.%4.%5.%6.%7."/>
      <w:lvlJc w:val="left"/>
      <w:pPr>
        <w:tabs>
          <w:tab w:val="left" w:pos="5202"/>
        </w:tabs>
        <w:ind w:left="5202" w:hanging="1800"/>
      </w:pPr>
      <w:rPr>
        <w:rFonts w:hint="default"/>
      </w:rPr>
    </w:lvl>
    <w:lvl w:ilvl="7">
      <w:start w:val="1"/>
      <w:numFmt w:val="decimal"/>
      <w:lvlText w:val="%1.%2.%3.%4.%5.%6.%7.%8."/>
      <w:lvlJc w:val="left"/>
      <w:pPr>
        <w:tabs>
          <w:tab w:val="left" w:pos="5769"/>
        </w:tabs>
        <w:ind w:left="5769" w:hanging="1800"/>
      </w:pPr>
      <w:rPr>
        <w:rFonts w:hint="default"/>
      </w:rPr>
    </w:lvl>
    <w:lvl w:ilvl="8">
      <w:start w:val="1"/>
      <w:numFmt w:val="decimal"/>
      <w:lvlText w:val="%1.%2.%3.%4.%5.%6.%7.%8.%9."/>
      <w:lvlJc w:val="left"/>
      <w:pPr>
        <w:tabs>
          <w:tab w:val="left" w:pos="6696"/>
        </w:tabs>
        <w:ind w:left="6696" w:hanging="2160"/>
      </w:pPr>
      <w:rPr>
        <w:rFonts w:hint="default"/>
      </w:rPr>
    </w:lvl>
  </w:abstractNum>
  <w:abstractNum w:abstractNumId="6">
    <w:nsid w:val="4B2A4A2B"/>
    <w:multiLevelType w:val="multilevel"/>
    <w:tmpl w:val="4B2A4A2B"/>
    <w:lvl w:ilvl="0">
      <w:start w:val="1"/>
      <w:numFmt w:val="decimal"/>
      <w:lvlText w:val="%1."/>
      <w:lvlJc w:val="left"/>
      <w:pPr>
        <w:ind w:left="390" w:hanging="39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nsid w:val="6C65364C"/>
    <w:multiLevelType w:val="multilevel"/>
    <w:tmpl w:val="6C65364C"/>
    <w:lvl w:ilvl="0">
      <w:start w:val="4"/>
      <w:numFmt w:val="decimal"/>
      <w:lvlText w:val="%1."/>
      <w:lvlJc w:val="left"/>
      <w:pPr>
        <w:ind w:left="3002"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76916595"/>
    <w:multiLevelType w:val="multilevel"/>
    <w:tmpl w:val="76916595"/>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A7D7361"/>
    <w:multiLevelType w:val="multilevel"/>
    <w:tmpl w:val="7A7D73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B583F4F"/>
    <w:multiLevelType w:val="multilevel"/>
    <w:tmpl w:val="7B583F4F"/>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1">
    <w:nsid w:val="7C8A1294"/>
    <w:multiLevelType w:val="multilevel"/>
    <w:tmpl w:val="7C8A129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F147AEC"/>
    <w:multiLevelType w:val="multilevel"/>
    <w:tmpl w:val="7F147AEC"/>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FA409EE"/>
    <w:multiLevelType w:val="multilevel"/>
    <w:tmpl w:val="7FA409E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11"/>
  </w:num>
  <w:num w:numId="3">
    <w:abstractNumId w:val="8"/>
  </w:num>
  <w:num w:numId="4">
    <w:abstractNumId w:val="12"/>
  </w:num>
  <w:num w:numId="5">
    <w:abstractNumId w:val="10"/>
  </w:num>
  <w:num w:numId="6">
    <w:abstractNumId w:val="2"/>
  </w:num>
  <w:num w:numId="7">
    <w:abstractNumId w:val="9"/>
  </w:num>
  <w:num w:numId="8">
    <w:abstractNumId w:val="13"/>
  </w:num>
  <w:num w:numId="9">
    <w:abstractNumId w:val="0"/>
  </w:num>
  <w:num w:numId="10">
    <w:abstractNumId w:val="5"/>
  </w:num>
  <w:num w:numId="11">
    <w:abstractNumId w:val="6"/>
  </w:num>
  <w:num w:numId="12">
    <w:abstractNumId w:val="7"/>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1"/>
    <w:footnote w:id="0"/>
  </w:footnotePr>
  <w:endnotePr>
    <w:endnote w:id="-1"/>
    <w:endnote w:id="0"/>
  </w:endnotePr>
  <w:compat/>
  <w:rsids>
    <w:rsidRoot w:val="00CD66F0"/>
    <w:rsid w:val="00044768"/>
    <w:rsid w:val="00050474"/>
    <w:rsid w:val="00157853"/>
    <w:rsid w:val="001C170C"/>
    <w:rsid w:val="00272B3D"/>
    <w:rsid w:val="002C3C2E"/>
    <w:rsid w:val="00407BE7"/>
    <w:rsid w:val="004461C3"/>
    <w:rsid w:val="005A1945"/>
    <w:rsid w:val="005A4170"/>
    <w:rsid w:val="006A0382"/>
    <w:rsid w:val="00802822"/>
    <w:rsid w:val="008B2AA5"/>
    <w:rsid w:val="00936274"/>
    <w:rsid w:val="00A07E25"/>
    <w:rsid w:val="00A2533E"/>
    <w:rsid w:val="00AF2464"/>
    <w:rsid w:val="00BC51C8"/>
    <w:rsid w:val="00BF051C"/>
    <w:rsid w:val="00C8027E"/>
    <w:rsid w:val="00C83E92"/>
    <w:rsid w:val="00CD66F0"/>
    <w:rsid w:val="00D212ED"/>
    <w:rsid w:val="00DB7A3A"/>
    <w:rsid w:val="00E1398A"/>
    <w:rsid w:val="00E539E8"/>
    <w:rsid w:val="00E753C0"/>
    <w:rsid w:val="124A0F61"/>
    <w:rsid w:val="3D7D5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unhideWhenUsed="0" w:qFormat="1"/>
    <w:lsdException w:name="annotation text" w:semiHidden="0" w:uiPriority="0"/>
    <w:lsdException w:name="header" w:semiHidden="0" w:uiPriority="0" w:qFormat="1"/>
    <w:lsdException w:name="footer" w:semiHidden="0" w:uiPriority="0"/>
    <w:lsdException w:name="caption" w:uiPriority="35" w:qFormat="1"/>
    <w:lsdException w:name="footnote reference" w:semiHidden="0" w:uiPriority="0" w:unhideWhenUsed="0" w:qFormat="1"/>
    <w:lsdException w:name="annotation reference" w:semiHidden="0" w:uiPriority="0"/>
    <w:lsdException w:name="endnote reference" w:semiHidden="0" w:uiPriority="0" w:unhideWhenUsed="0"/>
    <w:lsdException w:name="endnote text" w:semiHidden="0" w:uiPriority="0" w:unhideWhenUsed="0"/>
    <w:lsdException w:name="List Bulle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lsdException w:name="Subtitle" w:semiHidden="0" w:uiPriority="11" w:unhideWhenUsed="0" w:qFormat="1"/>
    <w:lsdException w:name="Body Text 3" w:semiHidden="0" w:uiPriority="0" w:unhideWhenUsed="0"/>
    <w:lsdException w:name="Body Text Indent 2" w:semiHidden="0" w:uiPriority="0" w:unhideWhenUsed="0"/>
    <w:lsdException w:name="Body Text Indent 3"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lsdException w:name="Balloon Text" w:semiHidden="0" w:uiPriority="0"/>
    <w:lsdException w:name="Table Grid" w:semiHidden="0" w:uiPriority="59" w:unhideWhenUsed="0"/>
    <w:lsdException w:name="Placeholder Text"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822"/>
    <w:rPr>
      <w:rFonts w:ascii="Times New Roman" w:eastAsia="Times New Roman" w:hAnsi="Times New Roman" w:cs="Times New Roman"/>
      <w:sz w:val="24"/>
      <w:szCs w:val="24"/>
    </w:rPr>
  </w:style>
  <w:style w:type="paragraph" w:styleId="10">
    <w:name w:val="heading 1"/>
    <w:basedOn w:val="a"/>
    <w:next w:val="a"/>
    <w:link w:val="11"/>
    <w:uiPriority w:val="9"/>
    <w:qFormat/>
    <w:rsid w:val="0080282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02822"/>
    <w:pPr>
      <w:keepNext/>
      <w:spacing w:before="240" w:after="60"/>
      <w:outlineLvl w:val="1"/>
    </w:pPr>
    <w:rPr>
      <w:rFonts w:ascii="Cambria" w:hAnsi="Cambria"/>
      <w:b/>
      <w:bCs/>
      <w:i/>
      <w:iCs/>
      <w:sz w:val="28"/>
      <w:szCs w:val="28"/>
      <w:lang w:val="zh-CN" w:eastAsia="zh-CN"/>
    </w:rPr>
  </w:style>
  <w:style w:type="paragraph" w:styleId="3">
    <w:name w:val="heading 3"/>
    <w:basedOn w:val="a"/>
    <w:next w:val="a"/>
    <w:link w:val="30"/>
    <w:uiPriority w:val="9"/>
    <w:qFormat/>
    <w:rsid w:val="00802822"/>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802822"/>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802822"/>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802822"/>
    <w:pPr>
      <w:tabs>
        <w:tab w:val="left" w:pos="1152"/>
      </w:tabs>
      <w:spacing w:before="240" w:after="60"/>
      <w:ind w:left="1152" w:hanging="1152"/>
      <w:outlineLvl w:val="5"/>
    </w:pPr>
    <w:rPr>
      <w:b/>
      <w:bCs/>
      <w:sz w:val="22"/>
      <w:szCs w:val="22"/>
    </w:rPr>
  </w:style>
  <w:style w:type="paragraph" w:styleId="7">
    <w:name w:val="heading 7"/>
    <w:basedOn w:val="a"/>
    <w:next w:val="a"/>
    <w:link w:val="70"/>
    <w:uiPriority w:val="9"/>
    <w:qFormat/>
    <w:rsid w:val="00802822"/>
    <w:pPr>
      <w:tabs>
        <w:tab w:val="left" w:pos="1296"/>
      </w:tabs>
      <w:spacing w:before="240" w:after="60"/>
      <w:ind w:left="1296" w:hanging="1296"/>
      <w:outlineLvl w:val="6"/>
    </w:pPr>
  </w:style>
  <w:style w:type="paragraph" w:styleId="8">
    <w:name w:val="heading 8"/>
    <w:basedOn w:val="a"/>
    <w:next w:val="a"/>
    <w:link w:val="80"/>
    <w:uiPriority w:val="9"/>
    <w:qFormat/>
    <w:rsid w:val="00802822"/>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802822"/>
    <w:pPr>
      <w:tabs>
        <w:tab w:val="left"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link w:val="12"/>
    <w:qFormat/>
    <w:rsid w:val="00802822"/>
    <w:rPr>
      <w:vertAlign w:val="superscript"/>
      <w:lang w:eastAsia="ru-RU"/>
    </w:rPr>
  </w:style>
  <w:style w:type="paragraph" w:customStyle="1" w:styleId="12">
    <w:name w:val="Знак сноски1"/>
    <w:link w:val="a3"/>
    <w:qFormat/>
    <w:rsid w:val="00802822"/>
    <w:pPr>
      <w:spacing w:after="200" w:line="276" w:lineRule="auto"/>
    </w:pPr>
    <w:rPr>
      <w:sz w:val="22"/>
      <w:szCs w:val="22"/>
      <w:vertAlign w:val="superscript"/>
    </w:rPr>
  </w:style>
  <w:style w:type="character" w:styleId="a4">
    <w:name w:val="annotation reference"/>
    <w:link w:val="13"/>
    <w:unhideWhenUsed/>
    <w:rsid w:val="00802822"/>
    <w:rPr>
      <w:sz w:val="16"/>
      <w:szCs w:val="16"/>
      <w:lang w:eastAsia="ru-RU"/>
    </w:rPr>
  </w:style>
  <w:style w:type="paragraph" w:customStyle="1" w:styleId="13">
    <w:name w:val="Знак примечания1"/>
    <w:link w:val="a4"/>
    <w:rsid w:val="00802822"/>
    <w:pPr>
      <w:spacing w:after="200" w:line="276" w:lineRule="auto"/>
    </w:pPr>
    <w:rPr>
      <w:sz w:val="16"/>
      <w:szCs w:val="16"/>
    </w:rPr>
  </w:style>
  <w:style w:type="character" w:styleId="a5">
    <w:name w:val="endnote reference"/>
    <w:basedOn w:val="a0"/>
    <w:link w:val="14"/>
    <w:rsid w:val="00802822"/>
    <w:rPr>
      <w:rFonts w:ascii="Calibri" w:eastAsia="Times New Roman" w:hAnsi="Calibri" w:cs="Times New Roman"/>
      <w:color w:val="000000"/>
      <w:szCs w:val="20"/>
      <w:vertAlign w:val="superscript"/>
      <w:lang w:eastAsia="ru-RU"/>
    </w:rPr>
  </w:style>
  <w:style w:type="paragraph" w:customStyle="1" w:styleId="14">
    <w:name w:val="Знак концевой сноски1"/>
    <w:basedOn w:val="15"/>
    <w:link w:val="a5"/>
    <w:rsid w:val="00802822"/>
    <w:rPr>
      <w:vertAlign w:val="superscript"/>
    </w:rPr>
  </w:style>
  <w:style w:type="paragraph" w:customStyle="1" w:styleId="15">
    <w:name w:val="Основной шрифт абзаца1"/>
    <w:rsid w:val="00802822"/>
    <w:pPr>
      <w:spacing w:after="200" w:line="276" w:lineRule="auto"/>
    </w:pPr>
    <w:rPr>
      <w:rFonts w:ascii="Calibri" w:eastAsia="Times New Roman" w:hAnsi="Calibri" w:cs="Times New Roman"/>
      <w:color w:val="000000"/>
      <w:sz w:val="22"/>
    </w:rPr>
  </w:style>
  <w:style w:type="character" w:styleId="a6">
    <w:name w:val="Hyperlink"/>
    <w:link w:val="16"/>
    <w:qFormat/>
    <w:rsid w:val="00802822"/>
    <w:rPr>
      <w:color w:val="0000FF"/>
      <w:u w:val="single"/>
      <w:lang w:eastAsia="ru-RU"/>
    </w:rPr>
  </w:style>
  <w:style w:type="paragraph" w:customStyle="1" w:styleId="16">
    <w:name w:val="Гиперссылка1"/>
    <w:link w:val="a6"/>
    <w:qFormat/>
    <w:rsid w:val="00802822"/>
    <w:pPr>
      <w:spacing w:after="200" w:line="276" w:lineRule="auto"/>
    </w:pPr>
    <w:rPr>
      <w:color w:val="0000FF"/>
      <w:sz w:val="22"/>
      <w:szCs w:val="22"/>
      <w:u w:val="single"/>
    </w:rPr>
  </w:style>
  <w:style w:type="character" w:styleId="a7">
    <w:name w:val="Strong"/>
    <w:link w:val="17"/>
    <w:qFormat/>
    <w:rsid w:val="00802822"/>
    <w:rPr>
      <w:b/>
      <w:bCs/>
      <w:lang w:eastAsia="ru-RU"/>
    </w:rPr>
  </w:style>
  <w:style w:type="paragraph" w:customStyle="1" w:styleId="17">
    <w:name w:val="Строгий1"/>
    <w:link w:val="a7"/>
    <w:qFormat/>
    <w:rsid w:val="00802822"/>
    <w:pPr>
      <w:spacing w:after="200" w:line="276" w:lineRule="auto"/>
    </w:pPr>
    <w:rPr>
      <w:b/>
      <w:bCs/>
      <w:sz w:val="22"/>
      <w:szCs w:val="22"/>
    </w:rPr>
  </w:style>
  <w:style w:type="paragraph" w:styleId="a8">
    <w:name w:val="Balloon Text"/>
    <w:basedOn w:val="a"/>
    <w:link w:val="a9"/>
    <w:unhideWhenUsed/>
    <w:rsid w:val="00802822"/>
    <w:rPr>
      <w:rFonts w:ascii="Tahoma" w:hAnsi="Tahoma"/>
      <w:sz w:val="16"/>
      <w:szCs w:val="16"/>
      <w:lang w:val="zh-CN" w:eastAsia="zh-CN"/>
    </w:rPr>
  </w:style>
  <w:style w:type="paragraph" w:styleId="21">
    <w:name w:val="Body Text 2"/>
    <w:basedOn w:val="a"/>
    <w:link w:val="22"/>
    <w:uiPriority w:val="99"/>
    <w:semiHidden/>
    <w:unhideWhenUsed/>
    <w:rsid w:val="00802822"/>
    <w:pPr>
      <w:spacing w:after="120" w:line="480" w:lineRule="auto"/>
    </w:pPr>
    <w:rPr>
      <w:lang w:val="zh-CN" w:eastAsia="zh-CN"/>
    </w:rPr>
  </w:style>
  <w:style w:type="paragraph" w:styleId="aa">
    <w:name w:val="Plain Text"/>
    <w:basedOn w:val="a"/>
    <w:link w:val="ab"/>
    <w:qFormat/>
    <w:rsid w:val="00802822"/>
    <w:pPr>
      <w:tabs>
        <w:tab w:val="left" w:pos="360"/>
      </w:tabs>
      <w:ind w:firstLine="900"/>
      <w:jc w:val="both"/>
    </w:pPr>
    <w:rPr>
      <w:rFonts w:eastAsia="MS Mincho"/>
      <w:spacing w:val="-2"/>
      <w:sz w:val="26"/>
      <w:szCs w:val="20"/>
      <w:lang w:val="zh-CN" w:eastAsia="zh-CN"/>
    </w:rPr>
  </w:style>
  <w:style w:type="paragraph" w:styleId="31">
    <w:name w:val="Body Text Indent 3"/>
    <w:basedOn w:val="a"/>
    <w:link w:val="32"/>
    <w:qFormat/>
    <w:rsid w:val="00802822"/>
    <w:pPr>
      <w:spacing w:after="120"/>
      <w:ind w:left="283"/>
    </w:pPr>
    <w:rPr>
      <w:sz w:val="16"/>
      <w:szCs w:val="16"/>
      <w:lang w:val="zh-CN" w:eastAsia="zh-CN"/>
    </w:rPr>
  </w:style>
  <w:style w:type="paragraph" w:styleId="ac">
    <w:name w:val="endnote text"/>
    <w:basedOn w:val="a"/>
    <w:link w:val="ad"/>
    <w:rsid w:val="00802822"/>
    <w:rPr>
      <w:color w:val="000000"/>
      <w:sz w:val="20"/>
      <w:szCs w:val="20"/>
    </w:rPr>
  </w:style>
  <w:style w:type="paragraph" w:styleId="ae">
    <w:name w:val="annotation text"/>
    <w:basedOn w:val="a"/>
    <w:link w:val="af"/>
    <w:unhideWhenUsed/>
    <w:rsid w:val="00802822"/>
    <w:rPr>
      <w:sz w:val="20"/>
      <w:szCs w:val="20"/>
    </w:rPr>
  </w:style>
  <w:style w:type="paragraph" w:styleId="af0">
    <w:name w:val="annotation subject"/>
    <w:basedOn w:val="ae"/>
    <w:next w:val="ae"/>
    <w:link w:val="af1"/>
    <w:unhideWhenUsed/>
    <w:rsid w:val="00802822"/>
    <w:rPr>
      <w:b/>
      <w:bCs/>
      <w:lang w:val="zh-CN" w:eastAsia="zh-CN"/>
    </w:rPr>
  </w:style>
  <w:style w:type="paragraph" w:styleId="af2">
    <w:name w:val="footnote text"/>
    <w:basedOn w:val="a"/>
    <w:link w:val="af3"/>
    <w:uiPriority w:val="99"/>
    <w:qFormat/>
    <w:rsid w:val="00802822"/>
    <w:pPr>
      <w:widowControl w:val="0"/>
      <w:autoSpaceDE w:val="0"/>
      <w:autoSpaceDN w:val="0"/>
    </w:pPr>
    <w:rPr>
      <w:sz w:val="20"/>
      <w:szCs w:val="20"/>
    </w:rPr>
  </w:style>
  <w:style w:type="paragraph" w:styleId="81">
    <w:name w:val="toc 8"/>
    <w:basedOn w:val="a"/>
    <w:next w:val="a"/>
    <w:link w:val="82"/>
    <w:uiPriority w:val="39"/>
    <w:unhideWhenUsed/>
    <w:rsid w:val="00802822"/>
    <w:pPr>
      <w:spacing w:after="100" w:line="276" w:lineRule="auto"/>
      <w:ind w:left="1540"/>
    </w:pPr>
    <w:rPr>
      <w:rFonts w:ascii="Calibri" w:hAnsi="Calibri"/>
      <w:sz w:val="22"/>
      <w:szCs w:val="22"/>
      <w:lang w:val="zh-CN" w:eastAsia="zh-CN"/>
    </w:rPr>
  </w:style>
  <w:style w:type="paragraph" w:styleId="af4">
    <w:name w:val="header"/>
    <w:basedOn w:val="a"/>
    <w:link w:val="af5"/>
    <w:unhideWhenUsed/>
    <w:qFormat/>
    <w:rsid w:val="00802822"/>
    <w:pPr>
      <w:tabs>
        <w:tab w:val="center" w:pos="4677"/>
        <w:tab w:val="right" w:pos="9355"/>
      </w:tabs>
    </w:pPr>
    <w:rPr>
      <w:lang w:val="zh-CN" w:eastAsia="zh-CN"/>
    </w:rPr>
  </w:style>
  <w:style w:type="paragraph" w:styleId="91">
    <w:name w:val="toc 9"/>
    <w:basedOn w:val="a"/>
    <w:next w:val="a"/>
    <w:link w:val="92"/>
    <w:uiPriority w:val="39"/>
    <w:unhideWhenUsed/>
    <w:rsid w:val="00802822"/>
    <w:pPr>
      <w:spacing w:after="100" w:line="276" w:lineRule="auto"/>
      <w:ind w:left="1760"/>
    </w:pPr>
    <w:rPr>
      <w:rFonts w:ascii="Calibri" w:hAnsi="Calibri"/>
      <w:sz w:val="22"/>
      <w:szCs w:val="22"/>
      <w:lang w:val="zh-CN" w:eastAsia="zh-CN"/>
    </w:rPr>
  </w:style>
  <w:style w:type="paragraph" w:styleId="71">
    <w:name w:val="toc 7"/>
    <w:basedOn w:val="a"/>
    <w:next w:val="a"/>
    <w:link w:val="72"/>
    <w:uiPriority w:val="39"/>
    <w:unhideWhenUsed/>
    <w:rsid w:val="00802822"/>
    <w:pPr>
      <w:spacing w:after="100" w:line="276" w:lineRule="auto"/>
      <w:ind w:left="1320"/>
    </w:pPr>
    <w:rPr>
      <w:rFonts w:ascii="Calibri" w:hAnsi="Calibri"/>
      <w:sz w:val="22"/>
      <w:szCs w:val="22"/>
      <w:lang w:val="zh-CN" w:eastAsia="zh-CN"/>
    </w:rPr>
  </w:style>
  <w:style w:type="paragraph" w:styleId="af6">
    <w:name w:val="Body Text"/>
    <w:basedOn w:val="a"/>
    <w:link w:val="af7"/>
    <w:qFormat/>
    <w:rsid w:val="00802822"/>
    <w:pPr>
      <w:ind w:firstLine="709"/>
      <w:jc w:val="both"/>
    </w:pPr>
    <w:rPr>
      <w:rFonts w:eastAsia="MS Mincho"/>
      <w:sz w:val="26"/>
      <w:lang w:val="zh-CN" w:eastAsia="zh-CN"/>
    </w:rPr>
  </w:style>
  <w:style w:type="paragraph" w:styleId="18">
    <w:name w:val="toc 1"/>
    <w:basedOn w:val="a"/>
    <w:next w:val="a"/>
    <w:link w:val="19"/>
    <w:uiPriority w:val="39"/>
    <w:unhideWhenUsed/>
    <w:rsid w:val="00802822"/>
    <w:rPr>
      <w:sz w:val="28"/>
    </w:rPr>
  </w:style>
  <w:style w:type="paragraph" w:styleId="61">
    <w:name w:val="toc 6"/>
    <w:basedOn w:val="a"/>
    <w:next w:val="a"/>
    <w:link w:val="62"/>
    <w:uiPriority w:val="39"/>
    <w:unhideWhenUsed/>
    <w:rsid w:val="00802822"/>
    <w:pPr>
      <w:spacing w:after="100" w:line="276" w:lineRule="auto"/>
      <w:ind w:left="1100"/>
    </w:pPr>
    <w:rPr>
      <w:rFonts w:ascii="Calibri" w:hAnsi="Calibri"/>
      <w:sz w:val="22"/>
      <w:szCs w:val="22"/>
      <w:lang w:val="zh-CN" w:eastAsia="zh-CN"/>
    </w:rPr>
  </w:style>
  <w:style w:type="paragraph" w:styleId="33">
    <w:name w:val="toc 3"/>
    <w:basedOn w:val="a"/>
    <w:next w:val="a"/>
    <w:link w:val="34"/>
    <w:uiPriority w:val="39"/>
    <w:unhideWhenUsed/>
    <w:rsid w:val="00802822"/>
    <w:pPr>
      <w:tabs>
        <w:tab w:val="left" w:pos="1100"/>
        <w:tab w:val="right" w:leader="dot" w:pos="9838"/>
      </w:tabs>
      <w:ind w:firstLine="567"/>
    </w:pPr>
  </w:style>
  <w:style w:type="paragraph" w:styleId="23">
    <w:name w:val="toc 2"/>
    <w:basedOn w:val="a"/>
    <w:next w:val="a"/>
    <w:link w:val="24"/>
    <w:uiPriority w:val="39"/>
    <w:unhideWhenUsed/>
    <w:rsid w:val="00802822"/>
    <w:pPr>
      <w:tabs>
        <w:tab w:val="right" w:leader="dot" w:pos="9838"/>
      </w:tabs>
      <w:ind w:firstLine="567"/>
    </w:pPr>
    <w:rPr>
      <w:b/>
      <w:sz w:val="28"/>
      <w:szCs w:val="28"/>
    </w:rPr>
  </w:style>
  <w:style w:type="paragraph" w:styleId="41">
    <w:name w:val="toc 4"/>
    <w:basedOn w:val="a"/>
    <w:next w:val="a"/>
    <w:link w:val="42"/>
    <w:uiPriority w:val="39"/>
    <w:unhideWhenUsed/>
    <w:rsid w:val="00802822"/>
    <w:pPr>
      <w:spacing w:after="100" w:line="276" w:lineRule="auto"/>
      <w:ind w:left="660"/>
    </w:pPr>
    <w:rPr>
      <w:rFonts w:ascii="Calibri" w:hAnsi="Calibri"/>
      <w:sz w:val="22"/>
      <w:szCs w:val="22"/>
      <w:lang w:val="zh-CN" w:eastAsia="zh-CN"/>
    </w:rPr>
  </w:style>
  <w:style w:type="paragraph" w:styleId="51">
    <w:name w:val="toc 5"/>
    <w:basedOn w:val="a"/>
    <w:next w:val="a"/>
    <w:link w:val="52"/>
    <w:uiPriority w:val="39"/>
    <w:unhideWhenUsed/>
    <w:rsid w:val="00802822"/>
    <w:pPr>
      <w:spacing w:after="100" w:line="276" w:lineRule="auto"/>
      <w:ind w:left="880"/>
    </w:pPr>
    <w:rPr>
      <w:rFonts w:ascii="Calibri" w:hAnsi="Calibri"/>
      <w:sz w:val="22"/>
      <w:szCs w:val="22"/>
      <w:lang w:val="zh-CN" w:eastAsia="zh-CN"/>
    </w:rPr>
  </w:style>
  <w:style w:type="paragraph" w:styleId="af8">
    <w:name w:val="Body Text Indent"/>
    <w:basedOn w:val="a"/>
    <w:link w:val="af9"/>
    <w:rsid w:val="00802822"/>
    <w:pPr>
      <w:spacing w:after="120"/>
      <w:ind w:left="283"/>
    </w:pPr>
    <w:rPr>
      <w:lang w:val="zh-CN" w:eastAsia="zh-CN"/>
    </w:rPr>
  </w:style>
  <w:style w:type="paragraph" w:styleId="afa">
    <w:name w:val="List Bullet"/>
    <w:basedOn w:val="a"/>
    <w:link w:val="afb"/>
    <w:qFormat/>
    <w:rsid w:val="00802822"/>
    <w:pPr>
      <w:autoSpaceDE w:val="0"/>
      <w:autoSpaceDN w:val="0"/>
      <w:adjustRightInd w:val="0"/>
      <w:ind w:firstLine="720"/>
      <w:jc w:val="both"/>
    </w:pPr>
    <w:rPr>
      <w:b/>
      <w:bCs/>
      <w:i/>
      <w:sz w:val="28"/>
      <w:szCs w:val="28"/>
    </w:rPr>
  </w:style>
  <w:style w:type="paragraph" w:styleId="afc">
    <w:name w:val="Title"/>
    <w:basedOn w:val="a"/>
    <w:link w:val="afd"/>
    <w:uiPriority w:val="10"/>
    <w:qFormat/>
    <w:rsid w:val="00802822"/>
    <w:pPr>
      <w:jc w:val="center"/>
    </w:pPr>
    <w:rPr>
      <w:b/>
      <w:bCs/>
      <w:sz w:val="28"/>
      <w:szCs w:val="28"/>
      <w:lang w:val="en-US"/>
    </w:rPr>
  </w:style>
  <w:style w:type="paragraph" w:styleId="afe">
    <w:name w:val="footer"/>
    <w:basedOn w:val="a"/>
    <w:link w:val="aff"/>
    <w:unhideWhenUsed/>
    <w:rsid w:val="00802822"/>
    <w:pPr>
      <w:tabs>
        <w:tab w:val="center" w:pos="4677"/>
        <w:tab w:val="right" w:pos="9355"/>
      </w:tabs>
    </w:pPr>
    <w:rPr>
      <w:lang w:val="zh-CN" w:eastAsia="zh-CN"/>
    </w:rPr>
  </w:style>
  <w:style w:type="paragraph" w:styleId="35">
    <w:name w:val="Body Text 3"/>
    <w:basedOn w:val="a"/>
    <w:link w:val="36"/>
    <w:rsid w:val="00802822"/>
    <w:pPr>
      <w:spacing w:after="120"/>
    </w:pPr>
    <w:rPr>
      <w:sz w:val="16"/>
      <w:szCs w:val="16"/>
      <w:lang w:val="zh-CN" w:eastAsia="zh-CN"/>
    </w:rPr>
  </w:style>
  <w:style w:type="paragraph" w:styleId="25">
    <w:name w:val="Body Text Indent 2"/>
    <w:basedOn w:val="a"/>
    <w:link w:val="26"/>
    <w:rsid w:val="00802822"/>
    <w:pPr>
      <w:spacing w:after="120" w:line="480" w:lineRule="auto"/>
      <w:ind w:left="283"/>
    </w:pPr>
    <w:rPr>
      <w:color w:val="000000"/>
      <w:szCs w:val="20"/>
    </w:rPr>
  </w:style>
  <w:style w:type="paragraph" w:styleId="aff0">
    <w:name w:val="Subtitle"/>
    <w:basedOn w:val="a"/>
    <w:link w:val="aff1"/>
    <w:uiPriority w:val="11"/>
    <w:qFormat/>
    <w:rsid w:val="00802822"/>
    <w:rPr>
      <w:b/>
      <w:bCs/>
      <w:lang w:val="zh-CN" w:eastAsia="zh-CN"/>
    </w:rPr>
  </w:style>
  <w:style w:type="character" w:customStyle="1" w:styleId="11">
    <w:name w:val="Заголовок 1 Знак"/>
    <w:basedOn w:val="a0"/>
    <w:link w:val="10"/>
    <w:uiPriority w:val="9"/>
    <w:qFormat/>
    <w:rsid w:val="0080282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qFormat/>
    <w:rsid w:val="00802822"/>
    <w:rPr>
      <w:rFonts w:ascii="Cambria" w:eastAsia="Times New Roman" w:hAnsi="Cambria" w:cs="Times New Roman"/>
      <w:b/>
      <w:bCs/>
      <w:i/>
      <w:iCs/>
      <w:sz w:val="28"/>
      <w:szCs w:val="28"/>
      <w:lang w:val="zh-CN" w:eastAsia="zh-CN"/>
    </w:rPr>
  </w:style>
  <w:style w:type="character" w:customStyle="1" w:styleId="30">
    <w:name w:val="Заголовок 3 Знак"/>
    <w:basedOn w:val="a0"/>
    <w:link w:val="3"/>
    <w:uiPriority w:val="9"/>
    <w:qFormat/>
    <w:rsid w:val="00802822"/>
    <w:rPr>
      <w:rFonts w:ascii="Arial" w:eastAsia="Times New Roman" w:hAnsi="Arial" w:cs="Arial"/>
      <w:b/>
      <w:bCs/>
      <w:sz w:val="26"/>
      <w:szCs w:val="26"/>
      <w:lang w:eastAsia="ru-RU"/>
    </w:rPr>
  </w:style>
  <w:style w:type="character" w:customStyle="1" w:styleId="40">
    <w:name w:val="Заголовок 4 Знак"/>
    <w:basedOn w:val="a0"/>
    <w:link w:val="4"/>
    <w:uiPriority w:val="9"/>
    <w:qFormat/>
    <w:rsid w:val="00802822"/>
    <w:rPr>
      <w:rFonts w:ascii="Calibri" w:eastAsia="Times New Roman" w:hAnsi="Calibri" w:cs="Calibri"/>
      <w:b/>
      <w:bCs/>
      <w:sz w:val="28"/>
      <w:szCs w:val="28"/>
      <w:lang w:eastAsia="ru-RU"/>
    </w:rPr>
  </w:style>
  <w:style w:type="character" w:customStyle="1" w:styleId="50">
    <w:name w:val="Заголовок 5 Знак"/>
    <w:basedOn w:val="a0"/>
    <w:link w:val="5"/>
    <w:uiPriority w:val="9"/>
    <w:qFormat/>
    <w:rsid w:val="00802822"/>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qFormat/>
    <w:rsid w:val="00802822"/>
    <w:rPr>
      <w:rFonts w:ascii="Times New Roman" w:eastAsia="Times New Roman" w:hAnsi="Times New Roman" w:cs="Times New Roman"/>
      <w:b/>
      <w:bCs/>
      <w:lang w:eastAsia="ru-RU"/>
    </w:rPr>
  </w:style>
  <w:style w:type="character" w:customStyle="1" w:styleId="70">
    <w:name w:val="Заголовок 7 Знак"/>
    <w:basedOn w:val="a0"/>
    <w:link w:val="7"/>
    <w:uiPriority w:val="9"/>
    <w:qFormat/>
    <w:rsid w:val="0080282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qFormat/>
    <w:rsid w:val="00802822"/>
    <w:rPr>
      <w:rFonts w:ascii="Calibri" w:eastAsia="Times New Roman" w:hAnsi="Calibri" w:cs="Calibri"/>
      <w:i/>
      <w:iCs/>
      <w:sz w:val="24"/>
      <w:szCs w:val="24"/>
      <w:lang w:eastAsia="ru-RU"/>
    </w:rPr>
  </w:style>
  <w:style w:type="character" w:customStyle="1" w:styleId="90">
    <w:name w:val="Заголовок 9 Знак"/>
    <w:basedOn w:val="a0"/>
    <w:link w:val="9"/>
    <w:uiPriority w:val="9"/>
    <w:qFormat/>
    <w:rsid w:val="00802822"/>
    <w:rPr>
      <w:rFonts w:ascii="Arial" w:eastAsia="Times New Roman" w:hAnsi="Arial" w:cs="Arial"/>
      <w:lang w:eastAsia="ru-RU"/>
    </w:rPr>
  </w:style>
  <w:style w:type="character" w:customStyle="1" w:styleId="210">
    <w:name w:val="Заголовок 2 Знак1"/>
    <w:qFormat/>
    <w:locked/>
    <w:rsid w:val="00802822"/>
    <w:rPr>
      <w:rFonts w:ascii="Cambria" w:hAnsi="Cambria" w:cs="Cambria"/>
      <w:b/>
      <w:bCs/>
      <w:i/>
      <w:iCs/>
      <w:sz w:val="28"/>
      <w:szCs w:val="28"/>
      <w:lang w:val="ru-RU" w:eastAsia="ru-RU" w:bidi="ar-SA"/>
    </w:rPr>
  </w:style>
  <w:style w:type="character" w:customStyle="1" w:styleId="afd">
    <w:name w:val="Название Знак"/>
    <w:basedOn w:val="a0"/>
    <w:link w:val="afc"/>
    <w:uiPriority w:val="10"/>
    <w:qFormat/>
    <w:rsid w:val="00802822"/>
    <w:rPr>
      <w:rFonts w:ascii="Times New Roman" w:eastAsia="Times New Roman" w:hAnsi="Times New Roman" w:cs="Times New Roman"/>
      <w:b/>
      <w:bCs/>
      <w:sz w:val="28"/>
      <w:szCs w:val="28"/>
      <w:lang w:val="en-US" w:eastAsia="ru-RU"/>
    </w:rPr>
  </w:style>
  <w:style w:type="paragraph" w:styleId="aff2">
    <w:name w:val="List Paragraph"/>
    <w:aliases w:val="Маркер,название,Bullet List,FooterText,numbered,SL_Абзац списка,List Paragraph,List Paragraph1,Абзац списка1,f_Абзац 1,Bullet Number,Нумерованый список,lp1,ПАРАГРАФ,Paragraphe de liste1,Текстовая,Абзац списка6,Абзац списка4,Абзац списка3,1"/>
    <w:basedOn w:val="a"/>
    <w:link w:val="aff3"/>
    <w:uiPriority w:val="34"/>
    <w:qFormat/>
    <w:rsid w:val="00802822"/>
    <w:pPr>
      <w:ind w:left="708"/>
    </w:pPr>
    <w:rPr>
      <w:lang w:val="zh-CN" w:eastAsia="zh-CN"/>
    </w:rPr>
  </w:style>
  <w:style w:type="character" w:customStyle="1" w:styleId="aff3">
    <w:name w:val="Абзац списка Знак"/>
    <w:aliases w:val="Маркер Знак,название Знак,Bullet List Знак,FooterText Знак,numbered Знак,SL_Абзац списка Знак,List Paragraph Знак,List Paragraph1 Знак,Абзац списка1 Знак,f_Абзац 1 Знак,Bullet Number Знак,Нумерованый список Знак,lp1 Знак,ПАРАГРАФ Знак"/>
    <w:link w:val="aff2"/>
    <w:uiPriority w:val="34"/>
    <w:qFormat/>
    <w:locked/>
    <w:rsid w:val="00802822"/>
    <w:rPr>
      <w:rFonts w:ascii="Times New Roman" w:eastAsia="Times New Roman" w:hAnsi="Times New Roman" w:cs="Times New Roman"/>
      <w:sz w:val="24"/>
      <w:szCs w:val="24"/>
      <w:lang w:val="zh-CN" w:eastAsia="zh-CN"/>
    </w:rPr>
  </w:style>
  <w:style w:type="paragraph" w:customStyle="1" w:styleId="1a">
    <w:name w:val="Обычный1"/>
    <w:link w:val="Normal"/>
    <w:qFormat/>
    <w:rsid w:val="00802822"/>
    <w:pPr>
      <w:ind w:firstLine="720"/>
      <w:jc w:val="both"/>
    </w:pPr>
    <w:rPr>
      <w:rFonts w:ascii="Times New Roman" w:eastAsia="Times New Roman" w:hAnsi="Times New Roman" w:cs="Times New Roman"/>
      <w:sz w:val="28"/>
    </w:rPr>
  </w:style>
  <w:style w:type="character" w:customStyle="1" w:styleId="Normal">
    <w:name w:val="Normal Знак"/>
    <w:link w:val="1a"/>
    <w:qFormat/>
    <w:rsid w:val="00802822"/>
    <w:rPr>
      <w:rFonts w:ascii="Times New Roman" w:eastAsia="Times New Roman" w:hAnsi="Times New Roman" w:cs="Times New Roman"/>
      <w:sz w:val="28"/>
      <w:szCs w:val="20"/>
      <w:lang w:eastAsia="ru-RU"/>
    </w:rPr>
  </w:style>
  <w:style w:type="paragraph" w:customStyle="1" w:styleId="110">
    <w:name w:val="Обычный11"/>
    <w:qFormat/>
    <w:rsid w:val="00802822"/>
    <w:pPr>
      <w:ind w:firstLine="720"/>
      <w:jc w:val="both"/>
    </w:pPr>
    <w:rPr>
      <w:rFonts w:ascii="Times New Roman" w:eastAsia="Times New Roman" w:hAnsi="Times New Roman" w:cs="Times New Roman"/>
      <w:sz w:val="28"/>
    </w:rPr>
  </w:style>
  <w:style w:type="character" w:customStyle="1" w:styleId="af7">
    <w:name w:val="Основной текст Знак"/>
    <w:basedOn w:val="a0"/>
    <w:link w:val="af6"/>
    <w:qFormat/>
    <w:rsid w:val="00802822"/>
    <w:rPr>
      <w:rFonts w:ascii="Times New Roman" w:eastAsia="MS Mincho" w:hAnsi="Times New Roman" w:cs="Times New Roman"/>
      <w:sz w:val="26"/>
      <w:szCs w:val="24"/>
      <w:lang w:val="zh-CN" w:eastAsia="zh-CN"/>
    </w:rPr>
  </w:style>
  <w:style w:type="character" w:customStyle="1" w:styleId="ab">
    <w:name w:val="Текст Знак"/>
    <w:basedOn w:val="a0"/>
    <w:link w:val="aa"/>
    <w:qFormat/>
    <w:rsid w:val="00802822"/>
    <w:rPr>
      <w:rFonts w:ascii="Times New Roman" w:eastAsia="MS Mincho" w:hAnsi="Times New Roman" w:cs="Times New Roman"/>
      <w:spacing w:val="-2"/>
      <w:sz w:val="26"/>
      <w:szCs w:val="20"/>
      <w:lang w:val="zh-CN" w:eastAsia="zh-CN"/>
    </w:rPr>
  </w:style>
  <w:style w:type="character" w:customStyle="1" w:styleId="af3">
    <w:name w:val="Текст сноски Знак"/>
    <w:basedOn w:val="a0"/>
    <w:link w:val="af2"/>
    <w:uiPriority w:val="99"/>
    <w:qFormat/>
    <w:rsid w:val="00802822"/>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qFormat/>
    <w:rsid w:val="00802822"/>
    <w:rPr>
      <w:rFonts w:ascii="Times New Roman" w:eastAsia="Times New Roman" w:hAnsi="Times New Roman" w:cs="Times New Roman"/>
      <w:sz w:val="16"/>
      <w:szCs w:val="16"/>
      <w:lang w:val="zh-CN" w:eastAsia="zh-CN"/>
    </w:rPr>
  </w:style>
  <w:style w:type="character" w:customStyle="1" w:styleId="afb">
    <w:name w:val="Маркированный список Знак"/>
    <w:link w:val="afa"/>
    <w:qFormat/>
    <w:rsid w:val="00802822"/>
    <w:rPr>
      <w:rFonts w:ascii="Times New Roman" w:eastAsia="Times New Roman" w:hAnsi="Times New Roman" w:cs="Times New Roman"/>
      <w:b/>
      <w:bCs/>
      <w:i/>
      <w:sz w:val="28"/>
      <w:szCs w:val="28"/>
      <w:lang w:eastAsia="ru-RU"/>
    </w:rPr>
  </w:style>
  <w:style w:type="paragraph" w:customStyle="1" w:styleId="27">
    <w:name w:val="Обычный2"/>
    <w:qFormat/>
    <w:rsid w:val="00802822"/>
    <w:pPr>
      <w:ind w:firstLine="720"/>
      <w:jc w:val="both"/>
    </w:pPr>
    <w:rPr>
      <w:rFonts w:ascii="Times New Roman" w:eastAsia="Times New Roman" w:hAnsi="Times New Roman" w:cs="Times New Roman"/>
      <w:sz w:val="28"/>
    </w:rPr>
  </w:style>
  <w:style w:type="character" w:customStyle="1" w:styleId="af5">
    <w:name w:val="Верхний колонтитул Знак"/>
    <w:basedOn w:val="a0"/>
    <w:link w:val="af4"/>
    <w:rsid w:val="00802822"/>
    <w:rPr>
      <w:rFonts w:ascii="Times New Roman" w:eastAsia="Times New Roman" w:hAnsi="Times New Roman" w:cs="Times New Roman"/>
      <w:sz w:val="24"/>
      <w:szCs w:val="24"/>
      <w:lang w:val="zh-CN" w:eastAsia="zh-CN"/>
    </w:rPr>
  </w:style>
  <w:style w:type="character" w:customStyle="1" w:styleId="aff">
    <w:name w:val="Нижний колонтитул Знак"/>
    <w:basedOn w:val="a0"/>
    <w:link w:val="afe"/>
    <w:rsid w:val="00802822"/>
    <w:rPr>
      <w:rFonts w:ascii="Times New Roman" w:eastAsia="Times New Roman" w:hAnsi="Times New Roman" w:cs="Times New Roman"/>
      <w:sz w:val="24"/>
      <w:szCs w:val="24"/>
      <w:lang w:val="zh-CN" w:eastAsia="zh-CN"/>
    </w:rPr>
  </w:style>
  <w:style w:type="character" w:customStyle="1" w:styleId="af9">
    <w:name w:val="Основной текст с отступом Знак"/>
    <w:basedOn w:val="a0"/>
    <w:link w:val="af8"/>
    <w:rsid w:val="00802822"/>
    <w:rPr>
      <w:rFonts w:ascii="Times New Roman" w:eastAsia="Times New Roman" w:hAnsi="Times New Roman" w:cs="Times New Roman"/>
      <w:sz w:val="24"/>
      <w:szCs w:val="24"/>
      <w:lang w:val="zh-CN" w:eastAsia="zh-CN"/>
    </w:rPr>
  </w:style>
  <w:style w:type="character" w:customStyle="1" w:styleId="36">
    <w:name w:val="Основной текст 3 Знак"/>
    <w:basedOn w:val="a0"/>
    <w:link w:val="35"/>
    <w:rsid w:val="00802822"/>
    <w:rPr>
      <w:rFonts w:ascii="Times New Roman" w:eastAsia="Times New Roman" w:hAnsi="Times New Roman" w:cs="Times New Roman"/>
      <w:sz w:val="16"/>
      <w:szCs w:val="16"/>
      <w:lang w:val="zh-CN" w:eastAsia="zh-CN"/>
    </w:rPr>
  </w:style>
  <w:style w:type="paragraph" w:customStyle="1" w:styleId="111">
    <w:name w:val="Заголовок 11"/>
    <w:basedOn w:val="a"/>
    <w:next w:val="a"/>
    <w:rsid w:val="00802822"/>
    <w:pPr>
      <w:keepNext/>
      <w:spacing w:before="240" w:after="60"/>
      <w:jc w:val="center"/>
    </w:pPr>
    <w:rPr>
      <w:b/>
      <w:kern w:val="28"/>
      <w:sz w:val="28"/>
      <w:szCs w:val="20"/>
    </w:rPr>
  </w:style>
  <w:style w:type="character" w:customStyle="1" w:styleId="aff1">
    <w:name w:val="Подзаголовок Знак"/>
    <w:basedOn w:val="a0"/>
    <w:link w:val="aff0"/>
    <w:uiPriority w:val="11"/>
    <w:rsid w:val="00802822"/>
    <w:rPr>
      <w:rFonts w:ascii="Times New Roman" w:eastAsia="Times New Roman" w:hAnsi="Times New Roman" w:cs="Times New Roman"/>
      <w:b/>
      <w:bCs/>
      <w:sz w:val="24"/>
      <w:szCs w:val="24"/>
      <w:lang w:val="zh-CN" w:eastAsia="zh-CN"/>
    </w:rPr>
  </w:style>
  <w:style w:type="character" w:customStyle="1" w:styleId="a9">
    <w:name w:val="Текст выноски Знак"/>
    <w:basedOn w:val="a0"/>
    <w:link w:val="a8"/>
    <w:rsid w:val="00802822"/>
    <w:rPr>
      <w:rFonts w:ascii="Tahoma" w:eastAsia="Times New Roman" w:hAnsi="Tahoma" w:cs="Times New Roman"/>
      <w:sz w:val="16"/>
      <w:szCs w:val="16"/>
      <w:lang w:val="zh-CN" w:eastAsia="zh-CN"/>
    </w:rPr>
  </w:style>
  <w:style w:type="character" w:customStyle="1" w:styleId="af">
    <w:name w:val="Текст примечания Знак"/>
    <w:basedOn w:val="a0"/>
    <w:link w:val="ae"/>
    <w:rsid w:val="0080282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0"/>
    <w:rsid w:val="00802822"/>
    <w:rPr>
      <w:rFonts w:ascii="Times New Roman" w:eastAsia="Times New Roman" w:hAnsi="Times New Roman" w:cs="Times New Roman"/>
      <w:b/>
      <w:bCs/>
      <w:sz w:val="20"/>
      <w:szCs w:val="20"/>
      <w:lang w:val="zh-CN" w:eastAsia="zh-CN"/>
    </w:rPr>
  </w:style>
  <w:style w:type="paragraph" w:customStyle="1" w:styleId="43">
    <w:name w:val="Обычный4"/>
    <w:rsid w:val="00802822"/>
    <w:pPr>
      <w:ind w:firstLine="720"/>
      <w:jc w:val="both"/>
    </w:pPr>
    <w:rPr>
      <w:rFonts w:ascii="Times New Roman" w:eastAsia="Times New Roman" w:hAnsi="Times New Roman" w:cs="Times New Roman"/>
      <w:sz w:val="28"/>
    </w:rPr>
  </w:style>
  <w:style w:type="paragraph" w:customStyle="1" w:styleId="ConsPlusNormal">
    <w:name w:val="ConsPlusNormal"/>
    <w:rsid w:val="00802822"/>
    <w:pPr>
      <w:autoSpaceDE w:val="0"/>
      <w:autoSpaceDN w:val="0"/>
      <w:adjustRightInd w:val="0"/>
    </w:pPr>
    <w:rPr>
      <w:rFonts w:ascii="Times New Roman" w:eastAsia="Times New Roman" w:hAnsi="Times New Roman" w:cs="Times New Roman"/>
      <w:sz w:val="28"/>
      <w:szCs w:val="28"/>
    </w:rPr>
  </w:style>
  <w:style w:type="character" w:customStyle="1" w:styleId="24">
    <w:name w:val="Оглавление 2 Знак"/>
    <w:link w:val="23"/>
    <w:uiPriority w:val="39"/>
    <w:rsid w:val="00802822"/>
    <w:rPr>
      <w:rFonts w:ascii="Times New Roman" w:eastAsia="Times New Roman" w:hAnsi="Times New Roman" w:cs="Times New Roman"/>
      <w:b/>
      <w:sz w:val="28"/>
      <w:szCs w:val="28"/>
      <w:lang w:eastAsia="ru-RU"/>
    </w:rPr>
  </w:style>
  <w:style w:type="character" w:customStyle="1" w:styleId="34">
    <w:name w:val="Оглавление 3 Знак"/>
    <w:link w:val="33"/>
    <w:uiPriority w:val="39"/>
    <w:rsid w:val="00802822"/>
    <w:rPr>
      <w:rFonts w:ascii="Times New Roman" w:eastAsia="Times New Roman" w:hAnsi="Times New Roman" w:cs="Times New Roman"/>
      <w:sz w:val="24"/>
      <w:szCs w:val="24"/>
      <w:lang w:eastAsia="ru-RU"/>
    </w:rPr>
  </w:style>
  <w:style w:type="character" w:customStyle="1" w:styleId="19">
    <w:name w:val="Оглавление 1 Знак"/>
    <w:link w:val="18"/>
    <w:uiPriority w:val="39"/>
    <w:rsid w:val="00802822"/>
    <w:rPr>
      <w:rFonts w:ascii="Times New Roman" w:eastAsia="Times New Roman" w:hAnsi="Times New Roman" w:cs="Times New Roman"/>
      <w:sz w:val="28"/>
      <w:szCs w:val="24"/>
      <w:lang w:eastAsia="ru-RU"/>
    </w:rPr>
  </w:style>
  <w:style w:type="character" w:customStyle="1" w:styleId="42">
    <w:name w:val="Оглавление 4 Знак"/>
    <w:link w:val="41"/>
    <w:uiPriority w:val="39"/>
    <w:rsid w:val="00802822"/>
    <w:rPr>
      <w:rFonts w:ascii="Calibri" w:eastAsia="Times New Roman" w:hAnsi="Calibri" w:cs="Times New Roman"/>
      <w:lang w:val="zh-CN" w:eastAsia="zh-CN"/>
    </w:rPr>
  </w:style>
  <w:style w:type="character" w:customStyle="1" w:styleId="52">
    <w:name w:val="Оглавление 5 Знак"/>
    <w:link w:val="51"/>
    <w:uiPriority w:val="39"/>
    <w:rsid w:val="00802822"/>
    <w:rPr>
      <w:rFonts w:ascii="Calibri" w:eastAsia="Times New Roman" w:hAnsi="Calibri" w:cs="Times New Roman"/>
      <w:lang w:val="zh-CN" w:eastAsia="zh-CN"/>
    </w:rPr>
  </w:style>
  <w:style w:type="character" w:customStyle="1" w:styleId="62">
    <w:name w:val="Оглавление 6 Знак"/>
    <w:link w:val="61"/>
    <w:uiPriority w:val="39"/>
    <w:rsid w:val="00802822"/>
    <w:rPr>
      <w:rFonts w:ascii="Calibri" w:eastAsia="Times New Roman" w:hAnsi="Calibri" w:cs="Times New Roman"/>
      <w:lang w:val="zh-CN" w:eastAsia="zh-CN"/>
    </w:rPr>
  </w:style>
  <w:style w:type="character" w:customStyle="1" w:styleId="72">
    <w:name w:val="Оглавление 7 Знак"/>
    <w:link w:val="71"/>
    <w:uiPriority w:val="39"/>
    <w:rsid w:val="00802822"/>
    <w:rPr>
      <w:rFonts w:ascii="Calibri" w:eastAsia="Times New Roman" w:hAnsi="Calibri" w:cs="Times New Roman"/>
      <w:lang w:val="zh-CN" w:eastAsia="zh-CN"/>
    </w:rPr>
  </w:style>
  <w:style w:type="character" w:customStyle="1" w:styleId="82">
    <w:name w:val="Оглавление 8 Знак"/>
    <w:link w:val="81"/>
    <w:uiPriority w:val="39"/>
    <w:rsid w:val="00802822"/>
    <w:rPr>
      <w:rFonts w:ascii="Calibri" w:eastAsia="Times New Roman" w:hAnsi="Calibri" w:cs="Times New Roman"/>
      <w:lang w:val="zh-CN" w:eastAsia="zh-CN"/>
    </w:rPr>
  </w:style>
  <w:style w:type="character" w:customStyle="1" w:styleId="92">
    <w:name w:val="Оглавление 9 Знак"/>
    <w:link w:val="91"/>
    <w:uiPriority w:val="39"/>
    <w:rsid w:val="00802822"/>
    <w:rPr>
      <w:rFonts w:ascii="Calibri" w:eastAsia="Times New Roman" w:hAnsi="Calibri" w:cs="Times New Roman"/>
      <w:lang w:val="zh-CN" w:eastAsia="zh-CN"/>
    </w:rPr>
  </w:style>
  <w:style w:type="character" w:customStyle="1" w:styleId="22">
    <w:name w:val="Основной текст 2 Знак"/>
    <w:basedOn w:val="a0"/>
    <w:link w:val="21"/>
    <w:uiPriority w:val="99"/>
    <w:semiHidden/>
    <w:rsid w:val="00802822"/>
    <w:rPr>
      <w:rFonts w:ascii="Times New Roman" w:eastAsia="Times New Roman" w:hAnsi="Times New Roman" w:cs="Times New Roman"/>
      <w:sz w:val="24"/>
      <w:szCs w:val="24"/>
      <w:lang w:val="zh-CN" w:eastAsia="zh-CN"/>
    </w:rPr>
  </w:style>
  <w:style w:type="character" w:styleId="aff4">
    <w:name w:val="Placeholder Text"/>
    <w:uiPriority w:val="99"/>
    <w:semiHidden/>
    <w:rsid w:val="00802822"/>
    <w:rPr>
      <w:color w:val="808080"/>
    </w:rPr>
  </w:style>
  <w:style w:type="character" w:customStyle="1" w:styleId="wmi-callto">
    <w:name w:val="wmi-callto"/>
    <w:basedOn w:val="a0"/>
    <w:rsid w:val="00802822"/>
  </w:style>
  <w:style w:type="character" w:customStyle="1" w:styleId="26">
    <w:name w:val="Основной текст с отступом 2 Знак"/>
    <w:basedOn w:val="a0"/>
    <w:link w:val="25"/>
    <w:rsid w:val="00802822"/>
    <w:rPr>
      <w:rFonts w:ascii="Times New Roman" w:eastAsia="Times New Roman" w:hAnsi="Times New Roman" w:cs="Times New Roman"/>
      <w:color w:val="000000"/>
      <w:sz w:val="24"/>
      <w:szCs w:val="20"/>
      <w:lang w:eastAsia="ru-RU"/>
    </w:rPr>
  </w:style>
  <w:style w:type="character" w:customStyle="1" w:styleId="ad">
    <w:name w:val="Текст концевой сноски Знак"/>
    <w:basedOn w:val="a0"/>
    <w:link w:val="ac"/>
    <w:rsid w:val="00802822"/>
    <w:rPr>
      <w:rFonts w:ascii="Times New Roman" w:eastAsia="Times New Roman" w:hAnsi="Times New Roman" w:cs="Times New Roman"/>
      <w:color w:val="000000"/>
      <w:sz w:val="20"/>
      <w:szCs w:val="20"/>
      <w:lang w:eastAsia="ru-RU"/>
    </w:rPr>
  </w:style>
  <w:style w:type="paragraph" w:customStyle="1" w:styleId="ConsNonformat">
    <w:name w:val="ConsNonformat"/>
    <w:rsid w:val="00802822"/>
    <w:pPr>
      <w:widowControl w:val="0"/>
    </w:pPr>
    <w:rPr>
      <w:rFonts w:ascii="Courier New" w:eastAsia="Times New Roman" w:hAnsi="Courier New" w:cs="Times New Roman"/>
      <w:color w:val="000000"/>
    </w:rPr>
  </w:style>
  <w:style w:type="paragraph" w:customStyle="1" w:styleId="1">
    <w:name w:val="Стиль1"/>
    <w:basedOn w:val="2"/>
    <w:rsid w:val="00802822"/>
    <w:pPr>
      <w:numPr>
        <w:ilvl w:val="1"/>
        <w:numId w:val="1"/>
      </w:numPr>
      <w:tabs>
        <w:tab w:val="left" w:pos="709"/>
        <w:tab w:val="left" w:pos="1134"/>
        <w:tab w:val="left" w:pos="1276"/>
      </w:tabs>
      <w:spacing w:before="0" w:after="0"/>
      <w:jc w:val="center"/>
    </w:pPr>
    <w:rPr>
      <w:rFonts w:ascii="Times New Roman" w:hAnsi="Times New Roman"/>
      <w:bCs w:val="0"/>
      <w:i w:val="0"/>
      <w:iCs w:val="0"/>
      <w:color w:val="000000"/>
      <w:sz w:val="24"/>
      <w:szCs w:val="20"/>
      <w:lang w:val="ru-RU" w:eastAsia="ru-RU"/>
    </w:rPr>
  </w:style>
  <w:style w:type="paragraph" w:customStyle="1" w:styleId="ConsPlusTitle">
    <w:name w:val="ConsPlusTitle"/>
    <w:rsid w:val="00802822"/>
    <w:pPr>
      <w:widowControl w:val="0"/>
    </w:pPr>
    <w:rPr>
      <w:rFonts w:ascii="Arial" w:eastAsia="Times New Roman" w:hAnsi="Arial" w:cs="Times New Roman"/>
      <w:b/>
      <w:color w:val="000000"/>
    </w:rPr>
  </w:style>
  <w:style w:type="paragraph" w:customStyle="1" w:styleId="Footnote">
    <w:name w:val="Footnote"/>
    <w:basedOn w:val="a"/>
    <w:rsid w:val="00802822"/>
    <w:pPr>
      <w:widowControl w:val="0"/>
    </w:pPr>
    <w:rPr>
      <w:color w:val="000000"/>
      <w:sz w:val="20"/>
      <w:szCs w:val="20"/>
    </w:rPr>
  </w:style>
  <w:style w:type="paragraph" w:customStyle="1" w:styleId="HeaderandFooter">
    <w:name w:val="Header and Footer"/>
    <w:rsid w:val="00802822"/>
    <w:pPr>
      <w:spacing w:after="200"/>
      <w:jc w:val="both"/>
    </w:pPr>
    <w:rPr>
      <w:rFonts w:ascii="XO Thames" w:eastAsia="Times New Roman" w:hAnsi="XO Thames" w:cs="Times New Roman"/>
      <w:color w:val="000000"/>
    </w:rPr>
  </w:style>
  <w:style w:type="paragraph" w:customStyle="1" w:styleId="1b">
    <w:name w:val="Неразрешенное упоминание1"/>
    <w:basedOn w:val="15"/>
    <w:rsid w:val="00802822"/>
    <w:rPr>
      <w:color w:val="605E5C"/>
      <w:shd w:val="clear" w:color="auto" w:fill="E1DFDD"/>
    </w:rPr>
  </w:style>
  <w:style w:type="paragraph" w:customStyle="1" w:styleId="ConsPlusNonformat">
    <w:name w:val="ConsPlusNonformat"/>
    <w:rsid w:val="00802822"/>
    <w:rPr>
      <w:rFonts w:ascii="Courier New" w:eastAsia="Times New Roman" w:hAnsi="Courier New" w:cs="Times New Roman"/>
      <w:color w:val="000000"/>
    </w:rPr>
  </w:style>
  <w:style w:type="paragraph" w:customStyle="1" w:styleId="toc10">
    <w:name w:val="toc 10"/>
    <w:next w:val="a"/>
    <w:uiPriority w:val="39"/>
    <w:rsid w:val="00802822"/>
    <w:pPr>
      <w:spacing w:after="200" w:line="276" w:lineRule="auto"/>
      <w:ind w:left="1800"/>
    </w:pPr>
    <w:rPr>
      <w:rFonts w:ascii="XO Thames" w:eastAsia="Times New Roman" w:hAnsi="XO Thames" w:cs="Times New Roman"/>
      <w:color w:val="000000"/>
      <w:sz w:val="28"/>
    </w:rPr>
  </w:style>
  <w:style w:type="paragraph" w:customStyle="1" w:styleId="msonormalmrcssattr">
    <w:name w:val="msonormal_mr_css_attr"/>
    <w:basedOn w:val="a"/>
    <w:rsid w:val="00802822"/>
    <w:pPr>
      <w:spacing w:before="100" w:beforeAutospacing="1" w:after="100" w:afterAutospacing="1"/>
    </w:pPr>
  </w:style>
  <w:style w:type="paragraph" w:customStyle="1" w:styleId="120">
    <w:name w:val="Обычный12"/>
    <w:uiPriority w:val="99"/>
    <w:rsid w:val="00802822"/>
    <w:pPr>
      <w:ind w:firstLine="720"/>
      <w:jc w:val="both"/>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0B6C38D03516FA7FA8A9E6A86ABC4C2DA5153EF1FB41F95CF91081288500969EC5074284718511384E259DE01CDD81477EC10405C8329FTBLDI" TargetMode="External"/><Relationship Id="rId18" Type="http://schemas.openxmlformats.org/officeDocument/2006/relationships/hyperlink" Target="mailto:oao@pk-sakhalin.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llergozentr-umit.kazprom.net/p40782-sezonnaya-immunoterapiya-sit.html" TargetMode="External"/><Relationship Id="rId17" Type="http://schemas.openxmlformats.org/officeDocument/2006/relationships/hyperlink" Target="consultantplus://offline/ref=002224807A81AC10107BFE93E1B74C81524AB0FADE0081E17AC3C8BF729B9762024A3D924B8CB45ABC194FC158439BD783DDC2304CA508Q1I" TargetMode="External"/><Relationship Id="rId2" Type="http://schemas.openxmlformats.org/officeDocument/2006/relationships/customXml" Target="../customXml/item2.xml"/><Relationship Id="rId16" Type="http://schemas.openxmlformats.org/officeDocument/2006/relationships/hyperlink" Target="consultantplus://offline/ref=F50B6C38D03516FA7FA8A9E6A86ABC4C2DA5153EF1FB41F95CF91081288500969EC5074184788B136B143599A948D69E4165DF031BCBT3LB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korr@pk-sakhalin.ru" TargetMode="External"/><Relationship Id="rId5" Type="http://schemas.openxmlformats.org/officeDocument/2006/relationships/settings" Target="settings.xml"/><Relationship Id="rId15" Type="http://schemas.openxmlformats.org/officeDocument/2006/relationships/hyperlink" Target="consultantplus://offline/ref=F50B6C38D03516FA7FA8A9E6A86ABC4C2DA5153EF1FB41F95CF91081288500969EC5074184778F136B143599A948D69E4165DF031BCBT3LBI" TargetMode="External"/><Relationship Id="rId10" Type="http://schemas.openxmlformats.org/officeDocument/2006/relationships/hyperlink" Target="http://allergozentr-umit.kazprom.net/p40782-sezonnaya-immunoterapiya-sit.html" TargetMode="External"/><Relationship Id="rId19" Type="http://schemas.openxmlformats.org/officeDocument/2006/relationships/hyperlink" Target="http://www.svrpk.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50B6C38D03516FA7FA8A9E6A86ABC4C2DA5153EF1FB41F95CF91081288500969EC50741847589136B143599A948D69E4165DF031BCBT3L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05569-FF6F-4CD3-A033-6AF3DBC6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61</Pages>
  <Words>22001</Words>
  <Characters>125407</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147114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6</cp:revision>
  <dcterms:created xsi:type="dcterms:W3CDTF">2022-04-20T22:21:00Z</dcterms:created>
  <dcterms:modified xsi:type="dcterms:W3CDTF">2022-04-20T23:18:00Z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968D1DAF1E124C6399A130619FE20CC4</vt:lpwstr>
  </property>
</Properties>
</file>