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6A8" w:rsidRPr="00F67BD1" w:rsidRDefault="001676A8" w:rsidP="001676A8">
      <w:pPr>
        <w:pStyle w:val="1"/>
        <w:ind w:firstLine="0"/>
        <w:jc w:val="center"/>
        <w:outlineLvl w:val="0"/>
        <w:rPr>
          <w:b/>
          <w:szCs w:val="28"/>
        </w:rPr>
      </w:pPr>
      <w:bookmarkStart w:id="0" w:name="_Toc515863120"/>
      <w:r w:rsidRPr="00F67BD1">
        <w:rPr>
          <w:b/>
          <w:szCs w:val="28"/>
        </w:rPr>
        <w:t>Извещение об осуществлении</w:t>
      </w:r>
    </w:p>
    <w:p w:rsidR="001676A8" w:rsidRPr="00E83385" w:rsidRDefault="001676A8" w:rsidP="001676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BD1">
        <w:rPr>
          <w:rFonts w:ascii="Times New Roman" w:hAnsi="Times New Roman"/>
          <w:b/>
          <w:bCs/>
          <w:sz w:val="28"/>
          <w:szCs w:val="28"/>
        </w:rPr>
        <w:t xml:space="preserve">открытого аукциона среди субъектов малого и среднего предпринимательства в электронной форме № </w:t>
      </w:r>
      <w:r w:rsidR="00677638">
        <w:rPr>
          <w:rFonts w:ascii="Times New Roman" w:hAnsi="Times New Roman"/>
          <w:b/>
          <w:bCs/>
          <w:sz w:val="28"/>
          <w:szCs w:val="28"/>
        </w:rPr>
        <w:t>83</w:t>
      </w:r>
      <w:r w:rsidRPr="00F67BD1">
        <w:rPr>
          <w:rFonts w:ascii="Times New Roman" w:hAnsi="Times New Roman"/>
          <w:b/>
          <w:bCs/>
          <w:sz w:val="28"/>
          <w:szCs w:val="28"/>
        </w:rPr>
        <w:t xml:space="preserve">/ОАЭ-ПКС/Т </w:t>
      </w:r>
      <w:r w:rsidRPr="009A14CD">
        <w:rPr>
          <w:rFonts w:ascii="Times New Roman" w:hAnsi="Times New Roman"/>
          <w:b/>
          <w:bCs/>
          <w:sz w:val="28"/>
          <w:szCs w:val="28"/>
        </w:rPr>
        <w:t>на право заключения договора</w:t>
      </w:r>
      <w:r w:rsidRPr="00E83385">
        <w:rPr>
          <w:bCs/>
          <w:sz w:val="28"/>
          <w:szCs w:val="28"/>
        </w:rPr>
        <w:t xml:space="preserve"> </w:t>
      </w:r>
      <w:r w:rsidRPr="00E83385">
        <w:rPr>
          <w:rFonts w:ascii="Times New Roman" w:hAnsi="Times New Roman"/>
          <w:b/>
          <w:bCs/>
          <w:sz w:val="28"/>
          <w:szCs w:val="28"/>
        </w:rPr>
        <w:t xml:space="preserve">поставки </w:t>
      </w:r>
      <w:r>
        <w:rPr>
          <w:rFonts w:ascii="Times New Roman" w:hAnsi="Times New Roman"/>
          <w:b/>
          <w:bCs/>
          <w:sz w:val="28"/>
          <w:szCs w:val="28"/>
        </w:rPr>
        <w:t>спецодежды</w:t>
      </w:r>
      <w:r w:rsidR="00677638">
        <w:rPr>
          <w:rFonts w:ascii="Times New Roman" w:hAnsi="Times New Roman"/>
          <w:b/>
          <w:bCs/>
          <w:sz w:val="28"/>
          <w:szCs w:val="28"/>
        </w:rPr>
        <w:t>, спецобуви и СИЗ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6521"/>
      </w:tblGrid>
      <w:tr w:rsidR="001676A8" w:rsidRPr="00EC4AB5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1676A8" w:rsidRPr="00EC4AB5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8" w:rsidRPr="00EC4AB5" w:rsidRDefault="001676A8" w:rsidP="0099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Настоящее извещение и аукционная документация размещены в Единой информационной системе в сфере закупок (далее – Единая информационная система), на сайте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hyperlink r:id="rId4" w:history="1"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www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pk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sakhalin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(Раздел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Сотрудничество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»)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>, а также на сайте www.rts-tender.ru (далее — ЭТЗП)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 (вместе далее — сайты)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C8693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февраля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676A8" w:rsidRPr="00EC4AB5" w:rsidRDefault="001676A8" w:rsidP="006776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Все необходимые документы по открытому аукциону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83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CF1C2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размещены в разделе «Документы».</w:t>
            </w:r>
          </w:p>
        </w:tc>
      </w:tr>
      <w:tr w:rsidR="001676A8" w:rsidRPr="00EC4AB5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8" w:rsidRPr="00EC4AB5" w:rsidRDefault="001676A8" w:rsidP="006776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Открытый аукцион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среди субъектов малого и среднего предпринимательства в электронной форме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83</w:t>
            </w:r>
            <w:r w:rsidRPr="001676A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/ОАЭ-</w:t>
            </w: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ПКС/Т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1676A8" w:rsidRPr="00EC4AB5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 xml:space="preserve">Электронная площадка "РТС-тендер" </w:t>
            </w:r>
            <w:hyperlink r:id="rId5" w:history="1">
              <w:r w:rsidRPr="004A3182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  <w:r w:rsidRPr="00EC4A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676A8" w:rsidRPr="00EC4AB5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CF1C2D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Заказчик –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АО «Пассажирская компания «Сахалин».</w:t>
            </w:r>
          </w:p>
          <w:p w:rsidR="001676A8" w:rsidRPr="00CF1C2D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нахождения: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1676A8" w:rsidRPr="00CF1C2D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Почтовый адрес: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1676A8" w:rsidRPr="00093F20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6" w:history="1">
              <w:r w:rsidRPr="00093F20">
                <w:rPr>
                  <w:rFonts w:ascii="Times New Roman" w:eastAsia="Times New Roman" w:hAnsi="Times New Roman"/>
                  <w:bCs/>
                  <w:sz w:val="28"/>
                  <w:szCs w:val="28"/>
                </w:rPr>
                <w:t>oao@pk-sakhalin.ru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1676A8" w:rsidRPr="00CF1C2D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44982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телефона/факса: 8 (4242) 71-31-99/71-30-89.</w:t>
            </w:r>
          </w:p>
          <w:p w:rsidR="001676A8" w:rsidRPr="00093F20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Контактное лицо: Иванова Ксения Сергеевна.</w:t>
            </w:r>
          </w:p>
          <w:p w:rsidR="001676A8" w:rsidRPr="00093F20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7" w:history="1">
              <w:r w:rsidRPr="00C76EC7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IvanovaKS@pk-sakhalin.ru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1676A8" w:rsidRPr="00544982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телефона: 8 (4242) 71-32-52 (доб. 1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31</w:t>
            </w: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1676A8" w:rsidRPr="00EC4AB5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1676A8" w:rsidRPr="00EC4AB5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C4AB5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8" w:rsidRPr="001676A8" w:rsidRDefault="001676A8" w:rsidP="0016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Обеспечение исполнения предусмотрено.</w:t>
            </w:r>
          </w:p>
          <w:p w:rsidR="00677638" w:rsidRPr="00677638" w:rsidRDefault="00677638" w:rsidP="00677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638">
              <w:rPr>
                <w:rFonts w:ascii="Times New Roman" w:hAnsi="Times New Roman"/>
                <w:sz w:val="28"/>
                <w:szCs w:val="28"/>
              </w:rPr>
              <w:t xml:space="preserve">Размер обеспечения исполнения договора составляет 5% от начальной (максимальной) цены без учета НДС – </w:t>
            </w:r>
            <w:r w:rsidR="009C5DA6">
              <w:rPr>
                <w:rFonts w:ascii="Times New Roman" w:hAnsi="Times New Roman"/>
                <w:sz w:val="28"/>
                <w:szCs w:val="28"/>
              </w:rPr>
              <w:t>52 719,98</w:t>
            </w:r>
            <w:r w:rsidRPr="00677638">
              <w:rPr>
                <w:rFonts w:ascii="Times New Roman" w:hAnsi="Times New Roman"/>
                <w:sz w:val="28"/>
                <w:szCs w:val="28"/>
              </w:rPr>
              <w:t xml:space="preserve"> (пятьдесят две тысячи семьсот </w:t>
            </w:r>
            <w:r w:rsidR="009C5DA6">
              <w:rPr>
                <w:rFonts w:ascii="Times New Roman" w:hAnsi="Times New Roman"/>
                <w:sz w:val="28"/>
                <w:szCs w:val="28"/>
              </w:rPr>
              <w:t>девятнадцать</w:t>
            </w:r>
            <w:r w:rsidRPr="00677638">
              <w:rPr>
                <w:rFonts w:ascii="Times New Roman" w:hAnsi="Times New Roman"/>
                <w:sz w:val="28"/>
                <w:szCs w:val="28"/>
              </w:rPr>
              <w:t xml:space="preserve">) рублей </w:t>
            </w:r>
            <w:r w:rsidR="009C5DA6">
              <w:rPr>
                <w:rFonts w:ascii="Times New Roman" w:hAnsi="Times New Roman"/>
                <w:sz w:val="28"/>
                <w:szCs w:val="28"/>
              </w:rPr>
              <w:t>98</w:t>
            </w:r>
            <w:r w:rsidRPr="00677638">
              <w:rPr>
                <w:rFonts w:ascii="Times New Roman" w:hAnsi="Times New Roman"/>
                <w:sz w:val="28"/>
                <w:szCs w:val="28"/>
              </w:rPr>
              <w:t xml:space="preserve"> копеек. </w:t>
            </w:r>
          </w:p>
          <w:p w:rsidR="001676A8" w:rsidRPr="001676A8" w:rsidRDefault="001676A8" w:rsidP="0016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 xml:space="preserve">Способы обеспечения исполнения договора, требования к порядку предоставления обеспечения </w:t>
            </w:r>
            <w:r w:rsidRPr="001676A8">
              <w:rPr>
                <w:rFonts w:ascii="Times New Roman" w:hAnsi="Times New Roman"/>
                <w:sz w:val="28"/>
                <w:szCs w:val="28"/>
              </w:rPr>
              <w:lastRenderedPageBreak/>
              <w:t>указаны в пункте 3.18 аукционной документации.</w:t>
            </w:r>
          </w:p>
          <w:p w:rsidR="001676A8" w:rsidRPr="001676A8" w:rsidRDefault="001676A8" w:rsidP="0016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Банковские реквизиты для внесения денежных средств:</w:t>
            </w:r>
          </w:p>
          <w:p w:rsidR="001676A8" w:rsidRPr="001676A8" w:rsidRDefault="001676A8" w:rsidP="0016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р/с 40702810908020008931</w:t>
            </w:r>
          </w:p>
          <w:p w:rsidR="001676A8" w:rsidRPr="001676A8" w:rsidRDefault="001676A8" w:rsidP="0016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в филиале Банк ВТБ (ПАО) в г. Хабаровске</w:t>
            </w:r>
          </w:p>
          <w:p w:rsidR="001676A8" w:rsidRPr="001676A8" w:rsidRDefault="001676A8" w:rsidP="0016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БИК 040813727</w:t>
            </w:r>
          </w:p>
          <w:p w:rsidR="001676A8" w:rsidRPr="001676A8" w:rsidRDefault="001676A8" w:rsidP="0016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к/с № 30101810400000000727</w:t>
            </w:r>
          </w:p>
          <w:p w:rsidR="001676A8" w:rsidRPr="001676A8" w:rsidRDefault="001676A8" w:rsidP="0016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Наименование получателя денежных средств:</w:t>
            </w:r>
          </w:p>
          <w:p w:rsidR="001676A8" w:rsidRPr="001676A8" w:rsidRDefault="001676A8" w:rsidP="0016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 xml:space="preserve">Акционерное общество «Пассажирская компания «Сахалин» </w:t>
            </w:r>
          </w:p>
          <w:p w:rsidR="001676A8" w:rsidRPr="001676A8" w:rsidRDefault="001676A8" w:rsidP="0016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(АО «ПКС»)</w:t>
            </w:r>
          </w:p>
          <w:p w:rsidR="001676A8" w:rsidRPr="001676A8" w:rsidRDefault="001676A8" w:rsidP="0016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ИНН 6501243453</w:t>
            </w:r>
          </w:p>
          <w:p w:rsidR="001676A8" w:rsidRPr="001676A8" w:rsidRDefault="001676A8" w:rsidP="0016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КПП 650101001</w:t>
            </w:r>
          </w:p>
          <w:p w:rsidR="001676A8" w:rsidRPr="001676A8" w:rsidRDefault="001676A8" w:rsidP="0016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Назначение платежа: обеспечение исполнения договора, заключаемого по результатам (вид процедуры) №_____/___-_____/__, № лота ___, ОКПО ________. Адрес: индекс ______, г. ________, ул. _____________, д. __, стр. __. НДС не облагается.</w:t>
            </w:r>
          </w:p>
          <w:p w:rsidR="001676A8" w:rsidRPr="00EC4AB5" w:rsidRDefault="001676A8" w:rsidP="00155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 xml:space="preserve">В случае если участник предоставляет обеспечение исполнения договора в форме банковской гарантии, такая гарантия (проект гарантии) направляется по адресу: </w:t>
            </w:r>
            <w:hyperlink r:id="rId8" w:history="1">
              <w:r w:rsidRPr="001676A8">
                <w:rPr>
                  <w:rFonts w:ascii="Times New Roman" w:hAnsi="Times New Roman"/>
                </w:rPr>
                <w:t>MitrofanovaMN@pk-sakhalin.ru</w:t>
              </w:r>
            </w:hyperlink>
            <w:r w:rsidRPr="001676A8">
              <w:rPr>
                <w:rFonts w:ascii="Times New Roman" w:hAnsi="Times New Roman"/>
                <w:sz w:val="28"/>
                <w:szCs w:val="28"/>
              </w:rPr>
              <w:t>, ответственным за прием банковской гарантии является Митрофанова Марина Николаевна, ведущий юрисконсульт, контактный телефон (4242) 71-32-52 (доб.128).</w:t>
            </w:r>
            <w:r w:rsidRPr="00EC4AB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1676A8" w:rsidRPr="009A14CD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Поставка </w:t>
            </w:r>
            <w:r w:rsidR="00155D5D">
              <w:rPr>
                <w:rFonts w:ascii="Times New Roman" w:hAnsi="Times New Roman"/>
                <w:bCs/>
                <w:sz w:val="28"/>
                <w:szCs w:val="28"/>
              </w:rPr>
              <w:t>спецодежды, спецобуви и СИЗ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676A8" w:rsidRPr="00E83385" w:rsidRDefault="001676A8" w:rsidP="009967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Объем поставляемого товара указывается в техническом задании, являющемся приложением к аукционной документации.</w:t>
            </w:r>
          </w:p>
        </w:tc>
      </w:tr>
      <w:tr w:rsidR="001676A8" w:rsidRPr="009A14CD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E83385" w:rsidRDefault="001676A8" w:rsidP="009967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товаров указано в техническом задании, являющемся приложением к аукционной документации.</w:t>
            </w:r>
          </w:p>
        </w:tc>
      </w:tr>
      <w:tr w:rsidR="001676A8" w:rsidRPr="001676A8" w:rsidTr="001676A8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1676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1676A8" w:rsidRPr="00E83385" w:rsidRDefault="001676A8" w:rsidP="001676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677638" w:rsidRPr="00677638">
              <w:rPr>
                <w:rFonts w:ascii="Times New Roman" w:hAnsi="Times New Roman"/>
                <w:bCs/>
                <w:sz w:val="28"/>
                <w:szCs w:val="28"/>
              </w:rPr>
              <w:t xml:space="preserve">1 054 399,69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677638">
              <w:rPr>
                <w:rFonts w:ascii="Times New Roman" w:hAnsi="Times New Roman"/>
                <w:bCs/>
                <w:sz w:val="28"/>
                <w:szCs w:val="28"/>
              </w:rPr>
              <w:t>один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миллион </w:t>
            </w:r>
            <w:r w:rsidR="00677638">
              <w:rPr>
                <w:rFonts w:ascii="Times New Roman" w:hAnsi="Times New Roman"/>
                <w:bCs/>
                <w:sz w:val="28"/>
                <w:szCs w:val="28"/>
              </w:rPr>
              <w:t>пятьдесят четыре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тысяч</w:t>
            </w:r>
            <w:r w:rsidR="0067763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77638">
              <w:rPr>
                <w:rFonts w:ascii="Times New Roman" w:hAnsi="Times New Roman"/>
                <w:bCs/>
                <w:sz w:val="28"/>
                <w:szCs w:val="28"/>
              </w:rPr>
              <w:t>триста девяносто девять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) рубл</w:t>
            </w:r>
            <w:r w:rsidR="00677638">
              <w:rPr>
                <w:rFonts w:ascii="Times New Roman" w:hAnsi="Times New Roman"/>
                <w:bCs/>
                <w:sz w:val="28"/>
                <w:szCs w:val="28"/>
              </w:rPr>
              <w:t>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77638">
              <w:rPr>
                <w:rFonts w:ascii="Times New Roman" w:hAnsi="Times New Roman"/>
                <w:bCs/>
                <w:sz w:val="28"/>
                <w:szCs w:val="28"/>
              </w:rPr>
              <w:t>69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 xml:space="preserve"> копеек без учета НДС,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677638" w:rsidRPr="00677638">
              <w:rPr>
                <w:rFonts w:ascii="Times New Roman" w:hAnsi="Times New Roman"/>
                <w:bCs/>
                <w:sz w:val="28"/>
                <w:szCs w:val="28"/>
              </w:rPr>
              <w:t>1 265 279,63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 xml:space="preserve"> с учетом НДС).</w:t>
            </w:r>
          </w:p>
          <w:p w:rsidR="001676A8" w:rsidRPr="009A14CD" w:rsidRDefault="001676A8" w:rsidP="001676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76A8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включает в себя стоимость товара, все предусмотренные законодательством РФ налоги, сборы и обязательные платежи, транспортные расходы, в том числе расходы на упаковку и маркировку товара, на погрузку и разгрузку товара, доставку товара на склад покупателя.</w:t>
            </w:r>
          </w:p>
        </w:tc>
      </w:tr>
      <w:tr w:rsidR="001676A8" w:rsidRPr="009A14CD" w:rsidTr="009967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Срок место и порядок предоставления документации о закупке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размещена на сайтах.</w:t>
            </w:r>
          </w:p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1676A8" w:rsidRPr="009A14CD" w:rsidTr="00996715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начала подачи заявок - с момента опубликования извещения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и документации </w:t>
            </w:r>
            <w:r w:rsidRPr="009A14CD">
              <w:rPr>
                <w:rFonts w:ascii="Times New Roman" w:hAnsi="Times New Roman"/>
                <w:sz w:val="28"/>
                <w:szCs w:val="28"/>
              </w:rPr>
              <w:t>на сайтах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–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C8693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февраля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окончания срока подачи заявок –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4A113E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февраля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02:00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 </w:t>
            </w:r>
          </w:p>
          <w:p w:rsidR="001676A8" w:rsidRPr="009A14CD" w:rsidRDefault="001676A8" w:rsidP="006776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Заявки на участие в аукционе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83</w:t>
            </w:r>
            <w:r w:rsidRPr="00E83385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подаются в электронной форме на ЭТЗП (на странице данного открытого аукциона на ЭТЗП).</w:t>
            </w:r>
          </w:p>
        </w:tc>
      </w:tr>
      <w:tr w:rsidR="001676A8" w:rsidRPr="009A14CD" w:rsidTr="00677638">
        <w:trPr>
          <w:trHeight w:val="4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A8" w:rsidRPr="009A14CD" w:rsidRDefault="001676A8" w:rsidP="009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4A113E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февраля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Дата и время начала аукциона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4A113E">
              <w:rPr>
                <w:rFonts w:ascii="Times New Roman" w:hAnsi="Times New Roman"/>
                <w:b/>
                <w:bCs/>
                <w:sz w:val="28"/>
                <w:szCs w:val="28"/>
              </w:rPr>
              <w:t>2»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09:00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</w:t>
            </w:r>
          </w:p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вторых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Подведение итогов закупки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4A113E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67763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1676A8" w:rsidRPr="009A14CD" w:rsidRDefault="001676A8" w:rsidP="00996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закупке.</w:t>
            </w:r>
          </w:p>
        </w:tc>
      </w:tr>
      <w:bookmarkEnd w:id="0"/>
    </w:tbl>
    <w:p w:rsidR="00B24099" w:rsidRDefault="00B24099"/>
    <w:sectPr w:rsidR="00B2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6A8"/>
    <w:rsid w:val="00155D5D"/>
    <w:rsid w:val="001676A8"/>
    <w:rsid w:val="004A113E"/>
    <w:rsid w:val="00581C70"/>
    <w:rsid w:val="00677638"/>
    <w:rsid w:val="009C5DA6"/>
    <w:rsid w:val="00B24099"/>
    <w:rsid w:val="00C86938"/>
    <w:rsid w:val="00EC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8C7B"/>
  <w15:docId w15:val="{A3C54BB8-8A5F-4811-BA68-405CD25A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6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676A8"/>
    <w:rPr>
      <w:color w:val="0000FF"/>
      <w:u w:val="single"/>
    </w:rPr>
  </w:style>
  <w:style w:type="paragraph" w:customStyle="1" w:styleId="1">
    <w:name w:val="Обычный1"/>
    <w:rsid w:val="001676A8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rofanovaMN@pk-sakhali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vanovaKS@pk-sakhali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ao@pk-sakhalin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k-sakhalin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Иванова Ксения Сергеевна</cp:lastModifiedBy>
  <cp:revision>6</cp:revision>
  <cp:lastPrinted>2022-02-03T23:07:00Z</cp:lastPrinted>
  <dcterms:created xsi:type="dcterms:W3CDTF">2021-06-07T23:44:00Z</dcterms:created>
  <dcterms:modified xsi:type="dcterms:W3CDTF">2022-02-03T23:21:00Z</dcterms:modified>
</cp:coreProperties>
</file>