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7435F2">
        <w:rPr>
          <w:rFonts w:ascii="Times New Roman" w:hAnsi="Times New Roman"/>
          <w:b/>
          <w:bCs/>
          <w:sz w:val="28"/>
          <w:szCs w:val="28"/>
        </w:rPr>
        <w:t>91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7435F2">
        <w:rPr>
          <w:rFonts w:ascii="Times New Roman" w:hAnsi="Times New Roman"/>
          <w:b/>
          <w:bCs/>
          <w:sz w:val="28"/>
          <w:szCs w:val="28"/>
        </w:rPr>
        <w:t>текстильных изделий</w:t>
      </w:r>
    </w:p>
    <w:p w:rsidR="007435F2" w:rsidRPr="00E83385" w:rsidRDefault="007435F2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743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7435F2" w:rsidRPr="007435F2" w:rsidRDefault="007435F2" w:rsidP="0074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F2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76 250,10 (семьдесят шесть тысяч двести пятьдесят) рублей 10 копеек. 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Способы обеспечения исполнения договора,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порядку предоставления обеспечения указаны в пункте 3.18 аукционной документации.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>/с 40702810908020008931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A052BE" w:rsidRPr="001676A8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9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текстильных изделий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1 525 002,00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(один миллион 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пятьсот двадцать пять тысяч два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 830 002,40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743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» 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847ED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B5CFB"/>
    <w:rsid w:val="007435F2"/>
    <w:rsid w:val="008847ED"/>
    <w:rsid w:val="00A052BE"/>
    <w:rsid w:val="00A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3</cp:revision>
  <dcterms:created xsi:type="dcterms:W3CDTF">2022-06-09T23:38:00Z</dcterms:created>
  <dcterms:modified xsi:type="dcterms:W3CDTF">2022-06-21T23:26:00Z</dcterms:modified>
</cp:coreProperties>
</file>