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8EEABE" w14:textId="77777777" w:rsidR="00A31D9F" w:rsidRPr="00763552" w:rsidRDefault="00A31D9F" w:rsidP="00A31D9F">
      <w:pPr>
        <w:jc w:val="center"/>
        <w:rPr>
          <w:bCs/>
          <w:color w:val="000000"/>
          <w:sz w:val="28"/>
          <w:szCs w:val="28"/>
        </w:rPr>
      </w:pPr>
      <w:r w:rsidRPr="00763552">
        <w:rPr>
          <w:bCs/>
          <w:color w:val="000000"/>
          <w:sz w:val="28"/>
          <w:szCs w:val="28"/>
        </w:rPr>
        <w:t>Документация аукциона в электронной форме</w:t>
      </w:r>
      <w:r w:rsidRPr="00763552">
        <w:rPr>
          <w:bCs/>
          <w:i/>
          <w:color w:val="000000"/>
          <w:sz w:val="28"/>
          <w:szCs w:val="28"/>
        </w:rPr>
        <w:t xml:space="preserve">, </w:t>
      </w:r>
      <w:r w:rsidRPr="00763552">
        <w:rPr>
          <w:bCs/>
          <w:color w:val="000000"/>
          <w:sz w:val="28"/>
          <w:szCs w:val="28"/>
        </w:rPr>
        <w:t>участниками которого могут быть только субъекты малого и среднего предпринимательства</w:t>
      </w:r>
    </w:p>
    <w:p w14:paraId="02D043A2" w14:textId="6119CEE0" w:rsidR="00A31D9F" w:rsidRPr="00A31D9F" w:rsidRDefault="00A31D9F" w:rsidP="00A31D9F">
      <w:pPr>
        <w:jc w:val="center"/>
        <w:rPr>
          <w:bCs/>
          <w:iCs/>
          <w:color w:val="000000"/>
          <w:sz w:val="28"/>
          <w:szCs w:val="28"/>
        </w:rPr>
      </w:pPr>
      <w:r w:rsidRPr="00763552">
        <w:rPr>
          <w:bCs/>
          <w:iCs/>
          <w:color w:val="000000"/>
          <w:sz w:val="28"/>
          <w:szCs w:val="28"/>
        </w:rPr>
        <w:t xml:space="preserve">№ </w:t>
      </w:r>
      <w:r w:rsidR="00B927FF">
        <w:rPr>
          <w:bCs/>
          <w:iCs/>
          <w:color w:val="000000"/>
          <w:sz w:val="28"/>
          <w:szCs w:val="28"/>
        </w:rPr>
        <w:t>258</w:t>
      </w:r>
      <w:r w:rsidRPr="00763552">
        <w:rPr>
          <w:bCs/>
          <w:iCs/>
          <w:color w:val="000000"/>
          <w:sz w:val="28"/>
          <w:szCs w:val="28"/>
        </w:rPr>
        <w:t xml:space="preserve">/ОАЭ-ПКС/МСП на право заключения договора поставки </w:t>
      </w:r>
      <w:r>
        <w:rPr>
          <w:bCs/>
          <w:iCs/>
          <w:color w:val="000000"/>
          <w:sz w:val="28"/>
          <w:szCs w:val="28"/>
        </w:rPr>
        <w:t xml:space="preserve">оборудования для </w:t>
      </w:r>
      <w:r>
        <w:rPr>
          <w:bCs/>
          <w:iCs/>
          <w:color w:val="000000"/>
          <w:sz w:val="28"/>
          <w:szCs w:val="28"/>
          <w:lang w:val="en-US"/>
        </w:rPr>
        <w:t>IP</w:t>
      </w:r>
      <w:r>
        <w:rPr>
          <w:bCs/>
          <w:iCs/>
          <w:color w:val="000000"/>
          <w:sz w:val="28"/>
          <w:szCs w:val="28"/>
        </w:rPr>
        <w:t>-телефонии</w:t>
      </w:r>
    </w:p>
    <w:p w14:paraId="0ABF51B5" w14:textId="77777777" w:rsidR="00A31D9F" w:rsidRPr="00763552" w:rsidRDefault="00A31D9F" w:rsidP="00A31D9F">
      <w:pPr>
        <w:jc w:val="center"/>
        <w:rPr>
          <w:color w:val="000000"/>
          <w:sz w:val="28"/>
          <w:szCs w:val="28"/>
        </w:rPr>
      </w:pPr>
    </w:p>
    <w:p w14:paraId="68AE348B" w14:textId="77777777" w:rsidR="00A31D9F" w:rsidRPr="00763552" w:rsidRDefault="00A31D9F" w:rsidP="00A31D9F">
      <w:pPr>
        <w:jc w:val="both"/>
        <w:rPr>
          <w:bCs/>
          <w:color w:val="000000"/>
          <w:sz w:val="28"/>
          <w:szCs w:val="28"/>
        </w:rPr>
      </w:pPr>
      <w:r w:rsidRPr="00763552">
        <w:rPr>
          <w:bCs/>
          <w:color w:val="000000"/>
          <w:sz w:val="28"/>
          <w:szCs w:val="28"/>
        </w:rPr>
        <w:t>Содержание:</w:t>
      </w:r>
    </w:p>
    <w:p w14:paraId="7E229445" w14:textId="77777777" w:rsidR="00A31D9F" w:rsidRPr="00763552" w:rsidRDefault="00A31D9F" w:rsidP="00A31D9F">
      <w:pPr>
        <w:jc w:val="both"/>
        <w:rPr>
          <w:bCs/>
          <w:color w:val="000000"/>
          <w:sz w:val="28"/>
          <w:szCs w:val="28"/>
        </w:rPr>
      </w:pPr>
    </w:p>
    <w:p w14:paraId="0F9F1F8B" w14:textId="77777777" w:rsidR="00A31D9F" w:rsidRPr="00763552" w:rsidRDefault="00A31D9F" w:rsidP="00A31D9F">
      <w:pPr>
        <w:jc w:val="both"/>
        <w:rPr>
          <w:b/>
          <w:bCs/>
          <w:color w:val="000000"/>
          <w:sz w:val="28"/>
          <w:szCs w:val="28"/>
        </w:rPr>
      </w:pPr>
      <w:r w:rsidRPr="00763552">
        <w:rPr>
          <w:b/>
          <w:bCs/>
          <w:color w:val="000000"/>
          <w:sz w:val="28"/>
          <w:szCs w:val="28"/>
        </w:rPr>
        <w:t>Часть 1: Условия проведения аукциона</w:t>
      </w:r>
    </w:p>
    <w:p w14:paraId="6689D05D" w14:textId="77777777" w:rsidR="00A31D9F" w:rsidRPr="00763552" w:rsidRDefault="00A31D9F" w:rsidP="00A31D9F">
      <w:pPr>
        <w:rPr>
          <w:color w:val="000000"/>
          <w:sz w:val="28"/>
          <w:szCs w:val="28"/>
        </w:rPr>
      </w:pPr>
      <w:r w:rsidRPr="00763552">
        <w:rPr>
          <w:color w:val="000000"/>
          <w:sz w:val="28"/>
          <w:szCs w:val="28"/>
        </w:rPr>
        <w:t>Приложение 1.1: Техническое задание</w:t>
      </w:r>
    </w:p>
    <w:p w14:paraId="500B7AD1" w14:textId="77777777" w:rsidR="00A31D9F" w:rsidRPr="00763552" w:rsidRDefault="00A31D9F" w:rsidP="00A31D9F">
      <w:pPr>
        <w:rPr>
          <w:color w:val="000000"/>
          <w:sz w:val="28"/>
          <w:szCs w:val="28"/>
        </w:rPr>
      </w:pPr>
      <w:r w:rsidRPr="00763552">
        <w:rPr>
          <w:color w:val="000000"/>
          <w:sz w:val="28"/>
          <w:szCs w:val="28"/>
        </w:rPr>
        <w:t>Приложение 1.2: Проект договора</w:t>
      </w:r>
    </w:p>
    <w:p w14:paraId="63738781" w14:textId="77777777" w:rsidR="00A31D9F" w:rsidRPr="00763552" w:rsidRDefault="00A31D9F" w:rsidP="00A31D9F">
      <w:pPr>
        <w:rPr>
          <w:color w:val="000000"/>
          <w:sz w:val="28"/>
          <w:szCs w:val="28"/>
        </w:rPr>
      </w:pPr>
      <w:r w:rsidRPr="00763552">
        <w:rPr>
          <w:color w:val="000000"/>
          <w:sz w:val="28"/>
          <w:szCs w:val="28"/>
        </w:rPr>
        <w:t>Приложение 1.3: Формы документов, предоставляемых участником:</w:t>
      </w:r>
    </w:p>
    <w:p w14:paraId="62224910" w14:textId="77777777" w:rsidR="00A31D9F" w:rsidRPr="00763552" w:rsidRDefault="00A31D9F" w:rsidP="00A31D9F">
      <w:pPr>
        <w:rPr>
          <w:color w:val="000000"/>
          <w:sz w:val="28"/>
          <w:szCs w:val="28"/>
        </w:rPr>
      </w:pPr>
      <w:r w:rsidRPr="00763552">
        <w:rPr>
          <w:color w:val="000000"/>
          <w:sz w:val="28"/>
          <w:szCs w:val="28"/>
        </w:rPr>
        <w:t>Форма сведений об участнике;</w:t>
      </w:r>
    </w:p>
    <w:p w14:paraId="5859C58D" w14:textId="77777777" w:rsidR="00A31D9F" w:rsidRPr="00763552" w:rsidRDefault="00A31D9F" w:rsidP="00A31D9F">
      <w:pPr>
        <w:rPr>
          <w:color w:val="000000"/>
          <w:sz w:val="28"/>
          <w:szCs w:val="28"/>
        </w:rPr>
      </w:pPr>
      <w:r w:rsidRPr="00763552">
        <w:rPr>
          <w:color w:val="000000"/>
          <w:sz w:val="28"/>
          <w:szCs w:val="28"/>
        </w:rPr>
        <w:t>Форма технического предложения участника;</w:t>
      </w:r>
    </w:p>
    <w:p w14:paraId="06FC8ACB" w14:textId="77777777" w:rsidR="00A31D9F" w:rsidRPr="00763552" w:rsidRDefault="00A31D9F" w:rsidP="00A31D9F">
      <w:pPr>
        <w:rPr>
          <w:color w:val="000000"/>
          <w:sz w:val="28"/>
          <w:szCs w:val="28"/>
        </w:rPr>
      </w:pPr>
      <w:r w:rsidRPr="00763552">
        <w:rPr>
          <w:sz w:val="28"/>
          <w:szCs w:val="28"/>
        </w:rPr>
        <w:t>Форма сведений о наименовании страны происхождения поставляемого товара.</w:t>
      </w:r>
      <w:r w:rsidRPr="00763552">
        <w:rPr>
          <w:color w:val="000000"/>
          <w:sz w:val="28"/>
          <w:szCs w:val="28"/>
        </w:rPr>
        <w:t xml:space="preserve"> </w:t>
      </w:r>
    </w:p>
    <w:p w14:paraId="216535AF" w14:textId="77777777" w:rsidR="00A31D9F" w:rsidRPr="00763552" w:rsidRDefault="00A31D9F" w:rsidP="00A31D9F">
      <w:pPr>
        <w:rPr>
          <w:color w:val="000000"/>
          <w:sz w:val="28"/>
          <w:szCs w:val="28"/>
        </w:rPr>
      </w:pPr>
    </w:p>
    <w:p w14:paraId="42C94D4C" w14:textId="77777777" w:rsidR="00A31D9F" w:rsidRPr="00763552" w:rsidRDefault="00A31D9F" w:rsidP="00A31D9F">
      <w:pPr>
        <w:rPr>
          <w:b/>
          <w:color w:val="000000"/>
          <w:sz w:val="28"/>
          <w:szCs w:val="28"/>
        </w:rPr>
      </w:pPr>
      <w:r w:rsidRPr="00763552">
        <w:rPr>
          <w:b/>
          <w:color w:val="000000"/>
          <w:sz w:val="28"/>
          <w:szCs w:val="28"/>
        </w:rPr>
        <w:t>Часть 2: Сроки проведения аукциона, контактные данные</w:t>
      </w:r>
    </w:p>
    <w:p w14:paraId="3FA72477" w14:textId="77777777" w:rsidR="00A31D9F" w:rsidRPr="00763552" w:rsidRDefault="00A31D9F" w:rsidP="00A31D9F">
      <w:pPr>
        <w:rPr>
          <w:b/>
          <w:color w:val="000000"/>
          <w:sz w:val="28"/>
          <w:szCs w:val="28"/>
        </w:rPr>
      </w:pPr>
    </w:p>
    <w:p w14:paraId="0A2ECA7E" w14:textId="77777777" w:rsidR="00A31D9F" w:rsidRPr="00763552" w:rsidRDefault="00A31D9F" w:rsidP="00A31D9F">
      <w:pPr>
        <w:rPr>
          <w:b/>
          <w:color w:val="000000"/>
          <w:sz w:val="28"/>
          <w:szCs w:val="28"/>
        </w:rPr>
      </w:pPr>
      <w:r w:rsidRPr="00763552">
        <w:rPr>
          <w:b/>
          <w:color w:val="000000"/>
          <w:sz w:val="28"/>
          <w:szCs w:val="28"/>
        </w:rPr>
        <w:t>Часть 3: Порядок проведения аукциона</w:t>
      </w:r>
    </w:p>
    <w:p w14:paraId="401AEE68" w14:textId="77777777" w:rsidR="00A31D9F" w:rsidRPr="00763552" w:rsidRDefault="00A31D9F" w:rsidP="00A31D9F">
      <w:pPr>
        <w:jc w:val="both"/>
        <w:rPr>
          <w:color w:val="000000"/>
          <w:sz w:val="28"/>
          <w:szCs w:val="28"/>
        </w:rPr>
      </w:pPr>
      <w:r w:rsidRPr="00763552">
        <w:rPr>
          <w:color w:val="000000"/>
          <w:sz w:val="28"/>
          <w:szCs w:val="28"/>
        </w:rPr>
        <w:t>Приложение 3.1: Типовая форма независимой гарантии, предоставляемой в качестве обеспечения заявки</w:t>
      </w:r>
    </w:p>
    <w:p w14:paraId="6438F32E" w14:textId="77777777" w:rsidR="00A31D9F" w:rsidRPr="00763552" w:rsidRDefault="00A31D9F" w:rsidP="00A31D9F">
      <w:pPr>
        <w:jc w:val="both"/>
        <w:rPr>
          <w:color w:val="000000"/>
          <w:sz w:val="28"/>
          <w:szCs w:val="28"/>
        </w:rPr>
      </w:pPr>
      <w:r w:rsidRPr="00763552">
        <w:rPr>
          <w:color w:val="000000"/>
          <w:sz w:val="28"/>
          <w:szCs w:val="28"/>
        </w:rPr>
        <w:t>Приложение 3.2: Типовая форма независимой гарантии, предоставляемой в качестве обеспечения исполнения договора</w:t>
      </w:r>
    </w:p>
    <w:p w14:paraId="77D61F06" w14:textId="77777777" w:rsidR="00A31D9F" w:rsidRPr="00763552" w:rsidRDefault="00A31D9F" w:rsidP="00A31D9F">
      <w:pPr>
        <w:jc w:val="both"/>
        <w:rPr>
          <w:color w:val="000000"/>
          <w:sz w:val="28"/>
          <w:szCs w:val="28"/>
        </w:rPr>
      </w:pPr>
      <w:r w:rsidRPr="00763552">
        <w:rPr>
          <w:sz w:val="28"/>
          <w:szCs w:val="28"/>
        </w:rPr>
        <w:t>Приложение 3.3: Рекомендуемая форма протокола разногласий к проекту договора.</w:t>
      </w:r>
    </w:p>
    <w:p w14:paraId="6C7117EC" w14:textId="77777777" w:rsidR="00A31D9F" w:rsidRPr="00763552" w:rsidRDefault="00A31D9F" w:rsidP="00A31D9F">
      <w:pPr>
        <w:rPr>
          <w:color w:val="000000"/>
          <w:sz w:val="28"/>
          <w:szCs w:val="28"/>
        </w:rPr>
      </w:pPr>
    </w:p>
    <w:p w14:paraId="49AFA48E" w14:textId="77777777" w:rsidR="00A31D9F" w:rsidRPr="00763552" w:rsidRDefault="00A31D9F" w:rsidP="00A31D9F">
      <w:pPr>
        <w:rPr>
          <w:color w:val="000000"/>
          <w:sz w:val="28"/>
          <w:szCs w:val="28"/>
        </w:rPr>
        <w:sectPr w:rsidR="00A31D9F" w:rsidRPr="00763552" w:rsidSect="00D15BFE">
          <w:headerReference w:type="default" r:id="rId7"/>
          <w:pgSz w:w="11906" w:h="16838"/>
          <w:pgMar w:top="1134" w:right="851" w:bottom="1134" w:left="1134" w:header="709" w:footer="709" w:gutter="0"/>
          <w:cols w:space="708"/>
          <w:titlePg/>
          <w:docGrid w:linePitch="360"/>
        </w:sectPr>
      </w:pPr>
    </w:p>
    <w:p w14:paraId="7248C41C" w14:textId="77777777" w:rsidR="00A31D9F" w:rsidRPr="00763552" w:rsidRDefault="00A31D9F" w:rsidP="00A31D9F">
      <w:pPr>
        <w:ind w:left="9214"/>
        <w:jc w:val="both"/>
        <w:rPr>
          <w:bCs/>
          <w:sz w:val="28"/>
          <w:szCs w:val="28"/>
        </w:rPr>
      </w:pPr>
      <w:r w:rsidRPr="00763552">
        <w:rPr>
          <w:bCs/>
          <w:sz w:val="28"/>
          <w:szCs w:val="28"/>
        </w:rPr>
        <w:lastRenderedPageBreak/>
        <w:t>УТВЕРЖДАЮ</w:t>
      </w:r>
    </w:p>
    <w:p w14:paraId="6C984EEB" w14:textId="77777777" w:rsidR="00A31D9F" w:rsidRPr="00763552" w:rsidRDefault="00A31D9F" w:rsidP="00A31D9F">
      <w:pPr>
        <w:ind w:left="9214"/>
        <w:jc w:val="both"/>
        <w:rPr>
          <w:bCs/>
          <w:sz w:val="28"/>
          <w:szCs w:val="28"/>
        </w:rPr>
      </w:pPr>
    </w:p>
    <w:p w14:paraId="2A188B2D" w14:textId="77777777" w:rsidR="00A31D9F" w:rsidRPr="00763552" w:rsidRDefault="00A31D9F" w:rsidP="00A31D9F">
      <w:pPr>
        <w:ind w:left="9214"/>
        <w:rPr>
          <w:bCs/>
          <w:sz w:val="28"/>
          <w:szCs w:val="28"/>
        </w:rPr>
      </w:pPr>
      <w:r w:rsidRPr="00763552">
        <w:rPr>
          <w:bCs/>
          <w:sz w:val="28"/>
          <w:szCs w:val="28"/>
        </w:rPr>
        <w:t xml:space="preserve">Председатель комиссии по осуществлению закупок АО «ПКС» </w:t>
      </w:r>
    </w:p>
    <w:p w14:paraId="0AA0164B" w14:textId="77777777" w:rsidR="00A31D9F" w:rsidRPr="00763552" w:rsidRDefault="00A31D9F" w:rsidP="00A31D9F">
      <w:pPr>
        <w:ind w:left="9214"/>
        <w:jc w:val="both"/>
        <w:rPr>
          <w:bCs/>
          <w:sz w:val="28"/>
          <w:szCs w:val="28"/>
        </w:rPr>
      </w:pPr>
    </w:p>
    <w:p w14:paraId="3A83DFA9" w14:textId="77777777" w:rsidR="00A31D9F" w:rsidRPr="00763552" w:rsidRDefault="00A31D9F" w:rsidP="00A31D9F">
      <w:pPr>
        <w:ind w:left="9214"/>
        <w:jc w:val="both"/>
        <w:rPr>
          <w:bCs/>
          <w:sz w:val="28"/>
          <w:szCs w:val="28"/>
        </w:rPr>
      </w:pPr>
      <w:r w:rsidRPr="00763552">
        <w:rPr>
          <w:bCs/>
          <w:sz w:val="28"/>
          <w:szCs w:val="28"/>
        </w:rPr>
        <w:t xml:space="preserve">__________________ </w:t>
      </w:r>
    </w:p>
    <w:p w14:paraId="70283ADF" w14:textId="77777777" w:rsidR="00A31D9F" w:rsidRDefault="00A31D9F" w:rsidP="00A31D9F">
      <w:pPr>
        <w:pStyle w:val="1"/>
        <w:keepNext w:val="0"/>
        <w:widowControl w:val="0"/>
        <w:spacing w:before="0" w:after="0"/>
        <w:jc w:val="center"/>
        <w:rPr>
          <w:rFonts w:ascii="Times New Roman" w:hAnsi="Times New Roman" w:cs="Times New Roman"/>
          <w:color w:val="000000"/>
          <w:sz w:val="28"/>
          <w:szCs w:val="28"/>
        </w:rPr>
      </w:pPr>
    </w:p>
    <w:p w14:paraId="52676D1B" w14:textId="77777777" w:rsidR="00A31D9F" w:rsidRPr="00763552" w:rsidRDefault="00A31D9F" w:rsidP="00A31D9F">
      <w:pPr>
        <w:pStyle w:val="1"/>
        <w:keepNext w:val="0"/>
        <w:widowControl w:val="0"/>
        <w:spacing w:before="0" w:after="0"/>
        <w:jc w:val="center"/>
        <w:rPr>
          <w:rFonts w:ascii="Times New Roman" w:hAnsi="Times New Roman" w:cs="Times New Roman"/>
          <w:color w:val="000000"/>
          <w:sz w:val="28"/>
          <w:szCs w:val="28"/>
        </w:rPr>
      </w:pPr>
      <w:r w:rsidRPr="00763552">
        <w:rPr>
          <w:rFonts w:ascii="Times New Roman" w:hAnsi="Times New Roman" w:cs="Times New Roman"/>
          <w:color w:val="000000"/>
          <w:sz w:val="28"/>
          <w:szCs w:val="28"/>
        </w:rPr>
        <w:t>Часть 1. Условия проведения аукциона</w:t>
      </w:r>
    </w:p>
    <w:p w14:paraId="64D17475" w14:textId="77777777" w:rsidR="00A31D9F" w:rsidRPr="00763552" w:rsidRDefault="00A31D9F" w:rsidP="00A31D9F">
      <w:pPr>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8"/>
        <w:gridCol w:w="3463"/>
        <w:gridCol w:w="10149"/>
      </w:tblGrid>
      <w:tr w:rsidR="00A31D9F" w:rsidRPr="00763552" w14:paraId="6B9F1409" w14:textId="77777777" w:rsidTr="00176902">
        <w:tc>
          <w:tcPr>
            <w:tcW w:w="0" w:type="auto"/>
          </w:tcPr>
          <w:p w14:paraId="526D8990" w14:textId="77777777" w:rsidR="00A31D9F" w:rsidRPr="00763552" w:rsidRDefault="00A31D9F" w:rsidP="00176902">
            <w:pPr>
              <w:rPr>
                <w:b/>
                <w:color w:val="000000"/>
                <w:sz w:val="28"/>
                <w:szCs w:val="28"/>
              </w:rPr>
            </w:pPr>
            <w:r w:rsidRPr="00763552">
              <w:rPr>
                <w:b/>
                <w:color w:val="000000"/>
                <w:sz w:val="28"/>
                <w:szCs w:val="28"/>
              </w:rPr>
              <w:t>№ п/п</w:t>
            </w:r>
          </w:p>
        </w:tc>
        <w:tc>
          <w:tcPr>
            <w:tcW w:w="3463" w:type="dxa"/>
          </w:tcPr>
          <w:p w14:paraId="4F434A14" w14:textId="77777777" w:rsidR="00A31D9F" w:rsidRPr="00763552" w:rsidRDefault="00A31D9F" w:rsidP="00176902">
            <w:pPr>
              <w:rPr>
                <w:b/>
                <w:color w:val="000000"/>
                <w:sz w:val="28"/>
                <w:szCs w:val="28"/>
              </w:rPr>
            </w:pPr>
            <w:r w:rsidRPr="00763552">
              <w:rPr>
                <w:b/>
                <w:color w:val="000000"/>
                <w:sz w:val="28"/>
                <w:szCs w:val="28"/>
              </w:rPr>
              <w:t>Параметры закупки</w:t>
            </w:r>
          </w:p>
        </w:tc>
        <w:tc>
          <w:tcPr>
            <w:tcW w:w="10149" w:type="dxa"/>
          </w:tcPr>
          <w:p w14:paraId="637DC944" w14:textId="77777777" w:rsidR="00A31D9F" w:rsidRPr="00763552" w:rsidRDefault="00A31D9F" w:rsidP="00176902">
            <w:pPr>
              <w:rPr>
                <w:b/>
                <w:color w:val="000000"/>
                <w:sz w:val="28"/>
                <w:szCs w:val="28"/>
              </w:rPr>
            </w:pPr>
            <w:r w:rsidRPr="00763552">
              <w:rPr>
                <w:b/>
                <w:color w:val="000000"/>
                <w:sz w:val="28"/>
                <w:szCs w:val="28"/>
              </w:rPr>
              <w:t>Условия закупки</w:t>
            </w:r>
          </w:p>
        </w:tc>
      </w:tr>
      <w:tr w:rsidR="00A31D9F" w:rsidRPr="00763552" w14:paraId="25903A40" w14:textId="77777777" w:rsidTr="00176902">
        <w:tc>
          <w:tcPr>
            <w:tcW w:w="0" w:type="auto"/>
          </w:tcPr>
          <w:p w14:paraId="50D09168" w14:textId="77777777" w:rsidR="00A31D9F" w:rsidRPr="00763552" w:rsidRDefault="00A31D9F" w:rsidP="00176902">
            <w:pPr>
              <w:rPr>
                <w:color w:val="000000"/>
                <w:sz w:val="28"/>
                <w:szCs w:val="28"/>
              </w:rPr>
            </w:pPr>
            <w:r w:rsidRPr="00763552">
              <w:rPr>
                <w:color w:val="000000"/>
                <w:sz w:val="28"/>
                <w:szCs w:val="28"/>
              </w:rPr>
              <w:t>1.1</w:t>
            </w:r>
          </w:p>
        </w:tc>
        <w:tc>
          <w:tcPr>
            <w:tcW w:w="3463" w:type="dxa"/>
          </w:tcPr>
          <w:p w14:paraId="6C673199" w14:textId="77777777" w:rsidR="00A31D9F" w:rsidRPr="00763552" w:rsidRDefault="00A31D9F" w:rsidP="00176902">
            <w:pPr>
              <w:rPr>
                <w:color w:val="000000"/>
                <w:sz w:val="28"/>
                <w:szCs w:val="28"/>
              </w:rPr>
            </w:pPr>
            <w:r w:rsidRPr="00763552">
              <w:rPr>
                <w:color w:val="000000"/>
                <w:sz w:val="28"/>
                <w:szCs w:val="28"/>
              </w:rPr>
              <w:t>Способ проведения закупки</w:t>
            </w:r>
          </w:p>
        </w:tc>
        <w:tc>
          <w:tcPr>
            <w:tcW w:w="10149" w:type="dxa"/>
          </w:tcPr>
          <w:p w14:paraId="4DE6AD39" w14:textId="2CA56D53" w:rsidR="00A31D9F" w:rsidRPr="00763552" w:rsidRDefault="00A31D9F" w:rsidP="00176902">
            <w:pPr>
              <w:ind w:left="-36"/>
              <w:rPr>
                <w:color w:val="000000"/>
                <w:sz w:val="28"/>
                <w:szCs w:val="28"/>
              </w:rPr>
            </w:pPr>
            <w:r w:rsidRPr="00763552">
              <w:rPr>
                <w:color w:val="000000"/>
                <w:sz w:val="28"/>
                <w:szCs w:val="28"/>
              </w:rPr>
              <w:t>Аукцион в электронной форме, участниками которого могут быть только субъекты малого и среднего предпринимательства №</w:t>
            </w:r>
            <w:r w:rsidR="00B927FF">
              <w:rPr>
                <w:color w:val="000000"/>
                <w:sz w:val="28"/>
                <w:szCs w:val="28"/>
              </w:rPr>
              <w:t>258</w:t>
            </w:r>
            <w:r w:rsidRPr="00763552">
              <w:rPr>
                <w:color w:val="000000"/>
                <w:sz w:val="28"/>
                <w:szCs w:val="28"/>
              </w:rPr>
              <w:t>/ОАЭ-ПКС/МСП</w:t>
            </w:r>
          </w:p>
        </w:tc>
      </w:tr>
      <w:tr w:rsidR="00A31D9F" w:rsidRPr="00763552" w14:paraId="00AC3FCF" w14:textId="77777777" w:rsidTr="00176902">
        <w:tc>
          <w:tcPr>
            <w:tcW w:w="0" w:type="auto"/>
          </w:tcPr>
          <w:p w14:paraId="29177B39" w14:textId="77777777" w:rsidR="00A31D9F" w:rsidRPr="00763552" w:rsidRDefault="00A31D9F" w:rsidP="00176902">
            <w:pPr>
              <w:rPr>
                <w:color w:val="000000"/>
                <w:sz w:val="28"/>
                <w:szCs w:val="28"/>
              </w:rPr>
            </w:pPr>
            <w:r w:rsidRPr="00763552">
              <w:rPr>
                <w:color w:val="000000"/>
                <w:sz w:val="28"/>
                <w:szCs w:val="28"/>
              </w:rPr>
              <w:t>1.2</w:t>
            </w:r>
          </w:p>
        </w:tc>
        <w:tc>
          <w:tcPr>
            <w:tcW w:w="3463" w:type="dxa"/>
          </w:tcPr>
          <w:p w14:paraId="04DF089C" w14:textId="77777777" w:rsidR="00A31D9F" w:rsidRPr="00763552" w:rsidRDefault="00A31D9F" w:rsidP="00176902">
            <w:pPr>
              <w:rPr>
                <w:color w:val="000000"/>
                <w:sz w:val="28"/>
                <w:szCs w:val="28"/>
              </w:rPr>
            </w:pPr>
            <w:r w:rsidRPr="00763552">
              <w:rPr>
                <w:color w:val="000000"/>
                <w:sz w:val="28"/>
                <w:szCs w:val="28"/>
              </w:rPr>
              <w:t>Предмет закупки</w:t>
            </w:r>
          </w:p>
        </w:tc>
        <w:tc>
          <w:tcPr>
            <w:tcW w:w="10149" w:type="dxa"/>
          </w:tcPr>
          <w:p w14:paraId="1D608F78" w14:textId="0A5079C1" w:rsidR="00A31D9F" w:rsidRPr="00A31D9F" w:rsidRDefault="00A31D9F" w:rsidP="00A31D9F">
            <w:pPr>
              <w:rPr>
                <w:b/>
                <w:bCs/>
                <w:iCs/>
                <w:color w:val="000000"/>
                <w:sz w:val="28"/>
                <w:szCs w:val="28"/>
              </w:rPr>
            </w:pPr>
            <w:r w:rsidRPr="00A31D9F">
              <w:rPr>
                <w:b/>
                <w:bCs/>
                <w:iCs/>
                <w:color w:val="000000"/>
                <w:sz w:val="28"/>
                <w:szCs w:val="28"/>
              </w:rPr>
              <w:t xml:space="preserve">Поставка оборудования для </w:t>
            </w:r>
            <w:r w:rsidRPr="00A31D9F">
              <w:rPr>
                <w:b/>
                <w:bCs/>
                <w:iCs/>
                <w:color w:val="000000"/>
                <w:sz w:val="28"/>
                <w:szCs w:val="28"/>
                <w:lang w:val="en-US"/>
              </w:rPr>
              <w:t>IP</w:t>
            </w:r>
            <w:r w:rsidRPr="00A31D9F">
              <w:rPr>
                <w:b/>
                <w:bCs/>
                <w:iCs/>
                <w:color w:val="000000"/>
                <w:sz w:val="28"/>
                <w:szCs w:val="28"/>
              </w:rPr>
              <w:t>-телефонии</w:t>
            </w:r>
          </w:p>
          <w:p w14:paraId="47B4DDC2" w14:textId="77777777" w:rsidR="00A31D9F" w:rsidRPr="00763552" w:rsidRDefault="00A31D9F" w:rsidP="00176902">
            <w:pPr>
              <w:ind w:left="-36"/>
              <w:jc w:val="both"/>
              <w:rPr>
                <w:bCs/>
                <w:color w:val="000000"/>
                <w:sz w:val="28"/>
                <w:szCs w:val="28"/>
              </w:rPr>
            </w:pPr>
            <w:r w:rsidRPr="00763552">
              <w:rPr>
                <w:color w:val="000000"/>
                <w:sz w:val="28"/>
                <w:szCs w:val="28"/>
              </w:rPr>
              <w:t xml:space="preserve">Сведения о наименовании закупаемых товаров, их количестве, ценах за единицу товара, начальной (максимальной) цене договора, расходах участника, нормативных документах, согласно которым установлены требования, </w:t>
            </w:r>
            <w:r w:rsidRPr="00763552">
              <w:rPr>
                <w:bCs/>
                <w:color w:val="000000"/>
                <w:sz w:val="28"/>
                <w:szCs w:val="28"/>
              </w:rPr>
              <w:t>технических и функциональных характеристиках товара, требования к их безопасности, качеству, упаковке, отгрузке товара, к результатам,</w:t>
            </w:r>
            <w:r w:rsidRPr="00763552">
              <w:rPr>
                <w:bCs/>
                <w:i/>
                <w:color w:val="000000"/>
                <w:sz w:val="28"/>
                <w:szCs w:val="28"/>
              </w:rPr>
              <w:t xml:space="preserve"> </w:t>
            </w:r>
            <w:r w:rsidRPr="00763552">
              <w:rPr>
                <w:bCs/>
                <w:color w:val="000000"/>
                <w:sz w:val="28"/>
                <w:szCs w:val="28"/>
              </w:rPr>
              <w:t>иные требования, связанные с определением соответствия поставляемого товара потребностям заказчика, место, условия и сроки поставки товаров, форма, сроки и порядок оплаты указаны в техническом задании, являющемся приложением № 1.1 к документации о закупке.</w:t>
            </w:r>
          </w:p>
        </w:tc>
      </w:tr>
      <w:tr w:rsidR="00A31D9F" w:rsidRPr="00763552" w14:paraId="1E8D811A" w14:textId="77777777" w:rsidTr="00176902">
        <w:tc>
          <w:tcPr>
            <w:tcW w:w="0" w:type="auto"/>
          </w:tcPr>
          <w:p w14:paraId="6B18A3FD" w14:textId="77777777" w:rsidR="00A31D9F" w:rsidRPr="00763552" w:rsidRDefault="00A31D9F" w:rsidP="00176902">
            <w:pPr>
              <w:rPr>
                <w:color w:val="000000"/>
                <w:sz w:val="28"/>
                <w:szCs w:val="28"/>
              </w:rPr>
            </w:pPr>
            <w:r w:rsidRPr="00763552">
              <w:rPr>
                <w:color w:val="000000"/>
                <w:sz w:val="28"/>
                <w:szCs w:val="28"/>
              </w:rPr>
              <w:t>1.3</w:t>
            </w:r>
          </w:p>
        </w:tc>
        <w:tc>
          <w:tcPr>
            <w:tcW w:w="3463" w:type="dxa"/>
          </w:tcPr>
          <w:p w14:paraId="2B581F2B" w14:textId="77777777" w:rsidR="00A31D9F" w:rsidRPr="00763552" w:rsidRDefault="00A31D9F" w:rsidP="00176902">
            <w:pPr>
              <w:rPr>
                <w:color w:val="000000"/>
                <w:sz w:val="28"/>
                <w:szCs w:val="28"/>
              </w:rPr>
            </w:pPr>
            <w:r w:rsidRPr="00763552">
              <w:rPr>
                <w:color w:val="000000"/>
                <w:sz w:val="28"/>
                <w:szCs w:val="28"/>
              </w:rPr>
              <w:t>Антидемпинговые меры</w:t>
            </w:r>
          </w:p>
        </w:tc>
        <w:tc>
          <w:tcPr>
            <w:tcW w:w="10149" w:type="dxa"/>
          </w:tcPr>
          <w:p w14:paraId="6EB0762E" w14:textId="77777777" w:rsidR="00A31D9F" w:rsidRPr="00763552" w:rsidRDefault="00A31D9F" w:rsidP="00176902">
            <w:pPr>
              <w:jc w:val="both"/>
              <w:rPr>
                <w:bCs/>
                <w:i/>
                <w:color w:val="000000"/>
                <w:sz w:val="28"/>
                <w:szCs w:val="28"/>
              </w:rPr>
            </w:pPr>
            <w:r w:rsidRPr="00763552">
              <w:rPr>
                <w:bCs/>
                <w:color w:val="000000"/>
                <w:sz w:val="28"/>
                <w:szCs w:val="28"/>
              </w:rPr>
              <w:t>Антидемпинговые меры не предусмотрены.</w:t>
            </w:r>
          </w:p>
          <w:p w14:paraId="02B2C072" w14:textId="77777777" w:rsidR="00A31D9F" w:rsidRPr="00763552" w:rsidRDefault="00A31D9F" w:rsidP="00176902">
            <w:pPr>
              <w:ind w:left="-36" w:firstLine="709"/>
              <w:jc w:val="both"/>
              <w:rPr>
                <w:color w:val="000000"/>
                <w:sz w:val="28"/>
                <w:szCs w:val="28"/>
              </w:rPr>
            </w:pPr>
          </w:p>
        </w:tc>
      </w:tr>
      <w:tr w:rsidR="00A31D9F" w:rsidRPr="00763552" w14:paraId="10DC2011" w14:textId="77777777" w:rsidTr="00176902">
        <w:tc>
          <w:tcPr>
            <w:tcW w:w="0" w:type="auto"/>
          </w:tcPr>
          <w:p w14:paraId="359E71F4" w14:textId="77777777" w:rsidR="00A31D9F" w:rsidRPr="00763552" w:rsidRDefault="00A31D9F" w:rsidP="00176902">
            <w:pPr>
              <w:rPr>
                <w:color w:val="000000"/>
                <w:sz w:val="28"/>
                <w:szCs w:val="28"/>
              </w:rPr>
            </w:pPr>
            <w:r w:rsidRPr="00763552">
              <w:rPr>
                <w:color w:val="000000"/>
                <w:sz w:val="28"/>
                <w:szCs w:val="28"/>
              </w:rPr>
              <w:t>1.4</w:t>
            </w:r>
          </w:p>
        </w:tc>
        <w:tc>
          <w:tcPr>
            <w:tcW w:w="3463" w:type="dxa"/>
          </w:tcPr>
          <w:p w14:paraId="1A866E44" w14:textId="77777777" w:rsidR="00A31D9F" w:rsidRPr="00763552" w:rsidRDefault="00A31D9F" w:rsidP="00176902">
            <w:pPr>
              <w:rPr>
                <w:color w:val="000000"/>
                <w:sz w:val="28"/>
                <w:szCs w:val="28"/>
              </w:rPr>
            </w:pPr>
            <w:r w:rsidRPr="00763552">
              <w:rPr>
                <w:color w:val="000000"/>
                <w:sz w:val="28"/>
                <w:szCs w:val="28"/>
              </w:rPr>
              <w:t>Обеспечение заявок</w:t>
            </w:r>
          </w:p>
        </w:tc>
        <w:tc>
          <w:tcPr>
            <w:tcW w:w="10149" w:type="dxa"/>
          </w:tcPr>
          <w:p w14:paraId="3240EB44" w14:textId="77777777" w:rsidR="00A31D9F" w:rsidRPr="00763552" w:rsidRDefault="00A31D9F" w:rsidP="00176902">
            <w:pPr>
              <w:jc w:val="both"/>
              <w:rPr>
                <w:bCs/>
                <w:color w:val="000000"/>
                <w:sz w:val="28"/>
                <w:szCs w:val="28"/>
              </w:rPr>
            </w:pPr>
            <w:r w:rsidRPr="00763552">
              <w:rPr>
                <w:bCs/>
                <w:color w:val="000000"/>
                <w:sz w:val="28"/>
                <w:szCs w:val="28"/>
              </w:rPr>
              <w:t>Обеспечение заявок не предусмотрено.</w:t>
            </w:r>
          </w:p>
          <w:p w14:paraId="7F8E4AE5" w14:textId="77777777" w:rsidR="00A31D9F" w:rsidRPr="00763552" w:rsidRDefault="00A31D9F" w:rsidP="00176902">
            <w:pPr>
              <w:ind w:left="-36" w:firstLine="709"/>
              <w:jc w:val="both"/>
              <w:rPr>
                <w:bCs/>
                <w:color w:val="000000"/>
                <w:sz w:val="28"/>
                <w:szCs w:val="28"/>
              </w:rPr>
            </w:pPr>
          </w:p>
        </w:tc>
      </w:tr>
      <w:tr w:rsidR="00A31D9F" w:rsidRPr="00763552" w14:paraId="1505F1C1" w14:textId="77777777" w:rsidTr="00176902">
        <w:tc>
          <w:tcPr>
            <w:tcW w:w="0" w:type="auto"/>
          </w:tcPr>
          <w:p w14:paraId="67C6DCCD" w14:textId="77777777" w:rsidR="00A31D9F" w:rsidRPr="00763552" w:rsidRDefault="00A31D9F" w:rsidP="00176902">
            <w:pPr>
              <w:rPr>
                <w:color w:val="000000"/>
                <w:sz w:val="28"/>
                <w:szCs w:val="28"/>
              </w:rPr>
            </w:pPr>
            <w:r w:rsidRPr="00763552">
              <w:rPr>
                <w:color w:val="000000"/>
                <w:sz w:val="28"/>
                <w:szCs w:val="28"/>
              </w:rPr>
              <w:t>1.5</w:t>
            </w:r>
          </w:p>
        </w:tc>
        <w:tc>
          <w:tcPr>
            <w:tcW w:w="3463" w:type="dxa"/>
          </w:tcPr>
          <w:p w14:paraId="5311A041" w14:textId="77777777" w:rsidR="00A31D9F" w:rsidRPr="00763552" w:rsidRDefault="00A31D9F" w:rsidP="00176902">
            <w:pPr>
              <w:rPr>
                <w:color w:val="000000"/>
                <w:sz w:val="28"/>
                <w:szCs w:val="28"/>
              </w:rPr>
            </w:pPr>
            <w:r w:rsidRPr="00763552">
              <w:rPr>
                <w:color w:val="000000"/>
                <w:sz w:val="28"/>
                <w:szCs w:val="28"/>
              </w:rPr>
              <w:t>Обеспечение исполнения договора</w:t>
            </w:r>
          </w:p>
        </w:tc>
        <w:tc>
          <w:tcPr>
            <w:tcW w:w="10149" w:type="dxa"/>
          </w:tcPr>
          <w:p w14:paraId="663DBA26" w14:textId="6403AE97" w:rsidR="00A31D9F" w:rsidRPr="00763552" w:rsidRDefault="00A31D9F" w:rsidP="00176902">
            <w:pPr>
              <w:ind w:left="-36"/>
              <w:jc w:val="both"/>
              <w:rPr>
                <w:bCs/>
                <w:i/>
                <w:color w:val="000000"/>
                <w:sz w:val="28"/>
                <w:szCs w:val="28"/>
              </w:rPr>
            </w:pPr>
            <w:r w:rsidRPr="00763552">
              <w:rPr>
                <w:bCs/>
                <w:color w:val="000000"/>
                <w:sz w:val="28"/>
                <w:szCs w:val="28"/>
              </w:rPr>
              <w:t xml:space="preserve">Размер обеспечения исполнения договора составляет </w:t>
            </w:r>
            <w:r>
              <w:rPr>
                <w:bCs/>
                <w:color w:val="000000"/>
                <w:sz w:val="28"/>
                <w:szCs w:val="28"/>
              </w:rPr>
              <w:t>146 454</w:t>
            </w:r>
            <w:r w:rsidRPr="00763552">
              <w:rPr>
                <w:bCs/>
                <w:sz w:val="28"/>
                <w:szCs w:val="28"/>
              </w:rPr>
              <w:t xml:space="preserve"> руб. (</w:t>
            </w:r>
            <w:r>
              <w:rPr>
                <w:bCs/>
                <w:sz w:val="28"/>
                <w:szCs w:val="28"/>
              </w:rPr>
              <w:t>сто сорок шесть тысяч четыреста пятьдесят четыре</w:t>
            </w:r>
            <w:r w:rsidRPr="00763552">
              <w:rPr>
                <w:bCs/>
                <w:sz w:val="28"/>
                <w:szCs w:val="28"/>
              </w:rPr>
              <w:t xml:space="preserve"> рубл</w:t>
            </w:r>
            <w:r>
              <w:rPr>
                <w:bCs/>
                <w:sz w:val="28"/>
                <w:szCs w:val="28"/>
              </w:rPr>
              <w:t>я</w:t>
            </w:r>
            <w:r w:rsidRPr="00763552">
              <w:rPr>
                <w:bCs/>
                <w:sz w:val="28"/>
                <w:szCs w:val="28"/>
              </w:rPr>
              <w:t xml:space="preserve"> </w:t>
            </w:r>
            <w:r>
              <w:rPr>
                <w:bCs/>
                <w:sz w:val="28"/>
                <w:szCs w:val="28"/>
              </w:rPr>
              <w:t>00</w:t>
            </w:r>
            <w:r w:rsidRPr="00763552">
              <w:rPr>
                <w:bCs/>
                <w:sz w:val="28"/>
                <w:szCs w:val="28"/>
              </w:rPr>
              <w:t xml:space="preserve"> копеек)</w:t>
            </w:r>
            <w:r w:rsidRPr="00763552">
              <w:rPr>
                <w:bCs/>
                <w:iCs/>
                <w:color w:val="000000"/>
                <w:sz w:val="28"/>
                <w:szCs w:val="28"/>
              </w:rPr>
              <w:t>.</w:t>
            </w:r>
          </w:p>
          <w:p w14:paraId="691B2A28" w14:textId="77777777" w:rsidR="00A31D9F" w:rsidRPr="00763552" w:rsidRDefault="00A31D9F" w:rsidP="00176902">
            <w:pPr>
              <w:ind w:left="-36" w:firstLine="709"/>
              <w:jc w:val="both"/>
              <w:rPr>
                <w:bCs/>
                <w:sz w:val="28"/>
              </w:rPr>
            </w:pPr>
            <w:r w:rsidRPr="00763552">
              <w:rPr>
                <w:bCs/>
                <w:sz w:val="28"/>
                <w:lang w:eastAsia="en-US"/>
              </w:rPr>
              <w:t>Внесение денежных средств осуществляется по следующим платежным реквизитам</w:t>
            </w:r>
            <w:r w:rsidRPr="00763552">
              <w:rPr>
                <w:bCs/>
                <w:sz w:val="28"/>
              </w:rPr>
              <w:t>:</w:t>
            </w:r>
          </w:p>
          <w:p w14:paraId="522D1F04" w14:textId="77777777" w:rsidR="00A31D9F" w:rsidRPr="00763552" w:rsidRDefault="00A31D9F" w:rsidP="00176902">
            <w:pPr>
              <w:ind w:left="-36" w:firstLine="709"/>
              <w:jc w:val="both"/>
              <w:rPr>
                <w:bCs/>
                <w:sz w:val="28"/>
              </w:rPr>
            </w:pPr>
            <w:r w:rsidRPr="00763552">
              <w:rPr>
                <w:bCs/>
                <w:sz w:val="28"/>
              </w:rPr>
              <w:lastRenderedPageBreak/>
              <w:t>Расчетный счет № 40702810908020008931</w:t>
            </w:r>
          </w:p>
          <w:p w14:paraId="280BB82B" w14:textId="77777777" w:rsidR="00A31D9F" w:rsidRPr="00763552" w:rsidRDefault="00A31D9F" w:rsidP="00176902">
            <w:pPr>
              <w:ind w:left="-36" w:firstLine="709"/>
              <w:jc w:val="both"/>
              <w:rPr>
                <w:bCs/>
                <w:sz w:val="28"/>
              </w:rPr>
            </w:pPr>
            <w:r w:rsidRPr="00763552">
              <w:rPr>
                <w:bCs/>
                <w:sz w:val="28"/>
              </w:rPr>
              <w:t>в филиале Банк ВТБ (ПАО) в г. Хабаровске</w:t>
            </w:r>
          </w:p>
          <w:p w14:paraId="64A509AF" w14:textId="77777777" w:rsidR="00A31D9F" w:rsidRPr="00763552" w:rsidRDefault="00A31D9F" w:rsidP="00176902">
            <w:pPr>
              <w:ind w:left="-36" w:firstLine="709"/>
              <w:jc w:val="both"/>
              <w:rPr>
                <w:bCs/>
                <w:sz w:val="28"/>
              </w:rPr>
            </w:pPr>
            <w:r w:rsidRPr="00763552">
              <w:rPr>
                <w:bCs/>
                <w:sz w:val="28"/>
              </w:rPr>
              <w:t>БИК 040813727</w:t>
            </w:r>
          </w:p>
          <w:p w14:paraId="2A716407" w14:textId="77777777" w:rsidR="00A31D9F" w:rsidRPr="00763552" w:rsidRDefault="00A31D9F" w:rsidP="00176902">
            <w:pPr>
              <w:ind w:left="-36" w:firstLine="709"/>
              <w:jc w:val="both"/>
              <w:rPr>
                <w:bCs/>
                <w:sz w:val="28"/>
              </w:rPr>
            </w:pPr>
            <w:r w:rsidRPr="00763552">
              <w:rPr>
                <w:bCs/>
                <w:sz w:val="28"/>
              </w:rPr>
              <w:t>Корреспондентский счет № 30101810400000000727</w:t>
            </w:r>
          </w:p>
          <w:p w14:paraId="5B173822" w14:textId="77777777" w:rsidR="00A31D9F" w:rsidRPr="00763552" w:rsidRDefault="00A31D9F" w:rsidP="00176902">
            <w:pPr>
              <w:ind w:left="-36" w:firstLine="709"/>
              <w:jc w:val="both"/>
              <w:rPr>
                <w:bCs/>
                <w:sz w:val="28"/>
              </w:rPr>
            </w:pPr>
            <w:r w:rsidRPr="00763552">
              <w:rPr>
                <w:bCs/>
                <w:sz w:val="28"/>
              </w:rPr>
              <w:t>Наименование получателя денежных средств:</w:t>
            </w:r>
          </w:p>
          <w:p w14:paraId="24D15728" w14:textId="77777777" w:rsidR="00A31D9F" w:rsidRPr="00763552" w:rsidRDefault="00A31D9F" w:rsidP="00176902">
            <w:pPr>
              <w:ind w:left="-36" w:firstLine="709"/>
              <w:jc w:val="both"/>
              <w:rPr>
                <w:bCs/>
                <w:sz w:val="28"/>
              </w:rPr>
            </w:pPr>
            <w:r w:rsidRPr="00763552">
              <w:rPr>
                <w:bCs/>
                <w:sz w:val="28"/>
              </w:rPr>
              <w:t>Акционерное общество «Пассажирская компания «Сахалин» (АО «ПКС»)</w:t>
            </w:r>
          </w:p>
          <w:p w14:paraId="0E09551A" w14:textId="77777777" w:rsidR="00A31D9F" w:rsidRPr="00763552" w:rsidRDefault="00A31D9F" w:rsidP="00176902">
            <w:pPr>
              <w:ind w:left="-36" w:firstLine="709"/>
              <w:jc w:val="both"/>
              <w:rPr>
                <w:bCs/>
                <w:sz w:val="28"/>
              </w:rPr>
            </w:pPr>
            <w:r w:rsidRPr="00763552">
              <w:rPr>
                <w:bCs/>
                <w:sz w:val="28"/>
              </w:rPr>
              <w:t>ИНН 6501243453</w:t>
            </w:r>
          </w:p>
          <w:p w14:paraId="1712896F" w14:textId="77777777" w:rsidR="00A31D9F" w:rsidRPr="00763552" w:rsidRDefault="00A31D9F" w:rsidP="00176902">
            <w:pPr>
              <w:ind w:left="-36" w:firstLine="709"/>
              <w:jc w:val="both"/>
              <w:rPr>
                <w:bCs/>
                <w:sz w:val="28"/>
              </w:rPr>
            </w:pPr>
            <w:r w:rsidRPr="00763552">
              <w:rPr>
                <w:bCs/>
                <w:sz w:val="28"/>
              </w:rPr>
              <w:t>КПП 650101001</w:t>
            </w:r>
          </w:p>
          <w:p w14:paraId="3D2F29A3" w14:textId="77777777" w:rsidR="00A31D9F" w:rsidRPr="00763552" w:rsidRDefault="00A31D9F" w:rsidP="00176902">
            <w:pPr>
              <w:ind w:left="-36" w:firstLine="709"/>
              <w:jc w:val="both"/>
              <w:rPr>
                <w:bCs/>
                <w:sz w:val="28"/>
              </w:rPr>
            </w:pPr>
            <w:r w:rsidRPr="00763552">
              <w:rPr>
                <w:bCs/>
                <w:sz w:val="28"/>
              </w:rPr>
              <w:t>Назначение платежа: обеспечение исполнения договора по результатам процедуры №_____/___-_____/___, ОКПО ________. Адрес: индекс ______, г. ________, ул. _____________, д. __, стр. __. НДС не облагается.</w:t>
            </w:r>
          </w:p>
          <w:p w14:paraId="555D2289" w14:textId="77777777" w:rsidR="00A31D9F" w:rsidRPr="00763552" w:rsidRDefault="00A31D9F" w:rsidP="00176902">
            <w:pPr>
              <w:ind w:left="-36" w:firstLine="709"/>
              <w:jc w:val="both"/>
              <w:rPr>
                <w:bCs/>
                <w:color w:val="000000"/>
                <w:sz w:val="28"/>
                <w:szCs w:val="28"/>
              </w:rPr>
            </w:pPr>
            <w:r w:rsidRPr="00763552">
              <w:rPr>
                <w:bCs/>
                <w:color w:val="000000"/>
                <w:sz w:val="28"/>
                <w:szCs w:val="28"/>
              </w:rPr>
              <w:t xml:space="preserve">Способы обеспечения исполнения договора, требования к порядку и сроку предоставления обеспечения, основное обязательство, исполнение которого обеспечивается, указаны в пункте 3.18 документации о закупке. </w:t>
            </w:r>
            <w:r w:rsidRPr="00763552">
              <w:rPr>
                <w:bCs/>
                <w:sz w:val="28"/>
                <w:szCs w:val="28"/>
              </w:rPr>
              <w:t>Срок исполнения основного обязательства указан в пункте «Сроки поставки товаров, выполнения работ, оказания услуг» раздела 4 технического задания, являющегося приложением № 1.1 к документации о закупке.</w:t>
            </w:r>
          </w:p>
          <w:p w14:paraId="7102D72E" w14:textId="77777777" w:rsidR="00A31D9F" w:rsidRPr="00763552" w:rsidRDefault="00A31D9F" w:rsidP="00176902">
            <w:pPr>
              <w:ind w:left="-36" w:firstLine="709"/>
              <w:jc w:val="both"/>
              <w:rPr>
                <w:bCs/>
                <w:color w:val="000000"/>
                <w:sz w:val="28"/>
                <w:szCs w:val="28"/>
              </w:rPr>
            </w:pPr>
            <w:r w:rsidRPr="00232DD3">
              <w:rPr>
                <w:color w:val="000000"/>
                <w:sz w:val="28"/>
              </w:rPr>
              <w:t xml:space="preserve">В случае если участник предоставляет обеспечение исполнения договора в форме </w:t>
            </w:r>
            <w:r>
              <w:rPr>
                <w:color w:val="000000"/>
                <w:sz w:val="28"/>
              </w:rPr>
              <w:t>независимой</w:t>
            </w:r>
            <w:r w:rsidRPr="00232DD3">
              <w:rPr>
                <w:color w:val="000000"/>
                <w:sz w:val="28"/>
              </w:rPr>
              <w:t xml:space="preserve"> гарантии, такая гарантия (проект гарантии) направляется по адресу:</w:t>
            </w:r>
            <w:r>
              <w:t xml:space="preserve"> </w:t>
            </w:r>
            <w:hyperlink r:id="rId8" w:history="1">
              <w:r w:rsidRPr="00E87809">
                <w:rPr>
                  <w:lang w:val="en-US"/>
                </w:rPr>
                <w:t>MitrofanovaMN</w:t>
              </w:r>
              <w:r w:rsidRPr="00E87809">
                <w:t>@</w:t>
              </w:r>
              <w:r w:rsidRPr="00E87809">
                <w:rPr>
                  <w:lang w:val="en-US"/>
                </w:rPr>
                <w:t>pk</w:t>
              </w:r>
              <w:r w:rsidRPr="00E87809">
                <w:t>-</w:t>
              </w:r>
              <w:r w:rsidRPr="00E87809">
                <w:rPr>
                  <w:lang w:val="en-US"/>
                </w:rPr>
                <w:t>sakhalin</w:t>
              </w:r>
              <w:r w:rsidRPr="00E87809">
                <w:t>.</w:t>
              </w:r>
              <w:r w:rsidRPr="00E87809">
                <w:rPr>
                  <w:lang w:val="en-US"/>
                </w:rPr>
                <w:t>ru</w:t>
              </w:r>
            </w:hyperlink>
            <w:r w:rsidRPr="001676A8">
              <w:rPr>
                <w:sz w:val="28"/>
                <w:szCs w:val="28"/>
              </w:rPr>
              <w:t xml:space="preserve">, ответственным за прием </w:t>
            </w:r>
            <w:r>
              <w:rPr>
                <w:sz w:val="28"/>
                <w:szCs w:val="28"/>
              </w:rPr>
              <w:t>независимой</w:t>
            </w:r>
            <w:r w:rsidRPr="001676A8">
              <w:rPr>
                <w:sz w:val="28"/>
                <w:szCs w:val="28"/>
              </w:rPr>
              <w:t xml:space="preserve"> гарантии является </w:t>
            </w:r>
            <w:r>
              <w:rPr>
                <w:sz w:val="28"/>
                <w:szCs w:val="28"/>
              </w:rPr>
              <w:t>Митрофанова Марина Николаевна</w:t>
            </w:r>
            <w:r w:rsidRPr="001676A8">
              <w:rPr>
                <w:sz w:val="28"/>
                <w:szCs w:val="28"/>
              </w:rPr>
              <w:t xml:space="preserve">, </w:t>
            </w:r>
            <w:r>
              <w:rPr>
                <w:sz w:val="28"/>
                <w:szCs w:val="28"/>
              </w:rPr>
              <w:t xml:space="preserve">ведущий </w:t>
            </w:r>
            <w:r w:rsidRPr="001676A8">
              <w:rPr>
                <w:sz w:val="28"/>
                <w:szCs w:val="28"/>
              </w:rPr>
              <w:t xml:space="preserve">юрисконсульт, контактный </w:t>
            </w:r>
            <w:r>
              <w:rPr>
                <w:sz w:val="28"/>
                <w:szCs w:val="28"/>
              </w:rPr>
              <w:t>телефон (4242) 71-31-99 (доб.129</w:t>
            </w:r>
            <w:r w:rsidRPr="001676A8">
              <w:rPr>
                <w:sz w:val="28"/>
                <w:szCs w:val="28"/>
              </w:rPr>
              <w:t>).</w:t>
            </w:r>
          </w:p>
        </w:tc>
      </w:tr>
      <w:tr w:rsidR="00A31D9F" w:rsidRPr="00763552" w14:paraId="30A8020F" w14:textId="77777777" w:rsidTr="00176902">
        <w:tc>
          <w:tcPr>
            <w:tcW w:w="0" w:type="auto"/>
          </w:tcPr>
          <w:p w14:paraId="20183E46" w14:textId="77777777" w:rsidR="00A31D9F" w:rsidRPr="00763552" w:rsidRDefault="00A31D9F" w:rsidP="00176902">
            <w:pPr>
              <w:rPr>
                <w:color w:val="000000"/>
                <w:sz w:val="28"/>
                <w:szCs w:val="28"/>
              </w:rPr>
            </w:pPr>
            <w:r w:rsidRPr="00763552">
              <w:rPr>
                <w:color w:val="000000"/>
                <w:sz w:val="28"/>
                <w:szCs w:val="28"/>
              </w:rPr>
              <w:lastRenderedPageBreak/>
              <w:t>1.6</w:t>
            </w:r>
          </w:p>
        </w:tc>
        <w:tc>
          <w:tcPr>
            <w:tcW w:w="3463" w:type="dxa"/>
          </w:tcPr>
          <w:p w14:paraId="5D19D001" w14:textId="77777777" w:rsidR="00A31D9F" w:rsidRPr="00763552" w:rsidRDefault="00A31D9F" w:rsidP="00176902">
            <w:pPr>
              <w:rPr>
                <w:color w:val="000000"/>
                <w:sz w:val="28"/>
                <w:szCs w:val="28"/>
              </w:rPr>
            </w:pPr>
            <w:r w:rsidRPr="00763552">
              <w:rPr>
                <w:sz w:val="28"/>
                <w:szCs w:val="28"/>
              </w:rPr>
              <w:t>Предоставление национального режима при осуществлении закупки</w:t>
            </w:r>
          </w:p>
        </w:tc>
        <w:tc>
          <w:tcPr>
            <w:tcW w:w="10149" w:type="dxa"/>
          </w:tcPr>
          <w:p w14:paraId="424DA8A1" w14:textId="77777777" w:rsidR="00A31D9F" w:rsidRPr="00763552" w:rsidRDefault="00A31D9F" w:rsidP="00176902">
            <w:pPr>
              <w:spacing w:line="320" w:lineRule="exact"/>
              <w:jc w:val="both"/>
              <w:rPr>
                <w:sz w:val="28"/>
                <w:szCs w:val="28"/>
              </w:rPr>
            </w:pPr>
            <w:r w:rsidRPr="00763552">
              <w:rPr>
                <w:sz w:val="28"/>
                <w:szCs w:val="28"/>
              </w:rPr>
              <w:t>Установлено ограничение закупок товаров, происходящих из иностранных государств.</w:t>
            </w:r>
          </w:p>
          <w:p w14:paraId="384B0267" w14:textId="77777777" w:rsidR="00A31D9F" w:rsidRPr="00763552" w:rsidRDefault="00A31D9F" w:rsidP="00176902">
            <w:pPr>
              <w:spacing w:line="320" w:lineRule="exact"/>
              <w:jc w:val="both"/>
              <w:rPr>
                <w:i/>
                <w:sz w:val="28"/>
                <w:szCs w:val="28"/>
              </w:rPr>
            </w:pPr>
            <w:r w:rsidRPr="00763552">
              <w:rPr>
                <w:sz w:val="28"/>
                <w:szCs w:val="28"/>
              </w:rPr>
              <w:t>Перечень позиций товаров, в отношении которых установлено ограничение закупок товаров, происходящих из иностранных государств, указан в техническом задании, являющемся приложением № 1.1 к документации о закупке.</w:t>
            </w:r>
          </w:p>
        </w:tc>
      </w:tr>
      <w:tr w:rsidR="00A31D9F" w:rsidRPr="00763552" w14:paraId="42010FAD" w14:textId="77777777" w:rsidTr="00176902">
        <w:tc>
          <w:tcPr>
            <w:tcW w:w="0" w:type="auto"/>
          </w:tcPr>
          <w:p w14:paraId="3863CEB8" w14:textId="77777777" w:rsidR="00A31D9F" w:rsidRPr="00763552" w:rsidRDefault="00A31D9F" w:rsidP="00176902">
            <w:pPr>
              <w:rPr>
                <w:color w:val="000000"/>
                <w:sz w:val="28"/>
                <w:szCs w:val="28"/>
              </w:rPr>
            </w:pPr>
            <w:r w:rsidRPr="00763552">
              <w:rPr>
                <w:color w:val="000000"/>
                <w:sz w:val="28"/>
                <w:szCs w:val="28"/>
              </w:rPr>
              <w:t>1.7</w:t>
            </w:r>
          </w:p>
        </w:tc>
        <w:tc>
          <w:tcPr>
            <w:tcW w:w="3463" w:type="dxa"/>
          </w:tcPr>
          <w:p w14:paraId="67FE3771" w14:textId="77777777" w:rsidR="00A31D9F" w:rsidRPr="00763552" w:rsidRDefault="00A31D9F" w:rsidP="00176902">
            <w:pPr>
              <w:rPr>
                <w:color w:val="000000"/>
                <w:sz w:val="28"/>
                <w:szCs w:val="28"/>
              </w:rPr>
            </w:pPr>
            <w:r w:rsidRPr="00763552">
              <w:rPr>
                <w:sz w:val="28"/>
              </w:rPr>
              <w:t xml:space="preserve">Требования законодательства Российской Федерации к </w:t>
            </w:r>
            <w:r w:rsidRPr="00763552">
              <w:rPr>
                <w:sz w:val="28"/>
              </w:rPr>
              <w:lastRenderedPageBreak/>
              <w:t>лицам, осуществляющим поставку товара</w:t>
            </w:r>
          </w:p>
        </w:tc>
        <w:tc>
          <w:tcPr>
            <w:tcW w:w="10149" w:type="dxa"/>
          </w:tcPr>
          <w:p w14:paraId="1EA1D8A6" w14:textId="77777777" w:rsidR="00A31D9F" w:rsidRPr="00084B8C" w:rsidRDefault="00A31D9F" w:rsidP="00176902">
            <w:pPr>
              <w:jc w:val="both"/>
              <w:rPr>
                <w:bCs/>
                <w:color w:val="000000"/>
                <w:sz w:val="28"/>
                <w:szCs w:val="28"/>
              </w:rPr>
            </w:pPr>
            <w:r w:rsidRPr="00084B8C">
              <w:rPr>
                <w:bCs/>
                <w:color w:val="000000"/>
                <w:sz w:val="28"/>
                <w:szCs w:val="28"/>
              </w:rPr>
              <w:lastRenderedPageBreak/>
              <w:t>Не предусмотрено.</w:t>
            </w:r>
          </w:p>
        </w:tc>
      </w:tr>
      <w:tr w:rsidR="00A31D9F" w:rsidRPr="00763552" w14:paraId="6498242A" w14:textId="77777777" w:rsidTr="00176902">
        <w:tc>
          <w:tcPr>
            <w:tcW w:w="0" w:type="auto"/>
          </w:tcPr>
          <w:p w14:paraId="3DC3429B" w14:textId="77777777" w:rsidR="00A31D9F" w:rsidRPr="00763552" w:rsidRDefault="00A31D9F" w:rsidP="00176902">
            <w:pPr>
              <w:rPr>
                <w:color w:val="000000"/>
                <w:sz w:val="28"/>
                <w:szCs w:val="28"/>
              </w:rPr>
            </w:pPr>
            <w:r w:rsidRPr="00763552">
              <w:rPr>
                <w:color w:val="000000"/>
                <w:sz w:val="28"/>
                <w:szCs w:val="28"/>
              </w:rPr>
              <w:t>1.8</w:t>
            </w:r>
          </w:p>
        </w:tc>
        <w:tc>
          <w:tcPr>
            <w:tcW w:w="3463" w:type="dxa"/>
          </w:tcPr>
          <w:p w14:paraId="06DEF739" w14:textId="77777777" w:rsidR="00A31D9F" w:rsidRPr="00763552" w:rsidRDefault="00A31D9F" w:rsidP="00176902">
            <w:pPr>
              <w:rPr>
                <w:color w:val="000000"/>
                <w:sz w:val="28"/>
                <w:szCs w:val="28"/>
              </w:rPr>
            </w:pPr>
            <w:r w:rsidRPr="00763552">
              <w:rPr>
                <w:color w:val="000000"/>
                <w:sz w:val="28"/>
                <w:szCs w:val="28"/>
              </w:rPr>
              <w:t>Изменение количества предусмотренных договором товаров при изменении потребности</w:t>
            </w:r>
          </w:p>
        </w:tc>
        <w:tc>
          <w:tcPr>
            <w:tcW w:w="10149" w:type="dxa"/>
          </w:tcPr>
          <w:p w14:paraId="32BF010D" w14:textId="77777777" w:rsidR="00A31D9F" w:rsidRPr="00763552" w:rsidRDefault="00A31D9F" w:rsidP="00176902">
            <w:pPr>
              <w:pStyle w:val="a5"/>
              <w:ind w:left="-36"/>
              <w:jc w:val="both"/>
              <w:rPr>
                <w:bCs/>
                <w:i/>
                <w:color w:val="000000"/>
                <w:sz w:val="28"/>
                <w:szCs w:val="28"/>
                <w:lang w:val="ru-RU" w:eastAsia="ru-RU"/>
              </w:rPr>
            </w:pPr>
            <w:r w:rsidRPr="00763552">
              <w:rPr>
                <w:bCs/>
                <w:color w:val="000000"/>
                <w:sz w:val="28"/>
                <w:szCs w:val="28"/>
                <w:lang w:val="ru-RU" w:eastAsia="ru-RU"/>
              </w:rPr>
              <w:t>Изменение количества предусмотренных договором товаров при изменении потребности в товарах, на поставку которых заключен договор, допускается в пределах</w:t>
            </w:r>
            <w:r w:rsidRPr="00763552">
              <w:rPr>
                <w:bCs/>
                <w:iCs/>
                <w:color w:val="000000"/>
                <w:sz w:val="28"/>
                <w:szCs w:val="28"/>
                <w:lang w:val="ru-RU" w:eastAsia="ru-RU"/>
              </w:rPr>
              <w:t xml:space="preserve"> 30% от цены договора без учета НДС, </w:t>
            </w:r>
            <w:r w:rsidRPr="00763552">
              <w:rPr>
                <w:bCs/>
                <w:iCs/>
                <w:sz w:val="28"/>
                <w:szCs w:val="28"/>
                <w:lang w:val="ru-RU" w:eastAsia="ru-RU"/>
              </w:rPr>
              <w:t>установленной в техническом задании документации о закупке.</w:t>
            </w:r>
          </w:p>
        </w:tc>
      </w:tr>
      <w:tr w:rsidR="00A31D9F" w:rsidRPr="00763552" w14:paraId="2FDD5E0E" w14:textId="77777777" w:rsidTr="00176902">
        <w:tc>
          <w:tcPr>
            <w:tcW w:w="0" w:type="auto"/>
          </w:tcPr>
          <w:p w14:paraId="3BB0544C" w14:textId="77777777" w:rsidR="00A31D9F" w:rsidRPr="00763552" w:rsidRDefault="00A31D9F" w:rsidP="00176902">
            <w:pPr>
              <w:rPr>
                <w:color w:val="000000"/>
                <w:sz w:val="28"/>
                <w:szCs w:val="28"/>
              </w:rPr>
            </w:pPr>
            <w:r w:rsidRPr="00763552">
              <w:rPr>
                <w:color w:val="000000"/>
                <w:sz w:val="28"/>
                <w:szCs w:val="28"/>
              </w:rPr>
              <w:t>1.9</w:t>
            </w:r>
          </w:p>
        </w:tc>
        <w:tc>
          <w:tcPr>
            <w:tcW w:w="3463" w:type="dxa"/>
          </w:tcPr>
          <w:p w14:paraId="769EB6CE" w14:textId="77777777" w:rsidR="00A31D9F" w:rsidRPr="00763552" w:rsidRDefault="00A31D9F" w:rsidP="00176902">
            <w:pPr>
              <w:rPr>
                <w:color w:val="000000"/>
                <w:sz w:val="28"/>
                <w:szCs w:val="28"/>
              </w:rPr>
            </w:pPr>
            <w:r w:rsidRPr="00763552">
              <w:rPr>
                <w:color w:val="000000"/>
                <w:sz w:val="28"/>
                <w:szCs w:val="28"/>
              </w:rPr>
              <w:t>Выбор победителя</w:t>
            </w:r>
          </w:p>
        </w:tc>
        <w:tc>
          <w:tcPr>
            <w:tcW w:w="10149" w:type="dxa"/>
          </w:tcPr>
          <w:p w14:paraId="41D7FCD0" w14:textId="77777777" w:rsidR="00A31D9F" w:rsidRPr="00763552" w:rsidRDefault="00A31D9F" w:rsidP="00176902">
            <w:pPr>
              <w:rPr>
                <w:color w:val="000000"/>
                <w:sz w:val="28"/>
                <w:szCs w:val="28"/>
              </w:rPr>
            </w:pPr>
            <w:r w:rsidRPr="00763552">
              <w:rPr>
                <w:color w:val="000000"/>
                <w:sz w:val="28"/>
                <w:szCs w:val="28"/>
              </w:rPr>
              <w:t>По итогам аукциона определяется один победитель.</w:t>
            </w:r>
          </w:p>
          <w:p w14:paraId="160A9AB2" w14:textId="77777777" w:rsidR="00A31D9F" w:rsidRPr="00763552" w:rsidRDefault="00A31D9F" w:rsidP="00176902">
            <w:pPr>
              <w:ind w:left="-36" w:firstLine="709"/>
              <w:rPr>
                <w:i/>
                <w:color w:val="000000"/>
                <w:sz w:val="28"/>
                <w:szCs w:val="28"/>
              </w:rPr>
            </w:pPr>
          </w:p>
        </w:tc>
      </w:tr>
      <w:tr w:rsidR="00A31D9F" w:rsidRPr="00763552" w14:paraId="14769DC3" w14:textId="77777777" w:rsidTr="00176902">
        <w:tc>
          <w:tcPr>
            <w:tcW w:w="0" w:type="auto"/>
          </w:tcPr>
          <w:p w14:paraId="5A6E0C30" w14:textId="77777777" w:rsidR="00A31D9F" w:rsidRPr="00763552" w:rsidRDefault="00A31D9F" w:rsidP="00176902">
            <w:pPr>
              <w:rPr>
                <w:color w:val="000000"/>
                <w:sz w:val="28"/>
                <w:szCs w:val="28"/>
              </w:rPr>
            </w:pPr>
            <w:r w:rsidRPr="00763552">
              <w:rPr>
                <w:color w:val="000000"/>
                <w:sz w:val="28"/>
                <w:szCs w:val="28"/>
              </w:rPr>
              <w:t>1.10</w:t>
            </w:r>
          </w:p>
        </w:tc>
        <w:tc>
          <w:tcPr>
            <w:tcW w:w="3463" w:type="dxa"/>
          </w:tcPr>
          <w:p w14:paraId="4AD663C1" w14:textId="77777777" w:rsidR="00A31D9F" w:rsidRPr="00763552" w:rsidRDefault="00A31D9F" w:rsidP="00176902">
            <w:pPr>
              <w:rPr>
                <w:color w:val="000000"/>
                <w:sz w:val="28"/>
                <w:szCs w:val="28"/>
              </w:rPr>
            </w:pPr>
            <w:r w:rsidRPr="00763552">
              <w:rPr>
                <w:color w:val="000000"/>
                <w:sz w:val="28"/>
                <w:szCs w:val="28"/>
              </w:rPr>
              <w:t>Количество договоров и их виды</w:t>
            </w:r>
          </w:p>
        </w:tc>
        <w:tc>
          <w:tcPr>
            <w:tcW w:w="10149" w:type="dxa"/>
          </w:tcPr>
          <w:p w14:paraId="1DBDC68C" w14:textId="77777777" w:rsidR="00A31D9F" w:rsidRPr="00763552" w:rsidRDefault="00A31D9F" w:rsidP="00176902">
            <w:pPr>
              <w:rPr>
                <w:i/>
                <w:color w:val="000000"/>
                <w:sz w:val="28"/>
                <w:szCs w:val="28"/>
              </w:rPr>
            </w:pPr>
            <w:r w:rsidRPr="00763552">
              <w:rPr>
                <w:iCs/>
                <w:color w:val="000000"/>
                <w:sz w:val="28"/>
                <w:szCs w:val="28"/>
              </w:rPr>
              <w:t>По итогам аукциона заключается 1 (один) договор поставки товаров.</w:t>
            </w:r>
          </w:p>
        </w:tc>
      </w:tr>
      <w:tr w:rsidR="00A31D9F" w:rsidRPr="00763552" w14:paraId="6207AFB7" w14:textId="77777777" w:rsidTr="00176902">
        <w:tc>
          <w:tcPr>
            <w:tcW w:w="0" w:type="auto"/>
          </w:tcPr>
          <w:p w14:paraId="258EFE75" w14:textId="77777777" w:rsidR="00A31D9F" w:rsidRPr="00763552" w:rsidRDefault="00A31D9F" w:rsidP="00176902">
            <w:pPr>
              <w:rPr>
                <w:color w:val="000000"/>
                <w:sz w:val="28"/>
                <w:szCs w:val="28"/>
              </w:rPr>
            </w:pPr>
            <w:r w:rsidRPr="00763552">
              <w:rPr>
                <w:color w:val="000000"/>
                <w:sz w:val="28"/>
                <w:szCs w:val="28"/>
              </w:rPr>
              <w:t>1.11</w:t>
            </w:r>
          </w:p>
        </w:tc>
        <w:tc>
          <w:tcPr>
            <w:tcW w:w="3463" w:type="dxa"/>
          </w:tcPr>
          <w:p w14:paraId="79C4A651" w14:textId="77777777" w:rsidR="00A31D9F" w:rsidRPr="00763552" w:rsidRDefault="00A31D9F" w:rsidP="00176902">
            <w:pPr>
              <w:rPr>
                <w:color w:val="000000"/>
                <w:sz w:val="28"/>
                <w:szCs w:val="28"/>
              </w:rPr>
            </w:pPr>
            <w:r w:rsidRPr="00763552">
              <w:rPr>
                <w:color w:val="000000"/>
                <w:sz w:val="28"/>
                <w:szCs w:val="28"/>
              </w:rPr>
              <w:t>Особые условия заключения и исполнения договора</w:t>
            </w:r>
          </w:p>
        </w:tc>
        <w:tc>
          <w:tcPr>
            <w:tcW w:w="10149" w:type="dxa"/>
          </w:tcPr>
          <w:p w14:paraId="082D6D23" w14:textId="77777777" w:rsidR="00A31D9F" w:rsidRPr="00763552" w:rsidRDefault="00A31D9F" w:rsidP="00176902">
            <w:pPr>
              <w:rPr>
                <w:i/>
                <w:color w:val="000000"/>
                <w:sz w:val="28"/>
                <w:szCs w:val="28"/>
              </w:rPr>
            </w:pPr>
            <w:r w:rsidRPr="00763552">
              <w:rPr>
                <w:color w:val="000000"/>
                <w:sz w:val="28"/>
                <w:szCs w:val="28"/>
              </w:rPr>
              <w:t>Не предусмотрено.</w:t>
            </w:r>
          </w:p>
          <w:p w14:paraId="51C086FE" w14:textId="77777777" w:rsidR="00A31D9F" w:rsidRPr="00763552" w:rsidRDefault="00A31D9F" w:rsidP="00176902">
            <w:pPr>
              <w:ind w:left="-36" w:firstLine="709"/>
              <w:jc w:val="both"/>
              <w:rPr>
                <w:iCs/>
                <w:color w:val="000000"/>
                <w:sz w:val="28"/>
                <w:szCs w:val="28"/>
              </w:rPr>
            </w:pPr>
          </w:p>
        </w:tc>
      </w:tr>
      <w:tr w:rsidR="00A31D9F" w:rsidRPr="00763552" w14:paraId="0E9DAA5F" w14:textId="77777777" w:rsidTr="00176902">
        <w:tc>
          <w:tcPr>
            <w:tcW w:w="0" w:type="auto"/>
          </w:tcPr>
          <w:p w14:paraId="5BECD978" w14:textId="77777777" w:rsidR="00A31D9F" w:rsidRPr="00763552" w:rsidRDefault="00A31D9F" w:rsidP="00176902">
            <w:pPr>
              <w:rPr>
                <w:color w:val="000000"/>
                <w:sz w:val="28"/>
                <w:szCs w:val="28"/>
              </w:rPr>
            </w:pPr>
            <w:r w:rsidRPr="00763552">
              <w:rPr>
                <w:color w:val="000000"/>
                <w:sz w:val="28"/>
                <w:szCs w:val="28"/>
              </w:rPr>
              <w:t>1.12</w:t>
            </w:r>
          </w:p>
        </w:tc>
        <w:tc>
          <w:tcPr>
            <w:tcW w:w="3463" w:type="dxa"/>
          </w:tcPr>
          <w:p w14:paraId="285FB034" w14:textId="77777777" w:rsidR="00A31D9F" w:rsidRPr="00763552" w:rsidRDefault="00A31D9F" w:rsidP="00176902">
            <w:pPr>
              <w:rPr>
                <w:color w:val="000000"/>
                <w:sz w:val="28"/>
                <w:szCs w:val="28"/>
              </w:rPr>
            </w:pPr>
            <w:r w:rsidRPr="00763552">
              <w:rPr>
                <w:color w:val="000000"/>
                <w:sz w:val="28"/>
                <w:szCs w:val="28"/>
              </w:rPr>
              <w:t>Приложения</w:t>
            </w:r>
          </w:p>
        </w:tc>
        <w:tc>
          <w:tcPr>
            <w:tcW w:w="10149" w:type="dxa"/>
          </w:tcPr>
          <w:p w14:paraId="79F78C09" w14:textId="77777777" w:rsidR="00A31D9F" w:rsidRPr="00763552" w:rsidRDefault="00A31D9F" w:rsidP="00176902">
            <w:pPr>
              <w:numPr>
                <w:ilvl w:val="1"/>
                <w:numId w:val="1"/>
              </w:numPr>
              <w:ind w:left="-36" w:hanging="98"/>
              <w:rPr>
                <w:color w:val="000000"/>
                <w:sz w:val="28"/>
                <w:szCs w:val="28"/>
              </w:rPr>
            </w:pPr>
            <w:r w:rsidRPr="00763552">
              <w:rPr>
                <w:color w:val="000000"/>
                <w:sz w:val="28"/>
                <w:szCs w:val="28"/>
              </w:rPr>
              <w:t>Техническое задание</w:t>
            </w:r>
          </w:p>
          <w:p w14:paraId="28C42A9C" w14:textId="77777777" w:rsidR="00A31D9F" w:rsidRPr="00763552" w:rsidRDefault="00A31D9F" w:rsidP="00176902">
            <w:pPr>
              <w:numPr>
                <w:ilvl w:val="1"/>
                <w:numId w:val="1"/>
              </w:numPr>
              <w:ind w:left="-36" w:hanging="98"/>
              <w:rPr>
                <w:color w:val="000000"/>
                <w:sz w:val="28"/>
                <w:szCs w:val="28"/>
              </w:rPr>
            </w:pPr>
            <w:r w:rsidRPr="00763552">
              <w:rPr>
                <w:color w:val="000000"/>
                <w:sz w:val="28"/>
                <w:szCs w:val="28"/>
              </w:rPr>
              <w:t>Проект договора</w:t>
            </w:r>
          </w:p>
          <w:p w14:paraId="08A36789" w14:textId="77777777" w:rsidR="00A31D9F" w:rsidRPr="00763552" w:rsidRDefault="00A31D9F" w:rsidP="00176902">
            <w:pPr>
              <w:numPr>
                <w:ilvl w:val="1"/>
                <w:numId w:val="1"/>
              </w:numPr>
              <w:ind w:left="-36" w:hanging="98"/>
              <w:rPr>
                <w:i/>
                <w:color w:val="000000"/>
                <w:sz w:val="28"/>
                <w:szCs w:val="28"/>
              </w:rPr>
            </w:pPr>
            <w:r w:rsidRPr="00763552">
              <w:rPr>
                <w:color w:val="000000"/>
                <w:sz w:val="28"/>
                <w:szCs w:val="28"/>
              </w:rPr>
              <w:t xml:space="preserve">Формы документов, предоставляемых в участником: </w:t>
            </w:r>
          </w:p>
          <w:p w14:paraId="7FC7A378" w14:textId="77777777" w:rsidR="00A31D9F" w:rsidRPr="00763552" w:rsidRDefault="00A31D9F" w:rsidP="00176902">
            <w:pPr>
              <w:ind w:left="-36" w:hanging="98"/>
              <w:rPr>
                <w:color w:val="000000"/>
                <w:sz w:val="28"/>
                <w:szCs w:val="28"/>
              </w:rPr>
            </w:pPr>
            <w:r w:rsidRPr="00763552">
              <w:rPr>
                <w:color w:val="000000"/>
                <w:sz w:val="28"/>
                <w:szCs w:val="28"/>
              </w:rPr>
              <w:t>Форма сведений об участнике;</w:t>
            </w:r>
          </w:p>
          <w:p w14:paraId="28D73558" w14:textId="77777777" w:rsidR="00A31D9F" w:rsidRPr="00763552" w:rsidRDefault="00A31D9F" w:rsidP="00176902">
            <w:pPr>
              <w:ind w:left="-36" w:hanging="98"/>
              <w:rPr>
                <w:color w:val="000000"/>
                <w:sz w:val="28"/>
                <w:szCs w:val="28"/>
              </w:rPr>
            </w:pPr>
            <w:r w:rsidRPr="00763552">
              <w:rPr>
                <w:color w:val="000000"/>
                <w:sz w:val="28"/>
                <w:szCs w:val="28"/>
              </w:rPr>
              <w:t>Форма технического предложения участника;</w:t>
            </w:r>
          </w:p>
          <w:p w14:paraId="63264975" w14:textId="77777777" w:rsidR="00A31D9F" w:rsidRPr="00763552" w:rsidRDefault="00A31D9F" w:rsidP="00176902">
            <w:pPr>
              <w:ind w:left="-36" w:hanging="98"/>
              <w:rPr>
                <w:sz w:val="28"/>
                <w:szCs w:val="28"/>
              </w:rPr>
            </w:pPr>
            <w:r w:rsidRPr="00763552">
              <w:rPr>
                <w:sz w:val="28"/>
                <w:szCs w:val="28"/>
              </w:rPr>
              <w:t>Форма сведений о наименовании страны происхождения поставляемого товара.</w:t>
            </w:r>
          </w:p>
          <w:p w14:paraId="4EDCFB33" w14:textId="77777777" w:rsidR="00A31D9F" w:rsidRPr="00763552" w:rsidRDefault="00A31D9F" w:rsidP="00176902">
            <w:pPr>
              <w:ind w:left="-36" w:hanging="98"/>
              <w:rPr>
                <w:color w:val="000000"/>
                <w:sz w:val="28"/>
                <w:szCs w:val="28"/>
              </w:rPr>
            </w:pPr>
          </w:p>
        </w:tc>
      </w:tr>
    </w:tbl>
    <w:p w14:paraId="519DC5FE" w14:textId="77777777" w:rsidR="00A31D9F" w:rsidRPr="00763552" w:rsidRDefault="00A31D9F" w:rsidP="00A31D9F">
      <w:pPr>
        <w:pStyle w:val="2"/>
        <w:suppressAutoHyphens/>
        <w:spacing w:before="0" w:after="0" w:line="260" w:lineRule="exact"/>
        <w:ind w:left="10773"/>
        <w:rPr>
          <w:rFonts w:ascii="Times New Roman" w:hAnsi="Times New Roman"/>
          <w:b w:val="0"/>
          <w:bCs w:val="0"/>
          <w:i w:val="0"/>
          <w:iCs w:val="0"/>
          <w:color w:val="000000"/>
        </w:rPr>
      </w:pPr>
      <w:r w:rsidRPr="00763552">
        <w:rPr>
          <w:rFonts w:ascii="Times New Roman" w:hAnsi="Times New Roman"/>
          <w:i w:val="0"/>
          <w:color w:val="000000"/>
        </w:rPr>
        <w:br w:type="page"/>
      </w:r>
      <w:r w:rsidRPr="00763552">
        <w:rPr>
          <w:rFonts w:ascii="Times New Roman" w:hAnsi="Times New Roman"/>
          <w:b w:val="0"/>
          <w:bCs w:val="0"/>
          <w:i w:val="0"/>
          <w:iCs w:val="0"/>
          <w:color w:val="000000"/>
        </w:rPr>
        <w:lastRenderedPageBreak/>
        <w:t>Приложение № 1.1</w:t>
      </w:r>
    </w:p>
    <w:p w14:paraId="2CC1860E" w14:textId="77777777" w:rsidR="00A31D9F" w:rsidRPr="00763552" w:rsidRDefault="00A31D9F" w:rsidP="00A31D9F">
      <w:pPr>
        <w:pStyle w:val="2"/>
        <w:keepNext w:val="0"/>
        <w:widowControl w:val="0"/>
        <w:spacing w:before="0" w:after="0" w:line="260" w:lineRule="exact"/>
        <w:ind w:left="10773"/>
        <w:rPr>
          <w:rFonts w:ascii="Times New Roman" w:hAnsi="Times New Roman"/>
          <w:b w:val="0"/>
          <w:bCs w:val="0"/>
          <w:i w:val="0"/>
          <w:iCs w:val="0"/>
          <w:color w:val="000000"/>
          <w:lang w:val="ru-RU"/>
        </w:rPr>
      </w:pPr>
      <w:r w:rsidRPr="00763552">
        <w:rPr>
          <w:rFonts w:ascii="Times New Roman" w:hAnsi="Times New Roman"/>
          <w:b w:val="0"/>
          <w:bCs w:val="0"/>
          <w:i w:val="0"/>
          <w:iCs w:val="0"/>
          <w:color w:val="000000"/>
        </w:rPr>
        <w:t>к документации</w:t>
      </w:r>
      <w:r w:rsidRPr="00763552">
        <w:rPr>
          <w:rFonts w:ascii="Times New Roman" w:hAnsi="Times New Roman"/>
          <w:b w:val="0"/>
          <w:bCs w:val="0"/>
          <w:i w:val="0"/>
          <w:iCs w:val="0"/>
          <w:color w:val="000000"/>
          <w:lang w:val="ru-RU"/>
        </w:rPr>
        <w:t xml:space="preserve"> о закупке</w:t>
      </w:r>
    </w:p>
    <w:p w14:paraId="17408654" w14:textId="77777777" w:rsidR="00A31D9F" w:rsidRPr="00763552" w:rsidRDefault="00A31D9F" w:rsidP="00A31D9F">
      <w:pPr>
        <w:jc w:val="center"/>
        <w:rPr>
          <w:bCs/>
          <w:color w:val="000000"/>
          <w:sz w:val="28"/>
          <w:szCs w:val="28"/>
        </w:rPr>
      </w:pPr>
      <w:r w:rsidRPr="00763552">
        <w:rPr>
          <w:b/>
          <w:bCs/>
          <w:color w:val="000000"/>
          <w:sz w:val="28"/>
          <w:szCs w:val="28"/>
        </w:rPr>
        <w:t>Техническое задание</w:t>
      </w:r>
    </w:p>
    <w:p w14:paraId="216E03AF" w14:textId="77777777" w:rsidR="00A31D9F" w:rsidRPr="00763552" w:rsidRDefault="00A31D9F" w:rsidP="00A31D9F">
      <w:pPr>
        <w:jc w:val="center"/>
        <w:rPr>
          <w:bCs/>
          <w:color w:val="000000"/>
          <w:sz w:val="28"/>
          <w:szCs w:val="28"/>
        </w:rPr>
      </w:pPr>
    </w:p>
    <w:tbl>
      <w:tblPr>
        <w:tblW w:w="50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1"/>
        <w:gridCol w:w="1683"/>
        <w:gridCol w:w="410"/>
        <w:gridCol w:w="1955"/>
        <w:gridCol w:w="6"/>
        <w:gridCol w:w="2088"/>
        <w:gridCol w:w="980"/>
        <w:gridCol w:w="1119"/>
        <w:gridCol w:w="1397"/>
        <w:gridCol w:w="1535"/>
        <w:gridCol w:w="1530"/>
      </w:tblGrid>
      <w:tr w:rsidR="00A31D9F" w:rsidRPr="00763552" w14:paraId="74AD503E" w14:textId="77777777" w:rsidTr="00176902">
        <w:tc>
          <w:tcPr>
            <w:tcW w:w="5000" w:type="pct"/>
            <w:gridSpan w:val="11"/>
          </w:tcPr>
          <w:p w14:paraId="149008C6" w14:textId="77777777" w:rsidR="00A31D9F" w:rsidRPr="00763552" w:rsidRDefault="00A31D9F" w:rsidP="00176902">
            <w:pPr>
              <w:jc w:val="both"/>
              <w:rPr>
                <w:b/>
                <w:color w:val="000000"/>
              </w:rPr>
            </w:pPr>
            <w:bookmarkStart w:id="0" w:name="_Hlk195176300"/>
            <w:bookmarkStart w:id="1" w:name="_Hlk196899152"/>
            <w:r w:rsidRPr="00763552">
              <w:rPr>
                <w:b/>
                <w:color w:val="000000"/>
              </w:rPr>
              <w:t>1. Наименование закупаемых товаров, их количество, цены за единицу товара и начальная (максимальная) цена договора</w:t>
            </w:r>
          </w:p>
        </w:tc>
      </w:tr>
      <w:tr w:rsidR="00A31D9F" w:rsidRPr="00763552" w14:paraId="5B232FE6" w14:textId="77777777" w:rsidTr="00176902">
        <w:tc>
          <w:tcPr>
            <w:tcW w:w="698" w:type="pct"/>
          </w:tcPr>
          <w:p w14:paraId="37EC6332" w14:textId="77777777" w:rsidR="00A31D9F" w:rsidRPr="00763552" w:rsidRDefault="00A31D9F" w:rsidP="00176902">
            <w:pPr>
              <w:ind w:left="-19"/>
              <w:jc w:val="both"/>
              <w:rPr>
                <w:b/>
                <w:color w:val="000000"/>
              </w:rPr>
            </w:pPr>
            <w:r w:rsidRPr="00763552">
              <w:rPr>
                <w:b/>
                <w:color w:val="000000"/>
              </w:rPr>
              <w:t>Наименование товара</w:t>
            </w:r>
          </w:p>
        </w:tc>
        <w:tc>
          <w:tcPr>
            <w:tcW w:w="709" w:type="pct"/>
            <w:gridSpan w:val="2"/>
          </w:tcPr>
          <w:p w14:paraId="02A634A2" w14:textId="77777777" w:rsidR="00A31D9F" w:rsidRPr="00763552" w:rsidRDefault="00A31D9F" w:rsidP="00176902">
            <w:pPr>
              <w:ind w:left="-19"/>
              <w:jc w:val="both"/>
              <w:rPr>
                <w:b/>
                <w:color w:val="000000"/>
              </w:rPr>
            </w:pPr>
            <w:bookmarkStart w:id="2" w:name="_Hlk176725343"/>
            <w:r w:rsidRPr="00763552">
              <w:rPr>
                <w:b/>
                <w:sz w:val="22"/>
                <w:szCs w:val="22"/>
              </w:rPr>
              <w:t>Код товара по Общероссийскому классификатору продукции по видам экономической деятельности ОК 034-</w:t>
            </w:r>
            <w:r>
              <w:rPr>
                <w:b/>
                <w:sz w:val="22"/>
                <w:szCs w:val="22"/>
              </w:rPr>
              <w:t>233</w:t>
            </w:r>
            <w:r w:rsidRPr="00763552">
              <w:rPr>
                <w:b/>
                <w:sz w:val="22"/>
                <w:szCs w:val="22"/>
              </w:rPr>
              <w:t>4 (КПЕС 2008) (ОКПД 2)</w:t>
            </w:r>
            <w:bookmarkEnd w:id="2"/>
          </w:p>
        </w:tc>
        <w:tc>
          <w:tcPr>
            <w:tcW w:w="662" w:type="pct"/>
          </w:tcPr>
          <w:p w14:paraId="3D3DD88F" w14:textId="77777777" w:rsidR="00A31D9F" w:rsidRPr="00763552" w:rsidRDefault="00A31D9F" w:rsidP="00176902">
            <w:pPr>
              <w:ind w:left="-19"/>
              <w:jc w:val="both"/>
              <w:rPr>
                <w:b/>
                <w:color w:val="000000"/>
              </w:rPr>
            </w:pPr>
            <w:r w:rsidRPr="00763552">
              <w:rPr>
                <w:b/>
                <w:sz w:val="22"/>
                <w:szCs w:val="22"/>
              </w:rPr>
              <w:t>Установлен национальный режим в соответствии с постановлением Правительства Российской Федерации от 23 декабря 2024 г. № 1875</w:t>
            </w:r>
          </w:p>
        </w:tc>
        <w:tc>
          <w:tcPr>
            <w:tcW w:w="709" w:type="pct"/>
            <w:gridSpan w:val="2"/>
          </w:tcPr>
          <w:p w14:paraId="08A9B827" w14:textId="77777777" w:rsidR="00A31D9F" w:rsidRPr="00763552" w:rsidRDefault="00A31D9F" w:rsidP="00176902">
            <w:pPr>
              <w:ind w:left="-19"/>
              <w:jc w:val="both"/>
              <w:rPr>
                <w:b/>
                <w:color w:val="000000"/>
              </w:rPr>
            </w:pPr>
            <w:r w:rsidRPr="00763552">
              <w:rPr>
                <w:b/>
                <w:sz w:val="22"/>
                <w:szCs w:val="22"/>
              </w:rPr>
              <w:t>Информация о способе подтверждения страны происхождения товаров</w:t>
            </w:r>
          </w:p>
        </w:tc>
        <w:tc>
          <w:tcPr>
            <w:tcW w:w="332" w:type="pct"/>
          </w:tcPr>
          <w:p w14:paraId="720A5E3F" w14:textId="77777777" w:rsidR="00A31D9F" w:rsidRPr="00763552" w:rsidRDefault="00A31D9F" w:rsidP="00176902">
            <w:pPr>
              <w:ind w:left="-19"/>
              <w:jc w:val="both"/>
              <w:rPr>
                <w:b/>
                <w:color w:val="000000"/>
              </w:rPr>
            </w:pPr>
            <w:r w:rsidRPr="00763552">
              <w:rPr>
                <w:b/>
                <w:color w:val="000000"/>
              </w:rPr>
              <w:t>Ед. изм.</w:t>
            </w:r>
          </w:p>
        </w:tc>
        <w:tc>
          <w:tcPr>
            <w:tcW w:w="379" w:type="pct"/>
          </w:tcPr>
          <w:p w14:paraId="12CE8BEE" w14:textId="77777777" w:rsidR="00A31D9F" w:rsidRPr="00763552" w:rsidRDefault="00A31D9F" w:rsidP="00176902">
            <w:pPr>
              <w:ind w:left="-19"/>
              <w:jc w:val="both"/>
              <w:rPr>
                <w:b/>
                <w:color w:val="000000"/>
              </w:rPr>
            </w:pPr>
            <w:r w:rsidRPr="00763552">
              <w:rPr>
                <w:b/>
                <w:color w:val="000000"/>
              </w:rPr>
              <w:t>Количество</w:t>
            </w:r>
          </w:p>
        </w:tc>
        <w:tc>
          <w:tcPr>
            <w:tcW w:w="473" w:type="pct"/>
          </w:tcPr>
          <w:p w14:paraId="18DAD273" w14:textId="77777777" w:rsidR="00A31D9F" w:rsidRPr="00763552" w:rsidRDefault="00A31D9F" w:rsidP="00176902">
            <w:pPr>
              <w:ind w:left="-19"/>
              <w:jc w:val="both"/>
              <w:rPr>
                <w:b/>
                <w:color w:val="000000"/>
              </w:rPr>
            </w:pPr>
            <w:r w:rsidRPr="00763552">
              <w:rPr>
                <w:b/>
                <w:color w:val="000000"/>
              </w:rPr>
              <w:t>Цена за единицу без учета НДС, руб.</w:t>
            </w:r>
          </w:p>
        </w:tc>
        <w:tc>
          <w:tcPr>
            <w:tcW w:w="520" w:type="pct"/>
          </w:tcPr>
          <w:p w14:paraId="1DC846F8" w14:textId="77777777" w:rsidR="00A31D9F" w:rsidRPr="00763552" w:rsidRDefault="00A31D9F" w:rsidP="00176902">
            <w:pPr>
              <w:ind w:left="-19"/>
              <w:jc w:val="both"/>
              <w:rPr>
                <w:b/>
                <w:color w:val="000000"/>
              </w:rPr>
            </w:pPr>
            <w:r w:rsidRPr="00763552">
              <w:rPr>
                <w:b/>
                <w:color w:val="000000"/>
              </w:rPr>
              <w:t>Всего без учета НДС, руб.</w:t>
            </w:r>
          </w:p>
        </w:tc>
        <w:tc>
          <w:tcPr>
            <w:tcW w:w="518" w:type="pct"/>
          </w:tcPr>
          <w:p w14:paraId="27574C9F" w14:textId="77777777" w:rsidR="00A31D9F" w:rsidRPr="00763552" w:rsidRDefault="00A31D9F" w:rsidP="00176902">
            <w:pPr>
              <w:ind w:left="-19"/>
              <w:jc w:val="both"/>
              <w:rPr>
                <w:b/>
                <w:color w:val="000000"/>
              </w:rPr>
            </w:pPr>
            <w:r w:rsidRPr="00763552">
              <w:rPr>
                <w:b/>
                <w:color w:val="000000"/>
              </w:rPr>
              <w:t>Всего с учетом всех налогов, включая НДС, руб.</w:t>
            </w:r>
          </w:p>
        </w:tc>
      </w:tr>
      <w:tr w:rsidR="00A31D9F" w:rsidRPr="00763552" w14:paraId="16BCC1BE" w14:textId="77777777" w:rsidTr="00176902">
        <w:tc>
          <w:tcPr>
            <w:tcW w:w="698" w:type="pct"/>
          </w:tcPr>
          <w:p w14:paraId="6FF176F9" w14:textId="77777777" w:rsidR="00A31D9F" w:rsidRPr="00763552" w:rsidRDefault="00A31D9F" w:rsidP="00176902">
            <w:pPr>
              <w:ind w:left="-19"/>
              <w:jc w:val="center"/>
              <w:rPr>
                <w:b/>
                <w:color w:val="000000"/>
              </w:rPr>
            </w:pPr>
            <w:r w:rsidRPr="00763552">
              <w:rPr>
                <w:b/>
                <w:color w:val="000000"/>
              </w:rPr>
              <w:t>1</w:t>
            </w:r>
          </w:p>
        </w:tc>
        <w:tc>
          <w:tcPr>
            <w:tcW w:w="709" w:type="pct"/>
            <w:gridSpan w:val="2"/>
          </w:tcPr>
          <w:p w14:paraId="1D6E284B" w14:textId="77777777" w:rsidR="00A31D9F" w:rsidRPr="00763552" w:rsidRDefault="00A31D9F" w:rsidP="00176902">
            <w:pPr>
              <w:ind w:left="-19"/>
              <w:jc w:val="center"/>
              <w:rPr>
                <w:b/>
                <w:sz w:val="22"/>
                <w:szCs w:val="22"/>
              </w:rPr>
            </w:pPr>
            <w:r w:rsidRPr="00763552">
              <w:rPr>
                <w:b/>
                <w:sz w:val="22"/>
                <w:szCs w:val="22"/>
              </w:rPr>
              <w:t>2</w:t>
            </w:r>
          </w:p>
        </w:tc>
        <w:tc>
          <w:tcPr>
            <w:tcW w:w="662" w:type="pct"/>
          </w:tcPr>
          <w:p w14:paraId="260C8636" w14:textId="77777777" w:rsidR="00A31D9F" w:rsidRPr="00763552" w:rsidRDefault="00A31D9F" w:rsidP="00176902">
            <w:pPr>
              <w:ind w:left="-19"/>
              <w:jc w:val="center"/>
              <w:rPr>
                <w:b/>
                <w:sz w:val="22"/>
                <w:szCs w:val="22"/>
              </w:rPr>
            </w:pPr>
            <w:r w:rsidRPr="00763552">
              <w:rPr>
                <w:b/>
                <w:sz w:val="22"/>
                <w:szCs w:val="22"/>
              </w:rPr>
              <w:t>3</w:t>
            </w:r>
          </w:p>
        </w:tc>
        <w:tc>
          <w:tcPr>
            <w:tcW w:w="709" w:type="pct"/>
            <w:gridSpan w:val="2"/>
          </w:tcPr>
          <w:p w14:paraId="49858B9A" w14:textId="77777777" w:rsidR="00A31D9F" w:rsidRPr="00763552" w:rsidRDefault="00A31D9F" w:rsidP="00176902">
            <w:pPr>
              <w:ind w:left="-19"/>
              <w:jc w:val="center"/>
              <w:rPr>
                <w:b/>
                <w:sz w:val="22"/>
                <w:szCs w:val="22"/>
              </w:rPr>
            </w:pPr>
            <w:r w:rsidRPr="00763552">
              <w:rPr>
                <w:b/>
                <w:sz w:val="22"/>
                <w:szCs w:val="22"/>
              </w:rPr>
              <w:t>4</w:t>
            </w:r>
          </w:p>
        </w:tc>
        <w:tc>
          <w:tcPr>
            <w:tcW w:w="332" w:type="pct"/>
          </w:tcPr>
          <w:p w14:paraId="23495F73" w14:textId="77777777" w:rsidR="00A31D9F" w:rsidRPr="00763552" w:rsidRDefault="00A31D9F" w:rsidP="00176902">
            <w:pPr>
              <w:ind w:left="-19"/>
              <w:jc w:val="center"/>
              <w:rPr>
                <w:b/>
                <w:color w:val="000000"/>
              </w:rPr>
            </w:pPr>
            <w:r w:rsidRPr="00763552">
              <w:rPr>
                <w:b/>
                <w:color w:val="000000"/>
              </w:rPr>
              <w:t>5</w:t>
            </w:r>
          </w:p>
        </w:tc>
        <w:tc>
          <w:tcPr>
            <w:tcW w:w="379" w:type="pct"/>
          </w:tcPr>
          <w:p w14:paraId="50DF83B6" w14:textId="77777777" w:rsidR="00A31D9F" w:rsidRPr="00763552" w:rsidRDefault="00A31D9F" w:rsidP="00176902">
            <w:pPr>
              <w:ind w:left="-19"/>
              <w:jc w:val="center"/>
              <w:rPr>
                <w:b/>
                <w:color w:val="000000"/>
              </w:rPr>
            </w:pPr>
            <w:r w:rsidRPr="00763552">
              <w:rPr>
                <w:b/>
                <w:color w:val="000000"/>
              </w:rPr>
              <w:t>6</w:t>
            </w:r>
          </w:p>
        </w:tc>
        <w:tc>
          <w:tcPr>
            <w:tcW w:w="473" w:type="pct"/>
          </w:tcPr>
          <w:p w14:paraId="29CCBB27" w14:textId="77777777" w:rsidR="00A31D9F" w:rsidRPr="00763552" w:rsidRDefault="00A31D9F" w:rsidP="00176902">
            <w:pPr>
              <w:ind w:left="-19"/>
              <w:jc w:val="center"/>
              <w:rPr>
                <w:b/>
                <w:color w:val="000000"/>
              </w:rPr>
            </w:pPr>
            <w:r w:rsidRPr="00763552">
              <w:rPr>
                <w:b/>
                <w:color w:val="000000"/>
              </w:rPr>
              <w:t>7</w:t>
            </w:r>
          </w:p>
        </w:tc>
        <w:tc>
          <w:tcPr>
            <w:tcW w:w="520" w:type="pct"/>
          </w:tcPr>
          <w:p w14:paraId="2E349F6F" w14:textId="77777777" w:rsidR="00A31D9F" w:rsidRPr="00763552" w:rsidRDefault="00A31D9F" w:rsidP="00176902">
            <w:pPr>
              <w:ind w:left="-19"/>
              <w:jc w:val="center"/>
              <w:rPr>
                <w:b/>
                <w:color w:val="000000"/>
              </w:rPr>
            </w:pPr>
            <w:r w:rsidRPr="00763552">
              <w:rPr>
                <w:b/>
                <w:color w:val="000000"/>
              </w:rPr>
              <w:t>8</w:t>
            </w:r>
          </w:p>
        </w:tc>
        <w:tc>
          <w:tcPr>
            <w:tcW w:w="518" w:type="pct"/>
          </w:tcPr>
          <w:p w14:paraId="33D53E1E" w14:textId="77777777" w:rsidR="00A31D9F" w:rsidRPr="00763552" w:rsidRDefault="00A31D9F" w:rsidP="00176902">
            <w:pPr>
              <w:ind w:left="-19"/>
              <w:jc w:val="center"/>
              <w:rPr>
                <w:b/>
                <w:color w:val="000000"/>
              </w:rPr>
            </w:pPr>
            <w:r w:rsidRPr="00763552">
              <w:rPr>
                <w:b/>
                <w:color w:val="000000"/>
              </w:rPr>
              <w:t>9</w:t>
            </w:r>
          </w:p>
        </w:tc>
      </w:tr>
      <w:bookmarkEnd w:id="0"/>
      <w:tr w:rsidR="004F43E1" w:rsidRPr="00763552" w14:paraId="10207FFC" w14:textId="77777777" w:rsidTr="004F43E1">
        <w:tc>
          <w:tcPr>
            <w:tcW w:w="698" w:type="pct"/>
            <w:vAlign w:val="center"/>
          </w:tcPr>
          <w:p w14:paraId="62615C61" w14:textId="146924C4" w:rsidR="004F43E1" w:rsidRPr="00763552" w:rsidRDefault="004F43E1" w:rsidP="00A31D9F">
            <w:pPr>
              <w:ind w:left="-19"/>
              <w:rPr>
                <w:iCs/>
                <w:color w:val="000000"/>
              </w:rPr>
            </w:pPr>
            <w:r>
              <w:t xml:space="preserve"> IP АТС </w:t>
            </w:r>
          </w:p>
        </w:tc>
        <w:tc>
          <w:tcPr>
            <w:tcW w:w="709" w:type="pct"/>
            <w:gridSpan w:val="2"/>
          </w:tcPr>
          <w:p w14:paraId="4C21E495" w14:textId="7F45032B" w:rsidR="004F43E1" w:rsidRPr="00763552" w:rsidRDefault="004F43E1" w:rsidP="00A31D9F">
            <w:pPr>
              <w:ind w:left="-19"/>
              <w:rPr>
                <w:iCs/>
              </w:rPr>
            </w:pPr>
            <w:r w:rsidRPr="00763552">
              <w:rPr>
                <w:iCs/>
              </w:rPr>
              <w:t>26.</w:t>
            </w:r>
            <w:r>
              <w:rPr>
                <w:iCs/>
              </w:rPr>
              <w:t>3</w:t>
            </w:r>
            <w:r w:rsidRPr="00763552">
              <w:rPr>
                <w:iCs/>
              </w:rPr>
              <w:t>0.</w:t>
            </w:r>
            <w:r>
              <w:rPr>
                <w:iCs/>
              </w:rPr>
              <w:t>23</w:t>
            </w:r>
            <w:r w:rsidRPr="00763552">
              <w:rPr>
                <w:iCs/>
              </w:rPr>
              <w:t>.000</w:t>
            </w:r>
          </w:p>
        </w:tc>
        <w:tc>
          <w:tcPr>
            <w:tcW w:w="662" w:type="pct"/>
            <w:vAlign w:val="center"/>
          </w:tcPr>
          <w:p w14:paraId="4B4AFED2" w14:textId="0338DB15" w:rsidR="004F43E1" w:rsidRPr="00763552" w:rsidRDefault="004F43E1" w:rsidP="004F43E1">
            <w:pPr>
              <w:jc w:val="both"/>
              <w:rPr>
                <w:iCs/>
                <w:color w:val="000000"/>
              </w:rPr>
            </w:pPr>
            <w:r>
              <w:rPr>
                <w:iCs/>
                <w:szCs w:val="22"/>
              </w:rPr>
              <w:t>Установлено ограничение</w:t>
            </w:r>
          </w:p>
        </w:tc>
        <w:tc>
          <w:tcPr>
            <w:tcW w:w="709" w:type="pct"/>
            <w:gridSpan w:val="2"/>
            <w:vMerge w:val="restart"/>
          </w:tcPr>
          <w:p w14:paraId="171E9E33" w14:textId="77777777" w:rsidR="004F43E1" w:rsidRPr="00243B93" w:rsidRDefault="004F43E1" w:rsidP="00A31D9F">
            <w:pPr>
              <w:ind w:left="-19"/>
              <w:jc w:val="both"/>
              <w:rPr>
                <w:iCs/>
                <w:color w:val="000000"/>
                <w:sz w:val="22"/>
                <w:szCs w:val="22"/>
              </w:rPr>
            </w:pPr>
            <w:r w:rsidRPr="00243B93">
              <w:rPr>
                <w:iCs/>
                <w:sz w:val="22"/>
                <w:szCs w:val="22"/>
              </w:rPr>
              <w:t>Способ подтверждения страны происхождения товара в Форме сведений о наименовании страны происхождения поставляемого товара, являющейся приложением № 1.3 к документации о закупке, по каждой позиции товаров.</w:t>
            </w:r>
          </w:p>
        </w:tc>
        <w:tc>
          <w:tcPr>
            <w:tcW w:w="332" w:type="pct"/>
            <w:vAlign w:val="center"/>
          </w:tcPr>
          <w:p w14:paraId="0CA7D130" w14:textId="77777777" w:rsidR="004F43E1" w:rsidRPr="00763552" w:rsidRDefault="004F43E1" w:rsidP="00A31D9F">
            <w:pPr>
              <w:ind w:left="-19"/>
              <w:jc w:val="center"/>
              <w:rPr>
                <w:iCs/>
                <w:color w:val="000000"/>
              </w:rPr>
            </w:pPr>
            <w:r w:rsidRPr="00763552">
              <w:rPr>
                <w:iCs/>
                <w:color w:val="000000"/>
              </w:rPr>
              <w:t>шт.</w:t>
            </w:r>
          </w:p>
        </w:tc>
        <w:tc>
          <w:tcPr>
            <w:tcW w:w="379" w:type="pct"/>
            <w:vAlign w:val="center"/>
          </w:tcPr>
          <w:p w14:paraId="1D10DCEE" w14:textId="352E6F48" w:rsidR="004F43E1" w:rsidRPr="00763552" w:rsidRDefault="004F43E1" w:rsidP="00A31D9F">
            <w:pPr>
              <w:ind w:left="-19"/>
              <w:jc w:val="center"/>
              <w:rPr>
                <w:iCs/>
                <w:color w:val="000000"/>
              </w:rPr>
            </w:pPr>
            <w:r>
              <w:rPr>
                <w:sz w:val="22"/>
                <w:szCs w:val="22"/>
              </w:rPr>
              <w:t>1</w:t>
            </w:r>
          </w:p>
        </w:tc>
        <w:tc>
          <w:tcPr>
            <w:tcW w:w="473" w:type="pct"/>
            <w:vAlign w:val="center"/>
          </w:tcPr>
          <w:p w14:paraId="2AF85CAC" w14:textId="7B085636" w:rsidR="004F43E1" w:rsidRPr="00280E07" w:rsidRDefault="004F43E1" w:rsidP="00A31D9F">
            <w:pPr>
              <w:ind w:left="-19"/>
              <w:jc w:val="center"/>
              <w:rPr>
                <w:iCs/>
                <w:color w:val="000000"/>
              </w:rPr>
            </w:pPr>
            <w:r>
              <w:rPr>
                <w:iCs/>
                <w:color w:val="000000"/>
              </w:rPr>
              <w:t>561 836,89</w:t>
            </w:r>
          </w:p>
        </w:tc>
        <w:tc>
          <w:tcPr>
            <w:tcW w:w="520" w:type="pct"/>
            <w:vAlign w:val="center"/>
          </w:tcPr>
          <w:p w14:paraId="1507ED88" w14:textId="1C7B4145" w:rsidR="004F43E1" w:rsidRPr="00280E07" w:rsidRDefault="004F43E1" w:rsidP="00A31D9F">
            <w:pPr>
              <w:ind w:left="-19"/>
              <w:jc w:val="center"/>
              <w:rPr>
                <w:iCs/>
                <w:color w:val="000000"/>
              </w:rPr>
            </w:pPr>
            <w:r>
              <w:rPr>
                <w:iCs/>
                <w:color w:val="000000"/>
              </w:rPr>
              <w:t>561 836,89</w:t>
            </w:r>
          </w:p>
        </w:tc>
        <w:tc>
          <w:tcPr>
            <w:tcW w:w="518" w:type="pct"/>
            <w:vAlign w:val="center"/>
          </w:tcPr>
          <w:p w14:paraId="6C3032FA" w14:textId="47587620" w:rsidR="004F43E1" w:rsidRPr="00280E07" w:rsidRDefault="004F43E1" w:rsidP="00A31D9F">
            <w:pPr>
              <w:ind w:left="-19"/>
              <w:jc w:val="center"/>
              <w:rPr>
                <w:iCs/>
                <w:color w:val="000000"/>
              </w:rPr>
            </w:pPr>
            <w:r>
              <w:rPr>
                <w:iCs/>
                <w:color w:val="000000"/>
              </w:rPr>
              <w:t>685 441,00</w:t>
            </w:r>
          </w:p>
        </w:tc>
      </w:tr>
      <w:tr w:rsidR="004F43E1" w:rsidRPr="00763552" w14:paraId="18B14D9E" w14:textId="77777777" w:rsidTr="004F43E1">
        <w:tc>
          <w:tcPr>
            <w:tcW w:w="698" w:type="pct"/>
            <w:vAlign w:val="center"/>
          </w:tcPr>
          <w:p w14:paraId="49DA8E09" w14:textId="3E0E06EA" w:rsidR="004F43E1" w:rsidRPr="00763552" w:rsidRDefault="004F43E1" w:rsidP="004F43E1">
            <w:pPr>
              <w:ind w:left="-19"/>
              <w:rPr>
                <w:iCs/>
                <w:color w:val="000000"/>
              </w:rPr>
            </w:pPr>
            <w:r>
              <w:rPr>
                <w:sz w:val="22"/>
                <w:szCs w:val="22"/>
              </w:rPr>
              <w:t>Коммутатор 48 портов</w:t>
            </w:r>
          </w:p>
        </w:tc>
        <w:tc>
          <w:tcPr>
            <w:tcW w:w="709" w:type="pct"/>
            <w:gridSpan w:val="2"/>
          </w:tcPr>
          <w:p w14:paraId="6087BE8B" w14:textId="6A80C55D" w:rsidR="004F43E1" w:rsidRPr="00763552" w:rsidRDefault="004F43E1" w:rsidP="004F43E1">
            <w:pPr>
              <w:ind w:left="-19"/>
              <w:rPr>
                <w:iCs/>
              </w:rPr>
            </w:pPr>
            <w:r w:rsidRPr="00C97D8B">
              <w:rPr>
                <w:iCs/>
              </w:rPr>
              <w:t>26.30.23.000</w:t>
            </w:r>
          </w:p>
        </w:tc>
        <w:tc>
          <w:tcPr>
            <w:tcW w:w="662" w:type="pct"/>
            <w:vAlign w:val="center"/>
          </w:tcPr>
          <w:p w14:paraId="52A5BB14" w14:textId="4408C11E" w:rsidR="004F43E1" w:rsidRPr="00763552" w:rsidRDefault="004F43E1" w:rsidP="004F43E1">
            <w:pPr>
              <w:jc w:val="both"/>
              <w:rPr>
                <w:iCs/>
                <w:szCs w:val="22"/>
              </w:rPr>
            </w:pPr>
            <w:r w:rsidRPr="00DE544D">
              <w:rPr>
                <w:iCs/>
                <w:szCs w:val="22"/>
              </w:rPr>
              <w:t>Установлено ограничение</w:t>
            </w:r>
          </w:p>
        </w:tc>
        <w:tc>
          <w:tcPr>
            <w:tcW w:w="709" w:type="pct"/>
            <w:gridSpan w:val="2"/>
            <w:vMerge/>
          </w:tcPr>
          <w:p w14:paraId="3B06CD46" w14:textId="77777777" w:rsidR="004F43E1" w:rsidRPr="00763552" w:rsidRDefault="004F43E1" w:rsidP="004F43E1">
            <w:pPr>
              <w:ind w:left="-19"/>
              <w:jc w:val="both"/>
              <w:rPr>
                <w:iCs/>
                <w:szCs w:val="22"/>
              </w:rPr>
            </w:pPr>
          </w:p>
        </w:tc>
        <w:tc>
          <w:tcPr>
            <w:tcW w:w="332" w:type="pct"/>
            <w:vAlign w:val="center"/>
          </w:tcPr>
          <w:p w14:paraId="0EFDDC8F" w14:textId="77777777" w:rsidR="004F43E1" w:rsidRPr="00763552" w:rsidRDefault="004F43E1" w:rsidP="004F43E1">
            <w:pPr>
              <w:ind w:left="-19"/>
              <w:jc w:val="center"/>
              <w:rPr>
                <w:iCs/>
                <w:color w:val="000000"/>
              </w:rPr>
            </w:pPr>
            <w:r>
              <w:rPr>
                <w:iCs/>
                <w:color w:val="000000"/>
              </w:rPr>
              <w:t>шт.</w:t>
            </w:r>
          </w:p>
        </w:tc>
        <w:tc>
          <w:tcPr>
            <w:tcW w:w="379" w:type="pct"/>
            <w:vAlign w:val="center"/>
          </w:tcPr>
          <w:p w14:paraId="3C032388" w14:textId="516FE948" w:rsidR="004F43E1" w:rsidRPr="00763552" w:rsidRDefault="004F43E1" w:rsidP="004F43E1">
            <w:pPr>
              <w:ind w:left="-19"/>
              <w:jc w:val="center"/>
              <w:rPr>
                <w:iCs/>
                <w:color w:val="000000"/>
              </w:rPr>
            </w:pPr>
            <w:r>
              <w:rPr>
                <w:sz w:val="22"/>
                <w:szCs w:val="22"/>
              </w:rPr>
              <w:t>2</w:t>
            </w:r>
          </w:p>
        </w:tc>
        <w:tc>
          <w:tcPr>
            <w:tcW w:w="473" w:type="pct"/>
            <w:vAlign w:val="center"/>
          </w:tcPr>
          <w:p w14:paraId="5F76DA1E" w14:textId="381FB82A" w:rsidR="004F43E1" w:rsidRPr="00280E07" w:rsidRDefault="004F43E1" w:rsidP="004F43E1">
            <w:pPr>
              <w:ind w:left="-19"/>
              <w:jc w:val="center"/>
              <w:rPr>
                <w:iCs/>
                <w:color w:val="000000"/>
              </w:rPr>
            </w:pPr>
            <w:r>
              <w:rPr>
                <w:iCs/>
                <w:color w:val="000000"/>
              </w:rPr>
              <w:t>230 254,10</w:t>
            </w:r>
          </w:p>
        </w:tc>
        <w:tc>
          <w:tcPr>
            <w:tcW w:w="520" w:type="pct"/>
            <w:vAlign w:val="center"/>
          </w:tcPr>
          <w:p w14:paraId="6D9A9633" w14:textId="71729347" w:rsidR="004F43E1" w:rsidRPr="00280E07" w:rsidRDefault="004F43E1" w:rsidP="004F43E1">
            <w:pPr>
              <w:ind w:left="-19"/>
              <w:jc w:val="center"/>
              <w:rPr>
                <w:iCs/>
                <w:color w:val="000000"/>
              </w:rPr>
            </w:pPr>
            <w:r>
              <w:rPr>
                <w:iCs/>
                <w:color w:val="000000"/>
              </w:rPr>
              <w:t>460 508,20</w:t>
            </w:r>
          </w:p>
        </w:tc>
        <w:tc>
          <w:tcPr>
            <w:tcW w:w="518" w:type="pct"/>
            <w:vAlign w:val="center"/>
          </w:tcPr>
          <w:p w14:paraId="5E81128B" w14:textId="64ECBA79" w:rsidR="004F43E1" w:rsidRPr="00280E07" w:rsidRDefault="004F43E1" w:rsidP="004F43E1">
            <w:pPr>
              <w:ind w:left="-19"/>
              <w:jc w:val="center"/>
              <w:rPr>
                <w:iCs/>
                <w:color w:val="000000"/>
              </w:rPr>
            </w:pPr>
            <w:r>
              <w:rPr>
                <w:iCs/>
                <w:color w:val="000000"/>
              </w:rPr>
              <w:t>561820,00</w:t>
            </w:r>
          </w:p>
        </w:tc>
      </w:tr>
      <w:tr w:rsidR="004F43E1" w:rsidRPr="00763552" w14:paraId="068C8364" w14:textId="77777777" w:rsidTr="004F43E1">
        <w:tc>
          <w:tcPr>
            <w:tcW w:w="698" w:type="pct"/>
            <w:vAlign w:val="center"/>
          </w:tcPr>
          <w:p w14:paraId="271F4728" w14:textId="3B2C0451" w:rsidR="004F43E1" w:rsidRDefault="004F43E1" w:rsidP="004F43E1">
            <w:pPr>
              <w:ind w:left="-19"/>
              <w:rPr>
                <w:iCs/>
                <w:color w:val="000000"/>
              </w:rPr>
            </w:pPr>
            <w:r>
              <w:rPr>
                <w:sz w:val="22"/>
                <w:szCs w:val="22"/>
              </w:rPr>
              <w:t>IP телефон</w:t>
            </w:r>
          </w:p>
        </w:tc>
        <w:tc>
          <w:tcPr>
            <w:tcW w:w="709" w:type="pct"/>
            <w:gridSpan w:val="2"/>
          </w:tcPr>
          <w:p w14:paraId="75F980E6" w14:textId="779B610D" w:rsidR="004F43E1" w:rsidRDefault="004F43E1" w:rsidP="004F43E1">
            <w:pPr>
              <w:ind w:left="-19"/>
              <w:rPr>
                <w:iCs/>
              </w:rPr>
            </w:pPr>
            <w:r w:rsidRPr="00892076">
              <w:rPr>
                <w:sz w:val="22"/>
                <w:szCs w:val="22"/>
              </w:rPr>
              <w:t>26.30.22.190</w:t>
            </w:r>
          </w:p>
        </w:tc>
        <w:tc>
          <w:tcPr>
            <w:tcW w:w="662" w:type="pct"/>
            <w:vAlign w:val="center"/>
          </w:tcPr>
          <w:p w14:paraId="7FD300AB" w14:textId="1EE56DA6" w:rsidR="004F43E1" w:rsidRDefault="004F43E1" w:rsidP="004F43E1">
            <w:pPr>
              <w:jc w:val="both"/>
              <w:rPr>
                <w:iCs/>
                <w:szCs w:val="22"/>
              </w:rPr>
            </w:pPr>
            <w:r w:rsidRPr="00DE544D">
              <w:rPr>
                <w:iCs/>
                <w:szCs w:val="22"/>
              </w:rPr>
              <w:t>Установлено ограничение</w:t>
            </w:r>
          </w:p>
        </w:tc>
        <w:tc>
          <w:tcPr>
            <w:tcW w:w="709" w:type="pct"/>
            <w:gridSpan w:val="2"/>
            <w:vMerge/>
          </w:tcPr>
          <w:p w14:paraId="5CCDAFE8" w14:textId="77777777" w:rsidR="004F43E1" w:rsidRPr="00763552" w:rsidRDefault="004F43E1" w:rsidP="004F43E1">
            <w:pPr>
              <w:ind w:left="-19"/>
              <w:jc w:val="both"/>
              <w:rPr>
                <w:iCs/>
                <w:szCs w:val="22"/>
              </w:rPr>
            </w:pPr>
          </w:p>
        </w:tc>
        <w:tc>
          <w:tcPr>
            <w:tcW w:w="332" w:type="pct"/>
            <w:vAlign w:val="center"/>
          </w:tcPr>
          <w:p w14:paraId="59E24700" w14:textId="77777777" w:rsidR="004F43E1" w:rsidRDefault="004F43E1" w:rsidP="004F43E1">
            <w:pPr>
              <w:ind w:left="-19"/>
              <w:jc w:val="center"/>
              <w:rPr>
                <w:iCs/>
                <w:color w:val="000000"/>
              </w:rPr>
            </w:pPr>
          </w:p>
        </w:tc>
        <w:tc>
          <w:tcPr>
            <w:tcW w:w="379" w:type="pct"/>
            <w:vAlign w:val="center"/>
          </w:tcPr>
          <w:p w14:paraId="58CA9E2B" w14:textId="4D555DFA" w:rsidR="004F43E1" w:rsidRDefault="004F43E1" w:rsidP="004F43E1">
            <w:pPr>
              <w:ind w:left="-19"/>
              <w:jc w:val="center"/>
              <w:rPr>
                <w:iCs/>
                <w:color w:val="000000"/>
              </w:rPr>
            </w:pPr>
            <w:r>
              <w:rPr>
                <w:sz w:val="22"/>
                <w:szCs w:val="22"/>
              </w:rPr>
              <w:t>56</w:t>
            </w:r>
          </w:p>
        </w:tc>
        <w:tc>
          <w:tcPr>
            <w:tcW w:w="473" w:type="pct"/>
            <w:vAlign w:val="center"/>
          </w:tcPr>
          <w:p w14:paraId="7022C949" w14:textId="253B107A" w:rsidR="004F43E1" w:rsidRPr="00280E07" w:rsidRDefault="004F43E1" w:rsidP="004F43E1">
            <w:pPr>
              <w:ind w:left="-19"/>
              <w:jc w:val="center"/>
              <w:rPr>
                <w:iCs/>
                <w:color w:val="000000"/>
              </w:rPr>
            </w:pPr>
            <w:r>
              <w:rPr>
                <w:iCs/>
                <w:color w:val="000000"/>
              </w:rPr>
              <w:t>24 986,07</w:t>
            </w:r>
          </w:p>
        </w:tc>
        <w:tc>
          <w:tcPr>
            <w:tcW w:w="520" w:type="pct"/>
            <w:vAlign w:val="center"/>
          </w:tcPr>
          <w:p w14:paraId="0190E46B" w14:textId="13C52683" w:rsidR="004F43E1" w:rsidRPr="00280E07" w:rsidRDefault="004F43E1" w:rsidP="004F43E1">
            <w:pPr>
              <w:ind w:left="-19"/>
              <w:jc w:val="center"/>
              <w:rPr>
                <w:iCs/>
                <w:color w:val="000000"/>
              </w:rPr>
            </w:pPr>
            <w:r>
              <w:rPr>
                <w:iCs/>
                <w:color w:val="000000"/>
              </w:rPr>
              <w:t>1 399 219,92</w:t>
            </w:r>
          </w:p>
        </w:tc>
        <w:tc>
          <w:tcPr>
            <w:tcW w:w="518" w:type="pct"/>
            <w:vAlign w:val="center"/>
          </w:tcPr>
          <w:p w14:paraId="2E9789C1" w14:textId="25BEDADE" w:rsidR="004F43E1" w:rsidRPr="00280E07" w:rsidRDefault="004F43E1" w:rsidP="004F43E1">
            <w:pPr>
              <w:ind w:left="-19"/>
              <w:jc w:val="center"/>
              <w:rPr>
                <w:iCs/>
                <w:color w:val="000000"/>
              </w:rPr>
            </w:pPr>
            <w:r>
              <w:rPr>
                <w:iCs/>
                <w:color w:val="000000"/>
              </w:rPr>
              <w:t>1 707 048,30</w:t>
            </w:r>
          </w:p>
        </w:tc>
      </w:tr>
      <w:tr w:rsidR="004F43E1" w:rsidRPr="00763552" w14:paraId="0DCB1D1D" w14:textId="77777777" w:rsidTr="004F43E1">
        <w:tc>
          <w:tcPr>
            <w:tcW w:w="698" w:type="pct"/>
            <w:vAlign w:val="center"/>
          </w:tcPr>
          <w:p w14:paraId="40204D98" w14:textId="22AE71F1" w:rsidR="004F43E1" w:rsidRDefault="004F43E1" w:rsidP="004F43E1">
            <w:pPr>
              <w:ind w:left="-19"/>
              <w:rPr>
                <w:iCs/>
                <w:color w:val="000000"/>
              </w:rPr>
            </w:pPr>
            <w:r>
              <w:rPr>
                <w:sz w:val="22"/>
                <w:szCs w:val="22"/>
              </w:rPr>
              <w:t>IP телефон (для руководителя)</w:t>
            </w:r>
          </w:p>
        </w:tc>
        <w:tc>
          <w:tcPr>
            <w:tcW w:w="709" w:type="pct"/>
            <w:gridSpan w:val="2"/>
          </w:tcPr>
          <w:p w14:paraId="324D8873" w14:textId="236EC825" w:rsidR="004F43E1" w:rsidRDefault="004F43E1" w:rsidP="004F43E1">
            <w:pPr>
              <w:ind w:left="-19"/>
              <w:rPr>
                <w:iCs/>
              </w:rPr>
            </w:pPr>
            <w:r w:rsidRPr="00892076">
              <w:rPr>
                <w:sz w:val="22"/>
                <w:szCs w:val="22"/>
              </w:rPr>
              <w:t>26.30.22.190</w:t>
            </w:r>
          </w:p>
        </w:tc>
        <w:tc>
          <w:tcPr>
            <w:tcW w:w="662" w:type="pct"/>
            <w:vAlign w:val="center"/>
          </w:tcPr>
          <w:p w14:paraId="63788183" w14:textId="62AC334C" w:rsidR="004F43E1" w:rsidRDefault="004F43E1" w:rsidP="004F43E1">
            <w:pPr>
              <w:jc w:val="both"/>
              <w:rPr>
                <w:iCs/>
                <w:szCs w:val="22"/>
              </w:rPr>
            </w:pPr>
            <w:r w:rsidRPr="00DE544D">
              <w:rPr>
                <w:iCs/>
                <w:szCs w:val="22"/>
              </w:rPr>
              <w:t>Установлено ограничение</w:t>
            </w:r>
          </w:p>
        </w:tc>
        <w:tc>
          <w:tcPr>
            <w:tcW w:w="709" w:type="pct"/>
            <w:gridSpan w:val="2"/>
            <w:vMerge/>
          </w:tcPr>
          <w:p w14:paraId="210D6159" w14:textId="77777777" w:rsidR="004F43E1" w:rsidRPr="00763552" w:rsidRDefault="004F43E1" w:rsidP="004F43E1">
            <w:pPr>
              <w:ind w:left="-19"/>
              <w:jc w:val="both"/>
              <w:rPr>
                <w:iCs/>
                <w:szCs w:val="22"/>
              </w:rPr>
            </w:pPr>
          </w:p>
        </w:tc>
        <w:tc>
          <w:tcPr>
            <w:tcW w:w="332" w:type="pct"/>
            <w:vAlign w:val="center"/>
          </w:tcPr>
          <w:p w14:paraId="195C563F" w14:textId="77777777" w:rsidR="004F43E1" w:rsidRDefault="004F43E1" w:rsidP="004F43E1">
            <w:pPr>
              <w:ind w:left="-19"/>
              <w:jc w:val="center"/>
              <w:rPr>
                <w:iCs/>
                <w:color w:val="000000"/>
              </w:rPr>
            </w:pPr>
          </w:p>
        </w:tc>
        <w:tc>
          <w:tcPr>
            <w:tcW w:w="379" w:type="pct"/>
            <w:vAlign w:val="center"/>
          </w:tcPr>
          <w:p w14:paraId="06656A3C" w14:textId="5F030C19" w:rsidR="004F43E1" w:rsidRDefault="004F43E1" w:rsidP="004F43E1">
            <w:pPr>
              <w:ind w:left="-19"/>
              <w:jc w:val="center"/>
              <w:rPr>
                <w:iCs/>
                <w:color w:val="000000"/>
              </w:rPr>
            </w:pPr>
            <w:r>
              <w:rPr>
                <w:sz w:val="22"/>
                <w:szCs w:val="22"/>
              </w:rPr>
              <w:t>9</w:t>
            </w:r>
          </w:p>
        </w:tc>
        <w:tc>
          <w:tcPr>
            <w:tcW w:w="473" w:type="pct"/>
            <w:vAlign w:val="center"/>
          </w:tcPr>
          <w:p w14:paraId="7BA92DE0" w14:textId="5B13F969" w:rsidR="004F43E1" w:rsidRPr="00280E07" w:rsidRDefault="004F43E1" w:rsidP="004F43E1">
            <w:pPr>
              <w:ind w:left="-19"/>
              <w:jc w:val="center"/>
              <w:rPr>
                <w:iCs/>
                <w:color w:val="000000"/>
              </w:rPr>
            </w:pPr>
            <w:r>
              <w:rPr>
                <w:iCs/>
                <w:color w:val="000000"/>
              </w:rPr>
              <w:t>56 391,80</w:t>
            </w:r>
          </w:p>
        </w:tc>
        <w:tc>
          <w:tcPr>
            <w:tcW w:w="520" w:type="pct"/>
            <w:vAlign w:val="center"/>
          </w:tcPr>
          <w:p w14:paraId="2451DF6A" w14:textId="567ED8A7" w:rsidR="004F43E1" w:rsidRPr="00280E07" w:rsidRDefault="004F43E1" w:rsidP="004F43E1">
            <w:pPr>
              <w:ind w:left="-19"/>
              <w:jc w:val="center"/>
              <w:rPr>
                <w:iCs/>
                <w:color w:val="000000"/>
              </w:rPr>
            </w:pPr>
            <w:r>
              <w:rPr>
                <w:iCs/>
                <w:color w:val="000000"/>
              </w:rPr>
              <w:t>507 526,20</w:t>
            </w:r>
          </w:p>
        </w:tc>
        <w:tc>
          <w:tcPr>
            <w:tcW w:w="518" w:type="pct"/>
            <w:vAlign w:val="center"/>
          </w:tcPr>
          <w:p w14:paraId="73F4B4DB" w14:textId="1006D693" w:rsidR="004F43E1" w:rsidRPr="00280E07" w:rsidRDefault="004F43E1" w:rsidP="004F43E1">
            <w:pPr>
              <w:ind w:left="-19"/>
              <w:jc w:val="center"/>
              <w:rPr>
                <w:iCs/>
                <w:color w:val="000000"/>
              </w:rPr>
            </w:pPr>
            <w:r>
              <w:rPr>
                <w:iCs/>
                <w:color w:val="000000"/>
              </w:rPr>
              <w:t>619 181,96</w:t>
            </w:r>
          </w:p>
        </w:tc>
      </w:tr>
      <w:tr w:rsidR="00A31D9F" w:rsidRPr="00763552" w14:paraId="65317EDD" w14:textId="77777777" w:rsidTr="00176902">
        <w:tc>
          <w:tcPr>
            <w:tcW w:w="1407" w:type="pct"/>
            <w:gridSpan w:val="3"/>
          </w:tcPr>
          <w:p w14:paraId="64FB682F" w14:textId="77777777" w:rsidR="00A31D9F" w:rsidRPr="00763552" w:rsidRDefault="00A31D9F" w:rsidP="00A31D9F">
            <w:pPr>
              <w:jc w:val="both"/>
              <w:rPr>
                <w:i/>
              </w:rPr>
            </w:pPr>
            <w:r w:rsidRPr="00763552">
              <w:rPr>
                <w:b/>
              </w:rPr>
              <w:t>Цена договора (лота) без учета НДС, руб.</w:t>
            </w:r>
          </w:p>
        </w:tc>
        <w:tc>
          <w:tcPr>
            <w:tcW w:w="3593" w:type="pct"/>
            <w:gridSpan w:val="8"/>
          </w:tcPr>
          <w:p w14:paraId="1BD8BF59" w14:textId="1DD264C3" w:rsidR="00A31D9F" w:rsidRPr="00280E07" w:rsidRDefault="00A31D9F" w:rsidP="00A31D9F">
            <w:pPr>
              <w:jc w:val="both"/>
              <w:rPr>
                <w:b/>
                <w:bCs/>
                <w:iCs/>
                <w:color w:val="000000"/>
              </w:rPr>
            </w:pPr>
            <w:r>
              <w:rPr>
                <w:b/>
                <w:bCs/>
                <w:iCs/>
                <w:color w:val="000000"/>
              </w:rPr>
              <w:t>2 929 091,21 (Два миллиона девятьсот двадцать девять тысяч девяносто один) рубль 21 копейка</w:t>
            </w:r>
          </w:p>
        </w:tc>
      </w:tr>
      <w:tr w:rsidR="00A31D9F" w:rsidRPr="00763552" w14:paraId="6A9A9482" w14:textId="77777777" w:rsidTr="00176902">
        <w:tc>
          <w:tcPr>
            <w:tcW w:w="1407" w:type="pct"/>
            <w:gridSpan w:val="3"/>
          </w:tcPr>
          <w:p w14:paraId="36DCD3B4" w14:textId="77777777" w:rsidR="00A31D9F" w:rsidRPr="00763552" w:rsidRDefault="00A31D9F" w:rsidP="00A31D9F">
            <w:pPr>
              <w:jc w:val="both"/>
              <w:rPr>
                <w:b/>
                <w:color w:val="000000"/>
              </w:rPr>
            </w:pPr>
            <w:r w:rsidRPr="00763552">
              <w:rPr>
                <w:b/>
                <w:color w:val="000000"/>
              </w:rPr>
              <w:t xml:space="preserve">Начальная (максимальная) цена договора (цена лота) </w:t>
            </w:r>
            <w:r w:rsidRPr="00763552">
              <w:rPr>
                <w:b/>
              </w:rPr>
              <w:t>с учетом всех налогов, включая НДС</w:t>
            </w:r>
            <w:r w:rsidRPr="00763552">
              <w:rPr>
                <w:b/>
                <w:color w:val="000000"/>
              </w:rPr>
              <w:t>, руб.</w:t>
            </w:r>
          </w:p>
        </w:tc>
        <w:tc>
          <w:tcPr>
            <w:tcW w:w="3593" w:type="pct"/>
            <w:gridSpan w:val="8"/>
          </w:tcPr>
          <w:p w14:paraId="50B27E0D" w14:textId="46B85CA4" w:rsidR="00A31D9F" w:rsidRPr="00280E07" w:rsidRDefault="00A31D9F" w:rsidP="00A31D9F">
            <w:pPr>
              <w:jc w:val="both"/>
              <w:rPr>
                <w:b/>
                <w:bCs/>
                <w:color w:val="000000"/>
              </w:rPr>
            </w:pPr>
            <w:r>
              <w:rPr>
                <w:b/>
                <w:bCs/>
                <w:color w:val="000000"/>
              </w:rPr>
              <w:t>3 573 491,26 (Три миллиона пятьсот семьдесят три тысячи четыреста девяносто один) рубль 26 копеек</w:t>
            </w:r>
          </w:p>
        </w:tc>
      </w:tr>
      <w:tr w:rsidR="00A31D9F" w:rsidRPr="00763552" w14:paraId="1022BDB0" w14:textId="77777777" w:rsidTr="00176902">
        <w:tc>
          <w:tcPr>
            <w:tcW w:w="1407" w:type="pct"/>
            <w:gridSpan w:val="3"/>
          </w:tcPr>
          <w:p w14:paraId="47402C9F" w14:textId="77777777" w:rsidR="00A31D9F" w:rsidRPr="00763552" w:rsidRDefault="00A31D9F" w:rsidP="00A31D9F">
            <w:pPr>
              <w:rPr>
                <w:bCs/>
              </w:rPr>
            </w:pPr>
            <w:r w:rsidRPr="00763552">
              <w:rPr>
                <w:b/>
                <w:bCs/>
              </w:rPr>
              <w:lastRenderedPageBreak/>
              <w:t xml:space="preserve">Обоснование начальной (максимальной) цены договора (цены лота), цены единицы товара, </w:t>
            </w:r>
            <w:r w:rsidRPr="00763552">
              <w:rPr>
                <w:b/>
              </w:rPr>
              <w:t>включая информацию о расходах на перевозку, страхование, уплату таможенных пошлин, налогов и других обязательных платежей</w:t>
            </w:r>
          </w:p>
        </w:tc>
        <w:tc>
          <w:tcPr>
            <w:tcW w:w="3593" w:type="pct"/>
            <w:gridSpan w:val="8"/>
          </w:tcPr>
          <w:p w14:paraId="03FCB119" w14:textId="77777777" w:rsidR="00A31D9F" w:rsidRPr="00763552" w:rsidRDefault="00A31D9F" w:rsidP="00A31D9F">
            <w:pPr>
              <w:jc w:val="both"/>
              <w:rPr>
                <w:lang w:eastAsia="en-US"/>
              </w:rPr>
            </w:pPr>
            <w:r w:rsidRPr="00DB1376">
              <w:t xml:space="preserve">Начальная (максимальная) цена договора сформирована методом сопоставимых рыночных цен (анализа рынка), предусмотренным подпунктом 1 пункта 54 Положения о закупке товаров, работ, услуг для нужд заказчика, и включает в себя стоимость товара, все налоги, стоимость его доставки до </w:t>
            </w:r>
            <w:r>
              <w:t>Покупателя</w:t>
            </w:r>
            <w:r w:rsidRPr="00DB1376">
              <w:t xml:space="preserve">, стоимость погрузочно-разгрузочных работ при отправлении товара, защитной упаковки, транспортно-экспедиционного облуживания и прочие расходы, связанные с доставкой товара в адрес </w:t>
            </w:r>
            <w:r>
              <w:t>Покупателя.</w:t>
            </w:r>
          </w:p>
        </w:tc>
      </w:tr>
      <w:tr w:rsidR="00A31D9F" w:rsidRPr="00763552" w14:paraId="10EBDC54" w14:textId="77777777" w:rsidTr="00176902">
        <w:tc>
          <w:tcPr>
            <w:tcW w:w="1407" w:type="pct"/>
            <w:gridSpan w:val="3"/>
          </w:tcPr>
          <w:p w14:paraId="1FD3C5DB" w14:textId="77777777" w:rsidR="00A31D9F" w:rsidRPr="00763552" w:rsidRDefault="00A31D9F" w:rsidP="00A31D9F">
            <w:pPr>
              <w:jc w:val="both"/>
              <w:rPr>
                <w:bCs/>
                <w:i/>
                <w:color w:val="000000"/>
              </w:rPr>
            </w:pPr>
            <w:r w:rsidRPr="00763552">
              <w:rPr>
                <w:b/>
                <w:bCs/>
                <w:color w:val="000000"/>
              </w:rPr>
              <w:t>Применяемая при расчете начальной (максимальной) цены ставка НДС</w:t>
            </w:r>
          </w:p>
        </w:tc>
        <w:tc>
          <w:tcPr>
            <w:tcW w:w="3593" w:type="pct"/>
            <w:gridSpan w:val="8"/>
          </w:tcPr>
          <w:p w14:paraId="1A5A2FE3" w14:textId="77777777" w:rsidR="00A31D9F" w:rsidRPr="00763552" w:rsidRDefault="00A31D9F" w:rsidP="00A31D9F">
            <w:pPr>
              <w:jc w:val="both"/>
              <w:rPr>
                <w:bCs/>
                <w:iCs/>
                <w:color w:val="000000"/>
              </w:rPr>
            </w:pPr>
            <w:r w:rsidRPr="00763552">
              <w:rPr>
                <w:bCs/>
                <w:iCs/>
                <w:color w:val="000000"/>
              </w:rPr>
              <w:t>2</w:t>
            </w:r>
            <w:r>
              <w:rPr>
                <w:bCs/>
                <w:iCs/>
                <w:color w:val="000000"/>
              </w:rPr>
              <w:t>2</w:t>
            </w:r>
            <w:r w:rsidRPr="00763552">
              <w:rPr>
                <w:bCs/>
                <w:iCs/>
                <w:color w:val="000000"/>
              </w:rPr>
              <w:t>%</w:t>
            </w:r>
          </w:p>
        </w:tc>
      </w:tr>
      <w:tr w:rsidR="00A31D9F" w:rsidRPr="00763552" w14:paraId="4269C7BB" w14:textId="77777777" w:rsidTr="00176902">
        <w:tc>
          <w:tcPr>
            <w:tcW w:w="5000" w:type="pct"/>
            <w:gridSpan w:val="11"/>
          </w:tcPr>
          <w:p w14:paraId="43703338" w14:textId="77777777" w:rsidR="00A31D9F" w:rsidRPr="00763552" w:rsidRDefault="00A31D9F" w:rsidP="00A31D9F">
            <w:pPr>
              <w:jc w:val="both"/>
              <w:rPr>
                <w:b/>
                <w:bCs/>
                <w:i/>
                <w:color w:val="000000"/>
              </w:rPr>
            </w:pPr>
            <w:r w:rsidRPr="00763552">
              <w:rPr>
                <w:b/>
                <w:color w:val="000000"/>
              </w:rPr>
              <w:t>2. Требования к товарам</w:t>
            </w:r>
          </w:p>
        </w:tc>
      </w:tr>
      <w:tr w:rsidR="00A31D9F" w:rsidRPr="00763552" w14:paraId="59DC0F1B" w14:textId="77777777" w:rsidTr="00176902">
        <w:tc>
          <w:tcPr>
            <w:tcW w:w="1268" w:type="pct"/>
            <w:gridSpan w:val="2"/>
            <w:vMerge w:val="restart"/>
          </w:tcPr>
          <w:p w14:paraId="6F202959" w14:textId="1C8AF826" w:rsidR="00A31D9F" w:rsidRPr="00CF6671" w:rsidRDefault="00CF6671" w:rsidP="00A31D9F">
            <w:pPr>
              <w:jc w:val="both"/>
              <w:rPr>
                <w:bCs/>
                <w:color w:val="000000"/>
              </w:rPr>
            </w:pPr>
            <w:r>
              <w:rPr>
                <w:bCs/>
                <w:color w:val="000000"/>
              </w:rPr>
              <w:t xml:space="preserve">Оборудование для </w:t>
            </w:r>
            <w:r>
              <w:rPr>
                <w:bCs/>
                <w:color w:val="000000"/>
                <w:lang w:val="en-US"/>
              </w:rPr>
              <w:t>IP</w:t>
            </w:r>
            <w:r>
              <w:rPr>
                <w:bCs/>
                <w:color w:val="000000"/>
              </w:rPr>
              <w:t xml:space="preserve"> телефонии</w:t>
            </w:r>
          </w:p>
        </w:tc>
        <w:tc>
          <w:tcPr>
            <w:tcW w:w="803" w:type="pct"/>
            <w:gridSpan w:val="3"/>
          </w:tcPr>
          <w:p w14:paraId="3FDF220F" w14:textId="77777777" w:rsidR="00A31D9F" w:rsidRPr="00763552" w:rsidRDefault="00A31D9F" w:rsidP="00A31D9F">
            <w:pPr>
              <w:jc w:val="both"/>
              <w:rPr>
                <w:bCs/>
                <w:color w:val="000000"/>
              </w:rPr>
            </w:pPr>
            <w:r w:rsidRPr="00763552">
              <w:rPr>
                <w:bCs/>
                <w:color w:val="000000"/>
              </w:rPr>
              <w:t>Нормативные документы, согласно которым установлены требования</w:t>
            </w:r>
          </w:p>
        </w:tc>
        <w:tc>
          <w:tcPr>
            <w:tcW w:w="2929" w:type="pct"/>
            <w:gridSpan w:val="6"/>
          </w:tcPr>
          <w:p w14:paraId="6E3797A9" w14:textId="77777777" w:rsidR="00CF6671" w:rsidRDefault="00CF6671" w:rsidP="00CF6671">
            <w:pPr>
              <w:jc w:val="both"/>
              <w:rPr>
                <w:iCs/>
                <w:color w:val="000000"/>
              </w:rPr>
            </w:pPr>
            <w:r>
              <w:rPr>
                <w:iCs/>
                <w:color w:val="000000"/>
              </w:rPr>
              <w:t>ГОСТ Р 52289-2004 «Технические средства информатизации. Правила приемки и методы испытаний».</w:t>
            </w:r>
          </w:p>
          <w:p w14:paraId="06E35261" w14:textId="65C221B5" w:rsidR="00A31D9F" w:rsidRPr="00D31AFB" w:rsidRDefault="00CF6671" w:rsidP="00CF6671">
            <w:pPr>
              <w:jc w:val="both"/>
              <w:rPr>
                <w:iCs/>
                <w:color w:val="000000"/>
              </w:rPr>
            </w:pPr>
            <w:r>
              <w:rPr>
                <w:iCs/>
                <w:color w:val="000000"/>
              </w:rPr>
              <w:t>ГОСТ Р 53246-2008 «Информационные технологии. Системы кабельные структурированные. Проектирование основных узлов системы».</w:t>
            </w:r>
          </w:p>
        </w:tc>
      </w:tr>
      <w:tr w:rsidR="00A31D9F" w:rsidRPr="00763552" w14:paraId="54246E7C" w14:textId="77777777" w:rsidTr="00176902">
        <w:trPr>
          <w:trHeight w:val="273"/>
        </w:trPr>
        <w:tc>
          <w:tcPr>
            <w:tcW w:w="1268" w:type="pct"/>
            <w:gridSpan w:val="2"/>
            <w:vMerge/>
          </w:tcPr>
          <w:p w14:paraId="6A3C5DAA" w14:textId="77777777" w:rsidR="00A31D9F" w:rsidRPr="00763552" w:rsidRDefault="00A31D9F" w:rsidP="00A31D9F">
            <w:pPr>
              <w:jc w:val="both"/>
              <w:rPr>
                <w:bCs/>
                <w:color w:val="000000"/>
              </w:rPr>
            </w:pPr>
          </w:p>
        </w:tc>
        <w:tc>
          <w:tcPr>
            <w:tcW w:w="803" w:type="pct"/>
            <w:gridSpan w:val="3"/>
          </w:tcPr>
          <w:p w14:paraId="28E24150" w14:textId="77777777" w:rsidR="00A31D9F" w:rsidRPr="00763552" w:rsidRDefault="00A31D9F" w:rsidP="00A31D9F">
            <w:pPr>
              <w:jc w:val="both"/>
              <w:rPr>
                <w:bCs/>
                <w:color w:val="000000"/>
              </w:rPr>
            </w:pPr>
            <w:r w:rsidRPr="00763552">
              <w:rPr>
                <w:bCs/>
                <w:color w:val="000000"/>
              </w:rPr>
              <w:t>Технические и функциональные характеристики товара</w:t>
            </w:r>
          </w:p>
        </w:tc>
        <w:tc>
          <w:tcPr>
            <w:tcW w:w="2929" w:type="pct"/>
            <w:gridSpan w:val="6"/>
            <w:tcBorders>
              <w:top w:val="single" w:sz="4" w:space="0" w:color="auto"/>
              <w:left w:val="single" w:sz="4" w:space="0" w:color="auto"/>
              <w:bottom w:val="single" w:sz="4" w:space="0" w:color="auto"/>
              <w:right w:val="single" w:sz="4" w:space="0" w:color="auto"/>
            </w:tcBorders>
          </w:tcPr>
          <w:p w14:paraId="4600D859" w14:textId="77777777" w:rsidR="00A31D9F" w:rsidRPr="00CF6671" w:rsidRDefault="00A31D9F" w:rsidP="00A31D9F">
            <w:pPr>
              <w:pStyle w:val="a5"/>
              <w:ind w:left="720"/>
              <w:rPr>
                <w:b/>
                <w:lang w:val="ru-RU"/>
              </w:rPr>
            </w:pPr>
          </w:p>
          <w:p w14:paraId="2978A301" w14:textId="77777777" w:rsidR="00A31D9F" w:rsidRDefault="00A31D9F" w:rsidP="00A31D9F">
            <w:pPr>
              <w:pStyle w:val="a5"/>
              <w:numPr>
                <w:ilvl w:val="0"/>
                <w:numId w:val="21"/>
              </w:numPr>
              <w:rPr>
                <w:b/>
              </w:rPr>
            </w:pPr>
            <w:r>
              <w:rPr>
                <w:b/>
                <w:lang w:val="en-US"/>
              </w:rPr>
              <w:t>IP</w:t>
            </w:r>
            <w:r w:rsidRPr="003E49D5">
              <w:rPr>
                <w:b/>
              </w:rPr>
              <w:t xml:space="preserve"> АТС:</w:t>
            </w:r>
          </w:p>
          <w:p w14:paraId="14121A95" w14:textId="77777777" w:rsidR="00A31D9F" w:rsidRPr="003E49D5" w:rsidRDefault="00A31D9F" w:rsidP="00A31D9F">
            <w:pPr>
              <w:pStyle w:val="a5"/>
              <w:ind w:left="720"/>
              <w:rPr>
                <w:b/>
              </w:rPr>
            </w:pPr>
          </w:p>
          <w:tbl>
            <w:tblPr>
              <w:tblW w:w="82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08"/>
              <w:gridCol w:w="6521"/>
            </w:tblGrid>
            <w:tr w:rsidR="00A31D9F" w:rsidRPr="00D84452" w14:paraId="795A21EF" w14:textId="77777777" w:rsidTr="00A31D9F">
              <w:trPr>
                <w:trHeight w:val="728"/>
              </w:trPr>
              <w:tc>
                <w:tcPr>
                  <w:tcW w:w="1708" w:type="dxa"/>
                  <w:tcBorders>
                    <w:top w:val="single" w:sz="4" w:space="0" w:color="000000"/>
                    <w:left w:val="single" w:sz="4" w:space="0" w:color="000000"/>
                    <w:bottom w:val="single" w:sz="4" w:space="0" w:color="000000"/>
                    <w:right w:val="single" w:sz="4" w:space="0" w:color="000000"/>
                  </w:tcBorders>
                  <w:vAlign w:val="center"/>
                  <w:hideMark/>
                </w:tcPr>
                <w:p w14:paraId="159288F8" w14:textId="77777777" w:rsidR="00A31D9F" w:rsidRPr="00D84452" w:rsidRDefault="00A31D9F" w:rsidP="00A31D9F">
                  <w:pPr>
                    <w:rPr>
                      <w:b/>
                    </w:rPr>
                  </w:pPr>
                  <w:r>
                    <w:rPr>
                      <w:b/>
                    </w:rPr>
                    <w:t>Интерфейсы</w:t>
                  </w:r>
                </w:p>
              </w:tc>
              <w:tc>
                <w:tcPr>
                  <w:tcW w:w="6521" w:type="dxa"/>
                  <w:tcBorders>
                    <w:top w:val="single" w:sz="4" w:space="0" w:color="000000"/>
                    <w:left w:val="single" w:sz="4" w:space="0" w:color="000000"/>
                    <w:bottom w:val="single" w:sz="4" w:space="0" w:color="000000"/>
                    <w:right w:val="single" w:sz="4" w:space="0" w:color="000000"/>
                  </w:tcBorders>
                  <w:vAlign w:val="center"/>
                  <w:hideMark/>
                </w:tcPr>
                <w:p w14:paraId="319D4678" w14:textId="77777777" w:rsidR="00A31D9F" w:rsidRPr="003E49D5" w:rsidRDefault="00A31D9F" w:rsidP="00A31D9F">
                  <w:pPr>
                    <w:rPr>
                      <w:bCs/>
                    </w:rPr>
                  </w:pPr>
                  <w:r w:rsidRPr="003E49D5">
                    <w:rPr>
                      <w:bCs/>
                    </w:rPr>
                    <w:t xml:space="preserve">– </w:t>
                  </w:r>
                  <w:r>
                    <w:rPr>
                      <w:bCs/>
                    </w:rPr>
                    <w:t xml:space="preserve">не менее </w:t>
                  </w:r>
                  <w:r w:rsidRPr="003E49D5">
                    <w:rPr>
                      <w:bCs/>
                    </w:rPr>
                    <w:t xml:space="preserve">4 </w:t>
                  </w:r>
                  <w:r w:rsidRPr="00D84452">
                    <w:rPr>
                      <w:bCs/>
                    </w:rPr>
                    <w:t>порт</w:t>
                  </w:r>
                  <w:r>
                    <w:rPr>
                      <w:bCs/>
                    </w:rPr>
                    <w:t>ов</w:t>
                  </w:r>
                  <w:r w:rsidRPr="003E49D5">
                    <w:rPr>
                      <w:bCs/>
                    </w:rPr>
                    <w:t xml:space="preserve"> </w:t>
                  </w:r>
                  <w:r w:rsidRPr="00D84452">
                    <w:rPr>
                      <w:bCs/>
                    </w:rPr>
                    <w:t>Е</w:t>
                  </w:r>
                  <w:r w:rsidRPr="003E49D5">
                    <w:rPr>
                      <w:bCs/>
                    </w:rPr>
                    <w:t>1 (</w:t>
                  </w:r>
                  <w:r w:rsidRPr="003E49D5">
                    <w:rPr>
                      <w:bCs/>
                      <w:lang w:val="en-US"/>
                    </w:rPr>
                    <w:t>RJ</w:t>
                  </w:r>
                  <w:r w:rsidRPr="003E49D5">
                    <w:rPr>
                      <w:bCs/>
                    </w:rPr>
                    <w:t xml:space="preserve">-48) </w:t>
                  </w:r>
                </w:p>
                <w:p w14:paraId="79A54228" w14:textId="77777777" w:rsidR="00A31D9F" w:rsidRPr="003E49D5" w:rsidRDefault="00A31D9F" w:rsidP="00A31D9F">
                  <w:pPr>
                    <w:rPr>
                      <w:bCs/>
                    </w:rPr>
                  </w:pPr>
                  <w:r w:rsidRPr="003E49D5">
                    <w:rPr>
                      <w:bCs/>
                    </w:rPr>
                    <w:t xml:space="preserve">– </w:t>
                  </w:r>
                  <w:r>
                    <w:rPr>
                      <w:bCs/>
                    </w:rPr>
                    <w:t xml:space="preserve">не менее </w:t>
                  </w:r>
                  <w:r w:rsidRPr="003E49D5">
                    <w:rPr>
                      <w:bCs/>
                    </w:rPr>
                    <w:t xml:space="preserve">4 </w:t>
                  </w:r>
                  <w:r w:rsidRPr="00D84452">
                    <w:rPr>
                      <w:bCs/>
                    </w:rPr>
                    <w:t>порт</w:t>
                  </w:r>
                  <w:r>
                    <w:rPr>
                      <w:bCs/>
                    </w:rPr>
                    <w:t>ов</w:t>
                  </w:r>
                  <w:r w:rsidRPr="003E49D5">
                    <w:rPr>
                      <w:bCs/>
                    </w:rPr>
                    <w:t xml:space="preserve"> </w:t>
                  </w:r>
                  <w:r w:rsidRPr="003E49D5">
                    <w:rPr>
                      <w:bCs/>
                      <w:lang w:val="en-US"/>
                    </w:rPr>
                    <w:t>Ethernet</w:t>
                  </w:r>
                  <w:r w:rsidRPr="003E49D5">
                    <w:rPr>
                      <w:bCs/>
                    </w:rPr>
                    <w:t xml:space="preserve"> 10/100/1000</w:t>
                  </w:r>
                  <w:r w:rsidRPr="003E49D5">
                    <w:rPr>
                      <w:bCs/>
                      <w:lang w:val="en-US"/>
                    </w:rPr>
                    <w:t>BASE</w:t>
                  </w:r>
                  <w:r w:rsidRPr="003E49D5">
                    <w:rPr>
                      <w:bCs/>
                    </w:rPr>
                    <w:t>-</w:t>
                  </w:r>
                  <w:r w:rsidRPr="003E49D5">
                    <w:rPr>
                      <w:bCs/>
                      <w:lang w:val="en-US"/>
                    </w:rPr>
                    <w:t>T</w:t>
                  </w:r>
                  <w:r w:rsidRPr="003E49D5">
                    <w:rPr>
                      <w:bCs/>
                    </w:rPr>
                    <w:t xml:space="preserve"> (</w:t>
                  </w:r>
                  <w:r w:rsidRPr="003E49D5">
                    <w:rPr>
                      <w:bCs/>
                      <w:lang w:val="en-US"/>
                    </w:rPr>
                    <w:t>RJ</w:t>
                  </w:r>
                  <w:r w:rsidRPr="003E49D5">
                    <w:rPr>
                      <w:bCs/>
                    </w:rPr>
                    <w:t xml:space="preserve">-45) </w:t>
                  </w:r>
                </w:p>
                <w:p w14:paraId="53E7ED32" w14:textId="77777777" w:rsidR="00A31D9F" w:rsidRPr="003E49D5" w:rsidRDefault="00A31D9F" w:rsidP="00A31D9F">
                  <w:pPr>
                    <w:rPr>
                      <w:bCs/>
                    </w:rPr>
                  </w:pPr>
                  <w:r w:rsidRPr="003E49D5">
                    <w:rPr>
                      <w:bCs/>
                    </w:rPr>
                    <w:t xml:space="preserve">– </w:t>
                  </w:r>
                  <w:r>
                    <w:rPr>
                      <w:bCs/>
                    </w:rPr>
                    <w:t xml:space="preserve">не менее </w:t>
                  </w:r>
                  <w:r w:rsidRPr="003E49D5">
                    <w:rPr>
                      <w:bCs/>
                    </w:rPr>
                    <w:t xml:space="preserve">1 × </w:t>
                  </w:r>
                  <w:r w:rsidRPr="003E49D5">
                    <w:rPr>
                      <w:bCs/>
                      <w:lang w:val="en-US"/>
                    </w:rPr>
                    <w:t>USB</w:t>
                  </w:r>
                  <w:r w:rsidRPr="003E49D5">
                    <w:rPr>
                      <w:bCs/>
                    </w:rPr>
                    <w:t xml:space="preserve"> 2.0; </w:t>
                  </w:r>
                  <w:r>
                    <w:rPr>
                      <w:bCs/>
                    </w:rPr>
                    <w:t xml:space="preserve">не менее </w:t>
                  </w:r>
                  <w:r w:rsidRPr="003E49D5">
                    <w:rPr>
                      <w:bCs/>
                    </w:rPr>
                    <w:t xml:space="preserve">1 × </w:t>
                  </w:r>
                  <w:r w:rsidRPr="003E49D5">
                    <w:rPr>
                      <w:bCs/>
                      <w:lang w:val="en-US"/>
                    </w:rPr>
                    <w:t>USB</w:t>
                  </w:r>
                  <w:r w:rsidRPr="003E49D5">
                    <w:rPr>
                      <w:bCs/>
                    </w:rPr>
                    <w:t xml:space="preserve"> 3.0 </w:t>
                  </w:r>
                </w:p>
                <w:p w14:paraId="038369F7" w14:textId="77777777" w:rsidR="00A31D9F" w:rsidRPr="003E49D5" w:rsidRDefault="00A31D9F" w:rsidP="00A31D9F">
                  <w:pPr>
                    <w:rPr>
                      <w:bCs/>
                    </w:rPr>
                  </w:pPr>
                  <w:r w:rsidRPr="003E49D5">
                    <w:rPr>
                      <w:bCs/>
                    </w:rPr>
                    <w:t xml:space="preserve">– </w:t>
                  </w:r>
                  <w:r>
                    <w:rPr>
                      <w:bCs/>
                    </w:rPr>
                    <w:t xml:space="preserve">не менее </w:t>
                  </w:r>
                  <w:r w:rsidRPr="003E49D5">
                    <w:rPr>
                      <w:bCs/>
                    </w:rPr>
                    <w:t xml:space="preserve">1 </w:t>
                  </w:r>
                  <w:r w:rsidRPr="00D84452">
                    <w:rPr>
                      <w:bCs/>
                    </w:rPr>
                    <w:t>слот</w:t>
                  </w:r>
                  <w:r>
                    <w:rPr>
                      <w:bCs/>
                    </w:rPr>
                    <w:t>а</w:t>
                  </w:r>
                  <w:r w:rsidRPr="003E49D5">
                    <w:rPr>
                      <w:bCs/>
                    </w:rPr>
                    <w:t xml:space="preserve"> </w:t>
                  </w:r>
                  <w:r w:rsidRPr="00D84452">
                    <w:rPr>
                      <w:bCs/>
                    </w:rPr>
                    <w:t>для</w:t>
                  </w:r>
                  <w:r w:rsidRPr="003E49D5">
                    <w:rPr>
                      <w:bCs/>
                    </w:rPr>
                    <w:t xml:space="preserve"> </w:t>
                  </w:r>
                  <w:r w:rsidRPr="003E49D5">
                    <w:rPr>
                      <w:bCs/>
                      <w:lang w:val="en-US"/>
                    </w:rPr>
                    <w:t>SD</w:t>
                  </w:r>
                  <w:r w:rsidRPr="003E49D5">
                    <w:rPr>
                      <w:bCs/>
                    </w:rPr>
                    <w:t>-</w:t>
                  </w:r>
                  <w:r w:rsidRPr="00D84452">
                    <w:rPr>
                      <w:bCs/>
                    </w:rPr>
                    <w:t>карты</w:t>
                  </w:r>
                  <w:r w:rsidRPr="003E49D5">
                    <w:rPr>
                      <w:bCs/>
                    </w:rPr>
                    <w:t xml:space="preserve"> (</w:t>
                  </w:r>
                  <w:r w:rsidRPr="003E49D5">
                    <w:rPr>
                      <w:bCs/>
                      <w:lang w:val="en-US"/>
                    </w:rPr>
                    <w:t>SDHC</w:t>
                  </w:r>
                  <w:r w:rsidRPr="003E49D5">
                    <w:rPr>
                      <w:bCs/>
                    </w:rPr>
                    <w:t xml:space="preserve">) </w:t>
                  </w:r>
                </w:p>
                <w:p w14:paraId="6384D131" w14:textId="77777777" w:rsidR="00A31D9F" w:rsidRPr="00D84452" w:rsidRDefault="00A31D9F" w:rsidP="00A31D9F">
                  <w:pPr>
                    <w:rPr>
                      <w:b/>
                      <w:bCs/>
                    </w:rPr>
                  </w:pPr>
                  <w:r w:rsidRPr="00D84452">
                    <w:rPr>
                      <w:bCs/>
                    </w:rPr>
                    <w:t xml:space="preserve">– </w:t>
                  </w:r>
                  <w:r>
                    <w:rPr>
                      <w:bCs/>
                    </w:rPr>
                    <w:t xml:space="preserve">не менее </w:t>
                  </w:r>
                  <w:r w:rsidRPr="00D84452">
                    <w:rPr>
                      <w:bCs/>
                    </w:rPr>
                    <w:t>1 COM-порт</w:t>
                  </w:r>
                  <w:r>
                    <w:rPr>
                      <w:bCs/>
                    </w:rPr>
                    <w:t>а</w:t>
                  </w:r>
                  <w:r w:rsidRPr="00D84452">
                    <w:rPr>
                      <w:bCs/>
                    </w:rPr>
                    <w:t xml:space="preserve"> (RS-232, RJ-45)</w:t>
                  </w:r>
                </w:p>
              </w:tc>
            </w:tr>
            <w:tr w:rsidR="00A31D9F" w:rsidRPr="00D84452" w14:paraId="3B918182" w14:textId="77777777" w:rsidTr="00A31D9F">
              <w:trPr>
                <w:trHeight w:val="991"/>
              </w:trPr>
              <w:tc>
                <w:tcPr>
                  <w:tcW w:w="1708" w:type="dxa"/>
                  <w:tcBorders>
                    <w:top w:val="single" w:sz="4" w:space="0" w:color="000000"/>
                    <w:left w:val="single" w:sz="4" w:space="0" w:color="000000"/>
                    <w:bottom w:val="single" w:sz="4" w:space="0" w:color="000000"/>
                    <w:right w:val="single" w:sz="4" w:space="0" w:color="000000"/>
                  </w:tcBorders>
                  <w:vAlign w:val="center"/>
                  <w:hideMark/>
                </w:tcPr>
                <w:p w14:paraId="11D4C590" w14:textId="77777777" w:rsidR="00A31D9F" w:rsidRPr="00D84452" w:rsidRDefault="00A31D9F" w:rsidP="00A31D9F">
                  <w:pPr>
                    <w:rPr>
                      <w:b/>
                    </w:rPr>
                  </w:pPr>
                  <w:r w:rsidRPr="00D84452">
                    <w:rPr>
                      <w:b/>
                    </w:rPr>
                    <w:t>Управление вызовами</w:t>
                  </w:r>
                </w:p>
              </w:tc>
              <w:tc>
                <w:tcPr>
                  <w:tcW w:w="6521" w:type="dxa"/>
                  <w:tcBorders>
                    <w:top w:val="single" w:sz="4" w:space="0" w:color="000000"/>
                    <w:left w:val="single" w:sz="4" w:space="0" w:color="000000"/>
                    <w:bottom w:val="single" w:sz="4" w:space="0" w:color="000000"/>
                    <w:right w:val="single" w:sz="4" w:space="0" w:color="000000"/>
                  </w:tcBorders>
                  <w:vAlign w:val="center"/>
                  <w:hideMark/>
                </w:tcPr>
                <w:p w14:paraId="2AABE2FB" w14:textId="77777777" w:rsidR="00A31D9F" w:rsidRPr="00D84452" w:rsidRDefault="00A31D9F" w:rsidP="00A31D9F">
                  <w:r w:rsidRPr="00D84452">
                    <w:t>– Взаимодействие со STUN-сервером на SIP-интерфейсе;</w:t>
                  </w:r>
                </w:p>
                <w:p w14:paraId="1F2F7D78" w14:textId="77777777" w:rsidR="00A31D9F" w:rsidRPr="00D84452" w:rsidRDefault="00A31D9F" w:rsidP="00A31D9F">
                  <w:r w:rsidRPr="00D84452">
                    <w:t xml:space="preserve">– Маршрутизация по номеру вызываемого (CdPN) </w:t>
                  </w:r>
                </w:p>
                <w:p w14:paraId="7BED269A" w14:textId="77777777" w:rsidR="00A31D9F" w:rsidRPr="00D84452" w:rsidRDefault="00A31D9F" w:rsidP="00A31D9F">
                  <w:r w:rsidRPr="00D84452">
                    <w:t>или вызывающего (CgPN) абонента;</w:t>
                  </w:r>
                </w:p>
                <w:p w14:paraId="53EEE31F" w14:textId="77777777" w:rsidR="00A31D9F" w:rsidRPr="00D84452" w:rsidRDefault="00A31D9F" w:rsidP="00A31D9F">
                  <w:r w:rsidRPr="00D84452">
                    <w:t>– Модификация номера до и после маршрутизации;</w:t>
                  </w:r>
                </w:p>
                <w:p w14:paraId="0E8BFBCC" w14:textId="77777777" w:rsidR="00A31D9F" w:rsidRPr="00D84452" w:rsidRDefault="00A31D9F" w:rsidP="00A31D9F">
                  <w:r w:rsidRPr="00D84452">
                    <w:t>– Запись разговоров по параметрам (при покупке дополнительных опций программного обеспечения);</w:t>
                  </w:r>
                </w:p>
                <w:p w14:paraId="2B478B4A" w14:textId="77777777" w:rsidR="00A31D9F" w:rsidRPr="00D84452" w:rsidRDefault="00A31D9F" w:rsidP="00A31D9F">
                  <w:r w:rsidRPr="00D84452">
                    <w:t>– Использование нескольких планов нумерации;</w:t>
                  </w:r>
                </w:p>
                <w:p w14:paraId="72B768FA" w14:textId="77777777" w:rsidR="00A31D9F" w:rsidRPr="00D84452" w:rsidRDefault="00A31D9F" w:rsidP="00A31D9F">
                  <w:r w:rsidRPr="00D84452">
                    <w:t>– Ограничение количества линий на абонента;</w:t>
                  </w:r>
                </w:p>
                <w:p w14:paraId="01432986" w14:textId="77777777" w:rsidR="00A31D9F" w:rsidRPr="00D84452" w:rsidRDefault="00A31D9F" w:rsidP="00A31D9F">
                  <w:r w:rsidRPr="00D84452">
                    <w:t>– Настройка режима обслуживания абонента;</w:t>
                  </w:r>
                </w:p>
                <w:p w14:paraId="089C9FF9" w14:textId="77777777" w:rsidR="00A31D9F" w:rsidRPr="00D84452" w:rsidRDefault="00A31D9F" w:rsidP="00A31D9F">
                  <w:r w:rsidRPr="00D84452">
                    <w:t>– Выключение транк-группы из работы;</w:t>
                  </w:r>
                </w:p>
                <w:p w14:paraId="7BB1BFF6" w14:textId="77777777" w:rsidR="00A31D9F" w:rsidRPr="00D84452" w:rsidRDefault="00A31D9F" w:rsidP="00A31D9F">
                  <w:r w:rsidRPr="00D84452">
                    <w:t>– Прямое проключение транк-групп;</w:t>
                  </w:r>
                </w:p>
                <w:p w14:paraId="6D1E4806" w14:textId="77777777" w:rsidR="00A31D9F" w:rsidRPr="00D84452" w:rsidRDefault="00A31D9F" w:rsidP="00A31D9F">
                  <w:r w:rsidRPr="00D84452">
                    <w:lastRenderedPageBreak/>
                    <w:t>– Префикс на несколько транк-групп;</w:t>
                  </w:r>
                </w:p>
                <w:p w14:paraId="3DBDF5F5" w14:textId="77777777" w:rsidR="00A31D9F" w:rsidRPr="00D84452" w:rsidRDefault="00A31D9F" w:rsidP="00A31D9F">
                  <w:r w:rsidRPr="00D84452">
                    <w:t>– Интерактивное голосовое меню (IVR)</w:t>
                  </w:r>
                </w:p>
              </w:tc>
            </w:tr>
            <w:tr w:rsidR="00A31D9F" w:rsidRPr="00B927FF" w14:paraId="4001889E" w14:textId="77777777" w:rsidTr="00A31D9F">
              <w:trPr>
                <w:trHeight w:val="292"/>
              </w:trPr>
              <w:tc>
                <w:tcPr>
                  <w:tcW w:w="1708" w:type="dxa"/>
                  <w:tcBorders>
                    <w:top w:val="single" w:sz="4" w:space="0" w:color="000000"/>
                    <w:left w:val="single" w:sz="4" w:space="0" w:color="000000"/>
                    <w:bottom w:val="single" w:sz="4" w:space="0" w:color="000000"/>
                    <w:right w:val="single" w:sz="4" w:space="0" w:color="000000"/>
                  </w:tcBorders>
                  <w:vAlign w:val="center"/>
                  <w:hideMark/>
                </w:tcPr>
                <w:p w14:paraId="58223955" w14:textId="77777777" w:rsidR="00A31D9F" w:rsidRPr="00D84452" w:rsidRDefault="00A31D9F" w:rsidP="00A31D9F">
                  <w:pPr>
                    <w:rPr>
                      <w:b/>
                    </w:rPr>
                  </w:pPr>
                  <w:r w:rsidRPr="00D84452">
                    <w:rPr>
                      <w:b/>
                    </w:rPr>
                    <w:lastRenderedPageBreak/>
                    <w:t>Поддержка факсов</w:t>
                  </w:r>
                </w:p>
              </w:tc>
              <w:tc>
                <w:tcPr>
                  <w:tcW w:w="6521" w:type="dxa"/>
                  <w:tcBorders>
                    <w:top w:val="single" w:sz="4" w:space="0" w:color="000000"/>
                    <w:left w:val="single" w:sz="4" w:space="0" w:color="000000"/>
                    <w:bottom w:val="single" w:sz="4" w:space="0" w:color="000000"/>
                    <w:right w:val="single" w:sz="4" w:space="0" w:color="000000"/>
                  </w:tcBorders>
                  <w:vAlign w:val="center"/>
                  <w:hideMark/>
                </w:tcPr>
                <w:p w14:paraId="33FE5B4E" w14:textId="77777777" w:rsidR="00A31D9F" w:rsidRPr="00F01A30" w:rsidRDefault="00A31D9F" w:rsidP="00A31D9F">
                  <w:pPr>
                    <w:rPr>
                      <w:lang w:val="en-US"/>
                    </w:rPr>
                  </w:pPr>
                  <w:r w:rsidRPr="00F01A30">
                    <w:rPr>
                      <w:lang w:val="en-US"/>
                    </w:rPr>
                    <w:t xml:space="preserve">T.38 transit/offroad, G.711 (a-law, </w:t>
                  </w:r>
                  <w:r w:rsidRPr="00F61A4A">
                    <w:t>μ</w:t>
                  </w:r>
                  <w:r w:rsidRPr="00F01A30">
                    <w:rPr>
                      <w:lang w:val="en-US"/>
                    </w:rPr>
                    <w:t>-law) pass-through</w:t>
                  </w:r>
                </w:p>
              </w:tc>
            </w:tr>
            <w:tr w:rsidR="00A31D9F" w:rsidRPr="00D84452" w14:paraId="591624AB" w14:textId="77777777" w:rsidTr="00A31D9F">
              <w:trPr>
                <w:trHeight w:val="693"/>
              </w:trPr>
              <w:tc>
                <w:tcPr>
                  <w:tcW w:w="1708" w:type="dxa"/>
                  <w:tcBorders>
                    <w:top w:val="single" w:sz="4" w:space="0" w:color="000000"/>
                    <w:left w:val="single" w:sz="4" w:space="0" w:color="000000"/>
                    <w:bottom w:val="single" w:sz="4" w:space="0" w:color="000000"/>
                    <w:right w:val="single" w:sz="4" w:space="0" w:color="000000"/>
                  </w:tcBorders>
                  <w:vAlign w:val="center"/>
                  <w:hideMark/>
                </w:tcPr>
                <w:p w14:paraId="15E2E19A" w14:textId="77777777" w:rsidR="00A31D9F" w:rsidRPr="00D84452" w:rsidRDefault="00A31D9F" w:rsidP="00A31D9F">
                  <w:pPr>
                    <w:rPr>
                      <w:b/>
                    </w:rPr>
                  </w:pPr>
                  <w:r w:rsidRPr="00D84452">
                    <w:rPr>
                      <w:b/>
                    </w:rPr>
                    <w:t>Голосовые стандарты</w:t>
                  </w:r>
                </w:p>
              </w:tc>
              <w:tc>
                <w:tcPr>
                  <w:tcW w:w="6521" w:type="dxa"/>
                  <w:tcBorders>
                    <w:top w:val="single" w:sz="4" w:space="0" w:color="000000"/>
                    <w:left w:val="single" w:sz="4" w:space="0" w:color="000000"/>
                    <w:bottom w:val="single" w:sz="4" w:space="0" w:color="000000"/>
                    <w:right w:val="single" w:sz="4" w:space="0" w:color="000000"/>
                  </w:tcBorders>
                  <w:vAlign w:val="center"/>
                  <w:hideMark/>
                </w:tcPr>
                <w:p w14:paraId="3BF5A05F" w14:textId="77777777" w:rsidR="00A31D9F" w:rsidRPr="00D84452" w:rsidRDefault="00A31D9F" w:rsidP="00A31D9F">
                  <w:r w:rsidRPr="003E49D5">
                    <w:t>VAD</w:t>
                  </w:r>
                  <w:r w:rsidRPr="00D84452">
                    <w:t xml:space="preserve"> (детектор активности речи), </w:t>
                  </w:r>
                  <w:r w:rsidRPr="003E49D5">
                    <w:t>CNG</w:t>
                  </w:r>
                  <w:r w:rsidRPr="00D84452">
                    <w:t xml:space="preserve"> (генерация комфортного шума), </w:t>
                  </w:r>
                  <w:r w:rsidRPr="003E49D5">
                    <w:t>AEC</w:t>
                  </w:r>
                  <w:r w:rsidRPr="00D84452">
                    <w:t xml:space="preserve"> (эхо компенсация, рекомендация G.168)</w:t>
                  </w:r>
                </w:p>
              </w:tc>
            </w:tr>
            <w:tr w:rsidR="00A31D9F" w:rsidRPr="00D84452" w14:paraId="174E5918" w14:textId="77777777" w:rsidTr="00A31D9F">
              <w:trPr>
                <w:trHeight w:val="554"/>
              </w:trPr>
              <w:tc>
                <w:tcPr>
                  <w:tcW w:w="1708" w:type="dxa"/>
                  <w:tcBorders>
                    <w:top w:val="single" w:sz="4" w:space="0" w:color="000000"/>
                    <w:left w:val="single" w:sz="4" w:space="0" w:color="000000"/>
                    <w:bottom w:val="single" w:sz="4" w:space="0" w:color="000000"/>
                    <w:right w:val="single" w:sz="4" w:space="0" w:color="000000"/>
                  </w:tcBorders>
                  <w:vAlign w:val="center"/>
                  <w:hideMark/>
                </w:tcPr>
                <w:p w14:paraId="41898AE3" w14:textId="77777777" w:rsidR="00A31D9F" w:rsidRPr="00D84452" w:rsidRDefault="00A31D9F" w:rsidP="00A31D9F">
                  <w:pPr>
                    <w:rPr>
                      <w:b/>
                      <w:lang w:val="en-US"/>
                    </w:rPr>
                  </w:pPr>
                  <w:r w:rsidRPr="00D84452">
                    <w:rPr>
                      <w:b/>
                    </w:rPr>
                    <w:t>Качество обслуживания (QoS)</w:t>
                  </w:r>
                </w:p>
              </w:tc>
              <w:tc>
                <w:tcPr>
                  <w:tcW w:w="6521" w:type="dxa"/>
                  <w:tcBorders>
                    <w:top w:val="single" w:sz="4" w:space="0" w:color="000000"/>
                    <w:left w:val="single" w:sz="4" w:space="0" w:color="000000"/>
                    <w:bottom w:val="single" w:sz="4" w:space="0" w:color="000000"/>
                    <w:right w:val="single" w:sz="4" w:space="0" w:color="000000"/>
                  </w:tcBorders>
                  <w:vAlign w:val="center"/>
                  <w:hideMark/>
                </w:tcPr>
                <w:p w14:paraId="54A20D57" w14:textId="77777777" w:rsidR="00A31D9F" w:rsidRDefault="00A31D9F" w:rsidP="00A31D9F">
                  <w:r w:rsidRPr="00F61A4A">
                    <w:t xml:space="preserve">– Назначение Diffserv для SIP </w:t>
                  </w:r>
                </w:p>
                <w:p w14:paraId="67E6AB81" w14:textId="77777777" w:rsidR="00A31D9F" w:rsidRPr="00D84452" w:rsidRDefault="00A31D9F" w:rsidP="00A31D9F">
                  <w:r w:rsidRPr="00F61A4A">
                    <w:t>– Назначение Diffserv для RTP</w:t>
                  </w:r>
                </w:p>
              </w:tc>
            </w:tr>
            <w:tr w:rsidR="00A31D9F" w:rsidRPr="00D84452" w14:paraId="08850ABE" w14:textId="77777777" w:rsidTr="00A31D9F">
              <w:trPr>
                <w:trHeight w:val="424"/>
              </w:trPr>
              <w:tc>
                <w:tcPr>
                  <w:tcW w:w="1708" w:type="dxa"/>
                  <w:tcBorders>
                    <w:top w:val="single" w:sz="4" w:space="0" w:color="000000"/>
                    <w:left w:val="single" w:sz="4" w:space="0" w:color="000000"/>
                    <w:bottom w:val="single" w:sz="4" w:space="0" w:color="000000"/>
                    <w:right w:val="single" w:sz="4" w:space="0" w:color="000000"/>
                  </w:tcBorders>
                  <w:vAlign w:val="center"/>
                  <w:hideMark/>
                </w:tcPr>
                <w:p w14:paraId="33BCB068" w14:textId="77777777" w:rsidR="00A31D9F" w:rsidRPr="00D84452" w:rsidRDefault="00A31D9F" w:rsidP="00A31D9F">
                  <w:pPr>
                    <w:rPr>
                      <w:b/>
                    </w:rPr>
                  </w:pPr>
                  <w:r w:rsidRPr="00D84452">
                    <w:rPr>
                      <w:b/>
                    </w:rPr>
                    <w:t>DTMF</w:t>
                  </w:r>
                </w:p>
              </w:tc>
              <w:tc>
                <w:tcPr>
                  <w:tcW w:w="6521" w:type="dxa"/>
                  <w:tcBorders>
                    <w:top w:val="single" w:sz="4" w:space="0" w:color="000000"/>
                    <w:left w:val="single" w:sz="4" w:space="0" w:color="000000"/>
                    <w:bottom w:val="single" w:sz="4" w:space="0" w:color="000000"/>
                    <w:right w:val="single" w:sz="4" w:space="0" w:color="000000"/>
                  </w:tcBorders>
                  <w:vAlign w:val="center"/>
                  <w:hideMark/>
                </w:tcPr>
                <w:p w14:paraId="68C85295" w14:textId="77777777" w:rsidR="00A31D9F" w:rsidRDefault="00A31D9F" w:rsidP="00A31D9F">
                  <w:r w:rsidRPr="00F61A4A">
                    <w:t xml:space="preserve">– Передача методами INBAND, RFC 2833, SIP INFO, SIP NOTIFY </w:t>
                  </w:r>
                </w:p>
                <w:p w14:paraId="6814FEEF" w14:textId="77777777" w:rsidR="00A31D9F" w:rsidRPr="00D84452" w:rsidRDefault="00A31D9F" w:rsidP="00A31D9F">
                  <w:r w:rsidRPr="00F61A4A">
                    <w:t>– Возможность автоопределения способа приема DTMF</w:t>
                  </w:r>
                </w:p>
              </w:tc>
            </w:tr>
            <w:tr w:rsidR="00A31D9F" w:rsidRPr="00D84452" w14:paraId="09C919FC" w14:textId="77777777" w:rsidTr="00A31D9F">
              <w:trPr>
                <w:trHeight w:val="1140"/>
              </w:trPr>
              <w:tc>
                <w:tcPr>
                  <w:tcW w:w="1708" w:type="dxa"/>
                  <w:tcBorders>
                    <w:top w:val="single" w:sz="4" w:space="0" w:color="000000"/>
                    <w:left w:val="single" w:sz="4" w:space="0" w:color="000000"/>
                    <w:bottom w:val="single" w:sz="4" w:space="0" w:color="000000"/>
                    <w:right w:val="single" w:sz="4" w:space="0" w:color="000000"/>
                  </w:tcBorders>
                  <w:vAlign w:val="center"/>
                  <w:hideMark/>
                </w:tcPr>
                <w:p w14:paraId="72F9CE6C" w14:textId="77777777" w:rsidR="00A31D9F" w:rsidRPr="00D84452" w:rsidRDefault="00A31D9F" w:rsidP="00A31D9F">
                  <w:pPr>
                    <w:rPr>
                      <w:b/>
                    </w:rPr>
                  </w:pPr>
                  <w:r w:rsidRPr="00D84452">
                    <w:rPr>
                      <w:b/>
                    </w:rPr>
                    <w:t>Биллинг</w:t>
                  </w:r>
                </w:p>
              </w:tc>
              <w:tc>
                <w:tcPr>
                  <w:tcW w:w="6521" w:type="dxa"/>
                  <w:tcBorders>
                    <w:top w:val="single" w:sz="4" w:space="0" w:color="000000"/>
                    <w:left w:val="single" w:sz="4" w:space="0" w:color="000000"/>
                    <w:bottom w:val="single" w:sz="4" w:space="0" w:color="000000"/>
                    <w:right w:val="single" w:sz="4" w:space="0" w:color="000000"/>
                  </w:tcBorders>
                  <w:vAlign w:val="center"/>
                  <w:hideMark/>
                </w:tcPr>
                <w:p w14:paraId="7470F64C" w14:textId="77777777" w:rsidR="00A31D9F" w:rsidRPr="00D84452" w:rsidRDefault="00A31D9F" w:rsidP="00A31D9F">
                  <w:r w:rsidRPr="00D84452">
                    <w:t>– Запись биллинговой информации в CDR-файл,                        параллельная запись CDR-файла на локальный HDD-диск и</w:t>
                  </w:r>
                  <w:r>
                    <w:t>ли</w:t>
                  </w:r>
                  <w:r w:rsidRPr="00D84452">
                    <w:t xml:space="preserve"> удаленный FTP-сервер</w:t>
                  </w:r>
                </w:p>
                <w:p w14:paraId="2CA5C58F" w14:textId="77777777" w:rsidR="00A31D9F" w:rsidRDefault="00A31D9F" w:rsidP="00A31D9F">
                  <w:r w:rsidRPr="00D84452">
                    <w:t>– RADIUS Accounting</w:t>
                  </w:r>
                </w:p>
                <w:p w14:paraId="6E98D3D7" w14:textId="77777777" w:rsidR="00A31D9F" w:rsidRDefault="00A31D9F" w:rsidP="00A31D9F">
                  <w:r w:rsidRPr="00F61A4A">
                    <w:t xml:space="preserve">– Поддержка различных биллинговых систем: </w:t>
                  </w:r>
                </w:p>
                <w:p w14:paraId="7803D796" w14:textId="77777777" w:rsidR="00A31D9F" w:rsidRPr="00F01A30" w:rsidRDefault="00A31D9F" w:rsidP="00A31D9F">
                  <w:pPr>
                    <w:rPr>
                      <w:lang w:val="en-US"/>
                    </w:rPr>
                  </w:pPr>
                  <w:r w:rsidRPr="00F01A30">
                    <w:rPr>
                      <w:lang w:val="en-US"/>
                    </w:rPr>
                    <w:t xml:space="preserve">– Hydra Billing </w:t>
                  </w:r>
                </w:p>
                <w:p w14:paraId="467298B1" w14:textId="77777777" w:rsidR="00A31D9F" w:rsidRPr="00F01A30" w:rsidRDefault="00A31D9F" w:rsidP="00A31D9F">
                  <w:pPr>
                    <w:rPr>
                      <w:lang w:val="en-US"/>
                    </w:rPr>
                  </w:pPr>
                  <w:r w:rsidRPr="00F01A30">
                    <w:rPr>
                      <w:lang w:val="en-US"/>
                    </w:rPr>
                    <w:t>– LANBilling</w:t>
                  </w:r>
                </w:p>
                <w:p w14:paraId="35589A3D" w14:textId="77777777" w:rsidR="00A31D9F" w:rsidRPr="00F01A30" w:rsidRDefault="00A31D9F" w:rsidP="00A31D9F">
                  <w:pPr>
                    <w:rPr>
                      <w:lang w:val="en-US"/>
                    </w:rPr>
                  </w:pPr>
                  <w:r w:rsidRPr="00F01A30">
                    <w:rPr>
                      <w:lang w:val="en-US"/>
                    </w:rPr>
                    <w:t xml:space="preserve">– PortaBilling </w:t>
                  </w:r>
                </w:p>
                <w:p w14:paraId="2321EB22" w14:textId="77777777" w:rsidR="00A31D9F" w:rsidRPr="00F01A30" w:rsidRDefault="00A31D9F" w:rsidP="00A31D9F">
                  <w:pPr>
                    <w:rPr>
                      <w:lang w:val="en-US"/>
                    </w:rPr>
                  </w:pPr>
                  <w:r w:rsidRPr="00F01A30">
                    <w:rPr>
                      <w:lang w:val="en-US"/>
                    </w:rPr>
                    <w:t xml:space="preserve">– NetUP – BGBilling </w:t>
                  </w:r>
                </w:p>
                <w:p w14:paraId="67462A13" w14:textId="77777777" w:rsidR="00A31D9F" w:rsidRPr="00D84452" w:rsidRDefault="00A31D9F" w:rsidP="00A31D9F">
                  <w:r w:rsidRPr="00F61A4A">
                    <w:t>– Возможна интеграция с другими системами</w:t>
                  </w:r>
                </w:p>
              </w:tc>
            </w:tr>
            <w:tr w:rsidR="00A31D9F" w:rsidRPr="00D84452" w14:paraId="27BD5800" w14:textId="77777777" w:rsidTr="00A31D9F">
              <w:trPr>
                <w:trHeight w:val="415"/>
              </w:trPr>
              <w:tc>
                <w:tcPr>
                  <w:tcW w:w="1708" w:type="dxa"/>
                  <w:tcBorders>
                    <w:top w:val="single" w:sz="4" w:space="0" w:color="000000"/>
                    <w:left w:val="single" w:sz="4" w:space="0" w:color="000000"/>
                    <w:bottom w:val="single" w:sz="4" w:space="0" w:color="000000"/>
                    <w:right w:val="single" w:sz="4" w:space="0" w:color="000000"/>
                  </w:tcBorders>
                  <w:vAlign w:val="center"/>
                  <w:hideMark/>
                </w:tcPr>
                <w:p w14:paraId="02F68E6D" w14:textId="77777777" w:rsidR="00A31D9F" w:rsidRPr="00D84452" w:rsidRDefault="00A31D9F" w:rsidP="00A31D9F">
                  <w:pPr>
                    <w:rPr>
                      <w:b/>
                    </w:rPr>
                  </w:pPr>
                  <w:r w:rsidRPr="00D84452">
                    <w:rPr>
                      <w:b/>
                    </w:rPr>
                    <w:t>Управление и мониторинг</w:t>
                  </w:r>
                </w:p>
              </w:tc>
              <w:tc>
                <w:tcPr>
                  <w:tcW w:w="6521" w:type="dxa"/>
                  <w:tcBorders>
                    <w:top w:val="single" w:sz="4" w:space="0" w:color="000000"/>
                    <w:left w:val="single" w:sz="4" w:space="0" w:color="000000"/>
                    <w:bottom w:val="single" w:sz="4" w:space="0" w:color="000000"/>
                    <w:right w:val="single" w:sz="4" w:space="0" w:color="000000"/>
                  </w:tcBorders>
                  <w:vAlign w:val="center"/>
                  <w:hideMark/>
                </w:tcPr>
                <w:p w14:paraId="47C28FB7" w14:textId="77777777" w:rsidR="00A31D9F" w:rsidRPr="00D84452" w:rsidRDefault="00A31D9F" w:rsidP="00A31D9F">
                  <w:r w:rsidRPr="00D84452">
                    <w:t>– Мониторинг каналов потоков Е1 и VoIP в web-интерфейсе</w:t>
                  </w:r>
                </w:p>
                <w:p w14:paraId="0E102817" w14:textId="77777777" w:rsidR="00A31D9F" w:rsidRPr="00D84452" w:rsidRDefault="00A31D9F" w:rsidP="00A31D9F">
                  <w:r w:rsidRPr="00D84452">
                    <w:t xml:space="preserve">– Аварийное логирование с возможностью сохранения логов на syslog-сервере </w:t>
                  </w:r>
                </w:p>
                <w:p w14:paraId="1CDEC536" w14:textId="77777777" w:rsidR="00A31D9F" w:rsidRPr="00D84452" w:rsidRDefault="00A31D9F" w:rsidP="00A31D9F">
                  <w:r w:rsidRPr="00D84452">
                    <w:t>– Хранение трассировок на SSD-накопителе</w:t>
                  </w:r>
                </w:p>
                <w:p w14:paraId="29406DB4" w14:textId="77777777" w:rsidR="00A31D9F" w:rsidRPr="00D84452" w:rsidRDefault="00A31D9F" w:rsidP="00A31D9F">
                  <w:r w:rsidRPr="00D84452">
                    <w:t xml:space="preserve">– </w:t>
                  </w:r>
                  <w:r w:rsidRPr="00F61A4A">
                    <w:t>Управление каналами и сигнальными линками ОКС-7 в web-интерфейсе</w:t>
                  </w:r>
                </w:p>
              </w:tc>
            </w:tr>
            <w:tr w:rsidR="00A31D9F" w:rsidRPr="00D84452" w14:paraId="2D267F15" w14:textId="77777777" w:rsidTr="00A31D9F">
              <w:trPr>
                <w:trHeight w:val="489"/>
              </w:trPr>
              <w:tc>
                <w:tcPr>
                  <w:tcW w:w="1708" w:type="dxa"/>
                  <w:tcBorders>
                    <w:top w:val="single" w:sz="4" w:space="0" w:color="000000"/>
                    <w:left w:val="single" w:sz="4" w:space="0" w:color="000000"/>
                    <w:bottom w:val="single" w:sz="4" w:space="0" w:color="000000"/>
                    <w:right w:val="single" w:sz="4" w:space="0" w:color="000000"/>
                  </w:tcBorders>
                  <w:vAlign w:val="center"/>
                  <w:hideMark/>
                </w:tcPr>
                <w:p w14:paraId="25E5C806" w14:textId="77777777" w:rsidR="00A31D9F" w:rsidRPr="00D84452" w:rsidRDefault="00A31D9F" w:rsidP="00A31D9F">
                  <w:pPr>
                    <w:rPr>
                      <w:b/>
                    </w:rPr>
                  </w:pPr>
                  <w:r>
                    <w:rPr>
                      <w:b/>
                    </w:rPr>
                    <w:t>Безопасность</w:t>
                  </w:r>
                  <w:r w:rsidRPr="00D84452">
                    <w:rPr>
                      <w:b/>
                      <w:lang w:val="en-US"/>
                    </w:rPr>
                    <w:t xml:space="preserve"> </w:t>
                  </w:r>
                </w:p>
              </w:tc>
              <w:tc>
                <w:tcPr>
                  <w:tcW w:w="6521" w:type="dxa"/>
                  <w:tcBorders>
                    <w:top w:val="single" w:sz="4" w:space="0" w:color="000000"/>
                    <w:left w:val="single" w:sz="4" w:space="0" w:color="000000"/>
                    <w:bottom w:val="single" w:sz="4" w:space="0" w:color="000000"/>
                    <w:right w:val="single" w:sz="4" w:space="0" w:color="000000"/>
                  </w:tcBorders>
                  <w:vAlign w:val="center"/>
                  <w:hideMark/>
                </w:tcPr>
                <w:p w14:paraId="7B3767B7" w14:textId="77777777" w:rsidR="00A31D9F" w:rsidRPr="00D84452" w:rsidRDefault="00A31D9F" w:rsidP="00A31D9F">
                  <w:r w:rsidRPr="00D84452">
                    <w:t>– Черный и белый списки IP-адресов для регистрации</w:t>
                  </w:r>
                </w:p>
                <w:p w14:paraId="1792DA02" w14:textId="77777777" w:rsidR="00A31D9F" w:rsidRPr="00D84452" w:rsidRDefault="00A31D9F" w:rsidP="00A31D9F">
                  <w:r w:rsidRPr="00D84452">
                    <w:t>– Вывод в syslog всех попыток доступа к устройству</w:t>
                  </w:r>
                </w:p>
                <w:p w14:paraId="77C24262" w14:textId="77777777" w:rsidR="00A31D9F" w:rsidRPr="00D84452" w:rsidRDefault="00A31D9F" w:rsidP="00A31D9F">
                  <w:r w:rsidRPr="00D84452">
                    <w:t>– Автоматическая блокировка по IP-адресу после неуспешны</w:t>
                  </w:r>
                </w:p>
                <w:p w14:paraId="7279AAA0" w14:textId="77777777" w:rsidR="00A31D9F" w:rsidRPr="00D84452" w:rsidRDefault="00A31D9F" w:rsidP="00A31D9F">
                  <w:r w:rsidRPr="00D84452">
                    <w:lastRenderedPageBreak/>
                    <w:t>попыток регистрации</w:t>
                  </w:r>
                  <w:r>
                    <w:t xml:space="preserve"> </w:t>
                  </w:r>
                  <w:r w:rsidRPr="00F61A4A">
                    <w:t>и/или доступа по протоколам http/https/telnet/ssh</w:t>
                  </w:r>
                </w:p>
                <w:p w14:paraId="4093B43C" w14:textId="77777777" w:rsidR="00A31D9F" w:rsidRPr="00D84452" w:rsidRDefault="00A31D9F" w:rsidP="00A31D9F">
                  <w:r w:rsidRPr="00D84452">
                    <w:t>– Список разрешенных IP-адресов для доступа к управлению</w:t>
                  </w:r>
                </w:p>
                <w:p w14:paraId="7D76423A" w14:textId="77777777" w:rsidR="00A31D9F" w:rsidRPr="00D84452" w:rsidRDefault="00A31D9F" w:rsidP="00A31D9F">
                  <w:r w:rsidRPr="00D84452">
                    <w:t>устройством</w:t>
                  </w:r>
                </w:p>
                <w:p w14:paraId="3CD7A282" w14:textId="77777777" w:rsidR="00A31D9F" w:rsidRPr="00D84452" w:rsidRDefault="00A31D9F" w:rsidP="00A31D9F">
                  <w:r w:rsidRPr="00D84452">
                    <w:t xml:space="preserve">– Разграничение прав доступа </w:t>
                  </w:r>
                  <w:r w:rsidRPr="00F61A4A">
                    <w:t>к web-интерфейсу</w:t>
                  </w:r>
                  <w:r>
                    <w:t xml:space="preserve"> </w:t>
                  </w:r>
                  <w:r w:rsidRPr="00D84452">
                    <w:t>admin / user</w:t>
                  </w:r>
                </w:p>
                <w:p w14:paraId="37821D62" w14:textId="77777777" w:rsidR="00A31D9F" w:rsidRDefault="00A31D9F" w:rsidP="00A31D9F">
                  <w:r w:rsidRPr="00D84452">
                    <w:t xml:space="preserve">– </w:t>
                  </w:r>
                  <w:r w:rsidRPr="00F61A4A">
                    <w:t>Аутентификация SIP-абонентов</w:t>
                  </w:r>
                </w:p>
                <w:p w14:paraId="15AE0F5F" w14:textId="77777777" w:rsidR="00A31D9F" w:rsidRDefault="00A31D9F" w:rsidP="00A31D9F">
                  <w:r w:rsidRPr="00D84452">
                    <w:t>–</w:t>
                  </w:r>
                  <w:r>
                    <w:t xml:space="preserve"> </w:t>
                  </w:r>
                  <w:r w:rsidRPr="00F61A4A">
                    <w:t>Проверка пароля пользователя WEB на надежность</w:t>
                  </w:r>
                </w:p>
                <w:p w14:paraId="51907006" w14:textId="77777777" w:rsidR="00A31D9F" w:rsidRPr="00D84452" w:rsidRDefault="00A31D9F" w:rsidP="00A31D9F">
                  <w:r w:rsidRPr="00F61A4A">
                    <w:t>– Время действительности пароля пользователя WEB</w:t>
                  </w:r>
                  <w:r w:rsidRPr="00D84452">
                    <w:t>)</w:t>
                  </w:r>
                </w:p>
              </w:tc>
            </w:tr>
          </w:tbl>
          <w:p w14:paraId="38E6077F" w14:textId="77777777" w:rsidR="00A31D9F" w:rsidRPr="00F01A30" w:rsidRDefault="00A31D9F" w:rsidP="00A31D9F">
            <w:pPr>
              <w:pStyle w:val="a5"/>
              <w:ind w:left="720"/>
              <w:rPr>
                <w:b/>
              </w:rPr>
            </w:pPr>
          </w:p>
          <w:p w14:paraId="6BBA55D2" w14:textId="77777777" w:rsidR="00A31D9F" w:rsidRDefault="00A31D9F" w:rsidP="00A31D9F">
            <w:pPr>
              <w:pStyle w:val="a5"/>
              <w:numPr>
                <w:ilvl w:val="0"/>
                <w:numId w:val="21"/>
              </w:numPr>
              <w:rPr>
                <w:b/>
                <w:lang w:val="en-US"/>
              </w:rPr>
            </w:pPr>
            <w:r w:rsidRPr="003E49D5">
              <w:rPr>
                <w:b/>
                <w:lang w:val="en-US"/>
              </w:rPr>
              <w:t>Коммутатор 48 портов</w:t>
            </w:r>
          </w:p>
          <w:p w14:paraId="667B4C74" w14:textId="77777777" w:rsidR="00A31D9F" w:rsidRDefault="00A31D9F" w:rsidP="00A31D9F">
            <w:pPr>
              <w:rPr>
                <w:b/>
                <w:lang w:val="en-US"/>
              </w:rPr>
            </w:pPr>
          </w:p>
          <w:tbl>
            <w:tblPr>
              <w:tblW w:w="10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81"/>
              <w:gridCol w:w="7689"/>
            </w:tblGrid>
            <w:tr w:rsidR="00A31D9F" w:rsidRPr="00D84452" w14:paraId="7609B44C" w14:textId="77777777" w:rsidTr="00176902">
              <w:trPr>
                <w:trHeight w:val="728"/>
              </w:trPr>
              <w:tc>
                <w:tcPr>
                  <w:tcW w:w="2481" w:type="dxa"/>
                  <w:tcBorders>
                    <w:top w:val="single" w:sz="4" w:space="0" w:color="000000"/>
                    <w:left w:val="single" w:sz="4" w:space="0" w:color="000000"/>
                    <w:bottom w:val="single" w:sz="4" w:space="0" w:color="000000"/>
                    <w:right w:val="single" w:sz="4" w:space="0" w:color="000000"/>
                  </w:tcBorders>
                  <w:vAlign w:val="center"/>
                </w:tcPr>
                <w:p w14:paraId="2330DF06" w14:textId="77777777" w:rsidR="00A31D9F" w:rsidRPr="00D84452" w:rsidRDefault="00A31D9F" w:rsidP="00A31D9F">
                  <w:pPr>
                    <w:rPr>
                      <w:b/>
                    </w:rPr>
                  </w:pPr>
                  <w:r w:rsidRPr="00D65D52">
                    <w:rPr>
                      <w:b/>
                      <w:bCs/>
                    </w:rPr>
                    <w:t>Интерфейсы</w:t>
                  </w:r>
                </w:p>
              </w:tc>
              <w:tc>
                <w:tcPr>
                  <w:tcW w:w="7689" w:type="dxa"/>
                  <w:tcBorders>
                    <w:top w:val="single" w:sz="4" w:space="0" w:color="000000"/>
                    <w:left w:val="single" w:sz="4" w:space="0" w:color="000000"/>
                    <w:bottom w:val="single" w:sz="4" w:space="0" w:color="000000"/>
                    <w:right w:val="single" w:sz="4" w:space="0" w:color="000000"/>
                  </w:tcBorders>
                  <w:vAlign w:val="center"/>
                </w:tcPr>
                <w:p w14:paraId="24E8BDB3" w14:textId="77777777" w:rsidR="00A31D9F" w:rsidRPr="00D43BCC" w:rsidRDefault="00A31D9F" w:rsidP="00A31D9F">
                  <w:pPr>
                    <w:rPr>
                      <w:bCs/>
                    </w:rPr>
                  </w:pPr>
                  <w:r w:rsidRPr="00D84452">
                    <w:t>–</w:t>
                  </w:r>
                  <w:r>
                    <w:t xml:space="preserve"> </w:t>
                  </w:r>
                  <w:r>
                    <w:rPr>
                      <w:bCs/>
                    </w:rPr>
                    <w:t xml:space="preserve">не менее </w:t>
                  </w:r>
                  <w:r w:rsidRPr="00D43BCC">
                    <w:rPr>
                      <w:bCs/>
                    </w:rPr>
                    <w:t xml:space="preserve">48 </w:t>
                  </w:r>
                  <w:r w:rsidRPr="00D65D52">
                    <w:rPr>
                      <w:bCs/>
                    </w:rPr>
                    <w:t>портов</w:t>
                  </w:r>
                  <w:r w:rsidRPr="00D43BCC">
                    <w:rPr>
                      <w:bCs/>
                    </w:rPr>
                    <w:t xml:space="preserve"> 10/100/1000</w:t>
                  </w:r>
                  <w:r w:rsidRPr="003E49D5">
                    <w:rPr>
                      <w:bCs/>
                      <w:lang w:val="en-US"/>
                    </w:rPr>
                    <w:t>BASE</w:t>
                  </w:r>
                  <w:r w:rsidRPr="00D43BCC">
                    <w:rPr>
                      <w:bCs/>
                    </w:rPr>
                    <w:t>-</w:t>
                  </w:r>
                  <w:r w:rsidRPr="003E49D5">
                    <w:rPr>
                      <w:bCs/>
                      <w:lang w:val="en-US"/>
                    </w:rPr>
                    <w:t>T</w:t>
                  </w:r>
                  <w:r w:rsidRPr="00D43BCC">
                    <w:rPr>
                      <w:bCs/>
                    </w:rPr>
                    <w:t xml:space="preserve"> (</w:t>
                  </w:r>
                  <w:r w:rsidRPr="003E49D5">
                    <w:rPr>
                      <w:bCs/>
                      <w:lang w:val="en-US"/>
                    </w:rPr>
                    <w:t>RJ</w:t>
                  </w:r>
                  <w:r w:rsidRPr="00D43BCC">
                    <w:rPr>
                      <w:bCs/>
                    </w:rPr>
                    <w:t>-45)</w:t>
                  </w:r>
                </w:p>
                <w:p w14:paraId="0FC251AC" w14:textId="77777777" w:rsidR="00A31D9F" w:rsidRPr="00D43BCC" w:rsidRDefault="00A31D9F" w:rsidP="00A31D9F">
                  <w:pPr>
                    <w:rPr>
                      <w:bCs/>
                    </w:rPr>
                  </w:pPr>
                  <w:r w:rsidRPr="00D84452">
                    <w:t>–</w:t>
                  </w:r>
                  <w:r>
                    <w:t xml:space="preserve"> </w:t>
                  </w:r>
                  <w:r>
                    <w:rPr>
                      <w:bCs/>
                    </w:rPr>
                    <w:t xml:space="preserve">не менее </w:t>
                  </w:r>
                  <w:r w:rsidRPr="00D43BCC">
                    <w:rPr>
                      <w:bCs/>
                    </w:rPr>
                    <w:t xml:space="preserve">4 </w:t>
                  </w:r>
                  <w:r w:rsidRPr="00D65D52">
                    <w:rPr>
                      <w:bCs/>
                    </w:rPr>
                    <w:t>порт</w:t>
                  </w:r>
                  <w:r>
                    <w:rPr>
                      <w:bCs/>
                    </w:rPr>
                    <w:t>ов</w:t>
                  </w:r>
                  <w:r w:rsidRPr="00D65D52">
                    <w:rPr>
                      <w:bCs/>
                      <w:lang w:val="en-US"/>
                    </w:rPr>
                    <w:t> </w:t>
                  </w:r>
                  <w:r w:rsidRPr="00D43BCC">
                    <w:rPr>
                      <w:bCs/>
                    </w:rPr>
                    <w:t>10</w:t>
                  </w:r>
                  <w:r w:rsidRPr="00D65D52">
                    <w:rPr>
                      <w:bCs/>
                      <w:lang w:val="en-US"/>
                    </w:rPr>
                    <w:t>GBASE</w:t>
                  </w:r>
                  <w:r w:rsidRPr="00D43BCC">
                    <w:rPr>
                      <w:bCs/>
                    </w:rPr>
                    <w:t>-</w:t>
                  </w:r>
                  <w:r w:rsidRPr="00D65D52">
                    <w:rPr>
                      <w:bCs/>
                      <w:lang w:val="en-US"/>
                    </w:rPr>
                    <w:t>R</w:t>
                  </w:r>
                  <w:r w:rsidRPr="00D43BCC">
                    <w:rPr>
                      <w:bCs/>
                    </w:rPr>
                    <w:t xml:space="preserve"> (</w:t>
                  </w:r>
                  <w:r w:rsidRPr="00D65D52">
                    <w:rPr>
                      <w:bCs/>
                      <w:lang w:val="en-US"/>
                    </w:rPr>
                    <w:t>SFP</w:t>
                  </w:r>
                  <w:r w:rsidRPr="00D43BCC">
                    <w:rPr>
                      <w:bCs/>
                    </w:rPr>
                    <w:t>+)/1000</w:t>
                  </w:r>
                  <w:r w:rsidRPr="00D65D52">
                    <w:rPr>
                      <w:bCs/>
                      <w:lang w:val="en-US"/>
                    </w:rPr>
                    <w:t>BASE</w:t>
                  </w:r>
                  <w:r w:rsidRPr="00D43BCC">
                    <w:rPr>
                      <w:bCs/>
                    </w:rPr>
                    <w:t>-</w:t>
                  </w:r>
                  <w:r w:rsidRPr="00D65D52">
                    <w:rPr>
                      <w:bCs/>
                      <w:lang w:val="en-US"/>
                    </w:rPr>
                    <w:t>X</w:t>
                  </w:r>
                  <w:r w:rsidRPr="00D43BCC">
                    <w:rPr>
                      <w:bCs/>
                    </w:rPr>
                    <w:t xml:space="preserve"> (</w:t>
                  </w:r>
                  <w:r w:rsidRPr="00D65D52">
                    <w:rPr>
                      <w:bCs/>
                      <w:lang w:val="en-US"/>
                    </w:rPr>
                    <w:t>SFP</w:t>
                  </w:r>
                  <w:r w:rsidRPr="00D43BCC">
                    <w:rPr>
                      <w:bCs/>
                    </w:rPr>
                    <w:t>)</w:t>
                  </w:r>
                </w:p>
                <w:p w14:paraId="2CC3FE90" w14:textId="77777777" w:rsidR="00A31D9F" w:rsidRPr="00D43BCC" w:rsidRDefault="00A31D9F" w:rsidP="00A31D9F">
                  <w:pPr>
                    <w:rPr>
                      <w:bCs/>
                    </w:rPr>
                  </w:pPr>
                  <w:r w:rsidRPr="00D84452">
                    <w:t>–</w:t>
                  </w:r>
                  <w:r>
                    <w:t xml:space="preserve"> </w:t>
                  </w:r>
                  <w:r>
                    <w:rPr>
                      <w:bCs/>
                    </w:rPr>
                    <w:t xml:space="preserve">не менее </w:t>
                  </w:r>
                  <w:r w:rsidRPr="00D65D52">
                    <w:rPr>
                      <w:bCs/>
                    </w:rPr>
                    <w:t>1 консольн</w:t>
                  </w:r>
                  <w:r>
                    <w:rPr>
                      <w:bCs/>
                    </w:rPr>
                    <w:t>ого</w:t>
                  </w:r>
                  <w:r w:rsidRPr="00D65D52">
                    <w:rPr>
                      <w:bCs/>
                    </w:rPr>
                    <w:t xml:space="preserve"> порт</w:t>
                  </w:r>
                  <w:r>
                    <w:rPr>
                      <w:bCs/>
                    </w:rPr>
                    <w:t>а</w:t>
                  </w:r>
                  <w:r w:rsidRPr="00D65D52">
                    <w:rPr>
                      <w:bCs/>
                    </w:rPr>
                    <w:t> RS-232 (RJ-45)</w:t>
                  </w:r>
                </w:p>
              </w:tc>
            </w:tr>
            <w:tr w:rsidR="00A31D9F" w:rsidRPr="00D84452" w14:paraId="379AB957" w14:textId="77777777" w:rsidTr="00176902">
              <w:trPr>
                <w:trHeight w:val="991"/>
              </w:trPr>
              <w:tc>
                <w:tcPr>
                  <w:tcW w:w="2481" w:type="dxa"/>
                  <w:tcBorders>
                    <w:top w:val="single" w:sz="4" w:space="0" w:color="000000"/>
                    <w:left w:val="single" w:sz="4" w:space="0" w:color="000000"/>
                    <w:bottom w:val="single" w:sz="4" w:space="0" w:color="000000"/>
                    <w:right w:val="single" w:sz="4" w:space="0" w:color="000000"/>
                  </w:tcBorders>
                  <w:vAlign w:val="center"/>
                </w:tcPr>
                <w:p w14:paraId="6D56CD94" w14:textId="77777777" w:rsidR="00A31D9F" w:rsidRPr="00D84452" w:rsidRDefault="00A31D9F" w:rsidP="00A31D9F">
                  <w:pPr>
                    <w:rPr>
                      <w:b/>
                    </w:rPr>
                  </w:pPr>
                  <w:r w:rsidRPr="00D65D52">
                    <w:rPr>
                      <w:b/>
                      <w:bCs/>
                    </w:rPr>
                    <w:t>Производительность</w:t>
                  </w:r>
                </w:p>
              </w:tc>
              <w:tc>
                <w:tcPr>
                  <w:tcW w:w="7689" w:type="dxa"/>
                  <w:tcBorders>
                    <w:top w:val="single" w:sz="4" w:space="0" w:color="000000"/>
                    <w:left w:val="single" w:sz="4" w:space="0" w:color="000000"/>
                    <w:bottom w:val="single" w:sz="4" w:space="0" w:color="000000"/>
                    <w:right w:val="single" w:sz="4" w:space="0" w:color="000000"/>
                  </w:tcBorders>
                  <w:vAlign w:val="center"/>
                </w:tcPr>
                <w:p w14:paraId="36199E47" w14:textId="77777777" w:rsidR="00A31D9F" w:rsidRPr="00D43BCC" w:rsidRDefault="00A31D9F" w:rsidP="00A31D9F">
                  <w:r w:rsidRPr="00D43BCC">
                    <w:t xml:space="preserve">Пропускная способность </w:t>
                  </w:r>
                  <w:r>
                    <w:t>–</w:t>
                  </w:r>
                  <w:r w:rsidRPr="00D43BCC">
                    <w:t xml:space="preserve"> </w:t>
                  </w:r>
                  <w:r>
                    <w:t xml:space="preserve">не менее </w:t>
                  </w:r>
                  <w:r w:rsidRPr="00D43BCC">
                    <w:t>176 Гбит/с</w:t>
                  </w:r>
                </w:p>
                <w:p w14:paraId="0FD9D8D8" w14:textId="77777777" w:rsidR="00A31D9F" w:rsidRPr="00D43BCC" w:rsidRDefault="00A31D9F" w:rsidP="00A31D9F">
                  <w:r w:rsidRPr="00D43BCC">
                    <w:t xml:space="preserve">Производительность на пакетах длиной 64 байта1 - </w:t>
                  </w:r>
                  <w:r>
                    <w:t xml:space="preserve">не менее </w:t>
                  </w:r>
                  <w:r w:rsidRPr="00D43BCC">
                    <w:t>130,9 МРРS</w:t>
                  </w:r>
                </w:p>
                <w:p w14:paraId="3360A226" w14:textId="77777777" w:rsidR="00A31D9F" w:rsidRPr="00D43BCC" w:rsidRDefault="00A31D9F" w:rsidP="00A31D9F">
                  <w:r w:rsidRPr="00D43BCC">
                    <w:t xml:space="preserve">Объем буферной памяти - </w:t>
                  </w:r>
                  <w:r>
                    <w:t xml:space="preserve">не менее </w:t>
                  </w:r>
                  <w:r w:rsidRPr="00D43BCC">
                    <w:t>3 Мбайт</w:t>
                  </w:r>
                </w:p>
                <w:p w14:paraId="1D3950D1" w14:textId="77777777" w:rsidR="00A31D9F" w:rsidRPr="00D43BCC" w:rsidRDefault="00A31D9F" w:rsidP="00A31D9F">
                  <w:r w:rsidRPr="00D43BCC">
                    <w:t>Объем ОЗУ (DDR3) - </w:t>
                  </w:r>
                  <w:r>
                    <w:t xml:space="preserve">не менее </w:t>
                  </w:r>
                  <w:r w:rsidRPr="00D43BCC">
                    <w:t>512 Мбайт</w:t>
                  </w:r>
                </w:p>
                <w:p w14:paraId="3ADE2091" w14:textId="77777777" w:rsidR="00A31D9F" w:rsidRPr="00D43BCC" w:rsidRDefault="00A31D9F" w:rsidP="00A31D9F">
                  <w:r w:rsidRPr="00D43BCC">
                    <w:t>Объем ПЗУ (RAW NAND) - </w:t>
                  </w:r>
                  <w:r>
                    <w:t xml:space="preserve">не менее </w:t>
                  </w:r>
                  <w:r w:rsidRPr="00D43BCC">
                    <w:t>512 Мбайт</w:t>
                  </w:r>
                </w:p>
                <w:p w14:paraId="76942ED1" w14:textId="77777777" w:rsidR="00A31D9F" w:rsidRPr="00D43BCC" w:rsidRDefault="00A31D9F" w:rsidP="00A31D9F">
                  <w:r w:rsidRPr="00D43BCC">
                    <w:t xml:space="preserve">Таблица MAC-адресов - </w:t>
                  </w:r>
                  <w:r>
                    <w:t xml:space="preserve">не менее </w:t>
                  </w:r>
                  <w:r w:rsidRPr="00D43BCC">
                    <w:t>16К</w:t>
                  </w:r>
                </w:p>
                <w:p w14:paraId="2DD50775" w14:textId="77777777" w:rsidR="00A31D9F" w:rsidRPr="00D43BCC" w:rsidRDefault="00A31D9F" w:rsidP="00A31D9F">
                  <w:r w:rsidRPr="00D43BCC">
                    <w:t>Таблица VLAN -</w:t>
                  </w:r>
                  <w:r>
                    <w:t xml:space="preserve"> не менее</w:t>
                  </w:r>
                  <w:r w:rsidRPr="00D43BCC">
                    <w:t xml:space="preserve"> 4094</w:t>
                  </w:r>
                </w:p>
                <w:p w14:paraId="608BCCF9" w14:textId="77777777" w:rsidR="00A31D9F" w:rsidRPr="00D43BCC" w:rsidRDefault="00A31D9F" w:rsidP="00A31D9F">
                  <w:r w:rsidRPr="00D43BCC">
                    <w:t xml:space="preserve">Количество L2 Multicast-групп - </w:t>
                  </w:r>
                  <w:r>
                    <w:t xml:space="preserve">не менее </w:t>
                  </w:r>
                  <w:r w:rsidRPr="00D43BCC">
                    <w:t>2К</w:t>
                  </w:r>
                </w:p>
                <w:p w14:paraId="6E435282" w14:textId="77777777" w:rsidR="00A31D9F" w:rsidRPr="00D43BCC" w:rsidRDefault="00A31D9F" w:rsidP="00A31D9F">
                  <w:r w:rsidRPr="00D43BCC">
                    <w:t xml:space="preserve">Количество ARP-записей2 - </w:t>
                  </w:r>
                  <w:r>
                    <w:t xml:space="preserve">не менее </w:t>
                  </w:r>
                  <w:r w:rsidRPr="00D43BCC">
                    <w:t>820</w:t>
                  </w:r>
                </w:p>
                <w:p w14:paraId="27C12E34" w14:textId="77777777" w:rsidR="00A31D9F" w:rsidRPr="00D43BCC" w:rsidRDefault="00A31D9F" w:rsidP="00A31D9F">
                  <w:r w:rsidRPr="00D43BCC">
                    <w:t>Link Aggregation Groups (LAG) - </w:t>
                  </w:r>
                  <w:r>
                    <w:t xml:space="preserve">не менее </w:t>
                  </w:r>
                  <w:r w:rsidRPr="00D43BCC">
                    <w:t>48, до 8 портовводном LAG</w:t>
                  </w:r>
                </w:p>
                <w:p w14:paraId="391646CD" w14:textId="77777777" w:rsidR="00A31D9F" w:rsidRPr="00D43BCC" w:rsidRDefault="00A31D9F" w:rsidP="00A31D9F">
                  <w:r w:rsidRPr="00D43BCC">
                    <w:t xml:space="preserve">Максимальный размер ECMP групп - </w:t>
                  </w:r>
                  <w:r>
                    <w:t xml:space="preserve">не менее </w:t>
                  </w:r>
                  <w:r w:rsidRPr="00D43BCC">
                    <w:t>8</w:t>
                  </w:r>
                </w:p>
                <w:p w14:paraId="26A6EC02" w14:textId="77777777" w:rsidR="00A31D9F" w:rsidRPr="00D43BCC" w:rsidRDefault="00A31D9F" w:rsidP="00A31D9F">
                  <w:r w:rsidRPr="00D43BCC">
                    <w:t>Качество обслуживания QoS - </w:t>
                  </w:r>
                  <w:r>
                    <w:t xml:space="preserve">не менее </w:t>
                  </w:r>
                  <w:r w:rsidRPr="00D43BCC">
                    <w:t>8 выходных очередей для каждого порта</w:t>
                  </w:r>
                </w:p>
                <w:p w14:paraId="6CB8D1C7" w14:textId="77777777" w:rsidR="00A31D9F" w:rsidRPr="00D43BCC" w:rsidRDefault="00A31D9F" w:rsidP="00A31D9F">
                  <w:r w:rsidRPr="00D43BCC">
                    <w:t>Количество правил ACL - </w:t>
                  </w:r>
                  <w:r>
                    <w:t xml:space="preserve">не менее </w:t>
                  </w:r>
                  <w:r w:rsidRPr="00D43BCC">
                    <w:t>958</w:t>
                  </w:r>
                </w:p>
                <w:p w14:paraId="0954C352" w14:textId="77777777" w:rsidR="00A31D9F" w:rsidRPr="00D43BCC" w:rsidRDefault="00A31D9F" w:rsidP="00A31D9F">
                  <w:r w:rsidRPr="00D43BCC">
                    <w:t>Количество маршрутов L3 IPv4 Unicast3 - </w:t>
                  </w:r>
                  <w:r>
                    <w:t xml:space="preserve">не менее </w:t>
                  </w:r>
                  <w:r w:rsidRPr="00D43BCC">
                    <w:t>818</w:t>
                  </w:r>
                </w:p>
                <w:p w14:paraId="13D5D65E" w14:textId="77777777" w:rsidR="00A31D9F" w:rsidRPr="00D43BCC" w:rsidRDefault="00A31D9F" w:rsidP="00A31D9F">
                  <w:r w:rsidRPr="00D43BCC">
                    <w:t>Количество маршрутов L3 IPv6 Unicast3 -</w:t>
                  </w:r>
                  <w:r>
                    <w:t xml:space="preserve"> не менее </w:t>
                  </w:r>
                  <w:r w:rsidRPr="00D43BCC">
                    <w:t>210</w:t>
                  </w:r>
                </w:p>
                <w:p w14:paraId="0D8D82C2" w14:textId="77777777" w:rsidR="00A31D9F" w:rsidRPr="00D43BCC" w:rsidRDefault="00A31D9F" w:rsidP="00A31D9F">
                  <w:r w:rsidRPr="00D43BCC">
                    <w:t>Количество маршрутов L3 IPv4 Multicast (IGMP Proxy, PIM)3 - </w:t>
                  </w:r>
                  <w:r>
                    <w:t xml:space="preserve">не менее </w:t>
                  </w:r>
                  <w:r w:rsidRPr="00D43BCC">
                    <w:t>412</w:t>
                  </w:r>
                </w:p>
                <w:p w14:paraId="08DDFF35" w14:textId="77777777" w:rsidR="00A31D9F" w:rsidRPr="00D43BCC" w:rsidRDefault="00A31D9F" w:rsidP="00A31D9F">
                  <w:r w:rsidRPr="00D43BCC">
                    <w:t>Количество маршрутов L3 IPv6 Multicast (IGMP Proxy, PIM)3 - </w:t>
                  </w:r>
                  <w:r>
                    <w:t xml:space="preserve">не менее </w:t>
                  </w:r>
                  <w:r w:rsidRPr="00D43BCC">
                    <w:t>103</w:t>
                  </w:r>
                </w:p>
                <w:p w14:paraId="4794469B" w14:textId="77777777" w:rsidR="00A31D9F" w:rsidRPr="00D43BCC" w:rsidRDefault="00A31D9F" w:rsidP="00A31D9F">
                  <w:r w:rsidRPr="00D43BCC">
                    <w:lastRenderedPageBreak/>
                    <w:t xml:space="preserve">Размер Jumbo-фреймов - Максимальный размер пакетов </w:t>
                  </w:r>
                  <w:r>
                    <w:t xml:space="preserve">не менее </w:t>
                  </w:r>
                  <w:r w:rsidRPr="00D43BCC">
                    <w:t>10 240 байт</w:t>
                  </w:r>
                </w:p>
                <w:p w14:paraId="1E65848C" w14:textId="77777777" w:rsidR="00A31D9F" w:rsidRPr="00D84452" w:rsidRDefault="00A31D9F" w:rsidP="00A31D9F">
                  <w:r w:rsidRPr="00D43BCC">
                    <w:t xml:space="preserve">Стекирование - </w:t>
                  </w:r>
                  <w:r>
                    <w:t xml:space="preserve">не менее </w:t>
                  </w:r>
                  <w:r w:rsidRPr="00D43BCC">
                    <w:t>8 устройств</w:t>
                  </w:r>
                </w:p>
              </w:tc>
            </w:tr>
            <w:tr w:rsidR="00A31D9F" w:rsidRPr="00D84452" w14:paraId="05CADE9F" w14:textId="77777777" w:rsidTr="00176902">
              <w:trPr>
                <w:trHeight w:val="693"/>
              </w:trPr>
              <w:tc>
                <w:tcPr>
                  <w:tcW w:w="2481" w:type="dxa"/>
                  <w:tcBorders>
                    <w:top w:val="single" w:sz="4" w:space="0" w:color="000000"/>
                    <w:left w:val="single" w:sz="4" w:space="0" w:color="000000"/>
                    <w:bottom w:val="single" w:sz="4" w:space="0" w:color="000000"/>
                    <w:right w:val="single" w:sz="4" w:space="0" w:color="000000"/>
                  </w:tcBorders>
                  <w:vAlign w:val="center"/>
                </w:tcPr>
                <w:p w14:paraId="45C50736" w14:textId="77777777" w:rsidR="00A31D9F" w:rsidRPr="00D84452" w:rsidRDefault="00A31D9F" w:rsidP="00A31D9F">
                  <w:pPr>
                    <w:rPr>
                      <w:b/>
                    </w:rPr>
                  </w:pPr>
                  <w:r w:rsidRPr="00D65D52">
                    <w:rPr>
                      <w:b/>
                      <w:bCs/>
                    </w:rPr>
                    <w:lastRenderedPageBreak/>
                    <w:t>Функции интерфейсов</w:t>
                  </w:r>
                </w:p>
              </w:tc>
              <w:tc>
                <w:tcPr>
                  <w:tcW w:w="7689" w:type="dxa"/>
                  <w:tcBorders>
                    <w:top w:val="single" w:sz="4" w:space="0" w:color="000000"/>
                    <w:left w:val="single" w:sz="4" w:space="0" w:color="000000"/>
                    <w:bottom w:val="single" w:sz="4" w:space="0" w:color="000000"/>
                    <w:right w:val="single" w:sz="4" w:space="0" w:color="000000"/>
                  </w:tcBorders>
                  <w:vAlign w:val="center"/>
                </w:tcPr>
                <w:p w14:paraId="32B27CD5" w14:textId="77777777" w:rsidR="00A31D9F" w:rsidRPr="00D43BCC" w:rsidRDefault="00A31D9F" w:rsidP="00A31D9F">
                  <w:r w:rsidRPr="00D43BCC">
                    <w:t>Защита от блокировки очереди (HOL)</w:t>
                  </w:r>
                </w:p>
                <w:p w14:paraId="046BC588" w14:textId="77777777" w:rsidR="00A31D9F" w:rsidRPr="00D43BCC" w:rsidRDefault="00A31D9F" w:rsidP="00A31D9F">
                  <w:r w:rsidRPr="00D43BCC">
                    <w:t>Поддержка обратного давления (Backpressure)</w:t>
                  </w:r>
                </w:p>
                <w:p w14:paraId="3585B731" w14:textId="77777777" w:rsidR="00A31D9F" w:rsidRPr="00D43BCC" w:rsidRDefault="00A31D9F" w:rsidP="00A31D9F">
                  <w:r w:rsidRPr="00D43BCC">
                    <w:t>Поддержка Auto MDI/MDIX</w:t>
                  </w:r>
                </w:p>
                <w:p w14:paraId="65D1A2E6" w14:textId="77777777" w:rsidR="00A31D9F" w:rsidRPr="00D43BCC" w:rsidRDefault="00A31D9F" w:rsidP="00A31D9F">
                  <w:r w:rsidRPr="00D43BCC">
                    <w:t>Поддержка сверхдлинных кадров (JumboFrames)</w:t>
                  </w:r>
                </w:p>
                <w:p w14:paraId="36633210" w14:textId="77777777" w:rsidR="00A31D9F" w:rsidRPr="00D43BCC" w:rsidRDefault="00A31D9F" w:rsidP="00A31D9F">
                  <w:r w:rsidRPr="00D43BCC">
                    <w:t>Управление потоком (IEEE 802.3X)</w:t>
                  </w:r>
                </w:p>
                <w:p w14:paraId="168467DB" w14:textId="77777777" w:rsidR="00A31D9F" w:rsidRPr="00D43BCC" w:rsidRDefault="00A31D9F" w:rsidP="00A31D9F">
                  <w:r w:rsidRPr="00D43BCC">
                    <w:t>Зеркалирование портов (PortMirroring)</w:t>
                  </w:r>
                </w:p>
                <w:p w14:paraId="70910071" w14:textId="77777777" w:rsidR="00A31D9F" w:rsidRPr="00D84452" w:rsidRDefault="00A31D9F" w:rsidP="00A31D9F">
                  <w:r w:rsidRPr="00D43BCC">
                    <w:t>Стекирование</w:t>
                  </w:r>
                </w:p>
              </w:tc>
            </w:tr>
            <w:tr w:rsidR="00A31D9F" w:rsidRPr="00D84452" w14:paraId="6067A7F6" w14:textId="77777777" w:rsidTr="00176902">
              <w:trPr>
                <w:trHeight w:val="554"/>
              </w:trPr>
              <w:tc>
                <w:tcPr>
                  <w:tcW w:w="2481" w:type="dxa"/>
                  <w:tcBorders>
                    <w:top w:val="single" w:sz="4" w:space="0" w:color="000000"/>
                    <w:left w:val="single" w:sz="4" w:space="0" w:color="000000"/>
                    <w:bottom w:val="single" w:sz="4" w:space="0" w:color="000000"/>
                    <w:right w:val="single" w:sz="4" w:space="0" w:color="000000"/>
                  </w:tcBorders>
                  <w:vAlign w:val="center"/>
                </w:tcPr>
                <w:p w14:paraId="52CB3F12" w14:textId="77777777" w:rsidR="00A31D9F" w:rsidRPr="003E49D5" w:rsidRDefault="00A31D9F" w:rsidP="00A31D9F">
                  <w:pPr>
                    <w:rPr>
                      <w:b/>
                    </w:rPr>
                  </w:pPr>
                  <w:r w:rsidRPr="00D65D52">
                    <w:rPr>
                      <w:b/>
                      <w:bCs/>
                    </w:rPr>
                    <w:t>Функции при работе с МAC-адресами</w:t>
                  </w:r>
                </w:p>
              </w:tc>
              <w:tc>
                <w:tcPr>
                  <w:tcW w:w="7689" w:type="dxa"/>
                  <w:tcBorders>
                    <w:top w:val="single" w:sz="4" w:space="0" w:color="000000"/>
                    <w:left w:val="single" w:sz="4" w:space="0" w:color="000000"/>
                    <w:bottom w:val="single" w:sz="4" w:space="0" w:color="000000"/>
                    <w:right w:val="single" w:sz="4" w:space="0" w:color="000000"/>
                  </w:tcBorders>
                  <w:vAlign w:val="center"/>
                </w:tcPr>
                <w:p w14:paraId="5A3F700D" w14:textId="77777777" w:rsidR="00A31D9F" w:rsidRPr="00D43BCC" w:rsidRDefault="00A31D9F" w:rsidP="00A31D9F">
                  <w:r w:rsidRPr="00D43BCC">
                    <w:t>Независимый режим обучения в каждой VLAN</w:t>
                  </w:r>
                </w:p>
                <w:p w14:paraId="4EBA8CBF" w14:textId="77777777" w:rsidR="00A31D9F" w:rsidRPr="00D43BCC" w:rsidRDefault="00A31D9F" w:rsidP="00A31D9F">
                  <w:r w:rsidRPr="00D43BCC">
                    <w:t>Поддержка многоадресной рассылки (MAC MulticastSupport)</w:t>
                  </w:r>
                </w:p>
                <w:p w14:paraId="65B6560C" w14:textId="77777777" w:rsidR="00A31D9F" w:rsidRPr="00D43BCC" w:rsidRDefault="00A31D9F" w:rsidP="00A31D9F">
                  <w:r w:rsidRPr="00D43BCC">
                    <w:t>Регулируемое время хранения MAC-адресов</w:t>
                  </w:r>
                </w:p>
                <w:p w14:paraId="1F100252" w14:textId="77777777" w:rsidR="00A31D9F" w:rsidRPr="00D43BCC" w:rsidRDefault="00A31D9F" w:rsidP="00A31D9F">
                  <w:r w:rsidRPr="00D43BCC">
                    <w:t>Статические записи MAC (Static MAC Entries)</w:t>
                  </w:r>
                </w:p>
                <w:p w14:paraId="4435D636" w14:textId="77777777" w:rsidR="00A31D9F" w:rsidRPr="00D43BCC" w:rsidRDefault="00A31D9F" w:rsidP="00A31D9F">
                  <w:pPr>
                    <w:tabs>
                      <w:tab w:val="num" w:pos="720"/>
                    </w:tabs>
                  </w:pPr>
                  <w:r w:rsidRPr="00D43BCC">
                    <w:t>Логирование событий MAC Flapping</w:t>
                  </w:r>
                </w:p>
              </w:tc>
            </w:tr>
            <w:tr w:rsidR="00A31D9F" w:rsidRPr="00D84452" w14:paraId="66F720C4" w14:textId="77777777" w:rsidTr="00176902">
              <w:trPr>
                <w:trHeight w:val="424"/>
              </w:trPr>
              <w:tc>
                <w:tcPr>
                  <w:tcW w:w="2481" w:type="dxa"/>
                  <w:tcBorders>
                    <w:top w:val="single" w:sz="4" w:space="0" w:color="000000"/>
                    <w:left w:val="single" w:sz="4" w:space="0" w:color="000000"/>
                    <w:bottom w:val="single" w:sz="4" w:space="0" w:color="000000"/>
                    <w:right w:val="single" w:sz="4" w:space="0" w:color="000000"/>
                  </w:tcBorders>
                  <w:vAlign w:val="center"/>
                </w:tcPr>
                <w:p w14:paraId="03A37A1D" w14:textId="77777777" w:rsidR="00A31D9F" w:rsidRPr="00D84452" w:rsidRDefault="00A31D9F" w:rsidP="00A31D9F">
                  <w:pPr>
                    <w:rPr>
                      <w:b/>
                    </w:rPr>
                  </w:pPr>
                  <w:r w:rsidRPr="00D65D52">
                    <w:rPr>
                      <w:b/>
                      <w:bCs/>
                    </w:rPr>
                    <w:t>Поддержка VLAN</w:t>
                  </w:r>
                </w:p>
              </w:tc>
              <w:tc>
                <w:tcPr>
                  <w:tcW w:w="7689" w:type="dxa"/>
                  <w:tcBorders>
                    <w:top w:val="single" w:sz="4" w:space="0" w:color="000000"/>
                    <w:left w:val="single" w:sz="4" w:space="0" w:color="000000"/>
                    <w:bottom w:val="single" w:sz="4" w:space="0" w:color="000000"/>
                    <w:right w:val="single" w:sz="4" w:space="0" w:color="000000"/>
                  </w:tcBorders>
                  <w:vAlign w:val="center"/>
                </w:tcPr>
                <w:p w14:paraId="319053AC" w14:textId="77777777" w:rsidR="00A31D9F" w:rsidRPr="00D43BCC" w:rsidRDefault="00A31D9F" w:rsidP="00A31D9F">
                  <w:r w:rsidRPr="00D43BCC">
                    <w:t>Поддержка Voice VLAN</w:t>
                  </w:r>
                </w:p>
                <w:p w14:paraId="08E6BC9D" w14:textId="77777777" w:rsidR="00A31D9F" w:rsidRPr="00D43BCC" w:rsidRDefault="00A31D9F" w:rsidP="00A31D9F">
                  <w:r w:rsidRPr="00D43BCC">
                    <w:t>Поддержка 802.1Q</w:t>
                  </w:r>
                </w:p>
                <w:p w14:paraId="16DE7F52" w14:textId="77777777" w:rsidR="00A31D9F" w:rsidRPr="00D43BCC" w:rsidRDefault="00A31D9F" w:rsidP="00A31D9F">
                  <w:r w:rsidRPr="00D43BCC">
                    <w:t>Поддержка Q-in-Q</w:t>
                  </w:r>
                </w:p>
                <w:p w14:paraId="70C72DAD" w14:textId="77777777" w:rsidR="00A31D9F" w:rsidRPr="00D43BCC" w:rsidRDefault="00A31D9F" w:rsidP="00A31D9F">
                  <w:r w:rsidRPr="00D43BCC">
                    <w:t>Поддержка Selective Q-in-Q</w:t>
                  </w:r>
                </w:p>
                <w:p w14:paraId="24302B3A" w14:textId="77777777" w:rsidR="00A31D9F" w:rsidRPr="00D43BCC" w:rsidRDefault="00A31D9F" w:rsidP="00A31D9F">
                  <w:pPr>
                    <w:tabs>
                      <w:tab w:val="num" w:pos="720"/>
                    </w:tabs>
                  </w:pPr>
                  <w:r w:rsidRPr="00D43BCC">
                    <w:t>Поддержка GVRP</w:t>
                  </w:r>
                </w:p>
              </w:tc>
            </w:tr>
            <w:tr w:rsidR="00A31D9F" w:rsidRPr="00D84452" w14:paraId="6FB0FB8B" w14:textId="77777777" w:rsidTr="00176902">
              <w:trPr>
                <w:trHeight w:val="1140"/>
              </w:trPr>
              <w:tc>
                <w:tcPr>
                  <w:tcW w:w="2481" w:type="dxa"/>
                  <w:tcBorders>
                    <w:top w:val="single" w:sz="4" w:space="0" w:color="000000"/>
                    <w:left w:val="single" w:sz="4" w:space="0" w:color="000000"/>
                    <w:bottom w:val="single" w:sz="4" w:space="0" w:color="000000"/>
                    <w:right w:val="single" w:sz="4" w:space="0" w:color="000000"/>
                  </w:tcBorders>
                  <w:vAlign w:val="center"/>
                </w:tcPr>
                <w:p w14:paraId="31B0F118" w14:textId="77777777" w:rsidR="00A31D9F" w:rsidRPr="00D84452" w:rsidRDefault="00A31D9F" w:rsidP="00A31D9F">
                  <w:pPr>
                    <w:rPr>
                      <w:b/>
                    </w:rPr>
                  </w:pPr>
                  <w:r w:rsidRPr="00D65D52">
                    <w:rPr>
                      <w:b/>
                      <w:bCs/>
                    </w:rPr>
                    <w:t>Функции L2 Multicast</w:t>
                  </w:r>
                </w:p>
              </w:tc>
              <w:tc>
                <w:tcPr>
                  <w:tcW w:w="7689" w:type="dxa"/>
                  <w:tcBorders>
                    <w:top w:val="single" w:sz="4" w:space="0" w:color="000000"/>
                    <w:left w:val="single" w:sz="4" w:space="0" w:color="000000"/>
                    <w:bottom w:val="single" w:sz="4" w:space="0" w:color="000000"/>
                    <w:right w:val="single" w:sz="4" w:space="0" w:color="000000"/>
                  </w:tcBorders>
                  <w:vAlign w:val="center"/>
                </w:tcPr>
                <w:p w14:paraId="6C1E0327" w14:textId="77777777" w:rsidR="00A31D9F" w:rsidRPr="00D43BCC" w:rsidRDefault="00A31D9F" w:rsidP="00A31D9F">
                  <w:r w:rsidRPr="00D43BCC">
                    <w:t>Поддержка профилей Multicast</w:t>
                  </w:r>
                </w:p>
                <w:p w14:paraId="566BDC6A" w14:textId="77777777" w:rsidR="00A31D9F" w:rsidRPr="00D43BCC" w:rsidRDefault="00A31D9F" w:rsidP="00A31D9F">
                  <w:r w:rsidRPr="00D43BCC">
                    <w:t>Поддержка статических Multicast-групп</w:t>
                  </w:r>
                </w:p>
                <w:p w14:paraId="02F3A20F" w14:textId="77777777" w:rsidR="00A31D9F" w:rsidRPr="00D43BCC" w:rsidRDefault="00A31D9F" w:rsidP="00A31D9F">
                  <w:r w:rsidRPr="00D43BCC">
                    <w:t>Поддержка IGMP Snooping v1,2,3</w:t>
                  </w:r>
                </w:p>
                <w:p w14:paraId="579CBADE" w14:textId="77777777" w:rsidR="00A31D9F" w:rsidRPr="00D43BCC" w:rsidRDefault="00A31D9F" w:rsidP="00A31D9F">
                  <w:r w:rsidRPr="00D43BCC">
                    <w:t>Поддержка IGMP snoopingFastLeave на основе порта/хоста</w:t>
                  </w:r>
                </w:p>
                <w:p w14:paraId="32B9B0F1" w14:textId="77777777" w:rsidR="00A31D9F" w:rsidRPr="00D43BCC" w:rsidRDefault="00A31D9F" w:rsidP="00A31D9F">
                  <w:r w:rsidRPr="00D43BCC">
                    <w:t>Поддержка Pim-Snooping</w:t>
                  </w:r>
                </w:p>
                <w:p w14:paraId="18C5D350" w14:textId="77777777" w:rsidR="00A31D9F" w:rsidRPr="00D43BCC" w:rsidRDefault="00A31D9F" w:rsidP="00A31D9F">
                  <w:r w:rsidRPr="00D43BCC">
                    <w:t>Поддержка функции IGMP proxy-report</w:t>
                  </w:r>
                </w:p>
                <w:p w14:paraId="78485BA8" w14:textId="77777777" w:rsidR="00A31D9F" w:rsidRPr="00D43BCC" w:rsidRDefault="00A31D9F" w:rsidP="00A31D9F">
                  <w:r w:rsidRPr="00D43BCC">
                    <w:t>Поддержка авторизации IGMP через RADIUS</w:t>
                  </w:r>
                </w:p>
                <w:p w14:paraId="0AF133B2" w14:textId="77777777" w:rsidR="00A31D9F" w:rsidRPr="00D43BCC" w:rsidRDefault="00A31D9F" w:rsidP="00A31D9F">
                  <w:r w:rsidRPr="00D43BCC">
                    <w:t>Поддержка MLD Snooping v1,2</w:t>
                  </w:r>
                </w:p>
                <w:p w14:paraId="6258EA49" w14:textId="77777777" w:rsidR="00A31D9F" w:rsidRPr="00D43BCC" w:rsidRDefault="00A31D9F" w:rsidP="00A31D9F">
                  <w:r w:rsidRPr="00D43BCC">
                    <w:t>Поддержка IGMP Querier</w:t>
                  </w:r>
                </w:p>
                <w:p w14:paraId="0820DC52" w14:textId="77777777" w:rsidR="00A31D9F" w:rsidRPr="00D43BCC" w:rsidRDefault="00A31D9F" w:rsidP="00A31D9F">
                  <w:pPr>
                    <w:tabs>
                      <w:tab w:val="num" w:pos="720"/>
                    </w:tabs>
                  </w:pPr>
                  <w:r w:rsidRPr="00D43BCC">
                    <w:t>Поддержка MVR</w:t>
                  </w:r>
                </w:p>
              </w:tc>
            </w:tr>
            <w:tr w:rsidR="00A31D9F" w:rsidRPr="00B927FF" w14:paraId="7A584276" w14:textId="77777777" w:rsidTr="00176902">
              <w:trPr>
                <w:trHeight w:val="415"/>
              </w:trPr>
              <w:tc>
                <w:tcPr>
                  <w:tcW w:w="2481" w:type="dxa"/>
                  <w:tcBorders>
                    <w:top w:val="single" w:sz="4" w:space="0" w:color="000000"/>
                    <w:left w:val="single" w:sz="4" w:space="0" w:color="000000"/>
                    <w:bottom w:val="single" w:sz="4" w:space="0" w:color="000000"/>
                    <w:right w:val="single" w:sz="4" w:space="0" w:color="000000"/>
                  </w:tcBorders>
                  <w:vAlign w:val="center"/>
                </w:tcPr>
                <w:p w14:paraId="73AF07D1" w14:textId="77777777" w:rsidR="00A31D9F" w:rsidRPr="00D84452" w:rsidRDefault="00A31D9F" w:rsidP="00A31D9F">
                  <w:pPr>
                    <w:rPr>
                      <w:b/>
                    </w:rPr>
                  </w:pPr>
                  <w:r w:rsidRPr="00D65D52">
                    <w:rPr>
                      <w:b/>
                      <w:bCs/>
                    </w:rPr>
                    <w:t>Функции L2</w:t>
                  </w:r>
                </w:p>
              </w:tc>
              <w:tc>
                <w:tcPr>
                  <w:tcW w:w="7689" w:type="dxa"/>
                  <w:tcBorders>
                    <w:top w:val="single" w:sz="4" w:space="0" w:color="000000"/>
                    <w:left w:val="single" w:sz="4" w:space="0" w:color="000000"/>
                    <w:bottom w:val="single" w:sz="4" w:space="0" w:color="000000"/>
                    <w:right w:val="single" w:sz="4" w:space="0" w:color="000000"/>
                  </w:tcBorders>
                  <w:vAlign w:val="center"/>
                </w:tcPr>
                <w:p w14:paraId="1CCBD4BD" w14:textId="77777777" w:rsidR="00A31D9F" w:rsidRPr="00F01A30" w:rsidRDefault="00A31D9F" w:rsidP="00A31D9F">
                  <w:pPr>
                    <w:rPr>
                      <w:lang w:val="en-US"/>
                    </w:rPr>
                  </w:pPr>
                  <w:r w:rsidRPr="00D43BCC">
                    <w:t>Поддержка</w:t>
                  </w:r>
                  <w:r w:rsidRPr="00F01A30">
                    <w:rPr>
                      <w:lang w:val="en-US"/>
                    </w:rPr>
                    <w:t xml:space="preserve"> </w:t>
                  </w:r>
                  <w:r w:rsidRPr="00D43BCC">
                    <w:t>протокола</w:t>
                  </w:r>
                  <w:r w:rsidRPr="00F01A30">
                    <w:rPr>
                      <w:lang w:val="en-US"/>
                    </w:rPr>
                    <w:t xml:space="preserve"> STP (Spanning Tree Protocol, IEEE 802.1d)</w:t>
                  </w:r>
                </w:p>
                <w:p w14:paraId="52AD1B38" w14:textId="77777777" w:rsidR="00A31D9F" w:rsidRPr="00F01A30" w:rsidRDefault="00A31D9F" w:rsidP="00A31D9F">
                  <w:pPr>
                    <w:rPr>
                      <w:lang w:val="en-US"/>
                    </w:rPr>
                  </w:pPr>
                  <w:r w:rsidRPr="00D43BCC">
                    <w:t>Поддержка</w:t>
                  </w:r>
                  <w:r w:rsidRPr="00F01A30">
                    <w:rPr>
                      <w:lang w:val="en-US"/>
                    </w:rPr>
                    <w:t xml:space="preserve"> RSTP (Rapid Spaning Tree protocol, IEEE 802.1w)</w:t>
                  </w:r>
                </w:p>
                <w:p w14:paraId="55FA14E6" w14:textId="77777777" w:rsidR="00A31D9F" w:rsidRPr="00F01A30" w:rsidRDefault="00A31D9F" w:rsidP="00A31D9F">
                  <w:pPr>
                    <w:rPr>
                      <w:lang w:val="en-US"/>
                    </w:rPr>
                  </w:pPr>
                  <w:r w:rsidRPr="00D43BCC">
                    <w:t>Поддержка</w:t>
                  </w:r>
                  <w:r w:rsidRPr="00F01A30">
                    <w:rPr>
                      <w:lang w:val="en-US"/>
                    </w:rPr>
                    <w:t xml:space="preserve"> MSTP (Multiple Spanning Tree, IEEE 802.1s)</w:t>
                  </w:r>
                </w:p>
                <w:p w14:paraId="7600A86C" w14:textId="77777777" w:rsidR="00A31D9F" w:rsidRPr="00F01A30" w:rsidRDefault="00A31D9F" w:rsidP="00A31D9F">
                  <w:pPr>
                    <w:rPr>
                      <w:lang w:val="en-US"/>
                    </w:rPr>
                  </w:pPr>
                  <w:r w:rsidRPr="00D43BCC">
                    <w:t>Поддержка</w:t>
                  </w:r>
                  <w:r w:rsidRPr="00F01A30">
                    <w:rPr>
                      <w:lang w:val="en-US"/>
                    </w:rPr>
                    <w:t xml:space="preserve"> STP Multiprocess</w:t>
                  </w:r>
                </w:p>
                <w:p w14:paraId="124A3485" w14:textId="77777777" w:rsidR="00A31D9F" w:rsidRPr="00F01A30" w:rsidRDefault="00A31D9F" w:rsidP="00A31D9F">
                  <w:pPr>
                    <w:rPr>
                      <w:lang w:val="en-US"/>
                    </w:rPr>
                  </w:pPr>
                  <w:r w:rsidRPr="00D43BCC">
                    <w:t>Поддержка</w:t>
                  </w:r>
                  <w:r w:rsidRPr="00F01A30">
                    <w:rPr>
                      <w:lang w:val="en-US"/>
                    </w:rPr>
                    <w:t xml:space="preserve"> PVSTP+</w:t>
                  </w:r>
                </w:p>
                <w:p w14:paraId="43CD7A67" w14:textId="77777777" w:rsidR="00A31D9F" w:rsidRPr="00F01A30" w:rsidRDefault="00A31D9F" w:rsidP="00A31D9F">
                  <w:pPr>
                    <w:rPr>
                      <w:lang w:val="en-US"/>
                    </w:rPr>
                  </w:pPr>
                  <w:r w:rsidRPr="00D43BCC">
                    <w:lastRenderedPageBreak/>
                    <w:t>Поддержка</w:t>
                  </w:r>
                  <w:r w:rsidRPr="00F01A30">
                    <w:rPr>
                      <w:lang w:val="en-US"/>
                    </w:rPr>
                    <w:t xml:space="preserve"> RPVSTP+</w:t>
                  </w:r>
                </w:p>
                <w:p w14:paraId="3CDDA213" w14:textId="77777777" w:rsidR="00A31D9F" w:rsidRPr="00F01A30" w:rsidRDefault="00A31D9F" w:rsidP="00A31D9F">
                  <w:pPr>
                    <w:rPr>
                      <w:lang w:val="en-US"/>
                    </w:rPr>
                  </w:pPr>
                  <w:r w:rsidRPr="00D43BCC">
                    <w:t>Поддержка</w:t>
                  </w:r>
                  <w:r w:rsidRPr="00F01A30">
                    <w:rPr>
                      <w:lang w:val="en-US"/>
                    </w:rPr>
                    <w:t xml:space="preserve"> Spanning Tree Fast Link option</w:t>
                  </w:r>
                </w:p>
                <w:p w14:paraId="1D9F98E2" w14:textId="77777777" w:rsidR="00A31D9F" w:rsidRPr="00F01A30" w:rsidRDefault="00A31D9F" w:rsidP="00A31D9F">
                  <w:pPr>
                    <w:rPr>
                      <w:lang w:val="en-US"/>
                    </w:rPr>
                  </w:pPr>
                  <w:r w:rsidRPr="00D43BCC">
                    <w:t>Поддержка</w:t>
                  </w:r>
                  <w:r w:rsidRPr="00F01A30">
                    <w:rPr>
                      <w:lang w:val="en-US"/>
                    </w:rPr>
                    <w:t xml:space="preserve"> STP RootGuard</w:t>
                  </w:r>
                </w:p>
                <w:p w14:paraId="0EB8D1BF" w14:textId="77777777" w:rsidR="00A31D9F" w:rsidRPr="00F01A30" w:rsidRDefault="00A31D9F" w:rsidP="00A31D9F">
                  <w:pPr>
                    <w:rPr>
                      <w:lang w:val="en-US"/>
                    </w:rPr>
                  </w:pPr>
                  <w:r w:rsidRPr="00D43BCC">
                    <w:t>Поддержка</w:t>
                  </w:r>
                  <w:r w:rsidRPr="00F01A30">
                    <w:rPr>
                      <w:lang w:val="en-US"/>
                    </w:rPr>
                    <w:t xml:space="preserve"> STP LoopGuard</w:t>
                  </w:r>
                </w:p>
                <w:p w14:paraId="63535657" w14:textId="77777777" w:rsidR="00A31D9F" w:rsidRPr="00F01A30" w:rsidRDefault="00A31D9F" w:rsidP="00A31D9F">
                  <w:pPr>
                    <w:rPr>
                      <w:lang w:val="en-US"/>
                    </w:rPr>
                  </w:pPr>
                  <w:r w:rsidRPr="00D43BCC">
                    <w:t>Поддержка</w:t>
                  </w:r>
                  <w:r w:rsidRPr="00F01A30">
                    <w:rPr>
                      <w:lang w:val="en-US"/>
                    </w:rPr>
                    <w:t xml:space="preserve"> BPDU Filtering</w:t>
                  </w:r>
                </w:p>
                <w:p w14:paraId="0F242C2A" w14:textId="77777777" w:rsidR="00A31D9F" w:rsidRPr="00F01A30" w:rsidRDefault="00A31D9F" w:rsidP="00A31D9F">
                  <w:pPr>
                    <w:rPr>
                      <w:lang w:val="en-US"/>
                    </w:rPr>
                  </w:pPr>
                  <w:r w:rsidRPr="00D43BCC">
                    <w:t>Поддержка</w:t>
                  </w:r>
                  <w:r w:rsidRPr="00F01A30">
                    <w:rPr>
                      <w:lang w:val="en-US"/>
                    </w:rPr>
                    <w:t xml:space="preserve"> STP BPDU Guard</w:t>
                  </w:r>
                </w:p>
                <w:p w14:paraId="79BEF197" w14:textId="77777777" w:rsidR="00A31D9F" w:rsidRPr="00F01A30" w:rsidRDefault="00A31D9F" w:rsidP="00A31D9F">
                  <w:pPr>
                    <w:rPr>
                      <w:lang w:val="en-US"/>
                    </w:rPr>
                  </w:pPr>
                  <w:r w:rsidRPr="00D43BCC">
                    <w:t>Поддержка</w:t>
                  </w:r>
                  <w:r w:rsidRPr="00F01A30">
                    <w:rPr>
                      <w:lang w:val="en-US"/>
                    </w:rPr>
                    <w:t xml:space="preserve"> LoopbackDetection (LBD) </w:t>
                  </w:r>
                  <w:r w:rsidRPr="00D43BCC">
                    <w:t>на</w:t>
                  </w:r>
                  <w:r w:rsidRPr="00F01A30">
                    <w:rPr>
                      <w:lang w:val="en-US"/>
                    </w:rPr>
                    <w:t xml:space="preserve"> </w:t>
                  </w:r>
                  <w:r w:rsidRPr="00D43BCC">
                    <w:t>основе</w:t>
                  </w:r>
                  <w:r w:rsidRPr="00F01A30">
                    <w:rPr>
                      <w:lang w:val="en-US"/>
                    </w:rPr>
                    <w:t xml:space="preserve"> VLAN</w:t>
                  </w:r>
                </w:p>
                <w:p w14:paraId="2D471FBF" w14:textId="77777777" w:rsidR="00A31D9F" w:rsidRPr="00D43BCC" w:rsidRDefault="00A31D9F" w:rsidP="00A31D9F">
                  <w:r w:rsidRPr="00D43BCC">
                    <w:t>Поддержка ERPS (G.8032v2)</w:t>
                  </w:r>
                </w:p>
                <w:p w14:paraId="1C99BFD3" w14:textId="77777777" w:rsidR="00A31D9F" w:rsidRPr="00D43BCC" w:rsidRDefault="00A31D9F" w:rsidP="00A31D9F">
                  <w:r w:rsidRPr="00D43BCC">
                    <w:t>Поддержка Flex-link</w:t>
                  </w:r>
                </w:p>
                <w:p w14:paraId="5160C889" w14:textId="77777777" w:rsidR="00A31D9F" w:rsidRPr="00F01A30" w:rsidRDefault="00A31D9F" w:rsidP="00A31D9F">
                  <w:pPr>
                    <w:rPr>
                      <w:lang w:val="en-US"/>
                    </w:rPr>
                  </w:pPr>
                  <w:r w:rsidRPr="00D43BCC">
                    <w:t>Поддержка</w:t>
                  </w:r>
                  <w:r w:rsidRPr="00F01A30">
                    <w:rPr>
                      <w:lang w:val="en-US"/>
                    </w:rPr>
                    <w:t xml:space="preserve"> Private VLAN, Private VLAN Trunk</w:t>
                  </w:r>
                </w:p>
                <w:p w14:paraId="08FA032B" w14:textId="77777777" w:rsidR="00A31D9F" w:rsidRPr="00F01A30" w:rsidRDefault="00A31D9F" w:rsidP="00A31D9F">
                  <w:pPr>
                    <w:tabs>
                      <w:tab w:val="num" w:pos="720"/>
                    </w:tabs>
                    <w:rPr>
                      <w:lang w:val="en-US"/>
                    </w:rPr>
                  </w:pPr>
                  <w:r w:rsidRPr="00D43BCC">
                    <w:t>Поддержка</w:t>
                  </w:r>
                  <w:r w:rsidRPr="00F01A30">
                    <w:rPr>
                      <w:lang w:val="en-US"/>
                    </w:rPr>
                    <w:t xml:space="preserve"> Layer 2 Protocol Tunneling (L2PT)</w:t>
                  </w:r>
                </w:p>
              </w:tc>
            </w:tr>
            <w:tr w:rsidR="00A31D9F" w:rsidRPr="00D84452" w14:paraId="03972349" w14:textId="77777777" w:rsidTr="00176902">
              <w:trPr>
                <w:trHeight w:val="489"/>
              </w:trPr>
              <w:tc>
                <w:tcPr>
                  <w:tcW w:w="2481" w:type="dxa"/>
                  <w:tcBorders>
                    <w:top w:val="single" w:sz="4" w:space="0" w:color="000000"/>
                    <w:left w:val="single" w:sz="4" w:space="0" w:color="000000"/>
                    <w:bottom w:val="single" w:sz="4" w:space="0" w:color="000000"/>
                    <w:right w:val="single" w:sz="4" w:space="0" w:color="000000"/>
                  </w:tcBorders>
                  <w:vAlign w:val="center"/>
                </w:tcPr>
                <w:p w14:paraId="26FAB1C3" w14:textId="77777777" w:rsidR="00A31D9F" w:rsidRPr="00D84452" w:rsidRDefault="00A31D9F" w:rsidP="00A31D9F">
                  <w:pPr>
                    <w:rPr>
                      <w:b/>
                    </w:rPr>
                  </w:pPr>
                  <w:r w:rsidRPr="00D65D52">
                    <w:rPr>
                      <w:b/>
                      <w:bCs/>
                    </w:rPr>
                    <w:lastRenderedPageBreak/>
                    <w:t>Функции L3</w:t>
                  </w:r>
                </w:p>
              </w:tc>
              <w:tc>
                <w:tcPr>
                  <w:tcW w:w="7689" w:type="dxa"/>
                  <w:tcBorders>
                    <w:top w:val="single" w:sz="4" w:space="0" w:color="000000"/>
                    <w:left w:val="single" w:sz="4" w:space="0" w:color="000000"/>
                    <w:bottom w:val="single" w:sz="4" w:space="0" w:color="000000"/>
                    <w:right w:val="single" w:sz="4" w:space="0" w:color="000000"/>
                  </w:tcBorders>
                  <w:vAlign w:val="center"/>
                </w:tcPr>
                <w:p w14:paraId="7A825A48" w14:textId="77777777" w:rsidR="00A31D9F" w:rsidRPr="00D43BCC" w:rsidRDefault="00A31D9F" w:rsidP="00A31D9F">
                  <w:r w:rsidRPr="00D43BCC">
                    <w:t>Статические IP-маршруты</w:t>
                  </w:r>
                </w:p>
                <w:p w14:paraId="75CE7131" w14:textId="77777777" w:rsidR="00A31D9F" w:rsidRPr="00D43BCC" w:rsidRDefault="00A31D9F" w:rsidP="00A31D9F">
                  <w:r w:rsidRPr="00D43BCC">
                    <w:t>Протоколы динамической маршрутизации RIPv2, OSPFv2, OSPFv3, IS-IS, BGP4</w:t>
                  </w:r>
                </w:p>
                <w:p w14:paraId="0BD95A84" w14:textId="77777777" w:rsidR="00A31D9F" w:rsidRPr="00F01A30" w:rsidRDefault="00A31D9F" w:rsidP="00A31D9F">
                  <w:pPr>
                    <w:rPr>
                      <w:lang w:val="en-US"/>
                    </w:rPr>
                  </w:pPr>
                  <w:r w:rsidRPr="00D43BCC">
                    <w:t>Поддержка</w:t>
                  </w:r>
                  <w:r w:rsidRPr="00F01A30">
                    <w:rPr>
                      <w:lang w:val="en-US"/>
                    </w:rPr>
                    <w:t xml:space="preserve"> </w:t>
                  </w:r>
                  <w:r w:rsidRPr="00D43BCC">
                    <w:t>протокола</w:t>
                  </w:r>
                  <w:r w:rsidRPr="00F01A30">
                    <w:rPr>
                      <w:lang w:val="en-US"/>
                    </w:rPr>
                    <w:t xml:space="preserve"> BFD</w:t>
                  </w:r>
                </w:p>
                <w:p w14:paraId="2C723B38" w14:textId="77777777" w:rsidR="00A31D9F" w:rsidRPr="00F01A30" w:rsidRDefault="00A31D9F" w:rsidP="00A31D9F">
                  <w:pPr>
                    <w:rPr>
                      <w:lang w:val="en-US"/>
                    </w:rPr>
                  </w:pPr>
                  <w:r w:rsidRPr="00F01A30">
                    <w:rPr>
                      <w:lang w:val="en-US"/>
                    </w:rPr>
                    <w:t>AddressResolutionProtocol (ARP)</w:t>
                  </w:r>
                </w:p>
                <w:p w14:paraId="35568ED6" w14:textId="77777777" w:rsidR="00A31D9F" w:rsidRPr="00D43BCC" w:rsidRDefault="00A31D9F" w:rsidP="00A31D9F">
                  <w:r w:rsidRPr="00D43BCC">
                    <w:t>Поддержка Proxy ARP</w:t>
                  </w:r>
                </w:p>
                <w:p w14:paraId="54B28A1F" w14:textId="77777777" w:rsidR="00A31D9F" w:rsidRPr="00D43BCC" w:rsidRDefault="00A31D9F" w:rsidP="00A31D9F">
                  <w:r w:rsidRPr="00D43BCC">
                    <w:t>Поддержка маршрутизации на основе политик - Policy-BasedRouting (IPv4)</w:t>
                  </w:r>
                </w:p>
                <w:p w14:paraId="6069B40E" w14:textId="77777777" w:rsidR="00A31D9F" w:rsidRPr="00D43BCC" w:rsidRDefault="00A31D9F" w:rsidP="00A31D9F">
                  <w:r w:rsidRPr="00D43BCC">
                    <w:t>Поддержка протокола VRRP</w:t>
                  </w:r>
                </w:p>
                <w:p w14:paraId="522D7366" w14:textId="77777777" w:rsidR="00A31D9F" w:rsidRPr="00D43BCC" w:rsidRDefault="00A31D9F" w:rsidP="00A31D9F">
                  <w:r w:rsidRPr="00D43BCC">
                    <w:t>Протоколы динамической маршрутизации мультикаста PIM SM, PIM DM, IGMP Proxy, MSDP</w:t>
                  </w:r>
                </w:p>
                <w:p w14:paraId="34B0E2A0" w14:textId="77777777" w:rsidR="00A31D9F" w:rsidRPr="00D43BCC" w:rsidRDefault="00A31D9F" w:rsidP="00A31D9F">
                  <w:r w:rsidRPr="00D43BCC">
                    <w:t>Поддержка функции IP Unnumbered</w:t>
                  </w:r>
                </w:p>
                <w:p w14:paraId="00F2F469" w14:textId="77777777" w:rsidR="00A31D9F" w:rsidRPr="00D43BCC" w:rsidRDefault="00A31D9F" w:rsidP="00A31D9F">
                  <w:r w:rsidRPr="00D43BCC">
                    <w:t>Балансировка нагрузки ECMP</w:t>
                  </w:r>
                </w:p>
              </w:tc>
            </w:tr>
            <w:tr w:rsidR="00A31D9F" w:rsidRPr="00B927FF" w14:paraId="67665BB0" w14:textId="77777777" w:rsidTr="00176902">
              <w:trPr>
                <w:trHeight w:val="489"/>
              </w:trPr>
              <w:tc>
                <w:tcPr>
                  <w:tcW w:w="2481" w:type="dxa"/>
                  <w:tcBorders>
                    <w:top w:val="single" w:sz="4" w:space="0" w:color="000000"/>
                    <w:left w:val="single" w:sz="4" w:space="0" w:color="000000"/>
                    <w:bottom w:val="single" w:sz="4" w:space="0" w:color="000000"/>
                    <w:right w:val="single" w:sz="4" w:space="0" w:color="000000"/>
                  </w:tcBorders>
                  <w:vAlign w:val="center"/>
                </w:tcPr>
                <w:p w14:paraId="58315168" w14:textId="77777777" w:rsidR="00A31D9F" w:rsidRPr="00D65D52" w:rsidRDefault="00A31D9F" w:rsidP="00A31D9F">
                  <w:pPr>
                    <w:rPr>
                      <w:b/>
                      <w:bCs/>
                    </w:rPr>
                  </w:pPr>
                  <w:r w:rsidRPr="00D65D52">
                    <w:rPr>
                      <w:b/>
                      <w:bCs/>
                    </w:rPr>
                    <w:t>Функции LinkAggregation</w:t>
                  </w:r>
                </w:p>
              </w:tc>
              <w:tc>
                <w:tcPr>
                  <w:tcW w:w="7689" w:type="dxa"/>
                  <w:tcBorders>
                    <w:top w:val="single" w:sz="4" w:space="0" w:color="000000"/>
                    <w:left w:val="single" w:sz="4" w:space="0" w:color="000000"/>
                    <w:bottom w:val="single" w:sz="4" w:space="0" w:color="000000"/>
                    <w:right w:val="single" w:sz="4" w:space="0" w:color="000000"/>
                  </w:tcBorders>
                  <w:vAlign w:val="center"/>
                </w:tcPr>
                <w:p w14:paraId="770CD65B" w14:textId="77777777" w:rsidR="00A31D9F" w:rsidRPr="00D43BCC" w:rsidRDefault="00A31D9F" w:rsidP="00A31D9F">
                  <w:r w:rsidRPr="00D43BCC">
                    <w:t>Создание групп LAG</w:t>
                  </w:r>
                </w:p>
                <w:p w14:paraId="42885E44" w14:textId="77777777" w:rsidR="00A31D9F" w:rsidRPr="00D43BCC" w:rsidRDefault="00A31D9F" w:rsidP="00A31D9F">
                  <w:r w:rsidRPr="00D43BCC">
                    <w:t>Объединение каналов с использованием LACP</w:t>
                  </w:r>
                </w:p>
                <w:p w14:paraId="04951E43" w14:textId="77777777" w:rsidR="00A31D9F" w:rsidRPr="00F01A30" w:rsidRDefault="00A31D9F" w:rsidP="00A31D9F">
                  <w:pPr>
                    <w:rPr>
                      <w:lang w:val="en-US"/>
                    </w:rPr>
                  </w:pPr>
                  <w:r w:rsidRPr="00D43BCC">
                    <w:t>Поддержка</w:t>
                  </w:r>
                  <w:r w:rsidRPr="00F01A30">
                    <w:rPr>
                      <w:lang w:val="en-US"/>
                    </w:rPr>
                    <w:t xml:space="preserve"> LAG BalancingAlgorithm</w:t>
                  </w:r>
                </w:p>
                <w:p w14:paraId="67B6B5B9" w14:textId="77777777" w:rsidR="00A31D9F" w:rsidRPr="00F01A30" w:rsidRDefault="00A31D9F" w:rsidP="00A31D9F">
                  <w:pPr>
                    <w:rPr>
                      <w:lang w:val="en-US"/>
                    </w:rPr>
                  </w:pPr>
                  <w:r w:rsidRPr="00D43BCC">
                    <w:t>Поддержка</w:t>
                  </w:r>
                  <w:r w:rsidRPr="00F01A30">
                    <w:rPr>
                      <w:lang w:val="en-US"/>
                    </w:rPr>
                    <w:t xml:space="preserve"> Multi-Switch Link Aggregation Group (MLAG)</w:t>
                  </w:r>
                </w:p>
              </w:tc>
            </w:tr>
            <w:tr w:rsidR="00A31D9F" w:rsidRPr="00D84452" w14:paraId="02459049" w14:textId="77777777" w:rsidTr="00176902">
              <w:trPr>
                <w:trHeight w:val="489"/>
              </w:trPr>
              <w:tc>
                <w:tcPr>
                  <w:tcW w:w="2481" w:type="dxa"/>
                  <w:tcBorders>
                    <w:top w:val="single" w:sz="4" w:space="0" w:color="000000"/>
                    <w:left w:val="single" w:sz="4" w:space="0" w:color="000000"/>
                    <w:bottom w:val="single" w:sz="4" w:space="0" w:color="000000"/>
                    <w:right w:val="single" w:sz="4" w:space="0" w:color="000000"/>
                  </w:tcBorders>
                  <w:vAlign w:val="center"/>
                </w:tcPr>
                <w:p w14:paraId="5CD854D7" w14:textId="77777777" w:rsidR="00A31D9F" w:rsidRPr="00D65D52" w:rsidRDefault="00A31D9F" w:rsidP="00A31D9F">
                  <w:pPr>
                    <w:rPr>
                      <w:b/>
                      <w:bCs/>
                    </w:rPr>
                  </w:pPr>
                  <w:r w:rsidRPr="00D65D52">
                    <w:rPr>
                      <w:b/>
                      <w:bCs/>
                    </w:rPr>
                    <w:t>Поддержка IPv6</w:t>
                  </w:r>
                </w:p>
              </w:tc>
              <w:tc>
                <w:tcPr>
                  <w:tcW w:w="7689" w:type="dxa"/>
                  <w:tcBorders>
                    <w:top w:val="single" w:sz="4" w:space="0" w:color="000000"/>
                    <w:left w:val="single" w:sz="4" w:space="0" w:color="000000"/>
                    <w:bottom w:val="single" w:sz="4" w:space="0" w:color="000000"/>
                    <w:right w:val="single" w:sz="4" w:space="0" w:color="000000"/>
                  </w:tcBorders>
                  <w:vAlign w:val="center"/>
                </w:tcPr>
                <w:p w14:paraId="723B9724" w14:textId="77777777" w:rsidR="00A31D9F" w:rsidRPr="00D43BCC" w:rsidRDefault="00A31D9F" w:rsidP="00A31D9F">
                  <w:r w:rsidRPr="00D43BCC">
                    <w:t>Функциональность IPv6 Host</w:t>
                  </w:r>
                </w:p>
                <w:p w14:paraId="73223484" w14:textId="77777777" w:rsidR="00A31D9F" w:rsidRPr="00D43BCC" w:rsidRDefault="00A31D9F" w:rsidP="00A31D9F">
                  <w:r w:rsidRPr="00D43BCC">
                    <w:t>Совместное использование IPv4, IPv6</w:t>
                  </w:r>
                </w:p>
              </w:tc>
            </w:tr>
            <w:tr w:rsidR="00A31D9F" w:rsidRPr="00D84452" w14:paraId="5DF250A4" w14:textId="77777777" w:rsidTr="00176902">
              <w:trPr>
                <w:trHeight w:val="489"/>
              </w:trPr>
              <w:tc>
                <w:tcPr>
                  <w:tcW w:w="2481" w:type="dxa"/>
                  <w:tcBorders>
                    <w:top w:val="single" w:sz="4" w:space="0" w:color="000000"/>
                    <w:left w:val="single" w:sz="4" w:space="0" w:color="000000"/>
                    <w:bottom w:val="single" w:sz="4" w:space="0" w:color="000000"/>
                    <w:right w:val="single" w:sz="4" w:space="0" w:color="000000"/>
                  </w:tcBorders>
                  <w:vAlign w:val="center"/>
                </w:tcPr>
                <w:p w14:paraId="41BCFC63" w14:textId="77777777" w:rsidR="00A31D9F" w:rsidRPr="00D65D52" w:rsidRDefault="00A31D9F" w:rsidP="00A31D9F">
                  <w:pPr>
                    <w:rPr>
                      <w:b/>
                      <w:bCs/>
                    </w:rPr>
                  </w:pPr>
                  <w:r w:rsidRPr="00D65D52">
                    <w:rPr>
                      <w:b/>
                      <w:bCs/>
                    </w:rPr>
                    <w:t>Сервисные функции</w:t>
                  </w:r>
                </w:p>
              </w:tc>
              <w:tc>
                <w:tcPr>
                  <w:tcW w:w="7689" w:type="dxa"/>
                  <w:tcBorders>
                    <w:top w:val="single" w:sz="4" w:space="0" w:color="000000"/>
                    <w:left w:val="single" w:sz="4" w:space="0" w:color="000000"/>
                    <w:bottom w:val="single" w:sz="4" w:space="0" w:color="000000"/>
                    <w:right w:val="single" w:sz="4" w:space="0" w:color="000000"/>
                  </w:tcBorders>
                  <w:vAlign w:val="center"/>
                </w:tcPr>
                <w:p w14:paraId="0A2B40D4" w14:textId="77777777" w:rsidR="00A31D9F" w:rsidRPr="00D43BCC" w:rsidRDefault="00A31D9F" w:rsidP="00A31D9F">
                  <w:r w:rsidRPr="00D43BCC">
                    <w:t>Виртуальное тестирование кабеля (VCT)</w:t>
                  </w:r>
                </w:p>
                <w:p w14:paraId="3862CDD9" w14:textId="77777777" w:rsidR="00A31D9F" w:rsidRPr="00D43BCC" w:rsidRDefault="00A31D9F" w:rsidP="00A31D9F">
                  <w:r w:rsidRPr="00D43BCC">
                    <w:t>Диагностика оптического трансивера</w:t>
                  </w:r>
                </w:p>
                <w:p w14:paraId="417FC696" w14:textId="77777777" w:rsidR="00A31D9F" w:rsidRPr="00D43BCC" w:rsidRDefault="00A31D9F" w:rsidP="00A31D9F">
                  <w:r w:rsidRPr="00D43BCC">
                    <w:t>GreenEthernet</w:t>
                  </w:r>
                </w:p>
              </w:tc>
            </w:tr>
            <w:tr w:rsidR="00A31D9F" w:rsidRPr="00D84452" w14:paraId="3BF90B3F" w14:textId="77777777" w:rsidTr="00176902">
              <w:trPr>
                <w:trHeight w:val="489"/>
              </w:trPr>
              <w:tc>
                <w:tcPr>
                  <w:tcW w:w="2481" w:type="dxa"/>
                  <w:tcBorders>
                    <w:top w:val="single" w:sz="4" w:space="0" w:color="000000"/>
                    <w:left w:val="single" w:sz="4" w:space="0" w:color="000000"/>
                    <w:bottom w:val="single" w:sz="4" w:space="0" w:color="000000"/>
                    <w:right w:val="single" w:sz="4" w:space="0" w:color="000000"/>
                  </w:tcBorders>
                  <w:vAlign w:val="center"/>
                </w:tcPr>
                <w:p w14:paraId="340C8FDA" w14:textId="77777777" w:rsidR="00A31D9F" w:rsidRPr="00D65D52" w:rsidRDefault="00A31D9F" w:rsidP="00A31D9F">
                  <w:pPr>
                    <w:rPr>
                      <w:b/>
                      <w:bCs/>
                    </w:rPr>
                  </w:pPr>
                  <w:r w:rsidRPr="00D65D52">
                    <w:rPr>
                      <w:b/>
                      <w:bCs/>
                    </w:rPr>
                    <w:lastRenderedPageBreak/>
                    <w:t>Функции обеспечения безопасности</w:t>
                  </w:r>
                </w:p>
              </w:tc>
              <w:tc>
                <w:tcPr>
                  <w:tcW w:w="7689" w:type="dxa"/>
                  <w:tcBorders>
                    <w:top w:val="single" w:sz="4" w:space="0" w:color="000000"/>
                    <w:left w:val="single" w:sz="4" w:space="0" w:color="000000"/>
                    <w:bottom w:val="single" w:sz="4" w:space="0" w:color="000000"/>
                    <w:right w:val="single" w:sz="4" w:space="0" w:color="000000"/>
                  </w:tcBorders>
                  <w:vAlign w:val="center"/>
                </w:tcPr>
                <w:p w14:paraId="60F763BA" w14:textId="77777777" w:rsidR="00A31D9F" w:rsidRPr="00D43BCC" w:rsidRDefault="00A31D9F" w:rsidP="00A31D9F">
                  <w:r w:rsidRPr="00D43BCC">
                    <w:t>DHCP snooping</w:t>
                  </w:r>
                </w:p>
                <w:p w14:paraId="0DB9C5FE" w14:textId="77777777" w:rsidR="00A31D9F" w:rsidRPr="00D43BCC" w:rsidRDefault="00A31D9F" w:rsidP="00A31D9F">
                  <w:r w:rsidRPr="00D43BCC">
                    <w:t>Опция 82 протокола DHCP</w:t>
                  </w:r>
                </w:p>
                <w:p w14:paraId="2AED5892" w14:textId="77777777" w:rsidR="00A31D9F" w:rsidRPr="00D43BCC" w:rsidRDefault="00A31D9F" w:rsidP="00A31D9F">
                  <w:r w:rsidRPr="00D43BCC">
                    <w:t>IP SourceGuard</w:t>
                  </w:r>
                </w:p>
                <w:p w14:paraId="6E6BB4D3" w14:textId="77777777" w:rsidR="00A31D9F" w:rsidRPr="00F01A30" w:rsidRDefault="00A31D9F" w:rsidP="00A31D9F">
                  <w:pPr>
                    <w:rPr>
                      <w:lang w:val="en-US"/>
                    </w:rPr>
                  </w:pPr>
                  <w:r w:rsidRPr="00F01A30">
                    <w:rPr>
                      <w:lang w:val="en-US"/>
                    </w:rPr>
                    <w:t>Dynamic ARP Inspection</w:t>
                  </w:r>
                </w:p>
                <w:p w14:paraId="3504F00C" w14:textId="77777777" w:rsidR="00A31D9F" w:rsidRPr="00F01A30" w:rsidRDefault="00A31D9F" w:rsidP="00A31D9F">
                  <w:pPr>
                    <w:rPr>
                      <w:lang w:val="en-US"/>
                    </w:rPr>
                  </w:pPr>
                  <w:r w:rsidRPr="00F01A30">
                    <w:rPr>
                      <w:lang w:val="en-US"/>
                    </w:rPr>
                    <w:t>FirstHopSecurity</w:t>
                  </w:r>
                </w:p>
                <w:p w14:paraId="1979DDB2" w14:textId="77777777" w:rsidR="00A31D9F" w:rsidRPr="00F01A30" w:rsidRDefault="00A31D9F" w:rsidP="00A31D9F">
                  <w:pPr>
                    <w:rPr>
                      <w:lang w:val="en-US"/>
                    </w:rPr>
                  </w:pPr>
                  <w:r w:rsidRPr="00D43BCC">
                    <w:t>Поддержка</w:t>
                  </w:r>
                  <w:r w:rsidRPr="00F01A30">
                    <w:rPr>
                      <w:lang w:val="en-US"/>
                    </w:rPr>
                    <w:t xml:space="preserve"> sFlow</w:t>
                  </w:r>
                </w:p>
                <w:p w14:paraId="733AA744" w14:textId="77777777" w:rsidR="00A31D9F" w:rsidRPr="00D43BCC" w:rsidRDefault="00A31D9F" w:rsidP="00A31D9F">
                  <w:r w:rsidRPr="00D43BCC">
                    <w:t>Проверка подлинности на основе MAC-адреса, ограничение количества MAC адресов, статические MAC-адреса</w:t>
                  </w:r>
                </w:p>
                <w:p w14:paraId="2C2FBEFC" w14:textId="77777777" w:rsidR="00A31D9F" w:rsidRPr="00D43BCC" w:rsidRDefault="00A31D9F" w:rsidP="00A31D9F">
                  <w:r w:rsidRPr="00D43BCC">
                    <w:t>Проверка подлинности по портам на основе 802.1x</w:t>
                  </w:r>
                </w:p>
                <w:p w14:paraId="3EBE96F3" w14:textId="77777777" w:rsidR="00A31D9F" w:rsidRPr="00D43BCC" w:rsidRDefault="00A31D9F" w:rsidP="00A31D9F">
                  <w:r w:rsidRPr="00D43BCC">
                    <w:t>Guest VLAN</w:t>
                  </w:r>
                </w:p>
                <w:p w14:paraId="30B1B41B" w14:textId="77777777" w:rsidR="00A31D9F" w:rsidRPr="00D43BCC" w:rsidRDefault="00A31D9F" w:rsidP="00A31D9F">
                  <w:r w:rsidRPr="00D43BCC">
                    <w:t>Система предотвращения DoS-атак</w:t>
                  </w:r>
                </w:p>
                <w:p w14:paraId="2C5742C1" w14:textId="77777777" w:rsidR="00A31D9F" w:rsidRPr="00D43BCC" w:rsidRDefault="00A31D9F" w:rsidP="00A31D9F">
                  <w:r w:rsidRPr="00D43BCC">
                    <w:t>Сегментация трафика</w:t>
                  </w:r>
                </w:p>
                <w:p w14:paraId="2AA8C2E0" w14:textId="77777777" w:rsidR="00A31D9F" w:rsidRPr="00D43BCC" w:rsidRDefault="00A31D9F" w:rsidP="00A31D9F">
                  <w:r w:rsidRPr="00D43BCC">
                    <w:t>Защита от несанкционированных DHCP-серверов</w:t>
                  </w:r>
                </w:p>
                <w:p w14:paraId="2748E045" w14:textId="77777777" w:rsidR="00A31D9F" w:rsidRPr="00D43BCC" w:rsidRDefault="00A31D9F" w:rsidP="00A31D9F">
                  <w:r w:rsidRPr="00D43BCC">
                    <w:t>Фильтрация DHCP-клиентов</w:t>
                  </w:r>
                </w:p>
                <w:p w14:paraId="31D08930" w14:textId="77777777" w:rsidR="00A31D9F" w:rsidRPr="00D43BCC" w:rsidRDefault="00A31D9F" w:rsidP="00A31D9F">
                  <w:r w:rsidRPr="00D43BCC">
                    <w:t>Предотвращение атак BPDU</w:t>
                  </w:r>
                </w:p>
                <w:p w14:paraId="282BD347" w14:textId="77777777" w:rsidR="00A31D9F" w:rsidRPr="00D43BCC" w:rsidRDefault="00A31D9F" w:rsidP="00A31D9F">
                  <w:r w:rsidRPr="00D43BCC">
                    <w:t>Фильтрация NetBIOS/NetBEUI</w:t>
                  </w:r>
                </w:p>
                <w:p w14:paraId="3455004B" w14:textId="77777777" w:rsidR="00A31D9F" w:rsidRPr="00D43BCC" w:rsidRDefault="00A31D9F" w:rsidP="00A31D9F">
                  <w:r w:rsidRPr="00D43BCC">
                    <w:t>PPPoEIntermediateAgent</w:t>
                  </w:r>
                </w:p>
              </w:tc>
            </w:tr>
            <w:tr w:rsidR="00A31D9F" w:rsidRPr="00D84452" w14:paraId="74A57F8F" w14:textId="77777777" w:rsidTr="00176902">
              <w:trPr>
                <w:trHeight w:val="489"/>
              </w:trPr>
              <w:tc>
                <w:tcPr>
                  <w:tcW w:w="2481" w:type="dxa"/>
                  <w:tcBorders>
                    <w:top w:val="single" w:sz="4" w:space="0" w:color="000000"/>
                    <w:left w:val="single" w:sz="4" w:space="0" w:color="000000"/>
                    <w:bottom w:val="single" w:sz="4" w:space="0" w:color="000000"/>
                    <w:right w:val="single" w:sz="4" w:space="0" w:color="000000"/>
                  </w:tcBorders>
                  <w:vAlign w:val="center"/>
                </w:tcPr>
                <w:p w14:paraId="5C314D19" w14:textId="77777777" w:rsidR="00A31D9F" w:rsidRPr="00D65D52" w:rsidRDefault="00A31D9F" w:rsidP="00A31D9F">
                  <w:pPr>
                    <w:rPr>
                      <w:b/>
                      <w:bCs/>
                    </w:rPr>
                  </w:pPr>
                  <w:r w:rsidRPr="00D65D52">
                    <w:rPr>
                      <w:b/>
                      <w:bCs/>
                    </w:rPr>
                    <w:t>ACL (Списки управления доступом)</w:t>
                  </w:r>
                </w:p>
              </w:tc>
              <w:tc>
                <w:tcPr>
                  <w:tcW w:w="7689" w:type="dxa"/>
                  <w:tcBorders>
                    <w:top w:val="single" w:sz="4" w:space="0" w:color="000000"/>
                    <w:left w:val="single" w:sz="4" w:space="0" w:color="000000"/>
                    <w:bottom w:val="single" w:sz="4" w:space="0" w:color="000000"/>
                    <w:right w:val="single" w:sz="4" w:space="0" w:color="000000"/>
                  </w:tcBorders>
                  <w:vAlign w:val="center"/>
                </w:tcPr>
                <w:p w14:paraId="6A67906C" w14:textId="77777777" w:rsidR="00A31D9F" w:rsidRPr="00F01A30" w:rsidRDefault="00A31D9F" w:rsidP="00A31D9F">
                  <w:pPr>
                    <w:rPr>
                      <w:lang w:val="en-US"/>
                    </w:rPr>
                  </w:pPr>
                  <w:r w:rsidRPr="00F01A30">
                    <w:rPr>
                      <w:lang w:val="en-US"/>
                    </w:rPr>
                    <w:t>L2-L3-L4 ACL (Access Control List)</w:t>
                  </w:r>
                </w:p>
                <w:p w14:paraId="221C5EFF" w14:textId="77777777" w:rsidR="00A31D9F" w:rsidRPr="00F01A30" w:rsidRDefault="00A31D9F" w:rsidP="00A31D9F">
                  <w:pPr>
                    <w:rPr>
                      <w:lang w:val="en-US"/>
                    </w:rPr>
                  </w:pPr>
                  <w:r w:rsidRPr="00D43BCC">
                    <w:t>Поддержка</w:t>
                  </w:r>
                  <w:r w:rsidRPr="00F01A30">
                    <w:rPr>
                      <w:lang w:val="en-US"/>
                    </w:rPr>
                    <w:t xml:space="preserve"> Time-Based ACL</w:t>
                  </w:r>
                </w:p>
                <w:p w14:paraId="3575155C" w14:textId="77777777" w:rsidR="00A31D9F" w:rsidRPr="00F01A30" w:rsidRDefault="00A31D9F" w:rsidP="00A31D9F">
                  <w:pPr>
                    <w:rPr>
                      <w:lang w:val="en-US"/>
                    </w:rPr>
                  </w:pPr>
                  <w:r w:rsidRPr="00F01A30">
                    <w:rPr>
                      <w:lang w:val="en-US"/>
                    </w:rPr>
                    <w:t>IPv6 ACL</w:t>
                  </w:r>
                </w:p>
                <w:p w14:paraId="67C13127" w14:textId="77777777" w:rsidR="00A31D9F" w:rsidRPr="00D43BCC" w:rsidRDefault="00A31D9F" w:rsidP="00A31D9F">
                  <w:r w:rsidRPr="00D43BCC">
                    <w:t>ACL на основе:</w:t>
                  </w:r>
                </w:p>
                <w:p w14:paraId="798790FD" w14:textId="77777777" w:rsidR="00A31D9F" w:rsidRPr="00D43BCC" w:rsidRDefault="00A31D9F" w:rsidP="00A31D9F">
                  <w:pPr>
                    <w:ind w:left="-1" w:firstLine="425"/>
                  </w:pPr>
                  <w:r>
                    <w:t xml:space="preserve">- </w:t>
                  </w:r>
                  <w:r w:rsidRPr="00D43BCC">
                    <w:t>Порта коммутатора</w:t>
                  </w:r>
                </w:p>
                <w:p w14:paraId="60D2225C" w14:textId="77777777" w:rsidR="00A31D9F" w:rsidRPr="00D43BCC" w:rsidRDefault="00A31D9F" w:rsidP="00A31D9F">
                  <w:pPr>
                    <w:ind w:left="-1" w:firstLine="425"/>
                  </w:pPr>
                  <w:r>
                    <w:t xml:space="preserve">- </w:t>
                  </w:r>
                  <w:r w:rsidRPr="00D43BCC">
                    <w:t>Приоритета 802.1p</w:t>
                  </w:r>
                </w:p>
                <w:p w14:paraId="787D055A" w14:textId="77777777" w:rsidR="00A31D9F" w:rsidRPr="00D43BCC" w:rsidRDefault="00A31D9F" w:rsidP="00A31D9F">
                  <w:pPr>
                    <w:ind w:left="-1" w:firstLine="425"/>
                  </w:pPr>
                  <w:r>
                    <w:t xml:space="preserve">- </w:t>
                  </w:r>
                  <w:r w:rsidRPr="00D43BCC">
                    <w:t>VLAN ID</w:t>
                  </w:r>
                </w:p>
                <w:p w14:paraId="6F43370B" w14:textId="77777777" w:rsidR="00A31D9F" w:rsidRPr="00D43BCC" w:rsidRDefault="00A31D9F" w:rsidP="00A31D9F">
                  <w:pPr>
                    <w:ind w:left="-1" w:firstLine="425"/>
                  </w:pPr>
                  <w:r>
                    <w:t xml:space="preserve">- </w:t>
                  </w:r>
                  <w:r w:rsidRPr="00D43BCC">
                    <w:t>EtherType</w:t>
                  </w:r>
                </w:p>
                <w:p w14:paraId="00A389D3" w14:textId="77777777" w:rsidR="00A31D9F" w:rsidRPr="00D43BCC" w:rsidRDefault="00A31D9F" w:rsidP="00A31D9F">
                  <w:pPr>
                    <w:ind w:left="-1" w:firstLine="425"/>
                  </w:pPr>
                  <w:r>
                    <w:t xml:space="preserve">- </w:t>
                  </w:r>
                  <w:r w:rsidRPr="00D43BCC">
                    <w:t>DSCP</w:t>
                  </w:r>
                </w:p>
                <w:p w14:paraId="1CEB1BA0" w14:textId="77777777" w:rsidR="00A31D9F" w:rsidRPr="00D43BCC" w:rsidRDefault="00A31D9F" w:rsidP="00A31D9F">
                  <w:pPr>
                    <w:ind w:left="-1" w:firstLine="425"/>
                  </w:pPr>
                  <w:r>
                    <w:t xml:space="preserve">- </w:t>
                  </w:r>
                  <w:r w:rsidRPr="00D43BCC">
                    <w:t>Типа протокола</w:t>
                  </w:r>
                </w:p>
                <w:p w14:paraId="028F96E8" w14:textId="77777777" w:rsidR="00A31D9F" w:rsidRPr="00D43BCC" w:rsidRDefault="00A31D9F" w:rsidP="00A31D9F">
                  <w:pPr>
                    <w:ind w:left="-1" w:firstLine="425"/>
                  </w:pPr>
                  <w:r>
                    <w:t xml:space="preserve">- </w:t>
                  </w:r>
                  <w:r w:rsidRPr="00D43BCC">
                    <w:t>Номера порта TCP/UDP</w:t>
                  </w:r>
                </w:p>
                <w:p w14:paraId="599CEFB9" w14:textId="77777777" w:rsidR="00A31D9F" w:rsidRPr="00D43BCC" w:rsidRDefault="00A31D9F" w:rsidP="00A31D9F">
                  <w:pPr>
                    <w:ind w:left="-1" w:firstLine="425"/>
                  </w:pPr>
                  <w:r>
                    <w:t xml:space="preserve">- </w:t>
                  </w:r>
                  <w:r w:rsidRPr="00D43BCC">
                    <w:t>Содержимого пакета, определяемого пользователем (UserDefinedBytes)</w:t>
                  </w:r>
                </w:p>
              </w:tc>
            </w:tr>
            <w:tr w:rsidR="00A31D9F" w:rsidRPr="00D84452" w14:paraId="516FDF98" w14:textId="77777777" w:rsidTr="00176902">
              <w:trPr>
                <w:trHeight w:val="489"/>
              </w:trPr>
              <w:tc>
                <w:tcPr>
                  <w:tcW w:w="2481" w:type="dxa"/>
                  <w:tcBorders>
                    <w:top w:val="single" w:sz="4" w:space="0" w:color="000000"/>
                    <w:left w:val="single" w:sz="4" w:space="0" w:color="000000"/>
                    <w:bottom w:val="single" w:sz="4" w:space="0" w:color="000000"/>
                    <w:right w:val="single" w:sz="4" w:space="0" w:color="000000"/>
                  </w:tcBorders>
                  <w:vAlign w:val="center"/>
                </w:tcPr>
                <w:p w14:paraId="0C1B86F7" w14:textId="77777777" w:rsidR="00A31D9F" w:rsidRPr="00D65D52" w:rsidRDefault="00A31D9F" w:rsidP="00A31D9F">
                  <w:pPr>
                    <w:rPr>
                      <w:b/>
                      <w:bCs/>
                    </w:rPr>
                  </w:pPr>
                  <w:r w:rsidRPr="00D65D52">
                    <w:rPr>
                      <w:b/>
                      <w:bCs/>
                    </w:rPr>
                    <w:t>Основные функции качества обслуживания (QoS) и ограничения скорости</w:t>
                  </w:r>
                </w:p>
              </w:tc>
              <w:tc>
                <w:tcPr>
                  <w:tcW w:w="7689" w:type="dxa"/>
                  <w:tcBorders>
                    <w:top w:val="single" w:sz="4" w:space="0" w:color="000000"/>
                    <w:left w:val="single" w:sz="4" w:space="0" w:color="000000"/>
                    <w:bottom w:val="single" w:sz="4" w:space="0" w:color="000000"/>
                    <w:right w:val="single" w:sz="4" w:space="0" w:color="000000"/>
                  </w:tcBorders>
                  <w:vAlign w:val="center"/>
                </w:tcPr>
                <w:p w14:paraId="17156882" w14:textId="77777777" w:rsidR="00A31D9F" w:rsidRPr="007D4E2F" w:rsidRDefault="00A31D9F" w:rsidP="00A31D9F">
                  <w:r w:rsidRPr="007D4E2F">
                    <w:t>Статистика QoS</w:t>
                  </w:r>
                </w:p>
                <w:p w14:paraId="2B56EE3D" w14:textId="77777777" w:rsidR="00A31D9F" w:rsidRPr="007D4E2F" w:rsidRDefault="00A31D9F" w:rsidP="00A31D9F">
                  <w:r w:rsidRPr="007D4E2F">
                    <w:t>Ограничение скорости на портах (shaping, policing)</w:t>
                  </w:r>
                </w:p>
                <w:p w14:paraId="40FE57AD" w14:textId="77777777" w:rsidR="00A31D9F" w:rsidRPr="007D4E2F" w:rsidRDefault="00A31D9F" w:rsidP="00A31D9F">
                  <w:r w:rsidRPr="007D4E2F">
                    <w:t>Поддержка класса обслуживания 802.1p</w:t>
                  </w:r>
                </w:p>
                <w:p w14:paraId="7876668E" w14:textId="77777777" w:rsidR="00A31D9F" w:rsidRPr="007D4E2F" w:rsidRDefault="00A31D9F" w:rsidP="00A31D9F">
                  <w:r w:rsidRPr="007D4E2F">
                    <w:t>Поддержка Storm Control дляразличноготрафика (broadcast, multicast, unknown unicast)</w:t>
                  </w:r>
                </w:p>
                <w:p w14:paraId="71494633" w14:textId="77777777" w:rsidR="00A31D9F" w:rsidRPr="007D4E2F" w:rsidRDefault="00A31D9F" w:rsidP="00A31D9F">
                  <w:r w:rsidRPr="007D4E2F">
                    <w:lastRenderedPageBreak/>
                    <w:t>Управление полосой пропускания</w:t>
                  </w:r>
                </w:p>
                <w:p w14:paraId="23171308" w14:textId="77777777" w:rsidR="00A31D9F" w:rsidRPr="007D4E2F" w:rsidRDefault="00A31D9F" w:rsidP="00A31D9F">
                  <w:r w:rsidRPr="007D4E2F">
                    <w:t>Обработкаочередейпоалгоритмам Strict priority/Weighted Round Robin (WRR)</w:t>
                  </w:r>
                </w:p>
                <w:p w14:paraId="4741E12A" w14:textId="77777777" w:rsidR="00A31D9F" w:rsidRPr="007D4E2F" w:rsidRDefault="00A31D9F" w:rsidP="00A31D9F">
                  <w:r w:rsidRPr="007D4E2F">
                    <w:t>Три цвета маркировки</w:t>
                  </w:r>
                </w:p>
                <w:p w14:paraId="4567D822" w14:textId="77777777" w:rsidR="00A31D9F" w:rsidRPr="007D4E2F" w:rsidRDefault="00A31D9F" w:rsidP="00A31D9F">
                  <w:r w:rsidRPr="007D4E2F">
                    <w:t>Назначение меток CoS/DSCP на основании ACL</w:t>
                  </w:r>
                </w:p>
                <w:p w14:paraId="3BDB5BF4" w14:textId="77777777" w:rsidR="00A31D9F" w:rsidRPr="007D4E2F" w:rsidRDefault="00A31D9F" w:rsidP="00A31D9F">
                  <w:r w:rsidRPr="007D4E2F">
                    <w:t>Настройка приоритета 802.1p для VLAN управления</w:t>
                  </w:r>
                </w:p>
                <w:p w14:paraId="6963840B" w14:textId="77777777" w:rsidR="00A31D9F" w:rsidRPr="00F01A30" w:rsidRDefault="00A31D9F" w:rsidP="00A31D9F">
                  <w:pPr>
                    <w:rPr>
                      <w:lang w:val="en-US"/>
                    </w:rPr>
                  </w:pPr>
                  <w:r w:rsidRPr="007D4E2F">
                    <w:t>Перемаркировка</w:t>
                  </w:r>
                  <w:r w:rsidRPr="00F01A30">
                    <w:rPr>
                      <w:lang w:val="en-US"/>
                    </w:rPr>
                    <w:t xml:space="preserve"> DSCP to COS, COS to DSCP</w:t>
                  </w:r>
                </w:p>
                <w:p w14:paraId="29CD831F" w14:textId="77777777" w:rsidR="00A31D9F" w:rsidRPr="007D4E2F" w:rsidRDefault="00A31D9F" w:rsidP="00A31D9F">
                  <w:r w:rsidRPr="007D4E2F">
                    <w:t>Назначение VLAN на основании ACL </w:t>
                  </w:r>
                </w:p>
                <w:p w14:paraId="4C2C1008" w14:textId="77777777" w:rsidR="00A31D9F" w:rsidRPr="007D4E2F" w:rsidRDefault="00A31D9F" w:rsidP="00A31D9F">
                  <w:r w:rsidRPr="007D4E2F">
                    <w:t>Назначение меток 802.1p, DSCP для протокола IGMP</w:t>
                  </w:r>
                </w:p>
              </w:tc>
            </w:tr>
            <w:tr w:rsidR="00A31D9F" w:rsidRPr="00D84452" w14:paraId="2B6A4CC5" w14:textId="77777777" w:rsidTr="00176902">
              <w:trPr>
                <w:trHeight w:val="489"/>
              </w:trPr>
              <w:tc>
                <w:tcPr>
                  <w:tcW w:w="2481" w:type="dxa"/>
                  <w:tcBorders>
                    <w:top w:val="single" w:sz="4" w:space="0" w:color="000000"/>
                    <w:left w:val="single" w:sz="4" w:space="0" w:color="000000"/>
                    <w:bottom w:val="single" w:sz="4" w:space="0" w:color="000000"/>
                    <w:right w:val="single" w:sz="4" w:space="0" w:color="000000"/>
                  </w:tcBorders>
                  <w:vAlign w:val="center"/>
                </w:tcPr>
                <w:p w14:paraId="4BE19825" w14:textId="77777777" w:rsidR="00A31D9F" w:rsidRPr="00D65D52" w:rsidRDefault="00A31D9F" w:rsidP="00A31D9F">
                  <w:pPr>
                    <w:rPr>
                      <w:b/>
                      <w:bCs/>
                    </w:rPr>
                  </w:pPr>
                  <w:r w:rsidRPr="00D65D52">
                    <w:rPr>
                      <w:b/>
                      <w:bCs/>
                    </w:rPr>
                    <w:lastRenderedPageBreak/>
                    <w:t>ОАМ/CFM</w:t>
                  </w:r>
                </w:p>
              </w:tc>
              <w:tc>
                <w:tcPr>
                  <w:tcW w:w="7689" w:type="dxa"/>
                  <w:tcBorders>
                    <w:top w:val="single" w:sz="4" w:space="0" w:color="000000"/>
                    <w:left w:val="single" w:sz="4" w:space="0" w:color="000000"/>
                    <w:bottom w:val="single" w:sz="4" w:space="0" w:color="000000"/>
                    <w:right w:val="single" w:sz="4" w:space="0" w:color="000000"/>
                  </w:tcBorders>
                  <w:vAlign w:val="center"/>
                </w:tcPr>
                <w:p w14:paraId="289699B0" w14:textId="77777777" w:rsidR="00A31D9F" w:rsidRPr="00F01A30" w:rsidRDefault="00A31D9F" w:rsidP="00A31D9F">
                  <w:pPr>
                    <w:rPr>
                      <w:lang w:val="en-US"/>
                    </w:rPr>
                  </w:pPr>
                  <w:r w:rsidRPr="00F01A30">
                    <w:rPr>
                      <w:lang w:val="en-US"/>
                    </w:rPr>
                    <w:t>802.3ah EthernetLink OAM</w:t>
                  </w:r>
                </w:p>
                <w:p w14:paraId="3492AB09" w14:textId="77777777" w:rsidR="00A31D9F" w:rsidRPr="00F01A30" w:rsidRDefault="00A31D9F" w:rsidP="00A31D9F">
                  <w:pPr>
                    <w:rPr>
                      <w:lang w:val="en-US"/>
                    </w:rPr>
                  </w:pPr>
                  <w:r w:rsidRPr="00F01A30">
                    <w:rPr>
                      <w:lang w:val="en-US"/>
                    </w:rPr>
                    <w:t>DyingGasp</w:t>
                  </w:r>
                </w:p>
                <w:p w14:paraId="79B857A6" w14:textId="77777777" w:rsidR="00A31D9F" w:rsidRPr="00F01A30" w:rsidRDefault="00A31D9F" w:rsidP="00A31D9F">
                  <w:pPr>
                    <w:rPr>
                      <w:lang w:val="en-US"/>
                    </w:rPr>
                  </w:pPr>
                  <w:r w:rsidRPr="00F01A30">
                    <w:rPr>
                      <w:lang w:val="en-US"/>
                    </w:rPr>
                    <w:t>802.1ag Connectivity Fault Management (CFM)</w:t>
                  </w:r>
                </w:p>
                <w:p w14:paraId="30078446" w14:textId="77777777" w:rsidR="00A31D9F" w:rsidRPr="007D4E2F" w:rsidRDefault="00A31D9F" w:rsidP="00A31D9F">
                  <w:r w:rsidRPr="007D4E2F">
                    <w:t>802.3ah UnidirectionalLinkDetection (протокол обнаружения однонаправленных линков)</w:t>
                  </w:r>
                </w:p>
              </w:tc>
            </w:tr>
            <w:tr w:rsidR="00A31D9F" w:rsidRPr="00D84452" w14:paraId="3F4CC6FA" w14:textId="77777777" w:rsidTr="00176902">
              <w:trPr>
                <w:trHeight w:val="489"/>
              </w:trPr>
              <w:tc>
                <w:tcPr>
                  <w:tcW w:w="2481" w:type="dxa"/>
                  <w:tcBorders>
                    <w:top w:val="single" w:sz="4" w:space="0" w:color="000000"/>
                    <w:left w:val="single" w:sz="4" w:space="0" w:color="000000"/>
                    <w:bottom w:val="single" w:sz="4" w:space="0" w:color="000000"/>
                    <w:right w:val="single" w:sz="4" w:space="0" w:color="000000"/>
                  </w:tcBorders>
                  <w:vAlign w:val="center"/>
                </w:tcPr>
                <w:p w14:paraId="280FE527" w14:textId="77777777" w:rsidR="00A31D9F" w:rsidRPr="00D65D52" w:rsidRDefault="00A31D9F" w:rsidP="00A31D9F">
                  <w:pPr>
                    <w:rPr>
                      <w:b/>
                      <w:bCs/>
                    </w:rPr>
                  </w:pPr>
                  <w:r w:rsidRPr="00D65D52">
                    <w:rPr>
                      <w:b/>
                      <w:bCs/>
                    </w:rPr>
                    <w:t>Основные функции управления</w:t>
                  </w:r>
                </w:p>
              </w:tc>
              <w:tc>
                <w:tcPr>
                  <w:tcW w:w="7689" w:type="dxa"/>
                  <w:tcBorders>
                    <w:top w:val="single" w:sz="4" w:space="0" w:color="000000"/>
                    <w:left w:val="single" w:sz="4" w:space="0" w:color="000000"/>
                    <w:bottom w:val="single" w:sz="4" w:space="0" w:color="000000"/>
                    <w:right w:val="single" w:sz="4" w:space="0" w:color="000000"/>
                  </w:tcBorders>
                  <w:vAlign w:val="center"/>
                </w:tcPr>
                <w:p w14:paraId="04D6DCDE" w14:textId="77777777" w:rsidR="00A31D9F" w:rsidRPr="007D4E2F" w:rsidRDefault="00A31D9F" w:rsidP="00A31D9F">
                  <w:r w:rsidRPr="007D4E2F">
                    <w:t>Загрузка и выгрузка конфигурационного файла по TFTP/SCP</w:t>
                  </w:r>
                </w:p>
                <w:p w14:paraId="41E3E001" w14:textId="77777777" w:rsidR="00A31D9F" w:rsidRPr="007D4E2F" w:rsidRDefault="00A31D9F" w:rsidP="00A31D9F">
                  <w:r w:rsidRPr="007D4E2F">
                    <w:t>Перенаправление вывода команд CLI в произвольный файл на ПЗУ</w:t>
                  </w:r>
                </w:p>
                <w:p w14:paraId="5E155869" w14:textId="77777777" w:rsidR="00A31D9F" w:rsidRPr="007D4E2F" w:rsidRDefault="00A31D9F" w:rsidP="00A31D9F">
                  <w:r w:rsidRPr="007D4E2F">
                    <w:t>Протокол SNMP</w:t>
                  </w:r>
                </w:p>
                <w:p w14:paraId="73ED8A02" w14:textId="77777777" w:rsidR="00A31D9F" w:rsidRPr="007D4E2F" w:rsidRDefault="00A31D9F" w:rsidP="00A31D9F">
                  <w:r w:rsidRPr="007D4E2F">
                    <w:t>Интерфейс командной строки (CLI)</w:t>
                  </w:r>
                </w:p>
                <w:p w14:paraId="7AD47512" w14:textId="77777777" w:rsidR="00A31D9F" w:rsidRPr="00F01A30" w:rsidRDefault="00A31D9F" w:rsidP="00A31D9F">
                  <w:pPr>
                    <w:rPr>
                      <w:lang w:val="en-US"/>
                    </w:rPr>
                  </w:pPr>
                  <w:r w:rsidRPr="00F01A30">
                    <w:rPr>
                      <w:lang w:val="en-US"/>
                    </w:rPr>
                    <w:t>Web-</w:t>
                  </w:r>
                  <w:r w:rsidRPr="007D4E2F">
                    <w:t>интерфейс</w:t>
                  </w:r>
                </w:p>
                <w:p w14:paraId="439C279A" w14:textId="77777777" w:rsidR="00A31D9F" w:rsidRPr="00F01A30" w:rsidRDefault="00A31D9F" w:rsidP="00A31D9F">
                  <w:pPr>
                    <w:rPr>
                      <w:lang w:val="en-US"/>
                    </w:rPr>
                  </w:pPr>
                  <w:r w:rsidRPr="00F01A30">
                    <w:rPr>
                      <w:lang w:val="en-US"/>
                    </w:rPr>
                    <w:t>Syslog</w:t>
                  </w:r>
                </w:p>
                <w:p w14:paraId="58A826B8" w14:textId="77777777" w:rsidR="00A31D9F" w:rsidRPr="00F01A30" w:rsidRDefault="00A31D9F" w:rsidP="00A31D9F">
                  <w:pPr>
                    <w:rPr>
                      <w:lang w:val="en-US"/>
                    </w:rPr>
                  </w:pPr>
                  <w:r w:rsidRPr="00F01A30">
                    <w:rPr>
                      <w:lang w:val="en-US"/>
                    </w:rPr>
                    <w:t>SNTP (Simple Network Time Protocol)</w:t>
                  </w:r>
                </w:p>
                <w:p w14:paraId="45E250A3" w14:textId="77777777" w:rsidR="00A31D9F" w:rsidRPr="007D4E2F" w:rsidRDefault="00A31D9F" w:rsidP="00A31D9F">
                  <w:r w:rsidRPr="007D4E2F">
                    <w:t>Traceroute</w:t>
                  </w:r>
                </w:p>
                <w:p w14:paraId="163C575B" w14:textId="77777777" w:rsidR="00A31D9F" w:rsidRPr="007D4E2F" w:rsidRDefault="00A31D9F" w:rsidP="00A31D9F">
                  <w:r w:rsidRPr="007D4E2F">
                    <w:t>LLDP (802.1ab) + LLDP MED</w:t>
                  </w:r>
                </w:p>
                <w:p w14:paraId="23F0053E" w14:textId="77777777" w:rsidR="00A31D9F" w:rsidRPr="007D4E2F" w:rsidRDefault="00A31D9F" w:rsidP="00A31D9F">
                  <w:r w:rsidRPr="007D4E2F">
                    <w:t>Управление доступом к коммутатору – уровни привилегий для пользователей</w:t>
                  </w:r>
                </w:p>
                <w:p w14:paraId="4A05E46E" w14:textId="77777777" w:rsidR="00A31D9F" w:rsidRPr="007D4E2F" w:rsidRDefault="00A31D9F" w:rsidP="00A31D9F">
                  <w:r w:rsidRPr="007D4E2F">
                    <w:t>Блокировка интерфейса управления</w:t>
                  </w:r>
                </w:p>
                <w:p w14:paraId="5F191FAF" w14:textId="77777777" w:rsidR="00A31D9F" w:rsidRPr="007D4E2F" w:rsidRDefault="00A31D9F" w:rsidP="00A31D9F">
                  <w:r w:rsidRPr="007D4E2F">
                    <w:t>Локальная аутентификация</w:t>
                  </w:r>
                </w:p>
                <w:p w14:paraId="61E1609A" w14:textId="77777777" w:rsidR="00A31D9F" w:rsidRPr="007D4E2F" w:rsidRDefault="00A31D9F" w:rsidP="00A31D9F">
                  <w:r w:rsidRPr="007D4E2F">
                    <w:t>Фильтрация IP-адресов для SNMP</w:t>
                  </w:r>
                </w:p>
                <w:p w14:paraId="1E43E098" w14:textId="77777777" w:rsidR="00A31D9F" w:rsidRPr="00F01A30" w:rsidRDefault="00A31D9F" w:rsidP="00A31D9F">
                  <w:pPr>
                    <w:rPr>
                      <w:lang w:val="en-US"/>
                    </w:rPr>
                  </w:pPr>
                  <w:r w:rsidRPr="007D4E2F">
                    <w:t>Клиент</w:t>
                  </w:r>
                  <w:r w:rsidRPr="00F01A30">
                    <w:rPr>
                      <w:lang w:val="en-US"/>
                    </w:rPr>
                    <w:t xml:space="preserve"> RADIUS, TACACS+ (Terminal Access Controller Access Control System)</w:t>
                  </w:r>
                </w:p>
                <w:p w14:paraId="2D0BE93B" w14:textId="77777777" w:rsidR="00A31D9F" w:rsidRPr="00F01A30" w:rsidRDefault="00A31D9F" w:rsidP="00A31D9F">
                  <w:pPr>
                    <w:rPr>
                      <w:lang w:val="en-US"/>
                    </w:rPr>
                  </w:pPr>
                  <w:r w:rsidRPr="007D4E2F">
                    <w:t>Функция</w:t>
                  </w:r>
                  <w:r w:rsidRPr="00F01A30">
                    <w:rPr>
                      <w:lang w:val="en-US"/>
                    </w:rPr>
                    <w:t xml:space="preserve"> Change of Authorization (CoA)</w:t>
                  </w:r>
                </w:p>
                <w:p w14:paraId="3CFF573F" w14:textId="77777777" w:rsidR="00A31D9F" w:rsidRPr="007D4E2F" w:rsidRDefault="00A31D9F" w:rsidP="00A31D9F">
                  <w:r w:rsidRPr="007D4E2F">
                    <w:t>Сервер SSH, сервер Telnet</w:t>
                  </w:r>
                </w:p>
                <w:p w14:paraId="2AC2EB6C" w14:textId="77777777" w:rsidR="00A31D9F" w:rsidRPr="007D4E2F" w:rsidRDefault="00A31D9F" w:rsidP="00A31D9F">
                  <w:r w:rsidRPr="007D4E2F">
                    <w:t>Клиент SSH, клиент Telnet</w:t>
                  </w:r>
                </w:p>
                <w:p w14:paraId="12CE586B" w14:textId="77777777" w:rsidR="00A31D9F" w:rsidRPr="007D4E2F" w:rsidRDefault="00A31D9F" w:rsidP="00A31D9F">
                  <w:r w:rsidRPr="007D4E2F">
                    <w:t>Удаленный запуск команд посредством SSH</w:t>
                  </w:r>
                </w:p>
                <w:p w14:paraId="1122AD9B" w14:textId="77777777" w:rsidR="00A31D9F" w:rsidRPr="007D4E2F" w:rsidRDefault="00A31D9F" w:rsidP="00A31D9F">
                  <w:r w:rsidRPr="007D4E2F">
                    <w:t>Поддержка SSL</w:t>
                  </w:r>
                </w:p>
                <w:p w14:paraId="7A6AD7A4" w14:textId="77777777" w:rsidR="00A31D9F" w:rsidRPr="007D4E2F" w:rsidRDefault="00A31D9F" w:rsidP="00A31D9F">
                  <w:r w:rsidRPr="007D4E2F">
                    <w:lastRenderedPageBreak/>
                    <w:t>Поддержка макрокоманд</w:t>
                  </w:r>
                </w:p>
                <w:p w14:paraId="6FDFA197" w14:textId="77777777" w:rsidR="00A31D9F" w:rsidRPr="007D4E2F" w:rsidRDefault="00A31D9F" w:rsidP="00A31D9F">
                  <w:r w:rsidRPr="007D4E2F">
                    <w:t>Журналирование вводимых команд</w:t>
                  </w:r>
                </w:p>
                <w:p w14:paraId="71471729" w14:textId="77777777" w:rsidR="00A31D9F" w:rsidRPr="007D4E2F" w:rsidRDefault="00A31D9F" w:rsidP="00A31D9F">
                  <w:r w:rsidRPr="007D4E2F">
                    <w:t>Системный журнал</w:t>
                  </w:r>
                </w:p>
                <w:p w14:paraId="4F508318" w14:textId="77777777" w:rsidR="00A31D9F" w:rsidRPr="007D4E2F" w:rsidRDefault="00A31D9F" w:rsidP="00A31D9F">
                  <w:r w:rsidRPr="007D4E2F">
                    <w:t>Автоматическая настройка DHCP</w:t>
                  </w:r>
                </w:p>
                <w:p w14:paraId="5EC20BA7" w14:textId="77777777" w:rsidR="00A31D9F" w:rsidRPr="007D4E2F" w:rsidRDefault="00A31D9F" w:rsidP="00A31D9F">
                  <w:r w:rsidRPr="007D4E2F">
                    <w:t>DHCP Relay (Option 82)</w:t>
                  </w:r>
                </w:p>
                <w:p w14:paraId="55460100" w14:textId="77777777" w:rsidR="00A31D9F" w:rsidRPr="00F01A30" w:rsidRDefault="00A31D9F" w:rsidP="00A31D9F">
                  <w:pPr>
                    <w:rPr>
                      <w:lang w:val="en-US"/>
                    </w:rPr>
                  </w:pPr>
                  <w:r w:rsidRPr="00F01A30">
                    <w:rPr>
                      <w:lang w:val="en-US"/>
                    </w:rPr>
                    <w:t>DHCP Option 12</w:t>
                  </w:r>
                </w:p>
                <w:p w14:paraId="79A13616" w14:textId="77777777" w:rsidR="00A31D9F" w:rsidRPr="00F01A30" w:rsidRDefault="00A31D9F" w:rsidP="00A31D9F">
                  <w:pPr>
                    <w:rPr>
                      <w:lang w:val="en-US"/>
                    </w:rPr>
                  </w:pPr>
                  <w:r w:rsidRPr="00F01A30">
                    <w:rPr>
                      <w:lang w:val="en-US"/>
                    </w:rPr>
                    <w:t>DHCPv6 Relay, DHCPv6 LDRA (Option 18,37)</w:t>
                  </w:r>
                </w:p>
                <w:p w14:paraId="38A4E912" w14:textId="77777777" w:rsidR="00A31D9F" w:rsidRPr="00F01A30" w:rsidRDefault="00A31D9F" w:rsidP="00A31D9F">
                  <w:pPr>
                    <w:rPr>
                      <w:lang w:val="en-US"/>
                    </w:rPr>
                  </w:pPr>
                  <w:r w:rsidRPr="007D4E2F">
                    <w:t>Добавление</w:t>
                  </w:r>
                  <w:r w:rsidRPr="00F01A30">
                    <w:rPr>
                      <w:lang w:val="en-US"/>
                    </w:rPr>
                    <w:t xml:space="preserve"> </w:t>
                  </w:r>
                  <w:r w:rsidRPr="007D4E2F">
                    <w:t>тега</w:t>
                  </w:r>
                  <w:r w:rsidRPr="00F01A30">
                    <w:rPr>
                      <w:lang w:val="en-US"/>
                    </w:rPr>
                    <w:t xml:space="preserve"> PPPoECircuit-ID</w:t>
                  </w:r>
                </w:p>
                <w:p w14:paraId="298E33C7" w14:textId="77777777" w:rsidR="00A31D9F" w:rsidRPr="00F01A30" w:rsidRDefault="00A31D9F" w:rsidP="00A31D9F">
                  <w:pPr>
                    <w:rPr>
                      <w:lang w:val="en-US"/>
                    </w:rPr>
                  </w:pPr>
                  <w:r w:rsidRPr="00F01A30">
                    <w:rPr>
                      <w:lang w:val="en-US"/>
                    </w:rPr>
                    <w:t>FlashFileSystem</w:t>
                  </w:r>
                </w:p>
                <w:p w14:paraId="4F6523C5" w14:textId="77777777" w:rsidR="00A31D9F" w:rsidRPr="00F01A30" w:rsidRDefault="00A31D9F" w:rsidP="00A31D9F">
                  <w:pPr>
                    <w:rPr>
                      <w:lang w:val="en-US"/>
                    </w:rPr>
                  </w:pPr>
                  <w:r w:rsidRPr="007D4E2F">
                    <w:t>Команды</w:t>
                  </w:r>
                  <w:r w:rsidRPr="00F01A30">
                    <w:rPr>
                      <w:lang w:val="en-US"/>
                    </w:rPr>
                    <w:t xml:space="preserve"> </w:t>
                  </w:r>
                  <w:r w:rsidRPr="007D4E2F">
                    <w:t>отладки</w:t>
                  </w:r>
                </w:p>
                <w:p w14:paraId="761A2B88" w14:textId="77777777" w:rsidR="00A31D9F" w:rsidRPr="007D4E2F" w:rsidRDefault="00A31D9F" w:rsidP="00A31D9F">
                  <w:r w:rsidRPr="007D4E2F">
                    <w:t>Механизм ограничения трафика в сторону CPU</w:t>
                  </w:r>
                </w:p>
                <w:p w14:paraId="650500FB" w14:textId="77777777" w:rsidR="00A31D9F" w:rsidRPr="007D4E2F" w:rsidRDefault="00A31D9F" w:rsidP="00A31D9F">
                  <w:r w:rsidRPr="007D4E2F">
                    <w:t>Шифрование пароля</w:t>
                  </w:r>
                </w:p>
                <w:p w14:paraId="0C0391B3" w14:textId="77777777" w:rsidR="00A31D9F" w:rsidRPr="007D4E2F" w:rsidRDefault="00A31D9F" w:rsidP="00A31D9F">
                  <w:r w:rsidRPr="007D4E2F">
                    <w:t>Восстановление пароля</w:t>
                  </w:r>
                </w:p>
                <w:p w14:paraId="7FF944CF" w14:textId="77777777" w:rsidR="00A31D9F" w:rsidRPr="007D4E2F" w:rsidRDefault="00A31D9F" w:rsidP="00A31D9F">
                  <w:r w:rsidRPr="007D4E2F">
                    <w:t>Ping (поддержка IPv4/IPv6)</w:t>
                  </w:r>
                </w:p>
                <w:p w14:paraId="18D1AFAA" w14:textId="77777777" w:rsidR="00A31D9F" w:rsidRPr="007D4E2F" w:rsidRDefault="00A31D9F" w:rsidP="00A31D9F">
                  <w:r w:rsidRPr="007D4E2F">
                    <w:t>Сервер DNS (Resolver)</w:t>
                  </w:r>
                </w:p>
              </w:tc>
            </w:tr>
            <w:tr w:rsidR="00A31D9F" w:rsidRPr="00D84452" w14:paraId="17EC23A8" w14:textId="77777777" w:rsidTr="00176902">
              <w:trPr>
                <w:trHeight w:val="489"/>
              </w:trPr>
              <w:tc>
                <w:tcPr>
                  <w:tcW w:w="2481" w:type="dxa"/>
                  <w:tcBorders>
                    <w:top w:val="single" w:sz="4" w:space="0" w:color="000000"/>
                    <w:left w:val="single" w:sz="4" w:space="0" w:color="000000"/>
                    <w:bottom w:val="single" w:sz="4" w:space="0" w:color="000000"/>
                    <w:right w:val="single" w:sz="4" w:space="0" w:color="000000"/>
                  </w:tcBorders>
                  <w:vAlign w:val="center"/>
                </w:tcPr>
                <w:p w14:paraId="7F7A43D3" w14:textId="77777777" w:rsidR="00A31D9F" w:rsidRPr="00D65D52" w:rsidRDefault="00A31D9F" w:rsidP="00A31D9F">
                  <w:pPr>
                    <w:rPr>
                      <w:b/>
                      <w:bCs/>
                    </w:rPr>
                  </w:pPr>
                  <w:r w:rsidRPr="00D65D52">
                    <w:rPr>
                      <w:b/>
                      <w:bCs/>
                    </w:rPr>
                    <w:lastRenderedPageBreak/>
                    <w:t>Функции мониторинга</w:t>
                  </w:r>
                </w:p>
              </w:tc>
              <w:tc>
                <w:tcPr>
                  <w:tcW w:w="7689" w:type="dxa"/>
                  <w:tcBorders>
                    <w:top w:val="single" w:sz="4" w:space="0" w:color="000000"/>
                    <w:left w:val="single" w:sz="4" w:space="0" w:color="000000"/>
                    <w:bottom w:val="single" w:sz="4" w:space="0" w:color="000000"/>
                    <w:right w:val="single" w:sz="4" w:space="0" w:color="000000"/>
                  </w:tcBorders>
                  <w:vAlign w:val="center"/>
                </w:tcPr>
                <w:p w14:paraId="10890225" w14:textId="77777777" w:rsidR="00A31D9F" w:rsidRPr="007D4E2F" w:rsidRDefault="00A31D9F" w:rsidP="00A31D9F">
                  <w:r w:rsidRPr="007D4E2F">
                    <w:t>Статистика интерфейсов</w:t>
                  </w:r>
                </w:p>
                <w:p w14:paraId="73240F18" w14:textId="77777777" w:rsidR="00A31D9F" w:rsidRPr="007D4E2F" w:rsidRDefault="00A31D9F" w:rsidP="00A31D9F">
                  <w:r w:rsidRPr="007D4E2F">
                    <w:t>Удаленный мониторинг RMON/SMON</w:t>
                  </w:r>
                </w:p>
                <w:p w14:paraId="4963FAC3" w14:textId="77777777" w:rsidR="00A31D9F" w:rsidRPr="007D4E2F" w:rsidRDefault="00A31D9F" w:rsidP="00A31D9F">
                  <w:r w:rsidRPr="007D4E2F">
                    <w:t>Поддержка IP SLA</w:t>
                  </w:r>
                </w:p>
                <w:p w14:paraId="1B97EC2D" w14:textId="77777777" w:rsidR="00A31D9F" w:rsidRPr="007D4E2F" w:rsidRDefault="00A31D9F" w:rsidP="00A31D9F">
                  <w:r w:rsidRPr="007D4E2F">
                    <w:t>Мониторинг загрузки CPU по задачам и по типу трафика</w:t>
                  </w:r>
                </w:p>
                <w:p w14:paraId="2E4C2BF4" w14:textId="77777777" w:rsidR="00A31D9F" w:rsidRPr="007D4E2F" w:rsidRDefault="00A31D9F" w:rsidP="00A31D9F">
                  <w:r w:rsidRPr="007D4E2F">
                    <w:t>Мониторинг загрузки оперативной памяти (RAM)</w:t>
                  </w:r>
                </w:p>
                <w:p w14:paraId="3B3EEC8F" w14:textId="77777777" w:rsidR="00A31D9F" w:rsidRPr="007D4E2F" w:rsidRDefault="00A31D9F" w:rsidP="00A31D9F">
                  <w:r w:rsidRPr="007D4E2F">
                    <w:t>Мониторинг температуры</w:t>
                  </w:r>
                </w:p>
                <w:p w14:paraId="7805F746" w14:textId="77777777" w:rsidR="00A31D9F" w:rsidRPr="007D4E2F" w:rsidRDefault="00A31D9F" w:rsidP="00A31D9F">
                  <w:r w:rsidRPr="007D4E2F">
                    <w:t>Мониторинг TCAM</w:t>
                  </w:r>
                </w:p>
              </w:tc>
            </w:tr>
            <w:tr w:rsidR="00A31D9F" w:rsidRPr="00D84452" w14:paraId="26811966" w14:textId="77777777" w:rsidTr="00176902">
              <w:trPr>
                <w:trHeight w:val="489"/>
              </w:trPr>
              <w:tc>
                <w:tcPr>
                  <w:tcW w:w="2481" w:type="dxa"/>
                  <w:tcBorders>
                    <w:top w:val="single" w:sz="4" w:space="0" w:color="000000"/>
                    <w:left w:val="single" w:sz="4" w:space="0" w:color="000000"/>
                    <w:bottom w:val="single" w:sz="4" w:space="0" w:color="000000"/>
                    <w:right w:val="single" w:sz="4" w:space="0" w:color="000000"/>
                  </w:tcBorders>
                  <w:vAlign w:val="center"/>
                </w:tcPr>
                <w:p w14:paraId="592094CF" w14:textId="77777777" w:rsidR="00A31D9F" w:rsidRPr="00D65D52" w:rsidRDefault="00A31D9F" w:rsidP="00A31D9F">
                  <w:pPr>
                    <w:rPr>
                      <w:b/>
                      <w:bCs/>
                    </w:rPr>
                  </w:pPr>
                  <w:r w:rsidRPr="00D65D52">
                    <w:rPr>
                      <w:b/>
                      <w:bCs/>
                    </w:rPr>
                    <w:t>Физические характеристики и условия окружающей среды</w:t>
                  </w:r>
                </w:p>
              </w:tc>
              <w:tc>
                <w:tcPr>
                  <w:tcW w:w="7689" w:type="dxa"/>
                  <w:tcBorders>
                    <w:top w:val="single" w:sz="4" w:space="0" w:color="000000"/>
                    <w:left w:val="single" w:sz="4" w:space="0" w:color="000000"/>
                    <w:bottom w:val="single" w:sz="4" w:space="0" w:color="000000"/>
                    <w:right w:val="single" w:sz="4" w:space="0" w:color="000000"/>
                  </w:tcBorders>
                  <w:vAlign w:val="center"/>
                </w:tcPr>
                <w:p w14:paraId="51F9AC8E" w14:textId="77777777" w:rsidR="00A31D9F" w:rsidRPr="007D4E2F" w:rsidRDefault="00A31D9F" w:rsidP="00A31D9F">
                  <w:r w:rsidRPr="007D4E2F">
                    <w:t>Макс. потребляемая мощность - Не более 85 Вт </w:t>
                  </w:r>
                </w:p>
                <w:p w14:paraId="725D97E1" w14:textId="77777777" w:rsidR="00A31D9F" w:rsidRPr="007D4E2F" w:rsidRDefault="00A31D9F" w:rsidP="00A31D9F">
                  <w:r w:rsidRPr="007D4E2F">
                    <w:t>Питание:</w:t>
                  </w:r>
                </w:p>
                <w:p w14:paraId="0B9879D8" w14:textId="77777777" w:rsidR="00A31D9F" w:rsidRPr="007D4E2F" w:rsidRDefault="00A31D9F" w:rsidP="00A31D9F">
                  <w:pPr>
                    <w:ind w:firstLine="282"/>
                  </w:pPr>
                  <w:r w:rsidRPr="007D4E2F">
                    <w:t>Не более 110-250 В АС, 50-60 Гц</w:t>
                  </w:r>
                </w:p>
                <w:p w14:paraId="7387048B" w14:textId="77777777" w:rsidR="00A31D9F" w:rsidRPr="007D4E2F" w:rsidRDefault="00A31D9F" w:rsidP="00A31D9F">
                  <w:pPr>
                    <w:ind w:firstLine="282"/>
                  </w:pPr>
                  <w:r w:rsidRPr="007D4E2F">
                    <w:t>Не более 12 В DC</w:t>
                  </w:r>
                </w:p>
                <w:p w14:paraId="1DC647BA" w14:textId="77777777" w:rsidR="00A31D9F" w:rsidRPr="007D4E2F" w:rsidRDefault="00A31D9F" w:rsidP="00A31D9F">
                  <w:r w:rsidRPr="007D4E2F">
                    <w:t>Рабочая температура окружающей среды от -20 до +50°С </w:t>
                  </w:r>
                </w:p>
                <w:p w14:paraId="5ABA6E87" w14:textId="77777777" w:rsidR="00A31D9F" w:rsidRPr="007D4E2F" w:rsidRDefault="00A31D9F" w:rsidP="00A31D9F">
                  <w:r w:rsidRPr="007D4E2F">
                    <w:t>Температура хранения от -50 до +70°С</w:t>
                  </w:r>
                </w:p>
                <w:p w14:paraId="3D2F2794" w14:textId="77777777" w:rsidR="00A31D9F" w:rsidRPr="007D4E2F" w:rsidRDefault="00A31D9F" w:rsidP="00A31D9F">
                  <w:r w:rsidRPr="007D4E2F">
                    <w:t>Рабочая влажность Не более 80%</w:t>
                  </w:r>
                </w:p>
                <w:p w14:paraId="550E403E" w14:textId="77777777" w:rsidR="00A31D9F" w:rsidRPr="007D4E2F" w:rsidRDefault="00A31D9F" w:rsidP="00A31D9F">
                  <w:r w:rsidRPr="007D4E2F">
                    <w:t>Активное охлаждение, не менее 2 вентилятора</w:t>
                  </w:r>
                </w:p>
                <w:p w14:paraId="1EC35E72" w14:textId="77777777" w:rsidR="00A31D9F" w:rsidRPr="007D4E2F" w:rsidRDefault="00A31D9F" w:rsidP="00A31D9F">
                  <w:r w:rsidRPr="007D4E2F">
                    <w:t>Исполнение – не менее 19", 1U</w:t>
                  </w:r>
                </w:p>
                <w:p w14:paraId="480AFFAC" w14:textId="77777777" w:rsidR="00A31D9F" w:rsidRPr="007D4E2F" w:rsidRDefault="00A31D9F" w:rsidP="00A31D9F">
                  <w:r w:rsidRPr="007D4E2F">
                    <w:t>Размеры (ШхВхГ), мм: не более 440x44x280</w:t>
                  </w:r>
                </w:p>
                <w:p w14:paraId="68FF5587" w14:textId="77777777" w:rsidR="00A31D9F" w:rsidRPr="007D4E2F" w:rsidRDefault="00A31D9F" w:rsidP="00A31D9F">
                  <w:r w:rsidRPr="007D4E2F">
                    <w:t>Масса – не более3,85 кг </w:t>
                  </w:r>
                </w:p>
              </w:tc>
            </w:tr>
          </w:tbl>
          <w:p w14:paraId="41B83379" w14:textId="77777777" w:rsidR="00A31D9F" w:rsidRPr="007D4E2F" w:rsidRDefault="00A31D9F" w:rsidP="00A31D9F">
            <w:pPr>
              <w:pStyle w:val="a5"/>
              <w:numPr>
                <w:ilvl w:val="0"/>
                <w:numId w:val="21"/>
              </w:numPr>
              <w:autoSpaceDE w:val="0"/>
              <w:autoSpaceDN w:val="0"/>
              <w:adjustRightInd w:val="0"/>
              <w:jc w:val="both"/>
              <w:rPr>
                <w:rFonts w:ascii="Times New Roman CYR" w:eastAsiaTheme="minorHAnsi" w:hAnsi="Times New Roman CYR" w:cs="Times New Roman CYR"/>
                <w:b/>
                <w:bCs/>
                <w:color w:val="FF0000"/>
                <w:lang w:eastAsia="en-US"/>
              </w:rPr>
            </w:pPr>
            <w:r w:rsidRPr="007D4E2F">
              <w:rPr>
                <w:rFonts w:ascii="Times New Roman CYR" w:eastAsiaTheme="minorHAnsi" w:hAnsi="Times New Roman CYR" w:cs="Times New Roman CYR"/>
                <w:b/>
                <w:bCs/>
                <w:lang w:val="en-US" w:eastAsia="en-US"/>
              </w:rPr>
              <w:t>IP</w:t>
            </w:r>
            <w:r w:rsidRPr="007D4E2F">
              <w:rPr>
                <w:rFonts w:ascii="Times New Roman CYR" w:eastAsiaTheme="minorHAnsi" w:hAnsi="Times New Roman CYR" w:cs="Times New Roman CYR"/>
                <w:b/>
                <w:bCs/>
                <w:lang w:eastAsia="en-US"/>
              </w:rPr>
              <w:t xml:space="preserve"> телефон</w:t>
            </w:r>
          </w:p>
          <w:p w14:paraId="529B857E" w14:textId="77777777" w:rsidR="00A31D9F" w:rsidRDefault="00A31D9F" w:rsidP="00A31D9F">
            <w:pPr>
              <w:autoSpaceDE w:val="0"/>
              <w:autoSpaceDN w:val="0"/>
              <w:adjustRightInd w:val="0"/>
              <w:jc w:val="both"/>
              <w:rPr>
                <w:rFonts w:ascii="Times New Roman CYR" w:eastAsiaTheme="minorHAnsi" w:hAnsi="Times New Roman CYR" w:cs="Times New Roman CYR"/>
                <w:b/>
                <w:bCs/>
                <w:color w:val="FF0000"/>
                <w:lang w:eastAsia="en-US"/>
              </w:rPr>
            </w:pPr>
          </w:p>
          <w:tbl>
            <w:tblPr>
              <w:tblW w:w="10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81"/>
              <w:gridCol w:w="7689"/>
            </w:tblGrid>
            <w:tr w:rsidR="00A31D9F" w:rsidRPr="00B927FF" w14:paraId="64B23CAD" w14:textId="77777777" w:rsidTr="00176902">
              <w:trPr>
                <w:trHeight w:val="728"/>
              </w:trPr>
              <w:tc>
                <w:tcPr>
                  <w:tcW w:w="2481" w:type="dxa"/>
                  <w:tcBorders>
                    <w:top w:val="single" w:sz="4" w:space="0" w:color="000000"/>
                    <w:left w:val="single" w:sz="4" w:space="0" w:color="000000"/>
                    <w:bottom w:val="single" w:sz="4" w:space="0" w:color="000000"/>
                    <w:right w:val="single" w:sz="4" w:space="0" w:color="000000"/>
                  </w:tcBorders>
                  <w:vAlign w:val="center"/>
                </w:tcPr>
                <w:p w14:paraId="335D1920" w14:textId="77777777" w:rsidR="00A31D9F" w:rsidRPr="00D84452" w:rsidRDefault="00A31D9F" w:rsidP="00A31D9F">
                  <w:pPr>
                    <w:rPr>
                      <w:b/>
                    </w:rPr>
                  </w:pPr>
                  <w:r>
                    <w:rPr>
                      <w:b/>
                      <w:bCs/>
                    </w:rPr>
                    <w:lastRenderedPageBreak/>
                    <w:t>Функции</w:t>
                  </w:r>
                </w:p>
              </w:tc>
              <w:tc>
                <w:tcPr>
                  <w:tcW w:w="7689" w:type="dxa"/>
                  <w:tcBorders>
                    <w:top w:val="single" w:sz="4" w:space="0" w:color="000000"/>
                    <w:left w:val="single" w:sz="4" w:space="0" w:color="000000"/>
                    <w:bottom w:val="single" w:sz="4" w:space="0" w:color="000000"/>
                    <w:right w:val="single" w:sz="4" w:space="0" w:color="000000"/>
                  </w:tcBorders>
                  <w:vAlign w:val="center"/>
                </w:tcPr>
                <w:p w14:paraId="1599BF1D" w14:textId="77777777" w:rsidR="00A31D9F" w:rsidRPr="007D4E2F" w:rsidRDefault="00A31D9F" w:rsidP="00A31D9F">
                  <w:pPr>
                    <w:rPr>
                      <w:bCs/>
                    </w:rPr>
                  </w:pPr>
                  <w:r w:rsidRPr="007D4E2F">
                    <w:rPr>
                      <w:bCs/>
                    </w:rPr>
                    <w:t>Наличие товара в Реестре Радио/телекоммуникационного оборудования российского происхождения Минпромторга России</w:t>
                  </w:r>
                </w:p>
                <w:p w14:paraId="464570E2" w14:textId="77777777" w:rsidR="00A31D9F" w:rsidRPr="007D4E2F" w:rsidRDefault="00A31D9F" w:rsidP="00A31D9F">
                  <w:pPr>
                    <w:rPr>
                      <w:bCs/>
                    </w:rPr>
                  </w:pPr>
                  <w:r w:rsidRPr="007D4E2F">
                    <w:rPr>
                      <w:bCs/>
                    </w:rPr>
                    <w:t>SIP-аккаунтов с независимой настройкой</w:t>
                  </w:r>
                </w:p>
                <w:p w14:paraId="71087487" w14:textId="77777777" w:rsidR="00A31D9F" w:rsidRPr="007D4E2F" w:rsidRDefault="00A31D9F" w:rsidP="00A31D9F">
                  <w:pPr>
                    <w:rPr>
                      <w:bCs/>
                    </w:rPr>
                  </w:pPr>
                  <w:r w:rsidRPr="007D4E2F">
                    <w:rPr>
                      <w:bCs/>
                    </w:rPr>
                    <w:t>Поддержка BLF</w:t>
                  </w:r>
                </w:p>
                <w:p w14:paraId="6C6B447E" w14:textId="77777777" w:rsidR="00A31D9F" w:rsidRPr="007D4E2F" w:rsidRDefault="00A31D9F" w:rsidP="00A31D9F">
                  <w:pPr>
                    <w:rPr>
                      <w:bCs/>
                    </w:rPr>
                  </w:pPr>
                  <w:r w:rsidRPr="007D4E2F">
                    <w:rPr>
                      <w:bCs/>
                    </w:rPr>
                    <w:t>Программируемых клавиш</w:t>
                  </w:r>
                </w:p>
                <w:p w14:paraId="6A2F93E0" w14:textId="77777777" w:rsidR="00A31D9F" w:rsidRPr="007D4E2F" w:rsidRDefault="00A31D9F" w:rsidP="00A31D9F">
                  <w:pPr>
                    <w:rPr>
                      <w:bCs/>
                    </w:rPr>
                  </w:pPr>
                  <w:r w:rsidRPr="007D4E2F">
                    <w:rPr>
                      <w:bCs/>
                    </w:rPr>
                    <w:t>Гибкий план нумерации</w:t>
                  </w:r>
                </w:p>
                <w:p w14:paraId="3E48ED30" w14:textId="77777777" w:rsidR="00A31D9F" w:rsidRPr="007D4E2F" w:rsidRDefault="00A31D9F" w:rsidP="00A31D9F">
                  <w:pPr>
                    <w:rPr>
                      <w:bCs/>
                    </w:rPr>
                  </w:pPr>
                  <w:r w:rsidRPr="007D4E2F">
                    <w:rPr>
                      <w:bCs/>
                    </w:rPr>
                    <w:t>Отображение номера и имени вызывающего абонента (CallerID)</w:t>
                  </w:r>
                </w:p>
                <w:p w14:paraId="0EC02B19" w14:textId="77777777" w:rsidR="00A31D9F" w:rsidRPr="007D4E2F" w:rsidRDefault="00A31D9F" w:rsidP="00A31D9F">
                  <w:pPr>
                    <w:rPr>
                      <w:bCs/>
                    </w:rPr>
                  </w:pPr>
                  <w:r w:rsidRPr="007D4E2F">
                    <w:rPr>
                      <w:bCs/>
                    </w:rPr>
                    <w:t>Отключение микрофона (Mute)</w:t>
                  </w:r>
                </w:p>
                <w:p w14:paraId="7D421DB1" w14:textId="77777777" w:rsidR="00A31D9F" w:rsidRPr="007D4E2F" w:rsidRDefault="00A31D9F" w:rsidP="00A31D9F">
                  <w:pPr>
                    <w:rPr>
                      <w:bCs/>
                    </w:rPr>
                  </w:pPr>
                  <w:r w:rsidRPr="007D4E2F">
                    <w:rPr>
                      <w:bCs/>
                    </w:rPr>
                    <w:t>Повторный набор номера (Redial)</w:t>
                  </w:r>
                </w:p>
                <w:p w14:paraId="6C7A17AB" w14:textId="77777777" w:rsidR="00A31D9F" w:rsidRPr="007D4E2F" w:rsidRDefault="00A31D9F" w:rsidP="00A31D9F">
                  <w:pPr>
                    <w:rPr>
                      <w:bCs/>
                    </w:rPr>
                  </w:pPr>
                  <w:r w:rsidRPr="007D4E2F">
                    <w:rPr>
                      <w:bCs/>
                    </w:rPr>
                    <w:t>Горячая линия</w:t>
                  </w:r>
                </w:p>
                <w:p w14:paraId="22EAEB71" w14:textId="77777777" w:rsidR="00A31D9F" w:rsidRPr="007D4E2F" w:rsidRDefault="00A31D9F" w:rsidP="00A31D9F">
                  <w:pPr>
                    <w:rPr>
                      <w:bCs/>
                    </w:rPr>
                  </w:pPr>
                  <w:r w:rsidRPr="007D4E2F">
                    <w:rPr>
                      <w:bCs/>
                    </w:rPr>
                    <w:t>Загрузка/удаление рингтонов</w:t>
                  </w:r>
                </w:p>
                <w:p w14:paraId="29570C51" w14:textId="77777777" w:rsidR="00A31D9F" w:rsidRPr="007D4E2F" w:rsidRDefault="00A31D9F" w:rsidP="00A31D9F">
                  <w:pPr>
                    <w:rPr>
                      <w:bCs/>
                    </w:rPr>
                  </w:pPr>
                  <w:r w:rsidRPr="007D4E2F">
                    <w:rPr>
                      <w:bCs/>
                    </w:rPr>
                    <w:t>Поддержка режима громкой связи</w:t>
                  </w:r>
                </w:p>
                <w:p w14:paraId="0B805718" w14:textId="77777777" w:rsidR="00A31D9F" w:rsidRPr="007D4E2F" w:rsidRDefault="00A31D9F" w:rsidP="00A31D9F">
                  <w:pPr>
                    <w:rPr>
                      <w:bCs/>
                    </w:rPr>
                  </w:pPr>
                  <w:r w:rsidRPr="007D4E2F">
                    <w:rPr>
                      <w:bCs/>
                    </w:rPr>
                    <w:t>Поддержка гарнитуры</w:t>
                  </w:r>
                </w:p>
                <w:p w14:paraId="5599FB20" w14:textId="77777777" w:rsidR="00A31D9F" w:rsidRPr="007D4E2F" w:rsidRDefault="00A31D9F" w:rsidP="00A31D9F">
                  <w:pPr>
                    <w:rPr>
                      <w:bCs/>
                    </w:rPr>
                  </w:pPr>
                  <w:r w:rsidRPr="007D4E2F">
                    <w:rPr>
                      <w:bCs/>
                    </w:rPr>
                    <w:t>Удержание вызова (Call Hold)</w:t>
                  </w:r>
                </w:p>
                <w:p w14:paraId="0F43D870" w14:textId="77777777" w:rsidR="00A31D9F" w:rsidRPr="007D4E2F" w:rsidRDefault="00A31D9F" w:rsidP="00A31D9F">
                  <w:pPr>
                    <w:rPr>
                      <w:bCs/>
                    </w:rPr>
                  </w:pPr>
                  <w:r w:rsidRPr="007D4E2F">
                    <w:rPr>
                      <w:bCs/>
                    </w:rPr>
                    <w:t>Перевод вызова (Call Transfer)</w:t>
                  </w:r>
                </w:p>
                <w:p w14:paraId="38D3040C" w14:textId="77777777" w:rsidR="00A31D9F" w:rsidRPr="007D4E2F" w:rsidRDefault="00A31D9F" w:rsidP="00A31D9F">
                  <w:pPr>
                    <w:rPr>
                      <w:bCs/>
                    </w:rPr>
                  </w:pPr>
                  <w:r w:rsidRPr="007D4E2F">
                    <w:rPr>
                      <w:bCs/>
                    </w:rPr>
                    <w:t>Уведомление о поступлении нового вызова (Call Waiting)</w:t>
                  </w:r>
                </w:p>
                <w:p w14:paraId="124F2584" w14:textId="77777777" w:rsidR="00A31D9F" w:rsidRPr="007D4E2F" w:rsidRDefault="00A31D9F" w:rsidP="00A31D9F">
                  <w:pPr>
                    <w:rPr>
                      <w:bCs/>
                    </w:rPr>
                  </w:pPr>
                  <w:r w:rsidRPr="007D4E2F">
                    <w:rPr>
                      <w:bCs/>
                    </w:rPr>
                    <w:t>Переадресация по занятости (CFB)</w:t>
                  </w:r>
                </w:p>
                <w:p w14:paraId="015EF4AD" w14:textId="77777777" w:rsidR="00A31D9F" w:rsidRPr="007D4E2F" w:rsidRDefault="00A31D9F" w:rsidP="00A31D9F">
                  <w:pPr>
                    <w:rPr>
                      <w:bCs/>
                    </w:rPr>
                  </w:pPr>
                  <w:r w:rsidRPr="007D4E2F">
                    <w:rPr>
                      <w:bCs/>
                    </w:rPr>
                    <w:t>Переадресация по неответу (CFNR)</w:t>
                  </w:r>
                </w:p>
                <w:p w14:paraId="32DD3B68" w14:textId="77777777" w:rsidR="00A31D9F" w:rsidRPr="007D4E2F" w:rsidRDefault="00A31D9F" w:rsidP="00A31D9F">
                  <w:pPr>
                    <w:rPr>
                      <w:bCs/>
                    </w:rPr>
                  </w:pPr>
                  <w:r w:rsidRPr="007D4E2F">
                    <w:rPr>
                      <w:bCs/>
                    </w:rPr>
                    <w:t>Безусловная переадресация (CFU)</w:t>
                  </w:r>
                </w:p>
                <w:p w14:paraId="6C3CE536" w14:textId="77777777" w:rsidR="00A31D9F" w:rsidRPr="007D4E2F" w:rsidRDefault="00A31D9F" w:rsidP="00A31D9F">
                  <w:pPr>
                    <w:rPr>
                      <w:bCs/>
                    </w:rPr>
                  </w:pPr>
                  <w:r w:rsidRPr="007D4E2F">
                    <w:rPr>
                      <w:bCs/>
                    </w:rPr>
                    <w:t>Режим «Не беспокоить» (DND)</w:t>
                  </w:r>
                </w:p>
                <w:p w14:paraId="77324B8D" w14:textId="77777777" w:rsidR="00A31D9F" w:rsidRPr="007D4E2F" w:rsidRDefault="00A31D9F" w:rsidP="00A31D9F">
                  <w:pPr>
                    <w:rPr>
                      <w:bCs/>
                    </w:rPr>
                  </w:pPr>
                  <w:r w:rsidRPr="007D4E2F">
                    <w:rPr>
                      <w:bCs/>
                    </w:rPr>
                    <w:t>Запрет выдачи Caller ID (CLIR)</w:t>
                  </w:r>
                </w:p>
                <w:p w14:paraId="5F895D47" w14:textId="77777777" w:rsidR="00A31D9F" w:rsidRPr="007D4E2F" w:rsidRDefault="00A31D9F" w:rsidP="00A31D9F">
                  <w:pPr>
                    <w:rPr>
                      <w:bCs/>
                    </w:rPr>
                  </w:pPr>
                  <w:r w:rsidRPr="007D4E2F">
                    <w:rPr>
                      <w:bCs/>
                    </w:rPr>
                    <w:t>Локальная трехсторонняя конференция (Local 3-Way Сonference)</w:t>
                  </w:r>
                </w:p>
                <w:p w14:paraId="33CC4CC7" w14:textId="77777777" w:rsidR="00A31D9F" w:rsidRPr="007D4E2F" w:rsidRDefault="00A31D9F" w:rsidP="00A31D9F">
                  <w:pPr>
                    <w:rPr>
                      <w:bCs/>
                    </w:rPr>
                  </w:pPr>
                  <w:r w:rsidRPr="007D4E2F">
                    <w:rPr>
                      <w:bCs/>
                    </w:rPr>
                    <w:t>Поддержка удаленной конференции по RFC4579</w:t>
                  </w:r>
                </w:p>
                <w:p w14:paraId="3FAA3BEB" w14:textId="77777777" w:rsidR="00A31D9F" w:rsidRPr="007D4E2F" w:rsidRDefault="00A31D9F" w:rsidP="00A31D9F">
                  <w:pPr>
                    <w:rPr>
                      <w:bCs/>
                    </w:rPr>
                  </w:pPr>
                  <w:r w:rsidRPr="007D4E2F">
                    <w:rPr>
                      <w:bCs/>
                    </w:rPr>
                    <w:t>Горячая/теплая линия (Hotline/Warmline)</w:t>
                  </w:r>
                </w:p>
                <w:p w14:paraId="00C9871C" w14:textId="77777777" w:rsidR="00A31D9F" w:rsidRPr="007D4E2F" w:rsidRDefault="00A31D9F" w:rsidP="00A31D9F">
                  <w:pPr>
                    <w:rPr>
                      <w:bCs/>
                    </w:rPr>
                  </w:pPr>
                  <w:r w:rsidRPr="007D4E2F">
                    <w:rPr>
                      <w:bCs/>
                    </w:rPr>
                    <w:t>Прием интерком-вызова</w:t>
                  </w:r>
                </w:p>
                <w:p w14:paraId="4E50DD64" w14:textId="77777777" w:rsidR="00A31D9F" w:rsidRPr="007D4E2F" w:rsidRDefault="00A31D9F" w:rsidP="00A31D9F">
                  <w:pPr>
                    <w:rPr>
                      <w:bCs/>
                    </w:rPr>
                  </w:pPr>
                  <w:r w:rsidRPr="007D4E2F">
                    <w:rPr>
                      <w:bCs/>
                    </w:rPr>
                    <w:t>Автоматический ответ на вызов</w:t>
                  </w:r>
                </w:p>
                <w:p w14:paraId="0F4A2338" w14:textId="77777777" w:rsidR="00A31D9F" w:rsidRDefault="00A31D9F" w:rsidP="00A31D9F">
                  <w:pPr>
                    <w:rPr>
                      <w:bCs/>
                    </w:rPr>
                  </w:pPr>
                  <w:r w:rsidRPr="007D4E2F">
                    <w:rPr>
                      <w:bCs/>
                    </w:rPr>
                    <w:t>Перехват вызова (Call Pickup)</w:t>
                  </w:r>
                </w:p>
                <w:p w14:paraId="2A35CAC6" w14:textId="77777777" w:rsidR="00A31D9F" w:rsidRDefault="00A31D9F" w:rsidP="00A31D9F">
                  <w:pPr>
                    <w:rPr>
                      <w:bCs/>
                    </w:rPr>
                  </w:pPr>
                  <w:r>
                    <w:rPr>
                      <w:bCs/>
                    </w:rPr>
                    <w:t>Подсветка дисплея</w:t>
                  </w:r>
                </w:p>
                <w:p w14:paraId="6CB0E6F1" w14:textId="77777777" w:rsidR="00A31D9F" w:rsidRPr="000F614F" w:rsidRDefault="00A31D9F" w:rsidP="00A31D9F">
                  <w:pPr>
                    <w:rPr>
                      <w:bCs/>
                    </w:rPr>
                  </w:pPr>
                  <w:r w:rsidRPr="000F614F">
                    <w:rPr>
                      <w:bCs/>
                    </w:rPr>
                    <w:t>Детектор активности речи (VAD)</w:t>
                  </w:r>
                </w:p>
                <w:p w14:paraId="5998A3A9" w14:textId="77777777" w:rsidR="00A31D9F" w:rsidRPr="000F614F" w:rsidRDefault="00A31D9F" w:rsidP="00A31D9F">
                  <w:pPr>
                    <w:rPr>
                      <w:bCs/>
                    </w:rPr>
                  </w:pPr>
                  <w:r w:rsidRPr="000F614F">
                    <w:rPr>
                      <w:bCs/>
                    </w:rPr>
                    <w:t>Эхоподавление (AES)</w:t>
                  </w:r>
                </w:p>
                <w:p w14:paraId="4FCB6AD4" w14:textId="77777777" w:rsidR="00A31D9F" w:rsidRDefault="00A31D9F" w:rsidP="00A31D9F">
                  <w:pPr>
                    <w:rPr>
                      <w:bCs/>
                    </w:rPr>
                  </w:pPr>
                  <w:r w:rsidRPr="000F614F">
                    <w:rPr>
                      <w:bCs/>
                    </w:rPr>
                    <w:t>Генератор комфортного шума (CNG)</w:t>
                  </w:r>
                </w:p>
                <w:p w14:paraId="49CE1816" w14:textId="77777777" w:rsidR="00A31D9F" w:rsidRDefault="00A31D9F" w:rsidP="00A31D9F">
                  <w:r w:rsidRPr="004A1194">
                    <w:t>Поиск по телефонным книгам</w:t>
                  </w:r>
                </w:p>
                <w:p w14:paraId="027EF25E" w14:textId="77777777" w:rsidR="00A31D9F" w:rsidRPr="000F614F" w:rsidRDefault="00A31D9F" w:rsidP="00A31D9F">
                  <w:pPr>
                    <w:rPr>
                      <w:bCs/>
                    </w:rPr>
                  </w:pPr>
                  <w:r w:rsidRPr="000F614F">
                    <w:rPr>
                      <w:bCs/>
                    </w:rPr>
                    <w:t>Работа без SIP-сервера</w:t>
                  </w:r>
                </w:p>
                <w:p w14:paraId="5B24A29D" w14:textId="77777777" w:rsidR="00A31D9F" w:rsidRPr="000F614F" w:rsidRDefault="00A31D9F" w:rsidP="00A31D9F">
                  <w:pPr>
                    <w:rPr>
                      <w:bCs/>
                    </w:rPr>
                  </w:pPr>
                  <w:r w:rsidRPr="000F614F">
                    <w:rPr>
                      <w:bCs/>
                    </w:rPr>
                    <w:t>Прием и отправка коротких текстовых сообщений (SIP MESSAGE)</w:t>
                  </w:r>
                </w:p>
                <w:p w14:paraId="277F5028" w14:textId="77777777" w:rsidR="00A31D9F" w:rsidRPr="000F614F" w:rsidRDefault="00A31D9F" w:rsidP="00A31D9F">
                  <w:pPr>
                    <w:rPr>
                      <w:bCs/>
                    </w:rPr>
                  </w:pPr>
                  <w:r w:rsidRPr="000F614F">
                    <w:rPr>
                      <w:bCs/>
                    </w:rPr>
                    <w:t>Просмотр счетчиков голосовой почты</w:t>
                  </w:r>
                </w:p>
                <w:p w14:paraId="5A32E752" w14:textId="77777777" w:rsidR="00A31D9F" w:rsidRPr="000F614F" w:rsidRDefault="00A31D9F" w:rsidP="00A31D9F">
                  <w:pPr>
                    <w:rPr>
                      <w:bCs/>
                    </w:rPr>
                  </w:pPr>
                  <w:r w:rsidRPr="000F614F">
                    <w:rPr>
                      <w:bCs/>
                    </w:rPr>
                    <w:lastRenderedPageBreak/>
                    <w:t>Индикация непрослушанных голосовых сообщений (MWI)</w:t>
                  </w:r>
                </w:p>
                <w:p w14:paraId="6DE117FE" w14:textId="77777777" w:rsidR="00A31D9F" w:rsidRPr="000F614F" w:rsidRDefault="00A31D9F" w:rsidP="00A31D9F">
                  <w:pPr>
                    <w:rPr>
                      <w:bCs/>
                    </w:rPr>
                  </w:pPr>
                  <w:r w:rsidRPr="000F614F">
                    <w:rPr>
                      <w:bCs/>
                    </w:rPr>
                    <w:t xml:space="preserve">Отображение статуса наблюдаемого абонента (BLF) </w:t>
                  </w:r>
                </w:p>
                <w:p w14:paraId="6F6257FE" w14:textId="77777777" w:rsidR="00A31D9F" w:rsidRPr="000F614F" w:rsidRDefault="00A31D9F" w:rsidP="00A31D9F">
                  <w:pPr>
                    <w:rPr>
                      <w:bCs/>
                    </w:rPr>
                  </w:pPr>
                  <w:r w:rsidRPr="000F614F">
                    <w:rPr>
                      <w:bCs/>
                    </w:rPr>
                    <w:t>Мониторинг состояния устройства через web-интерфейс</w:t>
                  </w:r>
                </w:p>
                <w:p w14:paraId="2AD69AB2" w14:textId="77777777" w:rsidR="00A31D9F" w:rsidRPr="000F614F" w:rsidRDefault="00A31D9F" w:rsidP="00A31D9F">
                  <w:pPr>
                    <w:rPr>
                      <w:bCs/>
                    </w:rPr>
                  </w:pPr>
                  <w:r w:rsidRPr="000F614F">
                    <w:rPr>
                      <w:bCs/>
                    </w:rPr>
                    <w:t>Вывод отладочной информации в Syslog</w:t>
                  </w:r>
                </w:p>
                <w:p w14:paraId="05F9560A" w14:textId="77777777" w:rsidR="00A31D9F" w:rsidRPr="000F614F" w:rsidRDefault="00A31D9F" w:rsidP="00A31D9F">
                  <w:pPr>
                    <w:rPr>
                      <w:bCs/>
                    </w:rPr>
                  </w:pPr>
                  <w:r w:rsidRPr="000F614F">
                    <w:rPr>
                      <w:bCs/>
                    </w:rPr>
                    <w:t>Web-интерфейс управления</w:t>
                  </w:r>
                </w:p>
                <w:p w14:paraId="49667A06" w14:textId="77777777" w:rsidR="00A31D9F" w:rsidRPr="000F614F" w:rsidRDefault="00A31D9F" w:rsidP="00A31D9F">
                  <w:pPr>
                    <w:rPr>
                      <w:bCs/>
                    </w:rPr>
                  </w:pPr>
                  <w:r w:rsidRPr="000F614F">
                    <w:rPr>
                      <w:bCs/>
                    </w:rPr>
                    <w:t>SSH</w:t>
                  </w:r>
                </w:p>
                <w:p w14:paraId="7B642173" w14:textId="77777777" w:rsidR="00A31D9F" w:rsidRPr="000F614F" w:rsidRDefault="00A31D9F" w:rsidP="00A31D9F">
                  <w:pPr>
                    <w:rPr>
                      <w:bCs/>
                    </w:rPr>
                  </w:pPr>
                  <w:r w:rsidRPr="000F614F">
                    <w:rPr>
                      <w:bCs/>
                    </w:rPr>
                    <w:t>Autoprovision — автоматическая настройка (TR-069, DHCP)</w:t>
                  </w:r>
                </w:p>
                <w:p w14:paraId="4B6440D9" w14:textId="77777777" w:rsidR="00A31D9F" w:rsidRPr="000F614F" w:rsidRDefault="00A31D9F" w:rsidP="00A31D9F">
                  <w:pPr>
                    <w:rPr>
                      <w:bCs/>
                    </w:rPr>
                  </w:pPr>
                  <w:r w:rsidRPr="000F614F">
                    <w:rPr>
                      <w:bCs/>
                    </w:rPr>
                    <w:t>Сброс к заводским настройкам, перезагрузка</w:t>
                  </w:r>
                </w:p>
                <w:p w14:paraId="60189946" w14:textId="77777777" w:rsidR="00A31D9F" w:rsidRPr="000F614F" w:rsidRDefault="00A31D9F" w:rsidP="00A31D9F">
                  <w:pPr>
                    <w:rPr>
                      <w:bCs/>
                    </w:rPr>
                  </w:pPr>
                  <w:r w:rsidRPr="000F614F">
                    <w:rPr>
                      <w:bCs/>
                    </w:rPr>
                    <w:t>Подключения к сети передачи данных (Статический, DHCP, No IP)</w:t>
                  </w:r>
                </w:p>
                <w:p w14:paraId="2ABD0778" w14:textId="77777777" w:rsidR="00A31D9F" w:rsidRPr="000F614F" w:rsidRDefault="00A31D9F" w:rsidP="00A31D9F">
                  <w:pPr>
                    <w:rPr>
                      <w:bCs/>
                    </w:rPr>
                  </w:pPr>
                  <w:r w:rsidRPr="000F614F">
                    <w:rPr>
                      <w:bCs/>
                    </w:rPr>
                    <w:t>Синхронизация времени и даты по сети (по протоколу NTP)</w:t>
                  </w:r>
                </w:p>
                <w:p w14:paraId="30D455CB" w14:textId="77777777" w:rsidR="00A31D9F" w:rsidRPr="000F614F" w:rsidRDefault="00A31D9F" w:rsidP="00A31D9F">
                  <w:pPr>
                    <w:rPr>
                      <w:bCs/>
                    </w:rPr>
                  </w:pPr>
                  <w:r w:rsidRPr="000F614F">
                    <w:rPr>
                      <w:bCs/>
                    </w:rPr>
                    <w:t>Маркировка трафика QoS 802.1p, DSCP</w:t>
                  </w:r>
                </w:p>
                <w:p w14:paraId="5CEC265C" w14:textId="77777777" w:rsidR="00A31D9F" w:rsidRPr="000F614F" w:rsidRDefault="00A31D9F" w:rsidP="00A31D9F">
                  <w:pPr>
                    <w:rPr>
                      <w:bCs/>
                    </w:rPr>
                  </w:pPr>
                  <w:r w:rsidRPr="000F614F">
                    <w:rPr>
                      <w:bCs/>
                    </w:rPr>
                    <w:t>Поддержка NAT-traversal: STUN mode, Public IP</w:t>
                  </w:r>
                </w:p>
                <w:p w14:paraId="6A887A8D" w14:textId="77777777" w:rsidR="00A31D9F" w:rsidRPr="000F614F" w:rsidRDefault="00A31D9F" w:rsidP="00A31D9F">
                  <w:pPr>
                    <w:rPr>
                      <w:bCs/>
                    </w:rPr>
                  </w:pPr>
                  <w:r w:rsidRPr="000F614F">
                    <w:rPr>
                      <w:bCs/>
                    </w:rPr>
                    <w:t>Поддержка LLDP, LLDP MED</w:t>
                  </w:r>
                </w:p>
                <w:p w14:paraId="10D258FA" w14:textId="77777777" w:rsidR="00A31D9F" w:rsidRDefault="00A31D9F" w:rsidP="00A31D9F">
                  <w:pPr>
                    <w:rPr>
                      <w:bCs/>
                    </w:rPr>
                  </w:pPr>
                  <w:r w:rsidRPr="000F614F">
                    <w:rPr>
                      <w:bCs/>
                    </w:rPr>
                    <w:t>Поддержка SIP over TLS</w:t>
                  </w:r>
                </w:p>
                <w:p w14:paraId="70AC3BEB" w14:textId="77777777" w:rsidR="00A31D9F" w:rsidRPr="000F614F" w:rsidRDefault="00A31D9F" w:rsidP="00A31D9F">
                  <w:pPr>
                    <w:rPr>
                      <w:bCs/>
                    </w:rPr>
                  </w:pPr>
                  <w:r w:rsidRPr="000F614F">
                    <w:rPr>
                      <w:bCs/>
                    </w:rPr>
                    <w:t>Поддержка SRTP</w:t>
                  </w:r>
                </w:p>
                <w:p w14:paraId="1A83A30E" w14:textId="77777777" w:rsidR="00A31D9F" w:rsidRPr="000F614F" w:rsidRDefault="00A31D9F" w:rsidP="00A31D9F">
                  <w:pPr>
                    <w:rPr>
                      <w:bCs/>
                    </w:rPr>
                  </w:pPr>
                  <w:r w:rsidRPr="000F614F">
                    <w:rPr>
                      <w:bCs/>
                    </w:rPr>
                    <w:t>LLDP/DHCP VLAN</w:t>
                  </w:r>
                </w:p>
                <w:p w14:paraId="47130D27" w14:textId="77777777" w:rsidR="00A31D9F" w:rsidRPr="000F614F" w:rsidRDefault="00A31D9F" w:rsidP="00A31D9F">
                  <w:pPr>
                    <w:rPr>
                      <w:bCs/>
                    </w:rPr>
                  </w:pPr>
                  <w:r w:rsidRPr="000F614F">
                    <w:rPr>
                      <w:bCs/>
                    </w:rPr>
                    <w:t>RFC 3261 SIP 2.0</w:t>
                  </w:r>
                </w:p>
                <w:p w14:paraId="40EC6C6E" w14:textId="77777777" w:rsidR="00A31D9F" w:rsidRPr="000F614F" w:rsidRDefault="00A31D9F" w:rsidP="00A31D9F">
                  <w:pPr>
                    <w:rPr>
                      <w:bCs/>
                      <w:lang w:val="en-US"/>
                    </w:rPr>
                  </w:pPr>
                  <w:r w:rsidRPr="000F614F">
                    <w:rPr>
                      <w:bCs/>
                      <w:lang w:val="en-US"/>
                    </w:rPr>
                    <w:t>RFC 3262 SIP PRACK</w:t>
                  </w:r>
                </w:p>
                <w:p w14:paraId="49089AF1" w14:textId="77777777" w:rsidR="00A31D9F" w:rsidRPr="000F614F" w:rsidRDefault="00A31D9F" w:rsidP="00A31D9F">
                  <w:pPr>
                    <w:rPr>
                      <w:bCs/>
                      <w:lang w:val="en-US"/>
                    </w:rPr>
                  </w:pPr>
                  <w:r w:rsidRPr="000F614F">
                    <w:rPr>
                      <w:bCs/>
                      <w:lang w:val="en-US"/>
                    </w:rPr>
                    <w:t>RFC 4566 Session Description Protocol (SDP)</w:t>
                  </w:r>
                </w:p>
                <w:p w14:paraId="6A2CE75D" w14:textId="77777777" w:rsidR="00A31D9F" w:rsidRPr="000F614F" w:rsidRDefault="00A31D9F" w:rsidP="00A31D9F">
                  <w:pPr>
                    <w:rPr>
                      <w:bCs/>
                      <w:lang w:val="en-US"/>
                    </w:rPr>
                  </w:pPr>
                  <w:r w:rsidRPr="000F614F">
                    <w:rPr>
                      <w:bCs/>
                      <w:lang w:val="en-US"/>
                    </w:rPr>
                    <w:t>RFC 3263 Locating SIP servers for DNS lookup SRV and A records</w:t>
                  </w:r>
                </w:p>
                <w:p w14:paraId="57B4D67E" w14:textId="77777777" w:rsidR="00A31D9F" w:rsidRPr="000F614F" w:rsidRDefault="00A31D9F" w:rsidP="00A31D9F">
                  <w:pPr>
                    <w:rPr>
                      <w:bCs/>
                      <w:lang w:val="en-US"/>
                    </w:rPr>
                  </w:pPr>
                  <w:r w:rsidRPr="000F614F">
                    <w:rPr>
                      <w:bCs/>
                      <w:lang w:val="en-US"/>
                    </w:rPr>
                    <w:t>RFC 3264 SDP Offer/Answer Model</w:t>
                  </w:r>
                </w:p>
                <w:p w14:paraId="4F957557" w14:textId="77777777" w:rsidR="00A31D9F" w:rsidRPr="000F614F" w:rsidRDefault="00A31D9F" w:rsidP="00A31D9F">
                  <w:pPr>
                    <w:rPr>
                      <w:bCs/>
                      <w:lang w:val="en-US"/>
                    </w:rPr>
                  </w:pPr>
                  <w:r w:rsidRPr="000F614F">
                    <w:rPr>
                      <w:bCs/>
                      <w:lang w:val="en-US"/>
                    </w:rPr>
                    <w:t>RFC 3311 SIP Update</w:t>
                  </w:r>
                </w:p>
                <w:p w14:paraId="33C37514" w14:textId="77777777" w:rsidR="00A31D9F" w:rsidRPr="000F614F" w:rsidRDefault="00A31D9F" w:rsidP="00A31D9F">
                  <w:pPr>
                    <w:rPr>
                      <w:bCs/>
                      <w:lang w:val="en-US"/>
                    </w:rPr>
                  </w:pPr>
                  <w:r w:rsidRPr="000F614F">
                    <w:rPr>
                      <w:bCs/>
                      <w:lang w:val="en-US"/>
                    </w:rPr>
                    <w:t>RFC 3515 SIP REFER</w:t>
                  </w:r>
                </w:p>
                <w:p w14:paraId="6C6F5E60" w14:textId="77777777" w:rsidR="00A31D9F" w:rsidRPr="000F614F" w:rsidRDefault="00A31D9F" w:rsidP="00A31D9F">
                  <w:pPr>
                    <w:rPr>
                      <w:bCs/>
                      <w:lang w:val="en-US"/>
                    </w:rPr>
                  </w:pPr>
                  <w:r w:rsidRPr="000F614F">
                    <w:rPr>
                      <w:bCs/>
                      <w:lang w:val="en-US"/>
                    </w:rPr>
                    <w:t>RFC 3891 SIP Replaces Header</w:t>
                  </w:r>
                </w:p>
                <w:p w14:paraId="0784681D" w14:textId="77777777" w:rsidR="00A31D9F" w:rsidRPr="000F614F" w:rsidRDefault="00A31D9F" w:rsidP="00A31D9F">
                  <w:pPr>
                    <w:rPr>
                      <w:bCs/>
                      <w:lang w:val="en-US"/>
                    </w:rPr>
                  </w:pPr>
                  <w:r w:rsidRPr="000F614F">
                    <w:rPr>
                      <w:bCs/>
                      <w:lang w:val="en-US"/>
                    </w:rPr>
                    <w:t>RFC 3892 SIP Referred-By Mechanism</w:t>
                  </w:r>
                </w:p>
                <w:p w14:paraId="7D9ACEEA" w14:textId="77777777" w:rsidR="00A31D9F" w:rsidRPr="000F614F" w:rsidRDefault="00A31D9F" w:rsidP="00A31D9F">
                  <w:pPr>
                    <w:rPr>
                      <w:bCs/>
                      <w:lang w:val="en-US"/>
                    </w:rPr>
                  </w:pPr>
                  <w:r w:rsidRPr="000F614F">
                    <w:rPr>
                      <w:bCs/>
                      <w:lang w:val="en-US"/>
                    </w:rPr>
                    <w:t>RFC 4028 SIP Session Timer</w:t>
                  </w:r>
                </w:p>
                <w:p w14:paraId="3700D18F" w14:textId="77777777" w:rsidR="00A31D9F" w:rsidRPr="000F614F" w:rsidRDefault="00A31D9F" w:rsidP="00A31D9F">
                  <w:pPr>
                    <w:rPr>
                      <w:bCs/>
                      <w:lang w:val="en-US"/>
                    </w:rPr>
                  </w:pPr>
                  <w:r w:rsidRPr="000F614F">
                    <w:rPr>
                      <w:bCs/>
                      <w:lang w:val="en-US"/>
                    </w:rPr>
                    <w:t>RFC 2976 SIP INFO Method</w:t>
                  </w:r>
                </w:p>
                <w:p w14:paraId="357419D1" w14:textId="77777777" w:rsidR="00A31D9F" w:rsidRPr="000F614F" w:rsidRDefault="00A31D9F" w:rsidP="00A31D9F">
                  <w:pPr>
                    <w:rPr>
                      <w:bCs/>
                      <w:lang w:val="en-US"/>
                    </w:rPr>
                  </w:pPr>
                  <w:r w:rsidRPr="000F614F">
                    <w:rPr>
                      <w:bCs/>
                      <w:lang w:val="en-US"/>
                    </w:rPr>
                    <w:t>RFC 2833 RTP Payload for DTMF Digits, Flash event</w:t>
                  </w:r>
                </w:p>
                <w:p w14:paraId="420F299D" w14:textId="77777777" w:rsidR="00A31D9F" w:rsidRPr="000F614F" w:rsidRDefault="00A31D9F" w:rsidP="00A31D9F">
                  <w:pPr>
                    <w:rPr>
                      <w:bCs/>
                      <w:lang w:val="en-US"/>
                    </w:rPr>
                  </w:pPr>
                  <w:r w:rsidRPr="000F614F">
                    <w:rPr>
                      <w:bCs/>
                      <w:lang w:val="en-US"/>
                    </w:rPr>
                    <w:t>RFC 3108 Attributes ecan and silenceSupp in SDP</w:t>
                  </w:r>
                </w:p>
                <w:p w14:paraId="5ABC38D6" w14:textId="77777777" w:rsidR="00A31D9F" w:rsidRPr="000F614F" w:rsidRDefault="00A31D9F" w:rsidP="00A31D9F">
                  <w:pPr>
                    <w:rPr>
                      <w:bCs/>
                      <w:lang w:val="en-US"/>
                    </w:rPr>
                  </w:pPr>
                  <w:r w:rsidRPr="000F614F">
                    <w:rPr>
                      <w:bCs/>
                      <w:lang w:val="en-US"/>
                    </w:rPr>
                    <w:t>RFC 4579 SIP Call Control – Conferencing for User Agents</w:t>
                  </w:r>
                </w:p>
                <w:p w14:paraId="01DD4A8E" w14:textId="77777777" w:rsidR="00A31D9F" w:rsidRPr="000F614F" w:rsidRDefault="00A31D9F" w:rsidP="00A31D9F">
                  <w:pPr>
                    <w:rPr>
                      <w:bCs/>
                      <w:lang w:val="en-US"/>
                    </w:rPr>
                  </w:pPr>
                  <w:r w:rsidRPr="000F614F">
                    <w:rPr>
                      <w:bCs/>
                      <w:lang w:val="en-US"/>
                    </w:rPr>
                    <w:t>RFC 3361 DHCP Option 120</w:t>
                  </w:r>
                </w:p>
                <w:p w14:paraId="2181D0C7" w14:textId="77777777" w:rsidR="00A31D9F" w:rsidRPr="000F614F" w:rsidRDefault="00A31D9F" w:rsidP="00A31D9F">
                  <w:pPr>
                    <w:rPr>
                      <w:bCs/>
                      <w:lang w:val="en-US"/>
                    </w:rPr>
                  </w:pPr>
                  <w:r w:rsidRPr="000F614F">
                    <w:rPr>
                      <w:bCs/>
                      <w:lang w:val="en-US"/>
                    </w:rPr>
                    <w:t>RFC 3550 RTP A Transport Protocol for Real-Time Applications</w:t>
                  </w:r>
                </w:p>
                <w:p w14:paraId="0C3315B3" w14:textId="77777777" w:rsidR="00A31D9F" w:rsidRPr="000F614F" w:rsidRDefault="00A31D9F" w:rsidP="00A31D9F">
                  <w:pPr>
                    <w:rPr>
                      <w:bCs/>
                      <w:lang w:val="en-US"/>
                    </w:rPr>
                  </w:pPr>
                  <w:r w:rsidRPr="000F614F">
                    <w:rPr>
                      <w:bCs/>
                      <w:lang w:val="en-US"/>
                    </w:rPr>
                    <w:t>RFC 3611 RTP Control Protocol Extended Reports (RTCP XR)</w:t>
                  </w:r>
                </w:p>
                <w:p w14:paraId="1ED42F5F" w14:textId="77777777" w:rsidR="00A31D9F" w:rsidRPr="000F614F" w:rsidRDefault="00A31D9F" w:rsidP="00A31D9F">
                  <w:pPr>
                    <w:rPr>
                      <w:bCs/>
                      <w:lang w:val="en-US"/>
                    </w:rPr>
                  </w:pPr>
                  <w:r w:rsidRPr="000F614F">
                    <w:rPr>
                      <w:bCs/>
                      <w:lang w:val="en-US"/>
                    </w:rPr>
                    <w:t>RFC 3842 A Message Summary and Message Waiting Indication Event Package for the Session Initiation Protocol (SIP)</w:t>
                  </w:r>
                </w:p>
                <w:p w14:paraId="4D2A23F5" w14:textId="77777777" w:rsidR="00A31D9F" w:rsidRPr="000F614F" w:rsidRDefault="00A31D9F" w:rsidP="00A31D9F">
                  <w:pPr>
                    <w:rPr>
                      <w:bCs/>
                      <w:lang w:val="en-US"/>
                    </w:rPr>
                  </w:pPr>
                  <w:r w:rsidRPr="000F614F">
                    <w:rPr>
                      <w:bCs/>
                      <w:lang w:val="en-US"/>
                    </w:rPr>
                    <w:lastRenderedPageBreak/>
                    <w:t>RFC 4235 An INVITE-Initiated Dialog Event Package for the Session Initiation Protocol (SIP)</w:t>
                  </w:r>
                </w:p>
              </w:tc>
            </w:tr>
            <w:tr w:rsidR="00A31D9F" w:rsidRPr="000F614F" w14:paraId="1EE38660" w14:textId="77777777" w:rsidTr="00176902">
              <w:trPr>
                <w:trHeight w:val="991"/>
              </w:trPr>
              <w:tc>
                <w:tcPr>
                  <w:tcW w:w="2481" w:type="dxa"/>
                  <w:tcBorders>
                    <w:top w:val="single" w:sz="4" w:space="0" w:color="000000"/>
                    <w:left w:val="single" w:sz="4" w:space="0" w:color="000000"/>
                    <w:bottom w:val="single" w:sz="4" w:space="0" w:color="000000"/>
                    <w:right w:val="single" w:sz="4" w:space="0" w:color="000000"/>
                  </w:tcBorders>
                  <w:vAlign w:val="center"/>
                </w:tcPr>
                <w:p w14:paraId="24CEAE6A" w14:textId="77777777" w:rsidR="00A31D9F" w:rsidRPr="00D84452" w:rsidRDefault="00A31D9F" w:rsidP="00A31D9F">
                  <w:pPr>
                    <w:rPr>
                      <w:b/>
                    </w:rPr>
                  </w:pPr>
                  <w:r>
                    <w:rPr>
                      <w:b/>
                      <w:bCs/>
                    </w:rPr>
                    <w:lastRenderedPageBreak/>
                    <w:t>Интерфейс</w:t>
                  </w:r>
                </w:p>
              </w:tc>
              <w:tc>
                <w:tcPr>
                  <w:tcW w:w="7689" w:type="dxa"/>
                  <w:tcBorders>
                    <w:top w:val="single" w:sz="4" w:space="0" w:color="000000"/>
                    <w:left w:val="single" w:sz="4" w:space="0" w:color="000000"/>
                    <w:bottom w:val="single" w:sz="4" w:space="0" w:color="000000"/>
                    <w:right w:val="single" w:sz="4" w:space="0" w:color="000000"/>
                  </w:tcBorders>
                  <w:vAlign w:val="center"/>
                </w:tcPr>
                <w:p w14:paraId="2805CBC3" w14:textId="77777777" w:rsidR="00A31D9F" w:rsidRDefault="00A31D9F" w:rsidP="00A31D9F">
                  <w:r>
                    <w:t>Диагональ дисплея - н</w:t>
                  </w:r>
                  <w:r w:rsidRPr="004A1194">
                    <w:t>е менее 81</w:t>
                  </w:r>
                  <w:r>
                    <w:t xml:space="preserve"> мм.</w:t>
                  </w:r>
                </w:p>
                <w:p w14:paraId="0166B49C" w14:textId="77777777" w:rsidR="00A31D9F" w:rsidRDefault="00A31D9F" w:rsidP="00A31D9F">
                  <w:r>
                    <w:t>Разрешение дисплея - н</w:t>
                  </w:r>
                  <w:r w:rsidRPr="004A1194">
                    <w:t>е менее 128x64</w:t>
                  </w:r>
                </w:p>
                <w:p w14:paraId="5C2B840F" w14:textId="77777777" w:rsidR="00A31D9F" w:rsidRDefault="00A31D9F" w:rsidP="00A31D9F">
                  <w:r>
                    <w:t xml:space="preserve">Язык интерфейса - </w:t>
                  </w:r>
                  <w:r w:rsidRPr="004A1194">
                    <w:t>русский и английский</w:t>
                  </w:r>
                </w:p>
                <w:p w14:paraId="0C7626EB" w14:textId="77777777" w:rsidR="00A31D9F" w:rsidRDefault="00A31D9F" w:rsidP="00A31D9F">
                  <w:r w:rsidRPr="000F614F">
                    <w:t>Функциональные клавиши со светодиодным индикатором</w:t>
                  </w:r>
                  <w:r>
                    <w:t xml:space="preserve"> - </w:t>
                  </w:r>
                  <w:r w:rsidRPr="004A1194">
                    <w:t>сообщение, переключение на гарнитуру, отключение микрофона, громкая связь</w:t>
                  </w:r>
                </w:p>
                <w:p w14:paraId="2BBFC0CA" w14:textId="77777777" w:rsidR="00A31D9F" w:rsidRDefault="00A31D9F" w:rsidP="00A31D9F">
                  <w:r w:rsidRPr="000F614F">
                    <w:t>Функциональные клавиши без индикатора</w:t>
                  </w:r>
                  <w:r>
                    <w:t xml:space="preserve"> - </w:t>
                  </w:r>
                  <w:r w:rsidRPr="000F614F">
                    <w:t>конференция, удержание вызова, передача вызова, повторный набор, совмещенные клавиши регулировки громкости</w:t>
                  </w:r>
                </w:p>
                <w:p w14:paraId="7653E0CB" w14:textId="77777777" w:rsidR="00A31D9F" w:rsidRPr="000F614F" w:rsidRDefault="00A31D9F" w:rsidP="00A31D9F">
                  <w:pPr>
                    <w:rPr>
                      <w:lang w:val="en-US"/>
                    </w:rPr>
                  </w:pPr>
                  <w:r w:rsidRPr="000F614F">
                    <w:rPr>
                      <w:lang w:val="en-US"/>
                    </w:rPr>
                    <w:t>VoIP-</w:t>
                  </w:r>
                  <w:r w:rsidRPr="004A1194">
                    <w:t>протокол</w:t>
                  </w:r>
                  <w:r w:rsidRPr="000F614F">
                    <w:rPr>
                      <w:lang w:val="en-US"/>
                    </w:rPr>
                    <w:t xml:space="preserve"> – SIP</w:t>
                  </w:r>
                </w:p>
                <w:p w14:paraId="0AE3BCAB" w14:textId="77777777" w:rsidR="00A31D9F" w:rsidRDefault="00A31D9F" w:rsidP="00A31D9F">
                  <w:pPr>
                    <w:rPr>
                      <w:lang w:val="en-US"/>
                    </w:rPr>
                  </w:pPr>
                  <w:r w:rsidRPr="004A1194">
                    <w:t>Кодеки</w:t>
                  </w:r>
                  <w:r w:rsidRPr="000F614F">
                    <w:rPr>
                      <w:lang w:val="en-US"/>
                    </w:rPr>
                    <w:t xml:space="preserve"> - </w:t>
                  </w:r>
                  <w:r w:rsidRPr="00A57704">
                    <w:rPr>
                      <w:lang w:val="en-US"/>
                    </w:rPr>
                    <w:t>G.711 (a-law, µ-law), G.722, G.723.1, G.726-24, G.726-32, G.729, OPUS, iLBC</w:t>
                  </w:r>
                </w:p>
                <w:p w14:paraId="5DC99568" w14:textId="77777777" w:rsidR="00A31D9F" w:rsidRDefault="00A31D9F" w:rsidP="00A31D9F">
                  <w:pPr>
                    <w:rPr>
                      <w:lang w:val="en-US"/>
                    </w:rPr>
                  </w:pPr>
                  <w:r w:rsidRPr="000F614F">
                    <w:rPr>
                      <w:lang w:val="en-US"/>
                    </w:rPr>
                    <w:t>DTMF - In-band, RFC2833, SIP INFO</w:t>
                  </w:r>
                </w:p>
                <w:p w14:paraId="197593D8" w14:textId="77777777" w:rsidR="00A31D9F" w:rsidRDefault="00A31D9F" w:rsidP="00A31D9F">
                  <w:r w:rsidRPr="004A1194">
                    <w:t>Локальная телефонная книга, записей</w:t>
                  </w:r>
                  <w:r>
                    <w:t xml:space="preserve"> - н</w:t>
                  </w:r>
                  <w:r w:rsidRPr="004A1194">
                    <w:t>е менее 1000</w:t>
                  </w:r>
                </w:p>
                <w:p w14:paraId="4EB58FDF" w14:textId="77777777" w:rsidR="00A31D9F" w:rsidRDefault="00A31D9F" w:rsidP="00A31D9F">
                  <w:r w:rsidRPr="004A1194">
                    <w:t>Удаленные телефонные книги</w:t>
                  </w:r>
                  <w:r>
                    <w:t xml:space="preserve"> - </w:t>
                  </w:r>
                  <w:r w:rsidRPr="004A1194">
                    <w:t>XML, LDAP</w:t>
                  </w:r>
                </w:p>
                <w:p w14:paraId="265D4604" w14:textId="77777777" w:rsidR="00A31D9F" w:rsidRDefault="00A31D9F" w:rsidP="00A31D9F">
                  <w:r w:rsidRPr="004A1194">
                    <w:t>История вызовов</w:t>
                  </w:r>
                  <w:r>
                    <w:t xml:space="preserve"> - </w:t>
                  </w:r>
                  <w:r w:rsidRPr="004A1194">
                    <w:t>набранные, принятые, пропущенные</w:t>
                  </w:r>
                </w:p>
                <w:p w14:paraId="6353BF6C" w14:textId="77777777" w:rsidR="00A31D9F" w:rsidRPr="000F614F" w:rsidRDefault="00A31D9F" w:rsidP="00A31D9F">
                  <w:r w:rsidRPr="004A1194">
                    <w:t>Кол-во SIP-серверов</w:t>
                  </w:r>
                  <w:r>
                    <w:t xml:space="preserve"> - н</w:t>
                  </w:r>
                  <w:r w:rsidRPr="004A1194">
                    <w:t>е менее 4</w:t>
                  </w:r>
                </w:p>
              </w:tc>
            </w:tr>
            <w:tr w:rsidR="00A31D9F" w:rsidRPr="00D84452" w14:paraId="1E148F53" w14:textId="77777777" w:rsidTr="00176902">
              <w:trPr>
                <w:trHeight w:val="693"/>
              </w:trPr>
              <w:tc>
                <w:tcPr>
                  <w:tcW w:w="2481" w:type="dxa"/>
                  <w:tcBorders>
                    <w:top w:val="single" w:sz="4" w:space="0" w:color="000000"/>
                    <w:left w:val="single" w:sz="4" w:space="0" w:color="000000"/>
                    <w:bottom w:val="single" w:sz="4" w:space="0" w:color="000000"/>
                    <w:right w:val="single" w:sz="4" w:space="0" w:color="000000"/>
                  </w:tcBorders>
                  <w:vAlign w:val="center"/>
                </w:tcPr>
                <w:p w14:paraId="19A6D92F" w14:textId="77777777" w:rsidR="00A31D9F" w:rsidRPr="00D84452" w:rsidRDefault="00A31D9F" w:rsidP="00A31D9F">
                  <w:pPr>
                    <w:rPr>
                      <w:b/>
                    </w:rPr>
                  </w:pPr>
                  <w:r>
                    <w:rPr>
                      <w:b/>
                      <w:bCs/>
                    </w:rPr>
                    <w:t>Характеристики</w:t>
                  </w:r>
                </w:p>
              </w:tc>
              <w:tc>
                <w:tcPr>
                  <w:tcW w:w="7689" w:type="dxa"/>
                  <w:tcBorders>
                    <w:top w:val="single" w:sz="4" w:space="0" w:color="000000"/>
                    <w:left w:val="single" w:sz="4" w:space="0" w:color="000000"/>
                    <w:bottom w:val="single" w:sz="4" w:space="0" w:color="000000"/>
                    <w:right w:val="single" w:sz="4" w:space="0" w:color="000000"/>
                  </w:tcBorders>
                  <w:vAlign w:val="center"/>
                </w:tcPr>
                <w:p w14:paraId="30E69E6A" w14:textId="77777777" w:rsidR="00A31D9F" w:rsidRDefault="00A31D9F" w:rsidP="00A31D9F">
                  <w:r>
                    <w:t>SDRAM Не менее 512 Мб</w:t>
                  </w:r>
                </w:p>
                <w:p w14:paraId="1A582725" w14:textId="77777777" w:rsidR="00A31D9F" w:rsidRDefault="00A31D9F" w:rsidP="00A31D9F">
                  <w:r>
                    <w:t>SPI Flash Не менее 256 Мб</w:t>
                  </w:r>
                </w:p>
                <w:p w14:paraId="42E279BA" w14:textId="77777777" w:rsidR="00A31D9F" w:rsidRDefault="00A31D9F" w:rsidP="00A31D9F">
                  <w:r>
                    <w:t>Резервирование ПО</w:t>
                  </w:r>
                </w:p>
                <w:p w14:paraId="0564B2C2" w14:textId="77777777" w:rsidR="00A31D9F" w:rsidRDefault="00A31D9F" w:rsidP="00A31D9F">
                  <w:r>
                    <w:t>RJ45 Ethernet-порта 10/100/1000 Мбит/с Не менее 2 шт.</w:t>
                  </w:r>
                </w:p>
                <w:p w14:paraId="032A7C52" w14:textId="77777777" w:rsidR="00A31D9F" w:rsidRDefault="00A31D9F" w:rsidP="00A31D9F">
                  <w:r>
                    <w:t>RJ9 (4P4C) для подключения трубки Не менее 1 шт.</w:t>
                  </w:r>
                </w:p>
                <w:p w14:paraId="0FEFFFFA" w14:textId="77777777" w:rsidR="00A31D9F" w:rsidRDefault="00A31D9F" w:rsidP="00A31D9F">
                  <w:r>
                    <w:t>RJ9 (4P4C) для подключения гарнитуры Не менее 1 шт.</w:t>
                  </w:r>
                </w:p>
                <w:p w14:paraId="053BD76B" w14:textId="77777777" w:rsidR="00A31D9F" w:rsidRDefault="00A31D9F" w:rsidP="00A31D9F">
                  <w:r>
                    <w:t xml:space="preserve">Поддержка технологии PoE 802.3af Да </w:t>
                  </w:r>
                </w:p>
                <w:p w14:paraId="63C3D3D3" w14:textId="77777777" w:rsidR="00A31D9F" w:rsidRDefault="00A31D9F" w:rsidP="00A31D9F">
                  <w:r>
                    <w:t>Потребляемая мощность в рабочем режиме Не более 4 Вт</w:t>
                  </w:r>
                </w:p>
                <w:p w14:paraId="6AA22914" w14:textId="77777777" w:rsidR="00A31D9F" w:rsidRDefault="00A31D9F" w:rsidP="00A31D9F">
                  <w:r>
                    <w:t>максимальный потребляемый ток Не более 0,8 А</w:t>
                  </w:r>
                </w:p>
                <w:p w14:paraId="6A0EE5E4" w14:textId="77777777" w:rsidR="00A31D9F" w:rsidRDefault="00A31D9F" w:rsidP="00A31D9F">
                  <w:r>
                    <w:t>Рабочий диапазон температур Не уже, чем от +5 до +40 °С</w:t>
                  </w:r>
                </w:p>
                <w:p w14:paraId="58963ECF" w14:textId="77777777" w:rsidR="00A31D9F" w:rsidRDefault="00A31D9F" w:rsidP="00A31D9F">
                  <w:r>
                    <w:t xml:space="preserve">Наличие блока питания в комплекте Да </w:t>
                  </w:r>
                </w:p>
                <w:p w14:paraId="16F46305" w14:textId="77777777" w:rsidR="00A31D9F" w:rsidRDefault="00A31D9F" w:rsidP="00A31D9F">
                  <w:r>
                    <w:t>Габариты Не более 205x210x86 мм</w:t>
                  </w:r>
                </w:p>
                <w:p w14:paraId="388765CC" w14:textId="77777777" w:rsidR="00A31D9F" w:rsidRDefault="00A31D9F" w:rsidP="00A31D9F">
                  <w:r>
                    <w:t>Масса Не более 0,83 кг</w:t>
                  </w:r>
                </w:p>
                <w:p w14:paraId="3D5918AE" w14:textId="77777777" w:rsidR="00A31D9F" w:rsidRPr="00D84452" w:rsidRDefault="00A31D9F" w:rsidP="00A31D9F">
                  <w:r>
                    <w:t>Цвет: чёрный.</w:t>
                  </w:r>
                </w:p>
              </w:tc>
            </w:tr>
          </w:tbl>
          <w:p w14:paraId="15CB1AE7" w14:textId="77777777" w:rsidR="00A31D9F" w:rsidRDefault="00A31D9F" w:rsidP="00A31D9F">
            <w:pPr>
              <w:autoSpaceDE w:val="0"/>
              <w:autoSpaceDN w:val="0"/>
              <w:adjustRightInd w:val="0"/>
              <w:jc w:val="both"/>
              <w:rPr>
                <w:rFonts w:ascii="Times New Roman CYR" w:eastAsiaTheme="minorHAnsi" w:hAnsi="Times New Roman CYR" w:cs="Times New Roman CYR"/>
                <w:b/>
                <w:bCs/>
                <w:color w:val="FF0000"/>
                <w:lang w:eastAsia="en-US"/>
              </w:rPr>
            </w:pPr>
          </w:p>
          <w:p w14:paraId="2BD3C8CA" w14:textId="77777777" w:rsidR="00A31D9F" w:rsidRPr="000F614F" w:rsidRDefault="00A31D9F" w:rsidP="00A31D9F">
            <w:pPr>
              <w:pStyle w:val="a5"/>
              <w:numPr>
                <w:ilvl w:val="0"/>
                <w:numId w:val="21"/>
              </w:numPr>
              <w:autoSpaceDE w:val="0"/>
              <w:autoSpaceDN w:val="0"/>
              <w:adjustRightInd w:val="0"/>
              <w:jc w:val="both"/>
              <w:rPr>
                <w:rFonts w:ascii="Times New Roman CYR" w:eastAsiaTheme="minorHAnsi" w:hAnsi="Times New Roman CYR" w:cs="Times New Roman CYR"/>
                <w:b/>
                <w:bCs/>
                <w:lang w:val="en-US" w:eastAsia="en-US"/>
              </w:rPr>
            </w:pPr>
            <w:r w:rsidRPr="000F614F">
              <w:rPr>
                <w:rFonts w:ascii="Times New Roman CYR" w:eastAsiaTheme="minorHAnsi" w:hAnsi="Times New Roman CYR" w:cs="Times New Roman CYR"/>
                <w:b/>
                <w:bCs/>
                <w:lang w:val="en-US" w:eastAsia="en-US"/>
              </w:rPr>
              <w:t>IP телефон (для руководителя)</w:t>
            </w:r>
          </w:p>
          <w:p w14:paraId="76CAC20C" w14:textId="77777777" w:rsidR="00A31D9F" w:rsidRDefault="00A31D9F" w:rsidP="00A31D9F">
            <w:pPr>
              <w:autoSpaceDE w:val="0"/>
              <w:autoSpaceDN w:val="0"/>
              <w:adjustRightInd w:val="0"/>
              <w:jc w:val="both"/>
              <w:rPr>
                <w:rFonts w:ascii="Times New Roman CYR" w:eastAsiaTheme="minorHAnsi" w:hAnsi="Times New Roman CYR" w:cs="Times New Roman CYR"/>
                <w:b/>
                <w:bCs/>
                <w:color w:val="FF0000"/>
                <w:lang w:eastAsia="en-US"/>
              </w:rPr>
            </w:pPr>
          </w:p>
          <w:tbl>
            <w:tblPr>
              <w:tblW w:w="10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81"/>
              <w:gridCol w:w="7689"/>
            </w:tblGrid>
            <w:tr w:rsidR="00A31D9F" w:rsidRPr="001B5A74" w14:paraId="57085504" w14:textId="77777777" w:rsidTr="00176902">
              <w:trPr>
                <w:trHeight w:val="728"/>
              </w:trPr>
              <w:tc>
                <w:tcPr>
                  <w:tcW w:w="2481" w:type="dxa"/>
                  <w:tcBorders>
                    <w:top w:val="single" w:sz="4" w:space="0" w:color="000000"/>
                    <w:left w:val="single" w:sz="4" w:space="0" w:color="000000"/>
                    <w:bottom w:val="single" w:sz="4" w:space="0" w:color="000000"/>
                    <w:right w:val="single" w:sz="4" w:space="0" w:color="000000"/>
                  </w:tcBorders>
                  <w:vAlign w:val="center"/>
                </w:tcPr>
                <w:p w14:paraId="5B83504D" w14:textId="77777777" w:rsidR="00A31D9F" w:rsidRPr="00D84452" w:rsidRDefault="00A31D9F" w:rsidP="00A31D9F">
                  <w:pPr>
                    <w:rPr>
                      <w:b/>
                    </w:rPr>
                  </w:pPr>
                  <w:r>
                    <w:rPr>
                      <w:b/>
                      <w:bCs/>
                    </w:rPr>
                    <w:lastRenderedPageBreak/>
                    <w:t>Функции</w:t>
                  </w:r>
                </w:p>
              </w:tc>
              <w:tc>
                <w:tcPr>
                  <w:tcW w:w="7689" w:type="dxa"/>
                  <w:tcBorders>
                    <w:top w:val="single" w:sz="4" w:space="0" w:color="000000"/>
                    <w:left w:val="single" w:sz="4" w:space="0" w:color="000000"/>
                    <w:bottom w:val="single" w:sz="4" w:space="0" w:color="000000"/>
                    <w:right w:val="single" w:sz="4" w:space="0" w:color="000000"/>
                  </w:tcBorders>
                  <w:vAlign w:val="center"/>
                </w:tcPr>
                <w:p w14:paraId="57AC833F" w14:textId="77777777" w:rsidR="00A31D9F" w:rsidRPr="001B5A74" w:rsidRDefault="00A31D9F" w:rsidP="00A31D9F">
                  <w:r w:rsidRPr="001B5A74">
                    <w:t>Количество SIP-аккаунтов</w:t>
                  </w:r>
                  <w:r>
                    <w:t xml:space="preserve"> </w:t>
                  </w:r>
                  <w:r w:rsidRPr="001B5A74">
                    <w:t>не менее 8 с независимой настройкой</w:t>
                  </w:r>
                </w:p>
                <w:p w14:paraId="1033E999" w14:textId="77777777" w:rsidR="00A31D9F" w:rsidRPr="001B5A74" w:rsidRDefault="00A31D9F" w:rsidP="00A31D9F">
                  <w:r w:rsidRPr="001B5A74">
                    <w:t>Дисплей: цветной ЖК-экран не менее 4,3 дюйма с разрешением не менее 800 × 480 пикселей, с подсветкой и регулировкой яркости</w:t>
                  </w:r>
                </w:p>
                <w:p w14:paraId="329540AA" w14:textId="77777777" w:rsidR="00A31D9F" w:rsidRPr="001B5A74" w:rsidRDefault="00A31D9F" w:rsidP="00A31D9F">
                  <w:r w:rsidRPr="001B5A74">
                    <w:t>Ethernet-порты не менее 2×10/100/1000 Мбит/с (гигабитный коммутатор), один для подключения к сети, второй для подключения ПК</w:t>
                  </w:r>
                </w:p>
                <w:p w14:paraId="22DE886F" w14:textId="77777777" w:rsidR="00A31D9F" w:rsidRPr="001B5A74" w:rsidRDefault="00A31D9F" w:rsidP="00A31D9F">
                  <w:r w:rsidRPr="001B5A74">
                    <w:t>Поддержка PoE: IEEE 802.3af (класс 2), питание по Ethernet не требует внешнего блока питания</w:t>
                  </w:r>
                </w:p>
                <w:p w14:paraId="4E24D986" w14:textId="77777777" w:rsidR="00A31D9F" w:rsidRPr="001B5A74" w:rsidRDefault="00A31D9F" w:rsidP="00A31D9F">
                  <w:r w:rsidRPr="001B5A74">
                    <w:t>Питание от адаптера: 5 В Постоянного тока, 2 А (опционально)</w:t>
                  </w:r>
                </w:p>
                <w:p w14:paraId="76B9C34A" w14:textId="77777777" w:rsidR="00A31D9F" w:rsidRPr="001B5A74" w:rsidRDefault="00A31D9F" w:rsidP="00A31D9F">
                  <w:r w:rsidRPr="001B5A74">
                    <w:t xml:space="preserve">Голосовые кодеки и настройка голоса – Кодеки: G.711 (a-law, µ-law), G.722, G.723.1, G.726-24, G.726-32, G.729, OPUS, iLBC </w:t>
                  </w:r>
                </w:p>
                <w:p w14:paraId="4F85F760" w14:textId="77777777" w:rsidR="00A31D9F" w:rsidRPr="00F01A30" w:rsidRDefault="00A31D9F" w:rsidP="00A31D9F">
                  <w:pPr>
                    <w:rPr>
                      <w:lang w:val="en-US"/>
                    </w:rPr>
                  </w:pPr>
                  <w:r w:rsidRPr="00F01A30">
                    <w:rPr>
                      <w:lang w:val="en-US"/>
                    </w:rPr>
                    <w:t xml:space="preserve">– DTMF: Inband, RFC2833, SIP INFO, RFC 2833 + SIP INFO </w:t>
                  </w:r>
                </w:p>
                <w:p w14:paraId="617003B3" w14:textId="77777777" w:rsidR="00A31D9F" w:rsidRPr="001B5A74" w:rsidRDefault="00A31D9F" w:rsidP="00A31D9F">
                  <w:r w:rsidRPr="001B5A74">
                    <w:t xml:space="preserve">– Детектор активности речи (VAD) </w:t>
                  </w:r>
                </w:p>
                <w:p w14:paraId="214AE476" w14:textId="77777777" w:rsidR="00A31D9F" w:rsidRPr="001B5A74" w:rsidRDefault="00A31D9F" w:rsidP="00A31D9F">
                  <w:r w:rsidRPr="001B5A74">
                    <w:t xml:space="preserve">– Эхоподавление (AES) </w:t>
                  </w:r>
                </w:p>
                <w:p w14:paraId="512B5510" w14:textId="77777777" w:rsidR="00A31D9F" w:rsidRDefault="00A31D9F" w:rsidP="00A31D9F">
                  <w:pPr>
                    <w:rPr>
                      <w:spacing w:val="-2"/>
                      <w:sz w:val="20"/>
                      <w:szCs w:val="20"/>
                    </w:rPr>
                  </w:pPr>
                  <w:r w:rsidRPr="001B5A74">
                    <w:t>– Генератор комфортного шума (CNG)</w:t>
                  </w:r>
                  <w:r w:rsidRPr="007C34B8">
                    <w:rPr>
                      <w:spacing w:val="-2"/>
                      <w:sz w:val="20"/>
                      <w:szCs w:val="20"/>
                    </w:rPr>
                    <w:t xml:space="preserve"> </w:t>
                  </w:r>
                </w:p>
                <w:p w14:paraId="066B2A9F" w14:textId="77777777" w:rsidR="00A31D9F" w:rsidRPr="001B5A74" w:rsidRDefault="00A31D9F" w:rsidP="00A31D9F">
                  <w:r w:rsidRPr="001B5A74">
                    <w:t>Поддержка BLF (Busy Lamp Field) — индикация статуса абонентов</w:t>
                  </w:r>
                </w:p>
                <w:p w14:paraId="584EC723" w14:textId="77777777" w:rsidR="00A31D9F" w:rsidRPr="001B5A74" w:rsidRDefault="00A31D9F" w:rsidP="00A31D9F">
                  <w:r w:rsidRPr="001B5A74">
                    <w:t>MWI — индикация голосовой почты</w:t>
                  </w:r>
                </w:p>
                <w:p w14:paraId="613A7E74" w14:textId="77777777" w:rsidR="00A31D9F" w:rsidRPr="001B5A74" w:rsidRDefault="00A31D9F" w:rsidP="00A31D9F">
                  <w:r w:rsidRPr="001B5A74">
                    <w:t>Конференц-связь (до 6 участников)</w:t>
                  </w:r>
                </w:p>
                <w:p w14:paraId="1C1201D5" w14:textId="77777777" w:rsidR="00A31D9F" w:rsidRPr="001B5A74" w:rsidRDefault="00A31D9F" w:rsidP="00A31D9F">
                  <w:r w:rsidRPr="001B5A74">
                    <w:t>Удержание, перевод, переадресация вызова (CFU, CFB, CFNR)</w:t>
                  </w:r>
                </w:p>
                <w:p w14:paraId="79DD0C1C" w14:textId="77777777" w:rsidR="00A31D9F" w:rsidRPr="001B5A74" w:rsidRDefault="00A31D9F" w:rsidP="00A31D9F">
                  <w:r w:rsidRPr="001B5A74">
                    <w:t>Режим «Не беспокоить» (DND), отключение микрофона (Mute)</w:t>
                  </w:r>
                </w:p>
                <w:p w14:paraId="3026962B" w14:textId="77777777" w:rsidR="00A31D9F" w:rsidRPr="001B5A74" w:rsidRDefault="00A31D9F" w:rsidP="00A31D9F">
                  <w:r w:rsidRPr="001B5A74">
                    <w:t>Автоответчик, повторный набор (Redial), Caller ID</w:t>
                  </w:r>
                </w:p>
                <w:p w14:paraId="535BBD2C" w14:textId="77777777" w:rsidR="00A31D9F" w:rsidRPr="001B5A74" w:rsidRDefault="00A31D9F" w:rsidP="00A31D9F">
                  <w:r w:rsidRPr="001B5A74">
                    <w:t>Поддержка удалённой телефонной книги (LDAP, XML)</w:t>
                  </w:r>
                </w:p>
                <w:p w14:paraId="01751AC1" w14:textId="77777777" w:rsidR="00A31D9F" w:rsidRPr="001B5A74" w:rsidRDefault="00A31D9F" w:rsidP="00A31D9F">
                  <w:r w:rsidRPr="001B5A74">
                    <w:t>Автоматическая настройка (Autoprovision) через TFTP/HTTP/HTTPS/FTP</w:t>
                  </w:r>
                </w:p>
                <w:p w14:paraId="04900275" w14:textId="77777777" w:rsidR="00A31D9F" w:rsidRPr="001B5A74" w:rsidRDefault="00A31D9F" w:rsidP="00A31D9F">
                  <w:r w:rsidRPr="001B5A74">
                    <w:t>Безопасность: поддержка TLS, SRTP, 802.1X, RADIUS, HTTPS-интерфейс</w:t>
                  </w:r>
                </w:p>
                <w:p w14:paraId="23BAF9A8" w14:textId="77777777" w:rsidR="00A31D9F" w:rsidRPr="001B5A74" w:rsidRDefault="00A31D9F" w:rsidP="00A31D9F">
                  <w:r w:rsidRPr="001B5A74">
                    <w:t>Протоколы: SIP v2 (RFC 3261), STUN, LLDP-MED, NTP, VLAN (802.1Q), QoS (DSCP, 802.1p)</w:t>
                  </w:r>
                </w:p>
              </w:tc>
            </w:tr>
            <w:tr w:rsidR="00A31D9F" w:rsidRPr="00B927FF" w14:paraId="31372ECD" w14:textId="77777777" w:rsidTr="00176902">
              <w:trPr>
                <w:trHeight w:val="991"/>
              </w:trPr>
              <w:tc>
                <w:tcPr>
                  <w:tcW w:w="2481" w:type="dxa"/>
                  <w:tcBorders>
                    <w:top w:val="single" w:sz="4" w:space="0" w:color="000000"/>
                    <w:left w:val="single" w:sz="4" w:space="0" w:color="000000"/>
                    <w:bottom w:val="single" w:sz="4" w:space="0" w:color="000000"/>
                    <w:right w:val="single" w:sz="4" w:space="0" w:color="000000"/>
                  </w:tcBorders>
                  <w:vAlign w:val="center"/>
                </w:tcPr>
                <w:p w14:paraId="75B250BB" w14:textId="77777777" w:rsidR="00A31D9F" w:rsidRPr="00D84452" w:rsidRDefault="00A31D9F" w:rsidP="00A31D9F">
                  <w:pPr>
                    <w:rPr>
                      <w:b/>
                    </w:rPr>
                  </w:pPr>
                  <w:r>
                    <w:rPr>
                      <w:b/>
                    </w:rPr>
                    <w:t>Функции аудио</w:t>
                  </w:r>
                </w:p>
              </w:tc>
              <w:tc>
                <w:tcPr>
                  <w:tcW w:w="7689" w:type="dxa"/>
                  <w:tcBorders>
                    <w:top w:val="single" w:sz="4" w:space="0" w:color="000000"/>
                    <w:left w:val="single" w:sz="4" w:space="0" w:color="000000"/>
                    <w:bottom w:val="single" w:sz="4" w:space="0" w:color="000000"/>
                    <w:right w:val="single" w:sz="4" w:space="0" w:color="000000"/>
                  </w:tcBorders>
                  <w:vAlign w:val="center"/>
                </w:tcPr>
                <w:p w14:paraId="54D00906" w14:textId="77777777" w:rsidR="00A31D9F" w:rsidRPr="001B5A74" w:rsidRDefault="00A31D9F" w:rsidP="00A31D9F">
                  <w:r w:rsidRPr="001B5A74">
                    <w:t>Поддержка громкой связи (hands-free)</w:t>
                  </w:r>
                </w:p>
                <w:p w14:paraId="4BF70505" w14:textId="77777777" w:rsidR="00A31D9F" w:rsidRPr="001B5A74" w:rsidRDefault="00A31D9F" w:rsidP="00A31D9F">
                  <w:r w:rsidRPr="001B5A74">
                    <w:t>Подавление эха (AEC), шумоподавление (NR)</w:t>
                  </w:r>
                </w:p>
                <w:p w14:paraId="5E88627D" w14:textId="77777777" w:rsidR="00A31D9F" w:rsidRPr="00F01A30" w:rsidRDefault="00A31D9F" w:rsidP="00A31D9F">
                  <w:pPr>
                    <w:rPr>
                      <w:lang w:val="en-US"/>
                    </w:rPr>
                  </w:pPr>
                  <w:r w:rsidRPr="001B5A74">
                    <w:t>Передача</w:t>
                  </w:r>
                  <w:r w:rsidRPr="00F01A30">
                    <w:rPr>
                      <w:lang w:val="en-US"/>
                    </w:rPr>
                    <w:t xml:space="preserve"> DTMF: In-band, RFC 2833, SIP INFO</w:t>
                  </w:r>
                </w:p>
              </w:tc>
            </w:tr>
            <w:tr w:rsidR="00A31D9F" w:rsidRPr="000F614F" w14:paraId="7A5E2491" w14:textId="77777777" w:rsidTr="00176902">
              <w:trPr>
                <w:trHeight w:val="991"/>
              </w:trPr>
              <w:tc>
                <w:tcPr>
                  <w:tcW w:w="2481" w:type="dxa"/>
                  <w:tcBorders>
                    <w:top w:val="single" w:sz="4" w:space="0" w:color="000000"/>
                    <w:left w:val="single" w:sz="4" w:space="0" w:color="000000"/>
                    <w:bottom w:val="single" w:sz="4" w:space="0" w:color="000000"/>
                    <w:right w:val="single" w:sz="4" w:space="0" w:color="000000"/>
                  </w:tcBorders>
                  <w:vAlign w:val="center"/>
                </w:tcPr>
                <w:p w14:paraId="2D0B3CB3" w14:textId="77777777" w:rsidR="00A31D9F" w:rsidRDefault="00A31D9F" w:rsidP="00A31D9F">
                  <w:pPr>
                    <w:rPr>
                      <w:b/>
                      <w:bCs/>
                    </w:rPr>
                  </w:pPr>
                  <w:r>
                    <w:rPr>
                      <w:b/>
                      <w:bCs/>
                    </w:rPr>
                    <w:t>Интерфейс</w:t>
                  </w:r>
                </w:p>
              </w:tc>
              <w:tc>
                <w:tcPr>
                  <w:tcW w:w="7689" w:type="dxa"/>
                  <w:tcBorders>
                    <w:top w:val="single" w:sz="4" w:space="0" w:color="000000"/>
                    <w:left w:val="single" w:sz="4" w:space="0" w:color="000000"/>
                    <w:bottom w:val="single" w:sz="4" w:space="0" w:color="000000"/>
                    <w:right w:val="single" w:sz="4" w:space="0" w:color="000000"/>
                  </w:tcBorders>
                  <w:vAlign w:val="center"/>
                </w:tcPr>
                <w:p w14:paraId="23246AC8" w14:textId="77777777" w:rsidR="00A31D9F" w:rsidRPr="001B5A74" w:rsidRDefault="00A31D9F" w:rsidP="00A31D9F">
                  <w:r w:rsidRPr="001B5A74">
                    <w:t>Не менее 2 × RJ-45 (гигабитный Ethernet)</w:t>
                  </w:r>
                </w:p>
                <w:p w14:paraId="472146A2" w14:textId="77777777" w:rsidR="00A31D9F" w:rsidRPr="001B5A74" w:rsidRDefault="00A31D9F" w:rsidP="00A31D9F">
                  <w:r w:rsidRPr="001B5A74">
                    <w:t>Не менее 1 × RJ-9 (4P4C) — для трубки</w:t>
                  </w:r>
                </w:p>
                <w:p w14:paraId="629F95BB" w14:textId="77777777" w:rsidR="00A31D9F" w:rsidRPr="001B5A74" w:rsidRDefault="00A31D9F" w:rsidP="00A31D9F">
                  <w:r w:rsidRPr="001B5A74">
                    <w:t>Не менее 1 × RJ-25 (6P6C) — для подключения консолей расширения VP-EXT22 (до 3 шт.)</w:t>
                  </w:r>
                </w:p>
                <w:p w14:paraId="1F4021D1" w14:textId="77777777" w:rsidR="00A31D9F" w:rsidRPr="001B5A74" w:rsidRDefault="00A31D9F" w:rsidP="00A31D9F">
                  <w:pPr>
                    <w:rPr>
                      <w:spacing w:val="-2"/>
                      <w:sz w:val="20"/>
                      <w:szCs w:val="20"/>
                    </w:rPr>
                  </w:pPr>
                  <w:r w:rsidRPr="001B5A74">
                    <w:lastRenderedPageBreak/>
                    <w:t>1 × USB 2.0 (для записи разговоров, скриншотов, загрузки сертификатов)</w:t>
                  </w:r>
                </w:p>
              </w:tc>
            </w:tr>
            <w:tr w:rsidR="00A31D9F" w:rsidRPr="00D84452" w14:paraId="5FA5E331" w14:textId="77777777" w:rsidTr="00176902">
              <w:trPr>
                <w:trHeight w:val="410"/>
              </w:trPr>
              <w:tc>
                <w:tcPr>
                  <w:tcW w:w="2481" w:type="dxa"/>
                  <w:tcBorders>
                    <w:top w:val="single" w:sz="4" w:space="0" w:color="000000"/>
                    <w:left w:val="single" w:sz="4" w:space="0" w:color="000000"/>
                    <w:bottom w:val="single" w:sz="4" w:space="0" w:color="000000"/>
                    <w:right w:val="single" w:sz="4" w:space="0" w:color="000000"/>
                  </w:tcBorders>
                  <w:vAlign w:val="center"/>
                </w:tcPr>
                <w:p w14:paraId="08ADC01F" w14:textId="77777777" w:rsidR="00A31D9F" w:rsidRPr="00D84452" w:rsidRDefault="00A31D9F" w:rsidP="00A31D9F">
                  <w:pPr>
                    <w:rPr>
                      <w:b/>
                    </w:rPr>
                  </w:pPr>
                  <w:r>
                    <w:rPr>
                      <w:b/>
                      <w:bCs/>
                    </w:rPr>
                    <w:lastRenderedPageBreak/>
                    <w:t>Характеристики</w:t>
                  </w:r>
                </w:p>
              </w:tc>
              <w:tc>
                <w:tcPr>
                  <w:tcW w:w="7689" w:type="dxa"/>
                  <w:tcBorders>
                    <w:top w:val="single" w:sz="4" w:space="0" w:color="000000"/>
                    <w:left w:val="single" w:sz="4" w:space="0" w:color="000000"/>
                    <w:bottom w:val="single" w:sz="4" w:space="0" w:color="000000"/>
                    <w:right w:val="single" w:sz="4" w:space="0" w:color="000000"/>
                  </w:tcBorders>
                  <w:vAlign w:val="center"/>
                </w:tcPr>
                <w:p w14:paraId="0CB0190A" w14:textId="77777777" w:rsidR="00A31D9F" w:rsidRPr="001B5A74" w:rsidRDefault="00A31D9F" w:rsidP="00A31D9F">
                  <w:r w:rsidRPr="001B5A74">
                    <w:t>Управление: веб-интерфейс, SSH, меню на русском и английском языках</w:t>
                  </w:r>
                </w:p>
                <w:p w14:paraId="5ABD5BD0" w14:textId="77777777" w:rsidR="00A31D9F" w:rsidRPr="001B5A74" w:rsidRDefault="00A31D9F" w:rsidP="00A31D9F">
                  <w:r w:rsidRPr="001B5A74">
                    <w:t>Гарантия: не менее 12 месяцев</w:t>
                  </w:r>
                </w:p>
                <w:p w14:paraId="2D7829D5" w14:textId="77777777" w:rsidR="00A31D9F" w:rsidRDefault="00A31D9F" w:rsidP="00A31D9F">
                  <w:r w:rsidRPr="001B5A74">
                    <w:t xml:space="preserve">Наличие: </w:t>
                  </w:r>
                </w:p>
                <w:p w14:paraId="75E9A01A" w14:textId="77777777" w:rsidR="00A31D9F" w:rsidRDefault="00A31D9F" w:rsidP="00A31D9F">
                  <w:r>
                    <w:t>К</w:t>
                  </w:r>
                  <w:r w:rsidRPr="001B5A74">
                    <w:t>онсоль расширения для IP цветной LCD-дисплей, 22 физические кнопки, 3 кнопки переключения между страницами контактов</w:t>
                  </w:r>
                  <w:r>
                    <w:t>;</w:t>
                  </w:r>
                </w:p>
                <w:p w14:paraId="1EAFE97A" w14:textId="77777777" w:rsidR="00A31D9F" w:rsidRDefault="00A31D9F" w:rsidP="00A31D9F">
                  <w:r w:rsidRPr="001B5A74">
                    <w:t>Блок питания 12В, 3А</w:t>
                  </w:r>
                  <w:r>
                    <w:t>.</w:t>
                  </w:r>
                </w:p>
                <w:p w14:paraId="5D9CB3AD" w14:textId="77777777" w:rsidR="00A31D9F" w:rsidRPr="00D84452" w:rsidRDefault="00A31D9F" w:rsidP="00A31D9F">
                  <w:r>
                    <w:t>Цвет: чёрный.</w:t>
                  </w:r>
                </w:p>
              </w:tc>
            </w:tr>
          </w:tbl>
          <w:p w14:paraId="64094EE4" w14:textId="4B959ACB" w:rsidR="00A31D9F" w:rsidRPr="003D4AC6" w:rsidRDefault="00A31D9F" w:rsidP="00A31D9F">
            <w:pPr>
              <w:tabs>
                <w:tab w:val="left" w:pos="0"/>
              </w:tabs>
              <w:ind w:firstLine="298"/>
              <w:jc w:val="both"/>
              <w:rPr>
                <w:lang w:eastAsia="en-US"/>
              </w:rPr>
            </w:pPr>
          </w:p>
        </w:tc>
      </w:tr>
      <w:tr w:rsidR="004F43E1" w:rsidRPr="00763552" w14:paraId="3CE57E4D" w14:textId="77777777" w:rsidTr="00176902">
        <w:trPr>
          <w:trHeight w:val="273"/>
        </w:trPr>
        <w:tc>
          <w:tcPr>
            <w:tcW w:w="1268" w:type="pct"/>
            <w:gridSpan w:val="2"/>
            <w:vMerge/>
          </w:tcPr>
          <w:p w14:paraId="14AF718D" w14:textId="77777777" w:rsidR="004F43E1" w:rsidRPr="00763552" w:rsidRDefault="004F43E1" w:rsidP="004F43E1">
            <w:pPr>
              <w:jc w:val="both"/>
              <w:rPr>
                <w:bCs/>
                <w:color w:val="000000"/>
              </w:rPr>
            </w:pPr>
          </w:p>
        </w:tc>
        <w:tc>
          <w:tcPr>
            <w:tcW w:w="803" w:type="pct"/>
            <w:gridSpan w:val="3"/>
          </w:tcPr>
          <w:p w14:paraId="29A3F448" w14:textId="77777777" w:rsidR="004F43E1" w:rsidRPr="00763552" w:rsidRDefault="004F43E1" w:rsidP="004F43E1">
            <w:pPr>
              <w:rPr>
                <w:i/>
                <w:color w:val="000000"/>
              </w:rPr>
            </w:pPr>
            <w:r w:rsidRPr="00763552">
              <w:rPr>
                <w:bCs/>
                <w:color w:val="000000"/>
              </w:rPr>
              <w:t xml:space="preserve">Требования к безопасности товара </w:t>
            </w:r>
          </w:p>
        </w:tc>
        <w:tc>
          <w:tcPr>
            <w:tcW w:w="2929" w:type="pct"/>
            <w:gridSpan w:val="6"/>
            <w:tcBorders>
              <w:top w:val="single" w:sz="4" w:space="0" w:color="auto"/>
              <w:left w:val="single" w:sz="4" w:space="0" w:color="auto"/>
              <w:bottom w:val="single" w:sz="4" w:space="0" w:color="auto"/>
              <w:right w:val="single" w:sz="4" w:space="0" w:color="auto"/>
            </w:tcBorders>
          </w:tcPr>
          <w:p w14:paraId="50AD58B8" w14:textId="77777777" w:rsidR="004F43E1" w:rsidRPr="000212A8" w:rsidRDefault="004F43E1" w:rsidP="004F43E1">
            <w:pPr>
              <w:jc w:val="both"/>
            </w:pPr>
            <w:r w:rsidRPr="000212A8">
              <w:t>Поставляемый товар должен соответствовать всем требованиям безопасности в соответствии с действующими стандартами, утвержденными на данный вид товара.</w:t>
            </w:r>
          </w:p>
          <w:p w14:paraId="11DF41A1" w14:textId="2531795D" w:rsidR="004F43E1" w:rsidRPr="00763552" w:rsidRDefault="004F43E1" w:rsidP="004F43E1">
            <w:pPr>
              <w:jc w:val="both"/>
            </w:pPr>
            <w:r w:rsidRPr="000212A8">
              <w:t>Товар при эксплуатации, хранении, транспортировке и утилизации должен быть безопасен для жизни и здоровья людей, окружающей среды, а также не должен причинять вред имуществу Заказчика.</w:t>
            </w:r>
          </w:p>
        </w:tc>
      </w:tr>
      <w:tr w:rsidR="004F43E1" w:rsidRPr="00763552" w14:paraId="22C45BDD" w14:textId="77777777" w:rsidTr="00176902">
        <w:tc>
          <w:tcPr>
            <w:tcW w:w="1268" w:type="pct"/>
            <w:gridSpan w:val="2"/>
            <w:vMerge/>
          </w:tcPr>
          <w:p w14:paraId="4B2B2E62" w14:textId="77777777" w:rsidR="004F43E1" w:rsidRPr="00763552" w:rsidRDefault="004F43E1" w:rsidP="004F43E1">
            <w:pPr>
              <w:jc w:val="both"/>
              <w:rPr>
                <w:bCs/>
                <w:color w:val="000000"/>
              </w:rPr>
            </w:pPr>
          </w:p>
        </w:tc>
        <w:tc>
          <w:tcPr>
            <w:tcW w:w="803" w:type="pct"/>
            <w:gridSpan w:val="3"/>
          </w:tcPr>
          <w:p w14:paraId="529F3A58" w14:textId="77777777" w:rsidR="004F43E1" w:rsidRPr="00763552" w:rsidRDefault="004F43E1" w:rsidP="004F43E1">
            <w:pPr>
              <w:rPr>
                <w:i/>
                <w:color w:val="000000"/>
              </w:rPr>
            </w:pPr>
            <w:r w:rsidRPr="00763552">
              <w:rPr>
                <w:bCs/>
                <w:color w:val="000000"/>
              </w:rPr>
              <w:t xml:space="preserve">Требования к качеству товара </w:t>
            </w:r>
          </w:p>
        </w:tc>
        <w:tc>
          <w:tcPr>
            <w:tcW w:w="2929" w:type="pct"/>
            <w:gridSpan w:val="6"/>
            <w:tcBorders>
              <w:top w:val="single" w:sz="4" w:space="0" w:color="auto"/>
              <w:left w:val="single" w:sz="4" w:space="0" w:color="auto"/>
              <w:bottom w:val="single" w:sz="4" w:space="0" w:color="auto"/>
              <w:right w:val="single" w:sz="4" w:space="0" w:color="auto"/>
            </w:tcBorders>
          </w:tcPr>
          <w:p w14:paraId="12B77306" w14:textId="6E6CF719" w:rsidR="004F43E1" w:rsidRPr="00763552" w:rsidRDefault="004F43E1" w:rsidP="004F43E1">
            <w:pPr>
              <w:jc w:val="both"/>
            </w:pPr>
            <w:r w:rsidRPr="000212A8">
              <w:rPr>
                <w:bCs/>
              </w:rPr>
              <w:t>Поставляемый товар должен быть новый, ранее в эксплуатации не находившейся. Товар должен поставляться в соответствии с комплектацией, установленной заводом-изготовителем, а также необходимой документацией по обслуживанию и эксплуатации.</w:t>
            </w:r>
          </w:p>
        </w:tc>
      </w:tr>
      <w:tr w:rsidR="004F43E1" w:rsidRPr="00763552" w14:paraId="7644F054" w14:textId="77777777" w:rsidTr="00176902">
        <w:tc>
          <w:tcPr>
            <w:tcW w:w="1268" w:type="pct"/>
            <w:gridSpan w:val="2"/>
            <w:vMerge/>
          </w:tcPr>
          <w:p w14:paraId="6204E6FA" w14:textId="77777777" w:rsidR="004F43E1" w:rsidRPr="00763552" w:rsidRDefault="004F43E1" w:rsidP="004F43E1">
            <w:pPr>
              <w:jc w:val="both"/>
              <w:rPr>
                <w:bCs/>
                <w:color w:val="000000"/>
              </w:rPr>
            </w:pPr>
          </w:p>
        </w:tc>
        <w:tc>
          <w:tcPr>
            <w:tcW w:w="803" w:type="pct"/>
            <w:gridSpan w:val="3"/>
          </w:tcPr>
          <w:p w14:paraId="711DFFC6" w14:textId="77777777" w:rsidR="004F43E1" w:rsidRPr="00763552" w:rsidRDefault="004F43E1" w:rsidP="004F43E1">
            <w:pPr>
              <w:jc w:val="both"/>
              <w:rPr>
                <w:bCs/>
                <w:color w:val="000000"/>
              </w:rPr>
            </w:pPr>
            <w:r w:rsidRPr="00763552">
              <w:rPr>
                <w:bCs/>
                <w:color w:val="000000"/>
              </w:rPr>
              <w:t xml:space="preserve">Требования к упаковке, </w:t>
            </w:r>
            <w:r>
              <w:rPr>
                <w:bCs/>
                <w:color w:val="000000"/>
              </w:rPr>
              <w:t xml:space="preserve">маркировке, </w:t>
            </w:r>
            <w:r w:rsidRPr="00763552">
              <w:rPr>
                <w:bCs/>
                <w:color w:val="000000"/>
              </w:rPr>
              <w:t>отгрузке товара</w:t>
            </w:r>
          </w:p>
        </w:tc>
        <w:tc>
          <w:tcPr>
            <w:tcW w:w="2929" w:type="pct"/>
            <w:gridSpan w:val="6"/>
          </w:tcPr>
          <w:p w14:paraId="6550630E" w14:textId="77777777" w:rsidR="004F43E1" w:rsidRPr="000212A8" w:rsidRDefault="004F43E1" w:rsidP="004F43E1">
            <w:pPr>
              <w:jc w:val="both"/>
            </w:pPr>
            <w:r w:rsidRPr="000212A8">
              <w:t>Упаковка, порядок погрузки-разгрузки и транспортировки должны исключать возможность механических повреждений поставляемого товара.</w:t>
            </w:r>
          </w:p>
          <w:p w14:paraId="57F4FC5B" w14:textId="77777777" w:rsidR="004F43E1" w:rsidRDefault="004F43E1" w:rsidP="004F43E1">
            <w:pPr>
              <w:jc w:val="both"/>
            </w:pPr>
            <w:r w:rsidRPr="000212A8">
              <w:t>При укладке в транспортную тару должны быть приняты меры, предохраняющие товар от атмосферных осадков, а также исключающие их перемещение и повреждение.</w:t>
            </w:r>
          </w:p>
          <w:p w14:paraId="22F39918" w14:textId="6C821AF4" w:rsidR="004F43E1" w:rsidRPr="00763552" w:rsidRDefault="004F43E1" w:rsidP="004F43E1">
            <w:pPr>
              <w:jc w:val="both"/>
              <w:rPr>
                <w:i/>
                <w:color w:val="000000"/>
              </w:rPr>
            </w:pPr>
            <w:r w:rsidRPr="000212A8">
              <w:t>Товар должен быть упакован с учетом его свойств таким образом, чтобы при перевозке, разгрузке обеспечивалась его сохранность, а также исключалась возможность повреждения другого товара.</w:t>
            </w:r>
          </w:p>
        </w:tc>
      </w:tr>
      <w:tr w:rsidR="004F43E1" w:rsidRPr="00763552" w14:paraId="0F55370F" w14:textId="77777777" w:rsidTr="00176902">
        <w:tc>
          <w:tcPr>
            <w:tcW w:w="1268" w:type="pct"/>
            <w:gridSpan w:val="2"/>
            <w:vMerge/>
          </w:tcPr>
          <w:p w14:paraId="4DC4B2B6" w14:textId="77777777" w:rsidR="004F43E1" w:rsidRPr="00763552" w:rsidRDefault="004F43E1" w:rsidP="004F43E1">
            <w:pPr>
              <w:jc w:val="both"/>
              <w:rPr>
                <w:bCs/>
                <w:color w:val="000000"/>
              </w:rPr>
            </w:pPr>
          </w:p>
        </w:tc>
        <w:tc>
          <w:tcPr>
            <w:tcW w:w="803" w:type="pct"/>
            <w:gridSpan w:val="3"/>
          </w:tcPr>
          <w:p w14:paraId="0E08D50D" w14:textId="77777777" w:rsidR="004F43E1" w:rsidRPr="00763552" w:rsidRDefault="004F43E1" w:rsidP="004F43E1">
            <w:pPr>
              <w:jc w:val="both"/>
              <w:rPr>
                <w:bCs/>
                <w:color w:val="000000"/>
              </w:rPr>
            </w:pPr>
            <w:r w:rsidRPr="00763552">
              <w:rPr>
                <w:bCs/>
                <w:color w:val="000000"/>
              </w:rPr>
              <w:t>Сведения о возможности предоставить эквивалентные товары. Параметры эквивалентности</w:t>
            </w:r>
          </w:p>
        </w:tc>
        <w:tc>
          <w:tcPr>
            <w:tcW w:w="2929" w:type="pct"/>
            <w:gridSpan w:val="6"/>
          </w:tcPr>
          <w:p w14:paraId="531EE653" w14:textId="77777777" w:rsidR="004F43E1" w:rsidRDefault="004F43E1" w:rsidP="004F43E1">
            <w:pPr>
              <w:jc w:val="both"/>
            </w:pPr>
            <w:r>
              <w:t>Эквивалентный товар определяется исходя из параметров, указанных в техническом задании.</w:t>
            </w:r>
          </w:p>
          <w:p w14:paraId="03E1FA8A" w14:textId="6376D392" w:rsidR="004F43E1" w:rsidRPr="00763552" w:rsidRDefault="004F43E1" w:rsidP="004F43E1">
            <w:pPr>
              <w:jc w:val="both"/>
              <w:rPr>
                <w:bCs/>
                <w:color w:val="000000"/>
              </w:rPr>
            </w:pPr>
            <w:r>
              <w:t>Эквивалентными признаются товары, соответствующие указанным в таблице товарам по техническим и функциональным характеристикам согласно техническим паспортам на изделия.</w:t>
            </w:r>
          </w:p>
        </w:tc>
      </w:tr>
      <w:tr w:rsidR="004F43E1" w:rsidRPr="00763552" w14:paraId="2DAB9FAB" w14:textId="77777777" w:rsidTr="00176902">
        <w:tc>
          <w:tcPr>
            <w:tcW w:w="1268" w:type="pct"/>
            <w:gridSpan w:val="2"/>
            <w:vMerge/>
          </w:tcPr>
          <w:p w14:paraId="532DF365" w14:textId="77777777" w:rsidR="004F43E1" w:rsidRPr="00763552" w:rsidRDefault="004F43E1" w:rsidP="004F43E1">
            <w:pPr>
              <w:jc w:val="both"/>
              <w:rPr>
                <w:bCs/>
                <w:color w:val="000000"/>
              </w:rPr>
            </w:pPr>
          </w:p>
        </w:tc>
        <w:tc>
          <w:tcPr>
            <w:tcW w:w="803" w:type="pct"/>
            <w:gridSpan w:val="3"/>
          </w:tcPr>
          <w:p w14:paraId="24DF4555" w14:textId="77777777" w:rsidR="004F43E1" w:rsidRPr="00763552" w:rsidRDefault="004F43E1" w:rsidP="004F43E1">
            <w:pPr>
              <w:jc w:val="both"/>
              <w:rPr>
                <w:bCs/>
                <w:color w:val="000000"/>
              </w:rPr>
            </w:pPr>
            <w:r w:rsidRPr="00763552">
              <w:rPr>
                <w:bCs/>
                <w:color w:val="000000"/>
              </w:rPr>
              <w:t>Иные требования, связанные с</w:t>
            </w:r>
            <w:r>
              <w:rPr>
                <w:bCs/>
                <w:color w:val="000000"/>
              </w:rPr>
              <w:t xml:space="preserve"> </w:t>
            </w:r>
            <w:r w:rsidRPr="00763552">
              <w:rPr>
                <w:bCs/>
                <w:color w:val="000000"/>
              </w:rPr>
              <w:t xml:space="preserve">определением соответствия поставляемого товара </w:t>
            </w:r>
          </w:p>
        </w:tc>
        <w:tc>
          <w:tcPr>
            <w:tcW w:w="2929" w:type="pct"/>
            <w:gridSpan w:val="6"/>
          </w:tcPr>
          <w:p w14:paraId="247386FA" w14:textId="77777777" w:rsidR="004F43E1" w:rsidRPr="00C61C4E" w:rsidRDefault="004F43E1" w:rsidP="004F43E1">
            <w:pPr>
              <w:spacing w:line="280" w:lineRule="exact"/>
              <w:ind w:firstLine="475"/>
              <w:jc w:val="both"/>
            </w:pPr>
            <w:r w:rsidRPr="00C61C4E">
              <w:t>По позициям, отмеченным в графе 5 «Информация о способе подтверждении страны происхождения товаров» технического задания с целью подтверждения страны происхождения товаров участник в Форме сведений о наименовании страны происхождения поставляемого товара, являющейся приложением №</w:t>
            </w:r>
            <w:r>
              <w:t> </w:t>
            </w:r>
            <w:r w:rsidRPr="00C61C4E">
              <w:t>1.3 к документации о закупке, должен указать:</w:t>
            </w:r>
          </w:p>
          <w:p w14:paraId="7F0DE807" w14:textId="77777777" w:rsidR="004F43E1" w:rsidRPr="00C61C4E" w:rsidRDefault="004F43E1" w:rsidP="004F43E1">
            <w:pPr>
              <w:spacing w:line="280" w:lineRule="exact"/>
              <w:ind w:firstLine="475"/>
              <w:jc w:val="both"/>
            </w:pPr>
            <w:r w:rsidRPr="00C61C4E">
              <w:t>номер реестровой записи из реестра российской промышленной продукции, предусмотренного статьей 17</w:t>
            </w:r>
            <w:r w:rsidRPr="00C61C4E">
              <w:rPr>
                <w:vertAlign w:val="superscript"/>
              </w:rPr>
              <w:t>1</w:t>
            </w:r>
            <w:r w:rsidRPr="00C61C4E">
              <w:t xml:space="preserve"> Федерального закона от 31 декабря 2014 г. № 488-ФЗ «О промышленной политике в Российской Федерации» (в случае предложения товара российского происхождения);</w:t>
            </w:r>
          </w:p>
          <w:p w14:paraId="538B521F" w14:textId="77777777" w:rsidR="004F43E1" w:rsidRPr="00C61C4E" w:rsidRDefault="004F43E1" w:rsidP="004F43E1">
            <w:pPr>
              <w:spacing w:line="280" w:lineRule="exact"/>
              <w:ind w:firstLine="475"/>
              <w:jc w:val="both"/>
            </w:pPr>
            <w:r w:rsidRPr="00C61C4E">
              <w:t>и/или</w:t>
            </w:r>
          </w:p>
          <w:p w14:paraId="22DA5996" w14:textId="77777777" w:rsidR="004F43E1" w:rsidRPr="00D31AFB" w:rsidRDefault="004F43E1" w:rsidP="004F43E1">
            <w:pPr>
              <w:jc w:val="both"/>
              <w:rPr>
                <w:bCs/>
                <w:color w:val="FF0000"/>
              </w:rPr>
            </w:pPr>
            <w:r w:rsidRPr="00C61C4E">
              <w:t>номер реестровой записи из евразийского реестра промышленных товаров государств – членов Евразийского экономического союза, порядок формирования и ведения которого устанавливается правом Евразийского экономического союза (в случае предложения товара происходящего из государств – членов Евразийского экономического союза, за исключением Российской Федерации).</w:t>
            </w:r>
          </w:p>
        </w:tc>
      </w:tr>
      <w:tr w:rsidR="004F43E1" w:rsidRPr="00763552" w14:paraId="5B8FE5B7" w14:textId="77777777" w:rsidTr="00176902">
        <w:tc>
          <w:tcPr>
            <w:tcW w:w="5000" w:type="pct"/>
            <w:gridSpan w:val="11"/>
          </w:tcPr>
          <w:p w14:paraId="2C19243C" w14:textId="77777777" w:rsidR="004F43E1" w:rsidRPr="00763552" w:rsidRDefault="004F43E1" w:rsidP="004F43E1">
            <w:pPr>
              <w:jc w:val="both"/>
              <w:rPr>
                <w:b/>
                <w:i/>
                <w:color w:val="000000"/>
              </w:rPr>
            </w:pPr>
            <w:r w:rsidRPr="00763552">
              <w:rPr>
                <w:b/>
                <w:color w:val="000000"/>
              </w:rPr>
              <w:t>3. Требования к результатам</w:t>
            </w:r>
          </w:p>
        </w:tc>
      </w:tr>
      <w:tr w:rsidR="004F43E1" w:rsidRPr="00763552" w14:paraId="70AE397D" w14:textId="77777777" w:rsidTr="00176902">
        <w:tc>
          <w:tcPr>
            <w:tcW w:w="5000" w:type="pct"/>
            <w:gridSpan w:val="11"/>
          </w:tcPr>
          <w:p w14:paraId="3A6C881B" w14:textId="0536F912" w:rsidR="004F43E1" w:rsidRPr="00763552" w:rsidRDefault="004F43E1" w:rsidP="004F43E1">
            <w:pPr>
              <w:jc w:val="both"/>
              <w:rPr>
                <w:b/>
                <w:color w:val="000000"/>
              </w:rPr>
            </w:pPr>
            <w:r w:rsidRPr="007922CB">
              <w:rPr>
                <w:szCs w:val="20"/>
              </w:rPr>
              <w:t>Товары должны быть поставлены в полном объеме, в установленный срок и соответствовать предъявляемым в соответствии с документацией и договором требованиям.</w:t>
            </w:r>
          </w:p>
        </w:tc>
      </w:tr>
      <w:tr w:rsidR="004F43E1" w:rsidRPr="00763552" w14:paraId="4ADFCDB2" w14:textId="77777777" w:rsidTr="00176902">
        <w:tc>
          <w:tcPr>
            <w:tcW w:w="5000" w:type="pct"/>
            <w:gridSpan w:val="11"/>
          </w:tcPr>
          <w:p w14:paraId="66E06DC3" w14:textId="77777777" w:rsidR="004F43E1" w:rsidRPr="00763552" w:rsidRDefault="004F43E1" w:rsidP="004F43E1">
            <w:pPr>
              <w:jc w:val="both"/>
              <w:rPr>
                <w:i/>
                <w:color w:val="000000"/>
              </w:rPr>
            </w:pPr>
            <w:r w:rsidRPr="00763552">
              <w:rPr>
                <w:b/>
                <w:color w:val="000000"/>
              </w:rPr>
              <w:t>4.</w:t>
            </w:r>
            <w:r w:rsidRPr="00763552">
              <w:rPr>
                <w:i/>
                <w:color w:val="000000"/>
              </w:rPr>
              <w:t xml:space="preserve"> </w:t>
            </w:r>
            <w:r w:rsidRPr="00763552">
              <w:rPr>
                <w:b/>
                <w:bCs/>
                <w:color w:val="000000"/>
              </w:rPr>
              <w:t>Место, условия и порядок поставки товаров</w:t>
            </w:r>
          </w:p>
        </w:tc>
      </w:tr>
      <w:tr w:rsidR="004F43E1" w:rsidRPr="00763552" w14:paraId="0C6BC20F" w14:textId="77777777" w:rsidTr="00176902">
        <w:tc>
          <w:tcPr>
            <w:tcW w:w="1407" w:type="pct"/>
            <w:gridSpan w:val="3"/>
          </w:tcPr>
          <w:p w14:paraId="06E3092C" w14:textId="77777777" w:rsidR="004F43E1" w:rsidRPr="00763552" w:rsidRDefault="004F43E1" w:rsidP="004F43E1">
            <w:pPr>
              <w:jc w:val="both"/>
              <w:rPr>
                <w:bCs/>
                <w:i/>
                <w:color w:val="000000"/>
              </w:rPr>
            </w:pPr>
            <w:r w:rsidRPr="00763552">
              <w:rPr>
                <w:color w:val="000000"/>
              </w:rPr>
              <w:t xml:space="preserve">Место </w:t>
            </w:r>
            <w:r w:rsidRPr="00763552">
              <w:rPr>
                <w:bCs/>
                <w:color w:val="000000"/>
              </w:rPr>
              <w:t>поставки товаров</w:t>
            </w:r>
          </w:p>
        </w:tc>
        <w:tc>
          <w:tcPr>
            <w:tcW w:w="3593" w:type="pct"/>
            <w:gridSpan w:val="8"/>
          </w:tcPr>
          <w:p w14:paraId="4EE398DA" w14:textId="77777777" w:rsidR="004F43E1" w:rsidRPr="00763552" w:rsidRDefault="004F43E1" w:rsidP="004F43E1">
            <w:r w:rsidRPr="00763552">
              <w:t>Поставка товара осуществляется поставщиком по адресу: Сахалинская область, г. Южно-Сахалинск, ул. Вокзальная, д.54</w:t>
            </w:r>
            <w:r>
              <w:t>-</w:t>
            </w:r>
            <w:r w:rsidRPr="00763552">
              <w:t>А, акционерное общество «Пассажирская компания «Сахалин».</w:t>
            </w:r>
          </w:p>
        </w:tc>
      </w:tr>
      <w:tr w:rsidR="004F43E1" w:rsidRPr="00763552" w14:paraId="575AF25C" w14:textId="77777777" w:rsidTr="00176902">
        <w:tc>
          <w:tcPr>
            <w:tcW w:w="1407" w:type="pct"/>
            <w:gridSpan w:val="3"/>
          </w:tcPr>
          <w:p w14:paraId="1D006B47" w14:textId="77777777" w:rsidR="004F43E1" w:rsidRPr="00763552" w:rsidRDefault="004F43E1" w:rsidP="004F43E1">
            <w:pPr>
              <w:jc w:val="both"/>
              <w:rPr>
                <w:i/>
                <w:color w:val="000000"/>
              </w:rPr>
            </w:pPr>
            <w:r w:rsidRPr="00763552">
              <w:rPr>
                <w:color w:val="000000"/>
              </w:rPr>
              <w:t xml:space="preserve">Условия </w:t>
            </w:r>
            <w:r w:rsidRPr="00763552">
              <w:rPr>
                <w:bCs/>
                <w:color w:val="000000"/>
              </w:rPr>
              <w:t>поставки товаров</w:t>
            </w:r>
          </w:p>
        </w:tc>
        <w:tc>
          <w:tcPr>
            <w:tcW w:w="3593" w:type="pct"/>
            <w:gridSpan w:val="8"/>
            <w:vAlign w:val="center"/>
          </w:tcPr>
          <w:p w14:paraId="3420549E" w14:textId="5AC39A62" w:rsidR="004F43E1" w:rsidRPr="00763552" w:rsidRDefault="004F43E1" w:rsidP="004F43E1">
            <w:pPr>
              <w:jc w:val="both"/>
            </w:pPr>
            <w:r w:rsidRPr="005F2003">
              <w:rPr>
                <w:bCs/>
                <w:iCs/>
              </w:rPr>
              <w:t xml:space="preserve">Поставка товара осуществляется силами и за счет поставщика в порядке, предусмотренном условиями договора. </w:t>
            </w:r>
          </w:p>
        </w:tc>
      </w:tr>
      <w:tr w:rsidR="004F43E1" w:rsidRPr="00763552" w14:paraId="040B187A" w14:textId="77777777" w:rsidTr="00176902">
        <w:tc>
          <w:tcPr>
            <w:tcW w:w="1407" w:type="pct"/>
            <w:gridSpan w:val="3"/>
          </w:tcPr>
          <w:p w14:paraId="57109FC4" w14:textId="77777777" w:rsidR="004F43E1" w:rsidRPr="00763552" w:rsidRDefault="004F43E1" w:rsidP="004F43E1">
            <w:pPr>
              <w:jc w:val="both"/>
              <w:rPr>
                <w:color w:val="000000"/>
              </w:rPr>
            </w:pPr>
            <w:r w:rsidRPr="00763552">
              <w:rPr>
                <w:color w:val="000000"/>
              </w:rPr>
              <w:t xml:space="preserve">Сроки </w:t>
            </w:r>
            <w:r w:rsidRPr="00763552">
              <w:rPr>
                <w:bCs/>
                <w:color w:val="000000"/>
              </w:rPr>
              <w:t>поставки товаров</w:t>
            </w:r>
          </w:p>
        </w:tc>
        <w:tc>
          <w:tcPr>
            <w:tcW w:w="3593" w:type="pct"/>
            <w:gridSpan w:val="8"/>
          </w:tcPr>
          <w:p w14:paraId="33CE1512" w14:textId="77777777" w:rsidR="004F43E1" w:rsidRPr="00763552" w:rsidRDefault="004F43E1" w:rsidP="004F43E1">
            <w:r>
              <w:t>Август</w:t>
            </w:r>
            <w:r w:rsidRPr="00763552">
              <w:t xml:space="preserve"> </w:t>
            </w:r>
            <w:r>
              <w:t>2026</w:t>
            </w:r>
            <w:r w:rsidRPr="00763552">
              <w:t xml:space="preserve"> года.</w:t>
            </w:r>
          </w:p>
        </w:tc>
      </w:tr>
      <w:tr w:rsidR="004F43E1" w:rsidRPr="00763552" w14:paraId="54BD638A" w14:textId="77777777" w:rsidTr="00176902">
        <w:tc>
          <w:tcPr>
            <w:tcW w:w="5000" w:type="pct"/>
            <w:gridSpan w:val="11"/>
          </w:tcPr>
          <w:p w14:paraId="38B6B7FE" w14:textId="77777777" w:rsidR="004F43E1" w:rsidRPr="00763552" w:rsidRDefault="004F43E1" w:rsidP="004F43E1">
            <w:pPr>
              <w:jc w:val="both"/>
              <w:rPr>
                <w:i/>
                <w:color w:val="000000"/>
              </w:rPr>
            </w:pPr>
            <w:r w:rsidRPr="00763552">
              <w:rPr>
                <w:b/>
                <w:bCs/>
                <w:color w:val="000000"/>
              </w:rPr>
              <w:t>5. Форма, сроки и порядок оплаты</w:t>
            </w:r>
          </w:p>
        </w:tc>
      </w:tr>
      <w:tr w:rsidR="004F43E1" w:rsidRPr="00763552" w14:paraId="628348E8" w14:textId="77777777" w:rsidTr="00176902">
        <w:tc>
          <w:tcPr>
            <w:tcW w:w="1407" w:type="pct"/>
            <w:gridSpan w:val="3"/>
          </w:tcPr>
          <w:p w14:paraId="00A07DED" w14:textId="77777777" w:rsidR="004F43E1" w:rsidRPr="00763552" w:rsidRDefault="004F43E1" w:rsidP="004F43E1">
            <w:pPr>
              <w:jc w:val="both"/>
              <w:rPr>
                <w:bCs/>
                <w:i/>
                <w:color w:val="000000"/>
              </w:rPr>
            </w:pPr>
            <w:r w:rsidRPr="00763552">
              <w:rPr>
                <w:bCs/>
                <w:color w:val="000000"/>
              </w:rPr>
              <w:t>Форма оплаты</w:t>
            </w:r>
          </w:p>
        </w:tc>
        <w:tc>
          <w:tcPr>
            <w:tcW w:w="3593" w:type="pct"/>
            <w:gridSpan w:val="8"/>
          </w:tcPr>
          <w:p w14:paraId="280BA9F1" w14:textId="77777777" w:rsidR="004F43E1" w:rsidRPr="00763552" w:rsidRDefault="004F43E1" w:rsidP="004F43E1">
            <w:r w:rsidRPr="00763552">
              <w:t>Оплата осуществляется в безналичной форме путем перечисления денежных средств на счет контрагента.</w:t>
            </w:r>
          </w:p>
        </w:tc>
      </w:tr>
      <w:tr w:rsidR="004F43E1" w:rsidRPr="00763552" w14:paraId="7F0DC31D" w14:textId="77777777" w:rsidTr="00176902">
        <w:tc>
          <w:tcPr>
            <w:tcW w:w="1407" w:type="pct"/>
            <w:gridSpan w:val="3"/>
          </w:tcPr>
          <w:p w14:paraId="6190E720" w14:textId="77777777" w:rsidR="004F43E1" w:rsidRPr="00763552" w:rsidRDefault="004F43E1" w:rsidP="004F43E1">
            <w:pPr>
              <w:jc w:val="both"/>
              <w:rPr>
                <w:bCs/>
                <w:i/>
              </w:rPr>
            </w:pPr>
            <w:r w:rsidRPr="00763552">
              <w:rPr>
                <w:bCs/>
                <w:color w:val="000000"/>
              </w:rPr>
              <w:t>Авансирование</w:t>
            </w:r>
          </w:p>
        </w:tc>
        <w:tc>
          <w:tcPr>
            <w:tcW w:w="3593" w:type="pct"/>
            <w:gridSpan w:val="8"/>
          </w:tcPr>
          <w:p w14:paraId="0EFF9BEE" w14:textId="77777777" w:rsidR="004F43E1" w:rsidRPr="00763552" w:rsidRDefault="004F43E1" w:rsidP="004F43E1">
            <w:r w:rsidRPr="00763552">
              <w:t>Авансирование не предусмотрено.</w:t>
            </w:r>
          </w:p>
        </w:tc>
      </w:tr>
      <w:tr w:rsidR="004F43E1" w:rsidRPr="00763552" w14:paraId="1A9F980D" w14:textId="77777777" w:rsidTr="00176902">
        <w:tc>
          <w:tcPr>
            <w:tcW w:w="1407" w:type="pct"/>
            <w:gridSpan w:val="3"/>
          </w:tcPr>
          <w:p w14:paraId="4E031E94" w14:textId="77777777" w:rsidR="004F43E1" w:rsidRPr="00763552" w:rsidRDefault="004F43E1" w:rsidP="004F43E1">
            <w:pPr>
              <w:jc w:val="both"/>
              <w:rPr>
                <w:bCs/>
                <w:i/>
                <w:color w:val="000000"/>
              </w:rPr>
            </w:pPr>
            <w:r w:rsidRPr="00763552">
              <w:rPr>
                <w:bCs/>
                <w:color w:val="000000"/>
              </w:rPr>
              <w:t>Срок и порядок оплаты</w:t>
            </w:r>
          </w:p>
        </w:tc>
        <w:tc>
          <w:tcPr>
            <w:tcW w:w="3593" w:type="pct"/>
            <w:gridSpan w:val="8"/>
          </w:tcPr>
          <w:p w14:paraId="68B8F518" w14:textId="77777777" w:rsidR="004F43E1" w:rsidRPr="00763552" w:rsidRDefault="004F43E1" w:rsidP="004F43E1">
            <w:r w:rsidRPr="00763552">
              <w:t>Оплата за поставленный товар осуществляется после подписания товарной накладной в течение 7 (семи) рабочих дней после получения покупателем товара и полного комплекта документов (счета, счета-фактуры и других документов, предусмотренных договором) путем перечисления покупателем денежных средств на расчетный счет поставщика.</w:t>
            </w:r>
          </w:p>
        </w:tc>
      </w:tr>
      <w:tr w:rsidR="004F43E1" w:rsidRPr="00763552" w14:paraId="3FFB4BE8" w14:textId="77777777" w:rsidTr="00176902">
        <w:tc>
          <w:tcPr>
            <w:tcW w:w="5000" w:type="pct"/>
            <w:gridSpan w:val="11"/>
          </w:tcPr>
          <w:p w14:paraId="7798E7A3" w14:textId="77777777" w:rsidR="004F43E1" w:rsidRPr="00763552" w:rsidRDefault="004F43E1" w:rsidP="004F43E1">
            <w:pPr>
              <w:jc w:val="both"/>
              <w:rPr>
                <w:i/>
                <w:color w:val="000000"/>
              </w:rPr>
            </w:pPr>
            <w:r w:rsidRPr="00763552">
              <w:rPr>
                <w:b/>
                <w:bCs/>
                <w:color w:val="000000"/>
              </w:rPr>
              <w:t>6. Иные требования</w:t>
            </w:r>
          </w:p>
        </w:tc>
      </w:tr>
      <w:tr w:rsidR="004F43E1" w:rsidRPr="00763552" w14:paraId="4159E425" w14:textId="77777777" w:rsidTr="00176902">
        <w:tc>
          <w:tcPr>
            <w:tcW w:w="5000" w:type="pct"/>
            <w:gridSpan w:val="11"/>
          </w:tcPr>
          <w:p w14:paraId="269BC824" w14:textId="33C8A93D" w:rsidR="004F43E1" w:rsidRPr="00763552" w:rsidRDefault="004F43E1" w:rsidP="004F43E1">
            <w:pPr>
              <w:jc w:val="both"/>
              <w:rPr>
                <w:bCs/>
                <w:color w:val="000000"/>
              </w:rPr>
            </w:pPr>
            <w:r>
              <w:rPr>
                <w:bCs/>
                <w:color w:val="000000"/>
              </w:rPr>
              <w:t>Не предусмотрены.</w:t>
            </w:r>
          </w:p>
        </w:tc>
      </w:tr>
      <w:tr w:rsidR="004F43E1" w:rsidRPr="00763552" w14:paraId="750E0C6E" w14:textId="77777777" w:rsidTr="00176902">
        <w:tc>
          <w:tcPr>
            <w:tcW w:w="5000" w:type="pct"/>
            <w:gridSpan w:val="11"/>
          </w:tcPr>
          <w:p w14:paraId="30923BD4" w14:textId="77777777" w:rsidR="004F43E1" w:rsidRPr="00763552" w:rsidRDefault="004F43E1" w:rsidP="004F43E1">
            <w:pPr>
              <w:jc w:val="both"/>
              <w:rPr>
                <w:b/>
                <w:color w:val="000000"/>
              </w:rPr>
            </w:pPr>
            <w:r w:rsidRPr="00763552">
              <w:rPr>
                <w:b/>
                <w:color w:val="000000"/>
              </w:rPr>
              <w:t>7. Расчет стоимости товаров за единицу</w:t>
            </w:r>
          </w:p>
        </w:tc>
      </w:tr>
      <w:tr w:rsidR="004F43E1" w:rsidRPr="00763552" w14:paraId="0C4340FB" w14:textId="77777777" w:rsidTr="00176902">
        <w:tc>
          <w:tcPr>
            <w:tcW w:w="5000" w:type="pct"/>
            <w:gridSpan w:val="11"/>
          </w:tcPr>
          <w:p w14:paraId="36FFBEB0" w14:textId="77777777" w:rsidR="004F43E1" w:rsidRPr="00763552" w:rsidRDefault="004F43E1" w:rsidP="004F43E1">
            <w:pPr>
              <w:jc w:val="both"/>
              <w:rPr>
                <w:bCs/>
                <w:color w:val="000000"/>
              </w:rPr>
            </w:pPr>
            <w:r w:rsidRPr="00763552">
              <w:rPr>
                <w:bCs/>
                <w:color w:val="000000"/>
              </w:rPr>
              <w:lastRenderedPageBreak/>
              <w:t>Цена за единицу каждого наименования товаров без учета НДС подлежит снижению пропорционально снижению цены договора (цены лота) без учета НДС, полученному по итогам проведения аукциона (коэффициент тендерного снижения). В случае если участником в отношении различных позиций технического задания предлагаются к поставке одинаковые товары (товары одной марки, модели, с одинаковыми характеристиками), цена за единицу каждого наименования таких товаров определяется исходя из минимальной единичной расценки соответствующей позиции технического задания, сниженной на коэффициент тендерного снижения.</w:t>
            </w:r>
          </w:p>
        </w:tc>
      </w:tr>
      <w:bookmarkEnd w:id="1"/>
    </w:tbl>
    <w:p w14:paraId="0B2084E6" w14:textId="77777777" w:rsidR="00A31D9F" w:rsidRPr="00763552" w:rsidRDefault="00A31D9F" w:rsidP="00A31D9F">
      <w:pPr>
        <w:rPr>
          <w:color w:val="000000"/>
        </w:rPr>
      </w:pPr>
    </w:p>
    <w:p w14:paraId="7997295E" w14:textId="77777777" w:rsidR="00A31D9F" w:rsidRPr="00763552" w:rsidRDefault="00A31D9F" w:rsidP="00A31D9F">
      <w:pPr>
        <w:rPr>
          <w:color w:val="000000"/>
          <w:sz w:val="28"/>
          <w:szCs w:val="28"/>
        </w:rPr>
      </w:pPr>
    </w:p>
    <w:p w14:paraId="371AF5BB" w14:textId="77777777" w:rsidR="00A31D9F" w:rsidRPr="00763552" w:rsidRDefault="00A31D9F" w:rsidP="00A31D9F">
      <w:pPr>
        <w:rPr>
          <w:color w:val="000000"/>
          <w:sz w:val="28"/>
          <w:szCs w:val="28"/>
        </w:rPr>
        <w:sectPr w:rsidR="00A31D9F" w:rsidRPr="00763552" w:rsidSect="00D15BFE">
          <w:pgSz w:w="16838" w:h="11906" w:orient="landscape"/>
          <w:pgMar w:top="1134" w:right="1134" w:bottom="850" w:left="1134" w:header="708" w:footer="708" w:gutter="0"/>
          <w:cols w:space="708"/>
          <w:docGrid w:linePitch="360"/>
        </w:sectPr>
      </w:pPr>
    </w:p>
    <w:p w14:paraId="2051E712" w14:textId="77777777" w:rsidR="00A31D9F" w:rsidRPr="00763552" w:rsidRDefault="00A31D9F" w:rsidP="00A31D9F">
      <w:pPr>
        <w:spacing w:line="260" w:lineRule="exact"/>
        <w:ind w:left="6237"/>
        <w:rPr>
          <w:color w:val="000000"/>
          <w:sz w:val="28"/>
          <w:szCs w:val="28"/>
        </w:rPr>
      </w:pPr>
      <w:r w:rsidRPr="00763552">
        <w:rPr>
          <w:color w:val="000000"/>
          <w:sz w:val="28"/>
          <w:szCs w:val="28"/>
        </w:rPr>
        <w:lastRenderedPageBreak/>
        <w:t>Приложение № 1.2</w:t>
      </w:r>
    </w:p>
    <w:p w14:paraId="011A52BE" w14:textId="77777777" w:rsidR="00A31D9F" w:rsidRPr="00763552" w:rsidRDefault="00A31D9F" w:rsidP="00A31D9F">
      <w:pPr>
        <w:spacing w:line="260" w:lineRule="exact"/>
        <w:ind w:left="6237"/>
        <w:rPr>
          <w:color w:val="000000"/>
          <w:sz w:val="28"/>
          <w:szCs w:val="28"/>
        </w:rPr>
      </w:pPr>
      <w:r w:rsidRPr="00763552">
        <w:rPr>
          <w:color w:val="000000"/>
          <w:sz w:val="28"/>
          <w:szCs w:val="28"/>
        </w:rPr>
        <w:t>к документации о закупке</w:t>
      </w:r>
    </w:p>
    <w:p w14:paraId="69E4F526" w14:textId="77777777" w:rsidR="00A31D9F" w:rsidRPr="00763552" w:rsidRDefault="00A31D9F" w:rsidP="00A31D9F">
      <w:pPr>
        <w:rPr>
          <w:color w:val="000000"/>
          <w:sz w:val="28"/>
          <w:szCs w:val="28"/>
        </w:rPr>
      </w:pPr>
    </w:p>
    <w:p w14:paraId="0F9DA081" w14:textId="77777777" w:rsidR="00A31D9F" w:rsidRPr="00763552" w:rsidRDefault="00A31D9F" w:rsidP="00A31D9F">
      <w:pPr>
        <w:jc w:val="center"/>
        <w:rPr>
          <w:b/>
          <w:color w:val="000000"/>
          <w:sz w:val="28"/>
          <w:szCs w:val="28"/>
        </w:rPr>
      </w:pPr>
      <w:r w:rsidRPr="00763552">
        <w:rPr>
          <w:b/>
          <w:color w:val="000000"/>
          <w:sz w:val="28"/>
          <w:szCs w:val="28"/>
        </w:rPr>
        <w:t>Проект договора</w:t>
      </w:r>
    </w:p>
    <w:p w14:paraId="2D2330CF" w14:textId="77777777" w:rsidR="00A31D9F" w:rsidRPr="00763552" w:rsidRDefault="00A31D9F" w:rsidP="00A31D9F">
      <w:pPr>
        <w:rPr>
          <w:color w:val="000000"/>
          <w:sz w:val="28"/>
          <w:szCs w:val="28"/>
        </w:rPr>
      </w:pPr>
    </w:p>
    <w:p w14:paraId="3A1434AA" w14:textId="77777777" w:rsidR="00A31D9F" w:rsidRPr="00763552" w:rsidRDefault="00A31D9F" w:rsidP="00A31D9F">
      <w:pPr>
        <w:tabs>
          <w:tab w:val="left" w:pos="567"/>
        </w:tabs>
        <w:jc w:val="both"/>
      </w:pPr>
      <w:r w:rsidRPr="00763552">
        <w:t>г. Южно-Сахалинск</w:t>
      </w:r>
      <w:r w:rsidRPr="00763552">
        <w:tab/>
      </w:r>
      <w:r w:rsidRPr="00763552">
        <w:tab/>
      </w:r>
      <w:r w:rsidRPr="00763552">
        <w:tab/>
      </w:r>
      <w:r w:rsidRPr="00763552">
        <w:tab/>
      </w:r>
      <w:r w:rsidRPr="00763552">
        <w:tab/>
      </w:r>
      <w:r w:rsidRPr="00763552">
        <w:tab/>
      </w:r>
      <w:r w:rsidRPr="00763552">
        <w:tab/>
        <w:t xml:space="preserve">                 «___» _________ </w:t>
      </w:r>
      <w:r>
        <w:t>2026</w:t>
      </w:r>
      <w:r w:rsidRPr="00763552">
        <w:t xml:space="preserve"> г.</w:t>
      </w:r>
    </w:p>
    <w:p w14:paraId="343531D4" w14:textId="77777777" w:rsidR="00A31D9F" w:rsidRPr="00763552" w:rsidRDefault="00A31D9F" w:rsidP="00A31D9F">
      <w:pPr>
        <w:ind w:firstLine="540"/>
        <w:jc w:val="both"/>
      </w:pPr>
    </w:p>
    <w:p w14:paraId="77C56435" w14:textId="77777777" w:rsidR="00A31D9F" w:rsidRPr="00763552" w:rsidRDefault="00A31D9F" w:rsidP="00A31D9F">
      <w:pPr>
        <w:ind w:firstLine="540"/>
        <w:jc w:val="both"/>
        <w:rPr>
          <w:rFonts w:eastAsia="Calibri"/>
          <w:lang w:eastAsia="en-US"/>
        </w:rPr>
      </w:pPr>
      <w:r w:rsidRPr="00763552">
        <w:rPr>
          <w:rFonts w:eastAsia="Calibri"/>
          <w:lang w:eastAsia="en-US"/>
        </w:rPr>
        <w:t>Акционерное общество «Пассажирская компания «Сахалин», именуемое в дальнейшем «Покупатель», в лице _________________, действующего на основании _______________, с одной стороны, и _____________________________________, именуемое в дальнейшем «Поставщик», в лице ______________________________, действующего на основании ________________, с другой стороны, далее именуемые «Стороны», заключили настоящий Договор о нижеследующем:</w:t>
      </w:r>
    </w:p>
    <w:p w14:paraId="6AA24F6B" w14:textId="77777777" w:rsidR="00A31D9F" w:rsidRPr="00763552" w:rsidRDefault="00A31D9F" w:rsidP="00A31D9F">
      <w:pPr>
        <w:ind w:firstLine="540"/>
        <w:jc w:val="both"/>
        <w:rPr>
          <w:rFonts w:eastAsia="Calibri"/>
          <w:lang w:eastAsia="en-US"/>
        </w:rPr>
      </w:pPr>
    </w:p>
    <w:p w14:paraId="6FCDB9F9" w14:textId="77777777" w:rsidR="00A31D9F" w:rsidRPr="00763552" w:rsidRDefault="00A31D9F" w:rsidP="00A31D9F">
      <w:pPr>
        <w:shd w:val="clear" w:color="auto" w:fill="FFFFFF"/>
        <w:tabs>
          <w:tab w:val="left" w:pos="284"/>
        </w:tabs>
        <w:spacing w:after="200" w:line="276" w:lineRule="auto"/>
        <w:contextualSpacing/>
        <w:jc w:val="center"/>
        <w:rPr>
          <w:b/>
          <w:bCs/>
          <w:color w:val="000000"/>
        </w:rPr>
      </w:pPr>
      <w:r w:rsidRPr="00763552">
        <w:rPr>
          <w:b/>
          <w:bCs/>
          <w:color w:val="000000"/>
        </w:rPr>
        <w:t>1. Предмет Договора</w:t>
      </w:r>
    </w:p>
    <w:p w14:paraId="42647A32" w14:textId="77777777" w:rsidR="00A31D9F" w:rsidRPr="00763552" w:rsidRDefault="00A31D9F" w:rsidP="00A31D9F">
      <w:pPr>
        <w:shd w:val="clear" w:color="auto" w:fill="FFFFFF"/>
        <w:tabs>
          <w:tab w:val="left" w:pos="1402"/>
        </w:tabs>
        <w:ind w:firstLine="567"/>
        <w:jc w:val="both"/>
        <w:rPr>
          <w:rFonts w:eastAsia="Calibri"/>
          <w:lang w:eastAsia="en-US"/>
        </w:rPr>
      </w:pPr>
      <w:r w:rsidRPr="00763552">
        <w:rPr>
          <w:rFonts w:eastAsia="Calibri"/>
          <w:lang w:eastAsia="en-US"/>
        </w:rPr>
        <w:t xml:space="preserve">1.1. Настоящий Договор заключен по результатам проведения аукционных процедур </w:t>
      </w:r>
      <w:r w:rsidRPr="00763552">
        <w:rPr>
          <w:rFonts w:eastAsia="Calibri"/>
          <w:lang w:eastAsia="en-US"/>
        </w:rPr>
        <w:br/>
        <w:t>№ ________________________ (протокол от «___» _________________г. № _______________).</w:t>
      </w:r>
    </w:p>
    <w:p w14:paraId="23B0AA01" w14:textId="5099D5CF" w:rsidR="00A31D9F" w:rsidRPr="00763552" w:rsidRDefault="00A31D9F" w:rsidP="00A31D9F">
      <w:pPr>
        <w:shd w:val="clear" w:color="auto" w:fill="FFFFFF"/>
        <w:tabs>
          <w:tab w:val="left" w:pos="1402"/>
        </w:tabs>
        <w:ind w:firstLine="567"/>
        <w:jc w:val="both"/>
        <w:rPr>
          <w:rFonts w:eastAsia="Calibri"/>
          <w:lang w:eastAsia="en-US"/>
        </w:rPr>
      </w:pPr>
      <w:r w:rsidRPr="00763552">
        <w:rPr>
          <w:rFonts w:eastAsia="Calibri"/>
          <w:lang w:eastAsia="en-US"/>
        </w:rPr>
        <w:t xml:space="preserve">1.2. В соответствии с настоящим Договором Поставщик обязуется поставить, а Покупатель принять и оплатить </w:t>
      </w:r>
      <w:r w:rsidR="004F43E1">
        <w:rPr>
          <w:rFonts w:eastAsia="Calibri"/>
          <w:lang w:eastAsia="en-US"/>
        </w:rPr>
        <w:t xml:space="preserve">оборудование для </w:t>
      </w:r>
      <w:r w:rsidR="004F43E1" w:rsidRPr="004F43E1">
        <w:rPr>
          <w:rFonts w:eastAsia="Calibri"/>
          <w:lang w:eastAsia="en-US"/>
        </w:rPr>
        <w:t>IP-телефонии</w:t>
      </w:r>
      <w:r w:rsidRPr="00763552">
        <w:rPr>
          <w:rFonts w:eastAsia="Calibri"/>
          <w:lang w:eastAsia="en-US"/>
        </w:rPr>
        <w:t>, именуемые в дальнейшем – Товар.</w:t>
      </w:r>
    </w:p>
    <w:p w14:paraId="4B76BA09" w14:textId="77777777" w:rsidR="00A31D9F" w:rsidRPr="00763552" w:rsidRDefault="00A31D9F" w:rsidP="00A31D9F">
      <w:pPr>
        <w:shd w:val="clear" w:color="auto" w:fill="FFFFFF"/>
        <w:tabs>
          <w:tab w:val="left" w:pos="1440"/>
        </w:tabs>
        <w:ind w:firstLine="567"/>
        <w:jc w:val="both"/>
        <w:rPr>
          <w:rFonts w:eastAsia="Calibri"/>
          <w:color w:val="000000"/>
          <w:lang w:eastAsia="en-US"/>
        </w:rPr>
      </w:pPr>
      <w:r w:rsidRPr="00763552">
        <w:rPr>
          <w:rFonts w:eastAsia="Calibri"/>
          <w:color w:val="000000"/>
          <w:lang w:eastAsia="en-US"/>
        </w:rPr>
        <w:t>1.3. Наименование Товара, количество, качество, комплектность, стоимость и сроки поставки Товара, определяются в Техническом задании (Приложение № 1), являющейся неотъемлемой частью настоящего Договора.</w:t>
      </w:r>
    </w:p>
    <w:p w14:paraId="24CBC4A9" w14:textId="77777777" w:rsidR="00A31D9F" w:rsidRPr="00763552" w:rsidRDefault="00A31D9F" w:rsidP="00A31D9F">
      <w:pPr>
        <w:shd w:val="clear" w:color="auto" w:fill="FFFFFF"/>
        <w:tabs>
          <w:tab w:val="left" w:pos="1440"/>
        </w:tabs>
        <w:ind w:firstLine="567"/>
        <w:jc w:val="both"/>
        <w:rPr>
          <w:rFonts w:eastAsia="Calibri"/>
          <w:color w:val="000000"/>
          <w:lang w:eastAsia="en-US"/>
        </w:rPr>
      </w:pPr>
    </w:p>
    <w:p w14:paraId="3844559F" w14:textId="77777777" w:rsidR="00A31D9F" w:rsidRPr="00763552" w:rsidRDefault="00A31D9F" w:rsidP="00A31D9F">
      <w:pPr>
        <w:shd w:val="clear" w:color="auto" w:fill="FFFFFF"/>
        <w:tabs>
          <w:tab w:val="left" w:pos="1440"/>
        </w:tabs>
        <w:ind w:left="5" w:hanging="5"/>
        <w:jc w:val="center"/>
        <w:rPr>
          <w:rFonts w:eastAsia="Calibri"/>
          <w:b/>
          <w:bCs/>
          <w:color w:val="000000"/>
          <w:lang w:eastAsia="en-US"/>
        </w:rPr>
      </w:pPr>
      <w:r w:rsidRPr="00763552">
        <w:rPr>
          <w:rFonts w:eastAsia="Calibri"/>
          <w:b/>
          <w:bCs/>
          <w:color w:val="000000"/>
          <w:lang w:eastAsia="en-US"/>
        </w:rPr>
        <w:t>2. Цена Договора и порядок оплаты</w:t>
      </w:r>
    </w:p>
    <w:p w14:paraId="30958084" w14:textId="77777777" w:rsidR="00A31D9F" w:rsidRPr="00763552" w:rsidRDefault="00A31D9F" w:rsidP="00A31D9F">
      <w:pPr>
        <w:tabs>
          <w:tab w:val="left" w:pos="709"/>
          <w:tab w:val="num" w:pos="1364"/>
        </w:tabs>
        <w:ind w:firstLine="567"/>
        <w:jc w:val="both"/>
        <w:rPr>
          <w:rFonts w:eastAsia="Calibri"/>
          <w:lang w:eastAsia="en-US"/>
        </w:rPr>
      </w:pPr>
      <w:r w:rsidRPr="00763552">
        <w:rPr>
          <w:rFonts w:eastAsia="Calibri"/>
          <w:bCs/>
          <w:color w:val="000000"/>
          <w:lang w:eastAsia="en-US"/>
        </w:rPr>
        <w:t xml:space="preserve">2.1. </w:t>
      </w:r>
      <w:r w:rsidRPr="00763552">
        <w:rPr>
          <w:rFonts w:eastAsia="Calibri"/>
          <w:lang w:eastAsia="en-US"/>
        </w:rPr>
        <w:t>Поставщик производит поставку Товара на общую сумму _____________ (_______________________) рублей, в том числе НДС _______________ (__________________) рублей</w:t>
      </w:r>
      <w:r>
        <w:rPr>
          <w:rFonts w:eastAsia="Calibri"/>
          <w:lang w:eastAsia="en-US"/>
        </w:rPr>
        <w:t xml:space="preserve"> и иных расходов </w:t>
      </w:r>
      <w:r w:rsidRPr="00EA09F2">
        <w:rPr>
          <w:rFonts w:eastAsia="Calibri"/>
          <w:lang w:eastAsia="en-US"/>
        </w:rPr>
        <w:t>в соответствии с заявкой победителя и решением комиссии</w:t>
      </w:r>
      <w:r w:rsidRPr="00763552">
        <w:rPr>
          <w:rFonts w:eastAsia="Calibri"/>
          <w:lang w:eastAsia="en-US"/>
        </w:rPr>
        <w:t>.</w:t>
      </w:r>
    </w:p>
    <w:p w14:paraId="727013ED" w14:textId="77777777" w:rsidR="00A31D9F" w:rsidRPr="00763552" w:rsidRDefault="00A31D9F" w:rsidP="00A31D9F">
      <w:pPr>
        <w:tabs>
          <w:tab w:val="left" w:pos="709"/>
          <w:tab w:val="num" w:pos="1364"/>
        </w:tabs>
        <w:ind w:firstLine="567"/>
        <w:jc w:val="both"/>
        <w:rPr>
          <w:rFonts w:eastAsia="Calibri"/>
          <w:lang w:eastAsia="en-US"/>
        </w:rPr>
      </w:pPr>
      <w:r w:rsidRPr="00EA09F2">
        <w:rPr>
          <w:rFonts w:eastAsia="Calibri"/>
          <w:lang w:eastAsia="en-US"/>
        </w:rPr>
        <w:t xml:space="preserve">Цена поставляемого Товара не подлежит изменению в одностороннем порядке. </w:t>
      </w:r>
    </w:p>
    <w:p w14:paraId="50B97258" w14:textId="77777777" w:rsidR="00A31D9F" w:rsidRPr="00763552" w:rsidRDefault="00A31D9F" w:rsidP="00A31D9F">
      <w:pPr>
        <w:tabs>
          <w:tab w:val="left" w:pos="709"/>
          <w:tab w:val="num" w:pos="1364"/>
        </w:tabs>
        <w:ind w:firstLine="567"/>
        <w:jc w:val="both"/>
        <w:rPr>
          <w:rFonts w:eastAsia="Calibri"/>
          <w:color w:val="000000"/>
          <w:lang w:eastAsia="en-US"/>
        </w:rPr>
      </w:pPr>
      <w:r w:rsidRPr="00EA09F2">
        <w:rPr>
          <w:rFonts w:eastAsia="Calibri"/>
          <w:lang w:eastAsia="en-US"/>
        </w:rPr>
        <w:t xml:space="preserve">2.2. Цена договора сформирована с учетом стоимости всех возможных расходов Поставщика и включает в себя </w:t>
      </w:r>
      <w:r w:rsidRPr="00DB1376">
        <w:t xml:space="preserve">стоимость товара, все налоги, стоимость его доставки до </w:t>
      </w:r>
      <w:r>
        <w:t>Покупателя</w:t>
      </w:r>
      <w:r w:rsidRPr="00DB1376">
        <w:t xml:space="preserve">, стоимость погрузочно-разгрузочных работ при отправлении товара, защитной упаковки, транспортно-экспедиционного облуживания и прочие расходы, связанные с доставкой товара в адрес </w:t>
      </w:r>
      <w:r>
        <w:t xml:space="preserve">Покупателя. </w:t>
      </w:r>
    </w:p>
    <w:p w14:paraId="75646E8F" w14:textId="77777777" w:rsidR="00A31D9F" w:rsidRPr="00763552" w:rsidRDefault="00A31D9F" w:rsidP="00A31D9F">
      <w:pPr>
        <w:shd w:val="clear" w:color="auto" w:fill="FFFFFF"/>
        <w:ind w:firstLine="567"/>
        <w:jc w:val="both"/>
        <w:rPr>
          <w:rFonts w:eastAsia="Calibri"/>
          <w:color w:val="000000"/>
          <w:lang w:eastAsia="en-US"/>
        </w:rPr>
      </w:pPr>
      <w:r w:rsidRPr="00763552">
        <w:rPr>
          <w:rFonts w:eastAsia="Calibri"/>
          <w:color w:val="000000"/>
          <w:lang w:eastAsia="en-US"/>
        </w:rPr>
        <w:t>2.3. Оплата за поставленный Товар осуществляется после подписания товарной накладной в течение 7 (семи) рабочих дней после получения Покупателем Товара и полного комплекта документов (счета, счета-фактуры и других документов, предусмотренных договором) путем перечисления Покупателем денежных средств на расчетный счет Поставщика.</w:t>
      </w:r>
    </w:p>
    <w:p w14:paraId="28F266ED" w14:textId="77777777" w:rsidR="00A31D9F" w:rsidRPr="00763552" w:rsidRDefault="00A31D9F" w:rsidP="00A31D9F">
      <w:pPr>
        <w:shd w:val="clear" w:color="auto" w:fill="FFFFFF"/>
        <w:ind w:firstLine="567"/>
        <w:jc w:val="both"/>
        <w:rPr>
          <w:rFonts w:eastAsia="Calibri"/>
          <w:color w:val="000000"/>
          <w:lang w:eastAsia="en-US"/>
        </w:rPr>
      </w:pPr>
      <w:r w:rsidRPr="00763552">
        <w:rPr>
          <w:rFonts w:eastAsia="Calibri"/>
          <w:color w:val="000000"/>
          <w:lang w:eastAsia="en-US"/>
        </w:rPr>
        <w:t>Оплата формируется из расчета фактического поставленного и полученного Покупателем объема Товара.</w:t>
      </w:r>
    </w:p>
    <w:p w14:paraId="7663590D" w14:textId="77777777" w:rsidR="00A31D9F" w:rsidRPr="00763552" w:rsidRDefault="00A31D9F" w:rsidP="00A31D9F">
      <w:pPr>
        <w:shd w:val="clear" w:color="auto" w:fill="FFFFFF"/>
        <w:ind w:firstLine="567"/>
        <w:jc w:val="both"/>
        <w:rPr>
          <w:rFonts w:eastAsia="Calibri"/>
          <w:lang w:eastAsia="en-US"/>
        </w:rPr>
      </w:pPr>
      <w:r w:rsidRPr="00763552">
        <w:rPr>
          <w:rFonts w:eastAsia="Calibri"/>
          <w:color w:val="000000"/>
          <w:lang w:eastAsia="en-US"/>
        </w:rPr>
        <w:t>2.4. Поставщик предоставляет Покупателю счета-фактуры, оформленные в сроки и в соответствии с требованиями Налогового кодекса Российской Федерации и постановления Правительства РФ от 26.12.</w:t>
      </w:r>
      <w:r>
        <w:rPr>
          <w:rFonts w:eastAsia="Calibri"/>
          <w:color w:val="000000"/>
          <w:lang w:eastAsia="en-US"/>
        </w:rPr>
        <w:t>233</w:t>
      </w:r>
      <w:r w:rsidRPr="00763552">
        <w:rPr>
          <w:rFonts w:eastAsia="Calibri"/>
          <w:color w:val="000000"/>
          <w:lang w:eastAsia="en-US"/>
        </w:rPr>
        <w:t xml:space="preserve">1 № 1137 «О формах и правилах заполнения (ведения) документов, применяемых при расчетах по налогу на добавленную стоимость». Кроме того, Поставщик предоставляет Покупателю надлежащим образом заверенные копии документов, подтверждающих право уполномоченных лиц Поставщика на подписание счетов-фактур. </w:t>
      </w:r>
    </w:p>
    <w:p w14:paraId="5C5C4873" w14:textId="77777777" w:rsidR="00A31D9F" w:rsidRPr="00763552" w:rsidRDefault="00A31D9F" w:rsidP="00A31D9F">
      <w:pPr>
        <w:shd w:val="clear" w:color="auto" w:fill="FFFFFF"/>
        <w:ind w:firstLine="567"/>
        <w:jc w:val="both"/>
        <w:rPr>
          <w:rFonts w:eastAsia="Calibri"/>
          <w:color w:val="000000"/>
          <w:lang w:eastAsia="en-US"/>
        </w:rPr>
      </w:pPr>
      <w:r w:rsidRPr="00763552">
        <w:rPr>
          <w:rFonts w:eastAsia="Calibri"/>
          <w:color w:val="000000"/>
          <w:lang w:eastAsia="en-US"/>
        </w:rPr>
        <w:t>2.5. В случае нарушения Поставщиком сроков представления комплекта первичных документов, указанных в п. 2.3. настоящего Договора, Поставщик уплачивает Покупателю штраф в размере 2,3% от стоимости поставленных товаров, подтвержденной документами, представленными в нарушение установленного Договором срока в течение 10 (десяти) календарных дней с даты предъявления Покупателем письменного требования.</w:t>
      </w:r>
    </w:p>
    <w:p w14:paraId="5B544003" w14:textId="77777777" w:rsidR="00A31D9F" w:rsidRPr="00763552" w:rsidRDefault="00A31D9F" w:rsidP="00A31D9F">
      <w:pPr>
        <w:shd w:val="clear" w:color="auto" w:fill="FFFFFF"/>
        <w:ind w:firstLine="567"/>
        <w:jc w:val="both"/>
        <w:rPr>
          <w:rFonts w:eastAsia="Calibri"/>
          <w:color w:val="000000"/>
          <w:lang w:eastAsia="en-US"/>
        </w:rPr>
      </w:pPr>
      <w:r w:rsidRPr="00763552">
        <w:rPr>
          <w:rFonts w:eastAsia="Calibri"/>
          <w:color w:val="000000"/>
          <w:lang w:eastAsia="en-US"/>
        </w:rPr>
        <w:lastRenderedPageBreak/>
        <w:t>2.6. Покупатель не несет ответственность за нарушение сроков оплаты в случае не предоставления либо предоставления не надлежащим образом оформленных документов на оплату и (или) предоставления не полного пакета документов на оплату Поставщиком.</w:t>
      </w:r>
    </w:p>
    <w:p w14:paraId="4A28A3EE" w14:textId="77777777" w:rsidR="00A31D9F" w:rsidRPr="00763552" w:rsidRDefault="00A31D9F" w:rsidP="00A31D9F">
      <w:pPr>
        <w:shd w:val="clear" w:color="auto" w:fill="FFFFFF"/>
        <w:ind w:firstLine="567"/>
        <w:jc w:val="both"/>
        <w:rPr>
          <w:rFonts w:eastAsia="Calibri"/>
          <w:color w:val="000000"/>
          <w:lang w:eastAsia="en-US"/>
        </w:rPr>
      </w:pPr>
      <w:r w:rsidRPr="00763552">
        <w:rPr>
          <w:rFonts w:eastAsia="Calibri"/>
          <w:color w:val="000000"/>
          <w:lang w:eastAsia="en-US"/>
        </w:rPr>
        <w:t>2.7. Обязанность Покупателя по оплате поставленного Товара считается исполненной в момент списания денежных средств со счета Покупателя.</w:t>
      </w:r>
    </w:p>
    <w:p w14:paraId="1425D06F" w14:textId="77777777" w:rsidR="00A31D9F" w:rsidRPr="00763552" w:rsidRDefault="00A31D9F" w:rsidP="00A31D9F">
      <w:pPr>
        <w:shd w:val="clear" w:color="auto" w:fill="FFFFFF"/>
        <w:ind w:firstLine="567"/>
        <w:jc w:val="both"/>
        <w:rPr>
          <w:rFonts w:eastAsia="Calibri"/>
          <w:color w:val="000000"/>
          <w:lang w:eastAsia="en-US"/>
        </w:rPr>
      </w:pPr>
      <w:r w:rsidRPr="00763552">
        <w:rPr>
          <w:rFonts w:eastAsia="Calibri"/>
          <w:color w:val="000000"/>
          <w:lang w:eastAsia="en-US"/>
        </w:rPr>
        <w:t xml:space="preserve">2.8. По настоящему Договору не допускается уступка Поставщиком прав требований по договору другому лицу без согласия Покупателя. </w:t>
      </w:r>
    </w:p>
    <w:p w14:paraId="09B9E62E" w14:textId="77777777" w:rsidR="00A31D9F" w:rsidRPr="00763552" w:rsidRDefault="00A31D9F" w:rsidP="00A31D9F">
      <w:pPr>
        <w:shd w:val="clear" w:color="auto" w:fill="FFFFFF"/>
        <w:ind w:firstLine="567"/>
        <w:jc w:val="both"/>
        <w:rPr>
          <w:rFonts w:eastAsia="Calibri"/>
          <w:color w:val="000000"/>
          <w:lang w:eastAsia="en-US"/>
        </w:rPr>
      </w:pPr>
    </w:p>
    <w:p w14:paraId="3BC01A80" w14:textId="77777777" w:rsidR="00A31D9F" w:rsidRPr="00763552" w:rsidRDefault="00A31D9F" w:rsidP="00A31D9F">
      <w:pPr>
        <w:shd w:val="clear" w:color="auto" w:fill="FFFFFF"/>
        <w:jc w:val="center"/>
        <w:rPr>
          <w:rFonts w:eastAsia="Calibri"/>
          <w:b/>
          <w:bCs/>
          <w:color w:val="000000"/>
          <w:lang w:eastAsia="en-US"/>
        </w:rPr>
      </w:pPr>
      <w:r w:rsidRPr="00763552">
        <w:rPr>
          <w:rFonts w:eastAsia="Calibri"/>
          <w:b/>
          <w:bCs/>
          <w:color w:val="000000"/>
          <w:lang w:eastAsia="en-US"/>
        </w:rPr>
        <w:t>3. Обязанности Сторон</w:t>
      </w:r>
    </w:p>
    <w:p w14:paraId="53C56549" w14:textId="77777777" w:rsidR="00A31D9F" w:rsidRPr="00763552" w:rsidRDefault="00A31D9F" w:rsidP="00A31D9F">
      <w:pPr>
        <w:shd w:val="clear" w:color="auto" w:fill="FFFFFF"/>
        <w:ind w:firstLine="567"/>
        <w:jc w:val="both"/>
        <w:rPr>
          <w:rFonts w:eastAsia="Calibri"/>
          <w:lang w:eastAsia="en-US"/>
        </w:rPr>
      </w:pPr>
      <w:r w:rsidRPr="00763552">
        <w:rPr>
          <w:rFonts w:eastAsia="Calibri"/>
          <w:color w:val="000000"/>
          <w:lang w:eastAsia="en-US"/>
        </w:rPr>
        <w:t>3.1. Поставщик обязан:</w:t>
      </w:r>
    </w:p>
    <w:p w14:paraId="56CB719E" w14:textId="77777777" w:rsidR="00A31D9F" w:rsidRPr="00763552" w:rsidRDefault="00A31D9F" w:rsidP="00A31D9F">
      <w:pPr>
        <w:ind w:firstLine="567"/>
        <w:jc w:val="both"/>
      </w:pPr>
      <w:r w:rsidRPr="00763552">
        <w:t>3.1.1. Поставить Покупателю Товар в порядке, количестве и сроки, предусмотренные условиями настоящего Договора.</w:t>
      </w:r>
    </w:p>
    <w:p w14:paraId="55D29AE8" w14:textId="77777777" w:rsidR="00A31D9F" w:rsidRDefault="00A31D9F" w:rsidP="00A31D9F">
      <w:pPr>
        <w:ind w:firstLine="567"/>
        <w:jc w:val="both"/>
      </w:pPr>
      <w:r w:rsidRPr="00611694">
        <w:t xml:space="preserve">3.1.2 </w:t>
      </w:r>
      <w:r>
        <w:t>П</w:t>
      </w:r>
      <w:r w:rsidRPr="00611694">
        <w:t>оставить Товар, сведения о котором включены в соответствующий Реестр, и гарантировать, что сведения о поставляемом товаре включены в Реестр и действительны на весь срок исполнения договора</w:t>
      </w:r>
      <w:r>
        <w:t>. Запрещена</w:t>
      </w:r>
      <w:r w:rsidRPr="00611694">
        <w:t xml:space="preserve"> замен</w:t>
      </w:r>
      <w:r>
        <w:t>а</w:t>
      </w:r>
      <w:r w:rsidRPr="00611694">
        <w:t xml:space="preserve"> такого товара на товар, происходящий из иностранных государств</w:t>
      </w:r>
      <w:r>
        <w:t>.</w:t>
      </w:r>
    </w:p>
    <w:p w14:paraId="0B8D8E53" w14:textId="77777777" w:rsidR="00A31D9F" w:rsidRPr="00763552" w:rsidRDefault="00A31D9F" w:rsidP="00A31D9F">
      <w:pPr>
        <w:ind w:firstLine="567"/>
        <w:jc w:val="both"/>
        <w:rPr>
          <w:rFonts w:eastAsia="Calibri"/>
          <w:color w:val="000000"/>
          <w:lang w:eastAsia="en-US"/>
        </w:rPr>
      </w:pPr>
      <w:r w:rsidRPr="00611694">
        <w:t>3.1.</w:t>
      </w:r>
      <w:r>
        <w:t>3</w:t>
      </w:r>
      <w:r w:rsidRPr="00611694">
        <w:t>. Одновременно</w:t>
      </w:r>
      <w:r w:rsidRPr="00763552">
        <w:rPr>
          <w:rFonts w:eastAsia="Calibri"/>
          <w:color w:val="000000"/>
          <w:lang w:eastAsia="en-US"/>
        </w:rPr>
        <w:t xml:space="preserve"> с поставкой Товара предоставить товарную накладную, счет-фактуру (либо УПД), заверенную Поставщиком копию сертификата качества (сертификата соответствия), в случае если Товар подлежит обязательной сертификации, и другие документы, предусмотренные Техническим заданием – Приложением № 1 к настоящему Договору. </w:t>
      </w:r>
    </w:p>
    <w:p w14:paraId="5099CA09" w14:textId="77777777" w:rsidR="00A31D9F" w:rsidRPr="00763552" w:rsidRDefault="00A31D9F" w:rsidP="00A31D9F">
      <w:pPr>
        <w:shd w:val="clear" w:color="auto" w:fill="FFFFFF"/>
        <w:ind w:firstLine="567"/>
        <w:jc w:val="both"/>
        <w:rPr>
          <w:rFonts w:eastAsia="Calibri"/>
          <w:color w:val="000000"/>
          <w:lang w:eastAsia="en-US"/>
        </w:rPr>
      </w:pPr>
      <w:r w:rsidRPr="00763552">
        <w:rPr>
          <w:rFonts w:eastAsia="Calibri"/>
          <w:color w:val="000000"/>
          <w:lang w:eastAsia="en-US"/>
        </w:rPr>
        <w:t>В случае отсутствия требуемых документов на поставленный Товар, Покупатель производит возврат данного Товара Поставщику. Оплата за данный Товар Покупателем не производится.</w:t>
      </w:r>
    </w:p>
    <w:p w14:paraId="36E8AAD7" w14:textId="77777777" w:rsidR="00A31D9F" w:rsidRPr="00763552" w:rsidRDefault="00A31D9F" w:rsidP="00A31D9F">
      <w:pPr>
        <w:shd w:val="clear" w:color="auto" w:fill="FFFFFF"/>
        <w:ind w:firstLine="567"/>
        <w:jc w:val="both"/>
        <w:rPr>
          <w:rFonts w:eastAsia="Calibri"/>
          <w:color w:val="000000"/>
          <w:lang w:eastAsia="en-US"/>
        </w:rPr>
      </w:pPr>
      <w:r w:rsidRPr="00763552">
        <w:rPr>
          <w:rFonts w:eastAsia="Calibri"/>
          <w:color w:val="000000"/>
          <w:lang w:eastAsia="en-US"/>
        </w:rPr>
        <w:t xml:space="preserve">3.1.3. Предоставить Покупателю в срок до 15 (пятнадцатого) числа месяца, следующего за отчетным кварталом акт сверки взаиморасчетов по состоянию на </w:t>
      </w:r>
      <w:r>
        <w:rPr>
          <w:rFonts w:eastAsia="Calibri"/>
          <w:color w:val="000000"/>
          <w:lang w:eastAsia="en-US"/>
        </w:rPr>
        <w:t>последнее число отчетного квартала</w:t>
      </w:r>
      <w:r w:rsidRPr="00763552">
        <w:rPr>
          <w:rFonts w:eastAsia="Calibri"/>
          <w:color w:val="000000"/>
          <w:lang w:eastAsia="en-US"/>
        </w:rPr>
        <w:t>.</w:t>
      </w:r>
    </w:p>
    <w:p w14:paraId="16EEBF58" w14:textId="77777777" w:rsidR="00A31D9F" w:rsidRPr="00763552" w:rsidRDefault="00A31D9F" w:rsidP="00A31D9F">
      <w:pPr>
        <w:shd w:val="clear" w:color="auto" w:fill="FFFFFF"/>
        <w:ind w:firstLine="567"/>
        <w:jc w:val="both"/>
        <w:rPr>
          <w:rFonts w:eastAsia="Calibri"/>
          <w:color w:val="000000"/>
          <w:lang w:eastAsia="en-US"/>
        </w:rPr>
      </w:pPr>
      <w:r w:rsidRPr="00763552">
        <w:rPr>
          <w:rFonts w:eastAsia="Calibri"/>
          <w:color w:val="000000"/>
          <w:lang w:eastAsia="en-US"/>
        </w:rPr>
        <w:t>3.2. Покупатель обязан:</w:t>
      </w:r>
    </w:p>
    <w:p w14:paraId="602F4026" w14:textId="77777777" w:rsidR="00A31D9F" w:rsidRPr="00763552" w:rsidRDefault="00A31D9F" w:rsidP="00A31D9F">
      <w:pPr>
        <w:shd w:val="clear" w:color="auto" w:fill="FFFFFF"/>
        <w:ind w:firstLine="567"/>
        <w:jc w:val="both"/>
        <w:rPr>
          <w:rFonts w:eastAsia="Calibri"/>
          <w:color w:val="000000"/>
          <w:lang w:eastAsia="en-US"/>
        </w:rPr>
      </w:pPr>
      <w:r w:rsidRPr="00763552">
        <w:rPr>
          <w:rFonts w:eastAsia="Calibri"/>
          <w:color w:val="000000"/>
          <w:lang w:eastAsia="en-US"/>
        </w:rPr>
        <w:t>3.2.1. Оплатить Товар в порядке, размере и сроки, установленные настоящим Договором.</w:t>
      </w:r>
    </w:p>
    <w:p w14:paraId="0FBCDFF4" w14:textId="77777777" w:rsidR="00A31D9F" w:rsidRPr="00763552" w:rsidRDefault="00A31D9F" w:rsidP="00A31D9F">
      <w:pPr>
        <w:shd w:val="clear" w:color="auto" w:fill="FFFFFF"/>
        <w:ind w:firstLine="567"/>
        <w:jc w:val="both"/>
        <w:rPr>
          <w:rFonts w:eastAsia="Calibri"/>
          <w:color w:val="000000"/>
          <w:lang w:eastAsia="en-US"/>
        </w:rPr>
      </w:pPr>
      <w:r w:rsidRPr="00763552">
        <w:rPr>
          <w:rFonts w:eastAsia="Calibri"/>
          <w:color w:val="000000"/>
          <w:lang w:eastAsia="en-US"/>
        </w:rPr>
        <w:t>3.2.2. Произвести приемку Товара, поступившего в его адрес от Поставщика, по количеству и качеству.</w:t>
      </w:r>
    </w:p>
    <w:p w14:paraId="5BE84791" w14:textId="77777777" w:rsidR="00A31D9F" w:rsidRPr="00763552" w:rsidRDefault="00A31D9F" w:rsidP="00A31D9F">
      <w:pPr>
        <w:shd w:val="clear" w:color="auto" w:fill="FFFFFF"/>
        <w:ind w:firstLine="567"/>
        <w:jc w:val="both"/>
        <w:rPr>
          <w:rFonts w:eastAsia="Calibri"/>
          <w:color w:val="000000"/>
          <w:lang w:eastAsia="en-US"/>
        </w:rPr>
      </w:pPr>
    </w:p>
    <w:p w14:paraId="790E5ACB" w14:textId="77777777" w:rsidR="00A31D9F" w:rsidRPr="00763552" w:rsidRDefault="00A31D9F" w:rsidP="00A31D9F">
      <w:pPr>
        <w:shd w:val="clear" w:color="auto" w:fill="FFFFFF"/>
        <w:tabs>
          <w:tab w:val="left" w:pos="1469"/>
          <w:tab w:val="left" w:leader="underscore" w:pos="4234"/>
          <w:tab w:val="left" w:leader="underscore" w:pos="6259"/>
        </w:tabs>
        <w:jc w:val="center"/>
        <w:rPr>
          <w:rFonts w:eastAsia="Calibri"/>
          <w:b/>
          <w:bCs/>
          <w:color w:val="000000"/>
          <w:lang w:eastAsia="en-US"/>
        </w:rPr>
      </w:pPr>
      <w:r w:rsidRPr="00763552">
        <w:rPr>
          <w:rFonts w:eastAsia="Calibri"/>
          <w:b/>
          <w:bCs/>
          <w:color w:val="000000"/>
          <w:lang w:eastAsia="en-US"/>
        </w:rPr>
        <w:t>4. Условия поставки</w:t>
      </w:r>
    </w:p>
    <w:p w14:paraId="36BE04C6" w14:textId="77777777" w:rsidR="00A31D9F" w:rsidRPr="00763552" w:rsidRDefault="00A31D9F" w:rsidP="00A31D9F">
      <w:pPr>
        <w:shd w:val="clear" w:color="auto" w:fill="FFFFFF"/>
        <w:tabs>
          <w:tab w:val="left" w:pos="1450"/>
        </w:tabs>
        <w:ind w:firstLine="567"/>
        <w:jc w:val="both"/>
        <w:rPr>
          <w:bCs/>
          <w:color w:val="000000"/>
          <w:spacing w:val="-5"/>
        </w:rPr>
      </w:pPr>
      <w:r w:rsidRPr="00763552">
        <w:rPr>
          <w:rFonts w:eastAsia="Calibri"/>
          <w:color w:val="000000"/>
          <w:lang w:eastAsia="en-US"/>
        </w:rPr>
        <w:t>4.1.</w:t>
      </w:r>
      <w:r w:rsidRPr="00763552">
        <w:rPr>
          <w:color w:val="000000"/>
          <w:spacing w:val="5"/>
        </w:rPr>
        <w:t xml:space="preserve"> </w:t>
      </w:r>
      <w:r w:rsidRPr="00763552">
        <w:rPr>
          <w:bCs/>
          <w:color w:val="000000"/>
          <w:spacing w:val="-5"/>
        </w:rPr>
        <w:t>Товар подлежит поставке в сроки, указанные в пункте 1.</w:t>
      </w:r>
      <w:r>
        <w:rPr>
          <w:bCs/>
          <w:color w:val="000000"/>
          <w:spacing w:val="-5"/>
        </w:rPr>
        <w:t>3</w:t>
      </w:r>
      <w:r w:rsidRPr="00763552">
        <w:rPr>
          <w:bCs/>
          <w:color w:val="000000"/>
          <w:spacing w:val="-5"/>
        </w:rPr>
        <w:t xml:space="preserve"> настоящего Договора по адресу: </w:t>
      </w:r>
      <w:r w:rsidRPr="00763552">
        <w:rPr>
          <w:bCs/>
          <w:color w:val="000000"/>
          <w:spacing w:val="-5"/>
        </w:rPr>
        <w:br/>
        <w:t>г. Южно-Сахалинск, ул. Вокзальная, 54</w:t>
      </w:r>
      <w:r>
        <w:rPr>
          <w:bCs/>
          <w:color w:val="000000"/>
          <w:spacing w:val="-5"/>
        </w:rPr>
        <w:t>-</w:t>
      </w:r>
      <w:r w:rsidRPr="00763552">
        <w:rPr>
          <w:bCs/>
          <w:color w:val="000000"/>
          <w:spacing w:val="-5"/>
        </w:rPr>
        <w:t xml:space="preserve">А. </w:t>
      </w:r>
    </w:p>
    <w:p w14:paraId="32C9F07B" w14:textId="77777777" w:rsidR="00A31D9F" w:rsidRPr="00763552" w:rsidRDefault="00A31D9F" w:rsidP="00A31D9F">
      <w:pPr>
        <w:shd w:val="clear" w:color="auto" w:fill="FFFFFF"/>
        <w:ind w:firstLine="567"/>
        <w:jc w:val="both"/>
        <w:rPr>
          <w:rFonts w:eastAsia="Calibri"/>
          <w:color w:val="000000"/>
          <w:lang w:eastAsia="en-US"/>
        </w:rPr>
      </w:pPr>
      <w:r w:rsidRPr="00763552">
        <w:rPr>
          <w:rFonts w:eastAsia="Calibri"/>
          <w:color w:val="000000"/>
          <w:lang w:eastAsia="en-US"/>
        </w:rPr>
        <w:t xml:space="preserve">4.2. Выгрузка Товара с транспорта Поставщика осуществляется силами и за счет Поставщика. </w:t>
      </w:r>
    </w:p>
    <w:p w14:paraId="081B5C47" w14:textId="77777777" w:rsidR="00A31D9F" w:rsidRPr="00763552" w:rsidRDefault="00A31D9F" w:rsidP="00A31D9F">
      <w:pPr>
        <w:shd w:val="clear" w:color="auto" w:fill="FFFFFF"/>
        <w:ind w:firstLine="567"/>
        <w:jc w:val="both"/>
        <w:rPr>
          <w:rFonts w:eastAsia="Calibri"/>
          <w:color w:val="000000"/>
          <w:lang w:eastAsia="en-US"/>
        </w:rPr>
      </w:pPr>
      <w:r w:rsidRPr="00763552">
        <w:rPr>
          <w:rFonts w:eastAsia="Calibri"/>
          <w:color w:val="000000"/>
          <w:lang w:eastAsia="en-US"/>
        </w:rPr>
        <w:t>4.3. Поставщик обязан в течение одного рабочего дня с даты сдачи Товара перевозчику предоставить Покупателю информацию об отгрузке Товара. Одновременно с этим Поставщик направляет Покупателю копии товаросопроводительных документов на отправленный Товар, заверенные печатью и подписью уполномоченного представителя Поставщика с расшифровкой фамилии, имени, отчества, должности и содержащих ссылку на дату и номер настоящего Договора.</w:t>
      </w:r>
    </w:p>
    <w:p w14:paraId="1CAFCF1C" w14:textId="77777777" w:rsidR="00A31D9F" w:rsidRPr="00763552" w:rsidRDefault="00A31D9F" w:rsidP="00A31D9F">
      <w:pPr>
        <w:shd w:val="clear" w:color="auto" w:fill="FFFFFF"/>
        <w:ind w:firstLine="567"/>
        <w:jc w:val="both"/>
        <w:rPr>
          <w:color w:val="000000"/>
          <w:spacing w:val="-2"/>
        </w:rPr>
      </w:pPr>
      <w:r w:rsidRPr="00763552">
        <w:rPr>
          <w:rFonts w:eastAsia="Calibri"/>
          <w:color w:val="000000"/>
          <w:lang w:eastAsia="en-US"/>
        </w:rPr>
        <w:t>4.4. Покупатель вправе, уведомив Поставщика, отказаться от принятия Товаров, поставка которых просрочена</w:t>
      </w:r>
      <w:r w:rsidRPr="00763552">
        <w:rPr>
          <w:color w:val="000000"/>
          <w:spacing w:val="-2"/>
        </w:rPr>
        <w:t>.</w:t>
      </w:r>
    </w:p>
    <w:p w14:paraId="1FA92B4F" w14:textId="77777777" w:rsidR="00A31D9F" w:rsidRPr="00763552" w:rsidRDefault="00A31D9F" w:rsidP="00A31D9F">
      <w:pPr>
        <w:shd w:val="clear" w:color="auto" w:fill="FFFFFF"/>
        <w:ind w:firstLine="567"/>
        <w:jc w:val="both"/>
        <w:rPr>
          <w:color w:val="000000"/>
          <w:spacing w:val="-2"/>
        </w:rPr>
      </w:pPr>
    </w:p>
    <w:p w14:paraId="37EF29C6" w14:textId="77777777" w:rsidR="00A31D9F" w:rsidRPr="00763552" w:rsidRDefault="00A31D9F" w:rsidP="00A31D9F">
      <w:pPr>
        <w:shd w:val="clear" w:color="auto" w:fill="FFFFFF"/>
        <w:ind w:left="19" w:right="5" w:hanging="19"/>
        <w:jc w:val="center"/>
        <w:rPr>
          <w:rFonts w:eastAsia="Calibri"/>
          <w:b/>
          <w:bCs/>
          <w:color w:val="000000"/>
          <w:lang w:eastAsia="en-US"/>
        </w:rPr>
      </w:pPr>
      <w:r w:rsidRPr="00763552">
        <w:rPr>
          <w:rFonts w:eastAsia="Calibri"/>
          <w:b/>
          <w:bCs/>
          <w:color w:val="000000"/>
          <w:lang w:eastAsia="en-US"/>
        </w:rPr>
        <w:t>5. Комплектность, качество и гарантии</w:t>
      </w:r>
    </w:p>
    <w:p w14:paraId="6D2273FC" w14:textId="77777777" w:rsidR="00A31D9F" w:rsidRPr="00763552" w:rsidRDefault="00A31D9F" w:rsidP="00A31D9F">
      <w:pPr>
        <w:shd w:val="clear" w:color="auto" w:fill="FFFFFF"/>
        <w:ind w:firstLine="567"/>
        <w:jc w:val="both"/>
        <w:rPr>
          <w:rFonts w:eastAsia="Calibri"/>
          <w:color w:val="000000"/>
          <w:lang w:eastAsia="en-US"/>
        </w:rPr>
      </w:pPr>
      <w:bookmarkStart w:id="3" w:name="_Hlk222911940"/>
      <w:r w:rsidRPr="00763552">
        <w:rPr>
          <w:rFonts w:eastAsia="Calibri"/>
          <w:color w:val="000000"/>
          <w:lang w:eastAsia="en-US"/>
        </w:rPr>
        <w:t xml:space="preserve">5.1. Товар, подлежащий обязательной сертификации, поставляется с соответствующими сертификатами, прилагаемыми к каждой партии Товара. Качество поставляемого Товара должно удостоверяться сертификатом (паспортом, актом) качества (сертификатом соответствия). </w:t>
      </w:r>
    </w:p>
    <w:p w14:paraId="5DC86954" w14:textId="77777777" w:rsidR="00A31D9F" w:rsidRPr="00763552" w:rsidRDefault="00A31D9F" w:rsidP="00A31D9F">
      <w:pPr>
        <w:shd w:val="clear" w:color="auto" w:fill="FFFFFF"/>
        <w:ind w:firstLine="567"/>
        <w:jc w:val="both"/>
        <w:rPr>
          <w:rFonts w:eastAsia="Calibri"/>
          <w:color w:val="000000"/>
          <w:lang w:eastAsia="en-US"/>
        </w:rPr>
      </w:pPr>
      <w:r w:rsidRPr="00763552">
        <w:rPr>
          <w:rFonts w:eastAsia="Calibri"/>
          <w:color w:val="000000"/>
          <w:lang w:eastAsia="en-US"/>
        </w:rPr>
        <w:t>5.2. Поставщик гарантирует, что поставляемый Товар соответствует условиям настоящего Договора и Технического задания.</w:t>
      </w:r>
    </w:p>
    <w:p w14:paraId="6C7DB32C" w14:textId="77777777" w:rsidR="00A31D9F" w:rsidRPr="001C6F68" w:rsidRDefault="00A31D9F" w:rsidP="00A31D9F">
      <w:pPr>
        <w:shd w:val="clear" w:color="auto" w:fill="FFFFFF"/>
        <w:ind w:firstLine="567"/>
        <w:jc w:val="both"/>
        <w:rPr>
          <w:rFonts w:eastAsia="Calibri"/>
          <w:color w:val="000000"/>
          <w:lang w:eastAsia="en-US"/>
        </w:rPr>
      </w:pPr>
      <w:r>
        <w:rPr>
          <w:rFonts w:eastAsia="Calibri"/>
          <w:color w:val="000000"/>
          <w:lang w:eastAsia="en-US"/>
        </w:rPr>
        <w:lastRenderedPageBreak/>
        <w:t>5</w:t>
      </w:r>
      <w:r w:rsidRPr="001C6F68">
        <w:rPr>
          <w:rFonts w:eastAsia="Calibri"/>
          <w:color w:val="000000"/>
          <w:lang w:eastAsia="en-US"/>
        </w:rPr>
        <w:t>.</w:t>
      </w:r>
      <w:r>
        <w:rPr>
          <w:rFonts w:eastAsia="Calibri"/>
          <w:color w:val="000000"/>
          <w:lang w:eastAsia="en-US"/>
        </w:rPr>
        <w:t>3</w:t>
      </w:r>
      <w:r w:rsidRPr="001C6F68">
        <w:rPr>
          <w:rFonts w:eastAsia="Calibri"/>
          <w:color w:val="000000"/>
          <w:lang w:eastAsia="en-US"/>
        </w:rPr>
        <w:t>. Поставщик предоставляет гарантийный срок нормального функционирования Товара в соответствии с ГОСТ, ОСТ, ТУ</w:t>
      </w:r>
      <w:r w:rsidRPr="00611694">
        <w:rPr>
          <w:rFonts w:eastAsia="Calibri"/>
          <w:color w:val="000000"/>
          <w:lang w:eastAsia="en-US"/>
        </w:rPr>
        <w:t xml:space="preserve"> </w:t>
      </w:r>
      <w:r w:rsidRPr="001C6F68">
        <w:rPr>
          <w:rFonts w:eastAsia="Calibri"/>
          <w:color w:val="000000"/>
          <w:lang w:eastAsia="en-US"/>
        </w:rPr>
        <w:t xml:space="preserve">и иными документами, но не менее </w:t>
      </w:r>
      <w:r>
        <w:rPr>
          <w:bCs/>
          <w:lang w:eastAsia="en-US"/>
        </w:rPr>
        <w:t>24</w:t>
      </w:r>
      <w:r w:rsidRPr="00763552">
        <w:rPr>
          <w:bCs/>
          <w:lang w:eastAsia="en-US"/>
        </w:rPr>
        <w:t xml:space="preserve"> месяцев с момента исполнения обязательств по поставке</w:t>
      </w:r>
      <w:r>
        <w:rPr>
          <w:bCs/>
          <w:lang w:eastAsia="en-US"/>
        </w:rPr>
        <w:t xml:space="preserve"> Товара</w:t>
      </w:r>
      <w:r w:rsidRPr="00763552">
        <w:rPr>
          <w:bCs/>
          <w:lang w:eastAsia="en-US"/>
        </w:rPr>
        <w:t>.</w:t>
      </w:r>
      <w:r w:rsidRPr="001C6F68">
        <w:rPr>
          <w:rFonts w:eastAsia="Calibri"/>
          <w:color w:val="000000"/>
          <w:lang w:eastAsia="en-US"/>
        </w:rPr>
        <w:t xml:space="preserve"> Гарантийные сроки на установленные в составе Товара комплектующие</w:t>
      </w:r>
      <w:r w:rsidRPr="00611694">
        <w:rPr>
          <w:rFonts w:eastAsia="Calibri"/>
          <w:color w:val="000000"/>
          <w:lang w:eastAsia="en-US"/>
        </w:rPr>
        <w:t xml:space="preserve"> </w:t>
      </w:r>
      <w:r w:rsidRPr="001C6F68">
        <w:rPr>
          <w:rFonts w:eastAsia="Calibri"/>
          <w:color w:val="000000"/>
          <w:lang w:eastAsia="en-US"/>
        </w:rPr>
        <w:t>определяются в соответствии с ГОСТ, ОСТ, ТУ</w:t>
      </w:r>
      <w:r>
        <w:rPr>
          <w:rFonts w:eastAsia="Calibri"/>
          <w:color w:val="000000"/>
          <w:lang w:eastAsia="en-US"/>
        </w:rPr>
        <w:t xml:space="preserve"> </w:t>
      </w:r>
      <w:r w:rsidRPr="001C6F68">
        <w:rPr>
          <w:rFonts w:eastAsia="Calibri"/>
          <w:color w:val="000000"/>
          <w:lang w:eastAsia="en-US"/>
        </w:rPr>
        <w:t>и иными документами на соответствующие комплектующие, но не могут быть менее гарантийного срока, установленного изготовителем. Неисправность, установленных на Товар комплектующих</w:t>
      </w:r>
      <w:r>
        <w:rPr>
          <w:rFonts w:eastAsia="Calibri"/>
          <w:color w:val="000000"/>
          <w:lang w:eastAsia="en-US"/>
        </w:rPr>
        <w:t xml:space="preserve">, </w:t>
      </w:r>
      <w:r w:rsidRPr="001C6F68">
        <w:rPr>
          <w:rFonts w:eastAsia="Calibri"/>
          <w:color w:val="000000"/>
          <w:lang w:eastAsia="en-US"/>
        </w:rPr>
        <w:t>в период течения гарантийного срока на Товар является неисправностью Товара. Неисправность установленных на Товар комплектующих, деталей</w:t>
      </w:r>
      <w:r>
        <w:rPr>
          <w:rFonts w:eastAsia="Calibri"/>
          <w:color w:val="000000"/>
          <w:lang w:eastAsia="en-US"/>
        </w:rPr>
        <w:t xml:space="preserve"> </w:t>
      </w:r>
      <w:r w:rsidRPr="001C6F68">
        <w:rPr>
          <w:rFonts w:eastAsia="Calibri"/>
          <w:color w:val="000000"/>
          <w:lang w:eastAsia="en-US"/>
        </w:rPr>
        <w:t>после истечения гарантийного срока на Товар, при условии, что на указанные комплектующие, детали</w:t>
      </w:r>
      <w:r>
        <w:rPr>
          <w:rFonts w:eastAsia="Calibri"/>
          <w:color w:val="000000"/>
          <w:lang w:eastAsia="en-US"/>
        </w:rPr>
        <w:t xml:space="preserve"> </w:t>
      </w:r>
      <w:r w:rsidRPr="001C6F68">
        <w:rPr>
          <w:rFonts w:eastAsia="Calibri"/>
          <w:color w:val="000000"/>
          <w:lang w:eastAsia="en-US"/>
        </w:rPr>
        <w:t>установлены большие гарантийные сроки, является неисправностью соответствующего комплектующего, детали.</w:t>
      </w:r>
    </w:p>
    <w:p w14:paraId="2D4FA243" w14:textId="77777777" w:rsidR="00A31D9F" w:rsidRPr="001C6F68" w:rsidRDefault="00A31D9F" w:rsidP="00A31D9F">
      <w:pPr>
        <w:shd w:val="clear" w:color="auto" w:fill="FFFFFF"/>
        <w:ind w:firstLine="567"/>
        <w:jc w:val="both"/>
        <w:rPr>
          <w:rFonts w:eastAsia="Calibri"/>
          <w:color w:val="000000"/>
          <w:lang w:eastAsia="en-US"/>
        </w:rPr>
      </w:pPr>
      <w:r w:rsidRPr="001C6F68">
        <w:rPr>
          <w:rFonts w:eastAsia="Calibri"/>
          <w:color w:val="000000"/>
          <w:lang w:eastAsia="en-US"/>
        </w:rPr>
        <w:t xml:space="preserve">Если в течение гарантийного срока, установленного заводом-производителем, Товар или его отдельные части станут непригодными для дальнейшего использования, Поставщик производит за свой счет гарантийный ремонт Товара или замену Товара, включая замену непригодных для использования частей Товара. Покупатель направляет Поставщику уведомление о необходимости выезда уполномоченного специалиста для участия в работе комиссии по определению причин непригодности Товара и установлении необходимости в проведении гарантийного ремонта Товара или его замены по </w:t>
      </w:r>
      <w:r>
        <w:rPr>
          <w:rFonts w:eastAsia="Calibri"/>
          <w:color w:val="000000"/>
          <w:lang w:eastAsia="en-US"/>
        </w:rPr>
        <w:t xml:space="preserve">электронной </w:t>
      </w:r>
      <w:r w:rsidRPr="001C6F68">
        <w:rPr>
          <w:rFonts w:eastAsia="Calibri"/>
          <w:color w:val="000000"/>
          <w:lang w:eastAsia="en-US"/>
        </w:rPr>
        <w:t xml:space="preserve">почте либо </w:t>
      </w:r>
      <w:r>
        <w:rPr>
          <w:rFonts w:eastAsia="Calibri"/>
          <w:color w:val="000000"/>
          <w:lang w:eastAsia="en-US"/>
        </w:rPr>
        <w:t xml:space="preserve">иным </w:t>
      </w:r>
      <w:r w:rsidRPr="001C6F68">
        <w:rPr>
          <w:rFonts w:eastAsia="Calibri"/>
          <w:color w:val="000000"/>
          <w:lang w:eastAsia="en-US"/>
        </w:rPr>
        <w:t xml:space="preserve">сообщением. Уполномоченный представитель Поставщика обязан явиться в срок не более 10 (десяти) рабочих дней с момента получения данного уведомления для участия в работе комиссии. </w:t>
      </w:r>
    </w:p>
    <w:p w14:paraId="6310A0CE" w14:textId="77777777" w:rsidR="00A31D9F" w:rsidRPr="001C6F68" w:rsidRDefault="00A31D9F" w:rsidP="00A31D9F">
      <w:pPr>
        <w:shd w:val="clear" w:color="auto" w:fill="FFFFFF"/>
        <w:ind w:firstLine="567"/>
        <w:jc w:val="both"/>
        <w:rPr>
          <w:rFonts w:eastAsia="Calibri"/>
          <w:color w:val="000000"/>
          <w:lang w:eastAsia="en-US"/>
        </w:rPr>
      </w:pPr>
      <w:r w:rsidRPr="001C6F68">
        <w:rPr>
          <w:rFonts w:eastAsia="Calibri"/>
          <w:color w:val="000000"/>
          <w:lang w:eastAsia="en-US"/>
        </w:rPr>
        <w:t>Работа комиссии завершается подписанием Сторонами акта-рекламации, который составляется в течение 5 (пяти) рабочих дней от даты прибытия представителя Поставщика, но не позднее 15 (пятнадцати) рабочих дней с даты направления уведомления о неисправности Товара.</w:t>
      </w:r>
    </w:p>
    <w:p w14:paraId="0FF5EF15" w14:textId="77777777" w:rsidR="00A31D9F" w:rsidRPr="001C6F68" w:rsidRDefault="00A31D9F" w:rsidP="00A31D9F">
      <w:pPr>
        <w:shd w:val="clear" w:color="auto" w:fill="FFFFFF"/>
        <w:ind w:firstLine="567"/>
        <w:jc w:val="both"/>
        <w:rPr>
          <w:rFonts w:eastAsia="Calibri"/>
          <w:color w:val="000000"/>
          <w:lang w:eastAsia="en-US"/>
        </w:rPr>
      </w:pPr>
      <w:r w:rsidRPr="001C6F68">
        <w:rPr>
          <w:rFonts w:eastAsia="Calibri"/>
          <w:color w:val="000000"/>
          <w:lang w:eastAsia="en-US"/>
        </w:rPr>
        <w:t>При этом Поставщик выплачивает Покупателю пеню в размере:</w:t>
      </w:r>
    </w:p>
    <w:p w14:paraId="68E1AFD9" w14:textId="77777777" w:rsidR="00A31D9F" w:rsidRPr="001C6F68" w:rsidRDefault="00A31D9F" w:rsidP="00A31D9F">
      <w:pPr>
        <w:shd w:val="clear" w:color="auto" w:fill="FFFFFF"/>
        <w:ind w:firstLine="567"/>
        <w:jc w:val="both"/>
        <w:rPr>
          <w:rFonts w:eastAsia="Calibri"/>
          <w:color w:val="000000"/>
          <w:lang w:eastAsia="en-US"/>
        </w:rPr>
      </w:pPr>
      <w:r w:rsidRPr="001C6F68">
        <w:rPr>
          <w:rFonts w:eastAsia="Calibri"/>
          <w:color w:val="000000"/>
          <w:lang w:eastAsia="en-US"/>
        </w:rPr>
        <w:t>0,1 % от стоимости неисправного Товара за каждый день простоя в работе Товара. Данная мера ответственности применяется в случае, если наличие таких неисправностей не позволяло эксплуатацию Товара;</w:t>
      </w:r>
    </w:p>
    <w:p w14:paraId="35241304" w14:textId="77777777" w:rsidR="00A31D9F" w:rsidRPr="001C6F68" w:rsidRDefault="00A31D9F" w:rsidP="00A31D9F">
      <w:pPr>
        <w:shd w:val="clear" w:color="auto" w:fill="FFFFFF"/>
        <w:ind w:firstLine="567"/>
        <w:jc w:val="both"/>
        <w:rPr>
          <w:rFonts w:eastAsia="Calibri"/>
          <w:color w:val="000000"/>
          <w:lang w:eastAsia="en-US"/>
        </w:rPr>
      </w:pPr>
      <w:r>
        <w:rPr>
          <w:rFonts w:eastAsia="Calibri"/>
          <w:color w:val="000000"/>
          <w:lang w:eastAsia="en-US"/>
        </w:rPr>
        <w:t>5</w:t>
      </w:r>
      <w:r w:rsidRPr="001C6F68">
        <w:rPr>
          <w:rFonts w:eastAsia="Calibri"/>
          <w:color w:val="000000"/>
          <w:lang w:eastAsia="en-US"/>
        </w:rPr>
        <w:t>.</w:t>
      </w:r>
      <w:r>
        <w:rPr>
          <w:rFonts w:eastAsia="Calibri"/>
          <w:color w:val="000000"/>
          <w:lang w:eastAsia="en-US"/>
        </w:rPr>
        <w:t>4</w:t>
      </w:r>
      <w:r w:rsidRPr="001C6F68">
        <w:rPr>
          <w:rFonts w:eastAsia="Calibri"/>
          <w:color w:val="000000"/>
          <w:lang w:eastAsia="en-US"/>
        </w:rPr>
        <w:t xml:space="preserve">. Поставщик обязан провести гарантийный ремонт Товара или замену Товара в течение </w:t>
      </w:r>
      <w:r>
        <w:rPr>
          <w:rFonts w:eastAsia="Calibri"/>
          <w:color w:val="000000"/>
          <w:lang w:eastAsia="en-US"/>
        </w:rPr>
        <w:t>2</w:t>
      </w:r>
      <w:r w:rsidRPr="001C6F68">
        <w:rPr>
          <w:rFonts w:eastAsia="Calibri"/>
          <w:color w:val="000000"/>
          <w:lang w:eastAsia="en-US"/>
        </w:rPr>
        <w:t>0 (</w:t>
      </w:r>
      <w:r>
        <w:rPr>
          <w:rFonts w:eastAsia="Calibri"/>
          <w:color w:val="000000"/>
          <w:lang w:eastAsia="en-US"/>
        </w:rPr>
        <w:t>двадцати</w:t>
      </w:r>
      <w:r w:rsidRPr="001C6F68">
        <w:rPr>
          <w:rFonts w:eastAsia="Calibri"/>
          <w:color w:val="000000"/>
          <w:lang w:eastAsia="en-US"/>
        </w:rPr>
        <w:t xml:space="preserve">) рабочих дней с даты составления акта-рекламации, указанного в пункте </w:t>
      </w:r>
      <w:r>
        <w:rPr>
          <w:rFonts w:eastAsia="Calibri"/>
          <w:color w:val="000000"/>
          <w:lang w:eastAsia="en-US"/>
        </w:rPr>
        <w:t>5</w:t>
      </w:r>
      <w:r w:rsidRPr="001C6F68">
        <w:rPr>
          <w:rFonts w:eastAsia="Calibri"/>
          <w:color w:val="000000"/>
          <w:lang w:eastAsia="en-US"/>
        </w:rPr>
        <w:t>.3 настоящего Договора. Расходы Поставщика, связанные с проведением гарантийного ремонта или заменой Товара, Покупателем не возмещаются.</w:t>
      </w:r>
    </w:p>
    <w:p w14:paraId="43FA4B9B" w14:textId="77777777" w:rsidR="00A31D9F" w:rsidRPr="001C6F68" w:rsidRDefault="00A31D9F" w:rsidP="00A31D9F">
      <w:pPr>
        <w:shd w:val="clear" w:color="auto" w:fill="FFFFFF"/>
        <w:ind w:firstLine="567"/>
        <w:jc w:val="both"/>
        <w:rPr>
          <w:rFonts w:eastAsia="Calibri"/>
          <w:color w:val="000000"/>
          <w:lang w:eastAsia="en-US"/>
        </w:rPr>
      </w:pPr>
      <w:r>
        <w:rPr>
          <w:rFonts w:eastAsia="Calibri"/>
          <w:color w:val="000000"/>
          <w:lang w:eastAsia="en-US"/>
        </w:rPr>
        <w:t>5.5</w:t>
      </w:r>
      <w:r w:rsidRPr="001C6F68">
        <w:rPr>
          <w:rFonts w:eastAsia="Calibri"/>
          <w:color w:val="000000"/>
          <w:lang w:eastAsia="en-US"/>
        </w:rPr>
        <w:t>. Поставщик гарантирует, что в отношении поставляемого по настоящему Договору Товара отсутствуют охраняемые законом права третьих лиц, в том числе в сфере интеллектуальной собственности.</w:t>
      </w:r>
    </w:p>
    <w:p w14:paraId="74335A43" w14:textId="77777777" w:rsidR="00A31D9F" w:rsidRPr="001C6F68" w:rsidRDefault="00A31D9F" w:rsidP="00A31D9F">
      <w:pPr>
        <w:shd w:val="clear" w:color="auto" w:fill="FFFFFF"/>
        <w:ind w:firstLine="567"/>
        <w:jc w:val="both"/>
        <w:rPr>
          <w:rFonts w:eastAsia="Calibri"/>
          <w:color w:val="000000"/>
          <w:lang w:eastAsia="en-US"/>
        </w:rPr>
      </w:pPr>
      <w:r>
        <w:rPr>
          <w:rFonts w:eastAsia="Calibri"/>
          <w:color w:val="000000"/>
          <w:lang w:eastAsia="en-US"/>
        </w:rPr>
        <w:t>5.6</w:t>
      </w:r>
      <w:r w:rsidRPr="001C6F68">
        <w:rPr>
          <w:rFonts w:eastAsia="Calibri"/>
          <w:color w:val="000000"/>
          <w:lang w:eastAsia="en-US"/>
        </w:rPr>
        <w:t>. Если настоящим Договором не предусмотрено иное, Поставщик гарантирует, что поставляемый по настоящему Договору Товар является новым, ранее в эксплуатации не находился, на него не истек гарантийный срок или срок годности.</w:t>
      </w:r>
    </w:p>
    <w:p w14:paraId="711ABE30" w14:textId="77777777" w:rsidR="00A31D9F" w:rsidRPr="001C6F68" w:rsidRDefault="00A31D9F" w:rsidP="00A31D9F">
      <w:pPr>
        <w:shd w:val="clear" w:color="auto" w:fill="FFFFFF"/>
        <w:ind w:firstLine="567"/>
        <w:jc w:val="both"/>
        <w:rPr>
          <w:rFonts w:eastAsia="Calibri"/>
          <w:color w:val="000000"/>
          <w:lang w:eastAsia="en-US"/>
        </w:rPr>
      </w:pPr>
      <w:r>
        <w:rPr>
          <w:rFonts w:eastAsia="Calibri"/>
          <w:color w:val="000000"/>
          <w:lang w:eastAsia="en-US"/>
        </w:rPr>
        <w:t>5.7</w:t>
      </w:r>
      <w:r w:rsidRPr="001C6F68">
        <w:rPr>
          <w:rFonts w:eastAsia="Calibri"/>
          <w:color w:val="000000"/>
          <w:lang w:eastAsia="en-US"/>
        </w:rPr>
        <w:t>. Поставщик гарантирует, что поставляемый по настоящему Договору Товар соответствует современному уровню техники, российским и международным стандартам, существующим для данного Товара на момент исполнения настоящего Договора, при поставке Товара были применены качественные материалы и было обеспечено надлежащее техническое исполнение, а также, что комплектность Товара полностью отвечает условиям настоящего Договора и обеспечивает нормальную и бесперебойную работу Товара в течение всего нормативного срока службы.</w:t>
      </w:r>
    </w:p>
    <w:p w14:paraId="29FF2F66" w14:textId="77777777" w:rsidR="00A31D9F" w:rsidRPr="001C6F68" w:rsidRDefault="00A31D9F" w:rsidP="00A31D9F">
      <w:pPr>
        <w:shd w:val="clear" w:color="auto" w:fill="FFFFFF"/>
        <w:ind w:firstLine="567"/>
        <w:jc w:val="both"/>
        <w:rPr>
          <w:rFonts w:eastAsia="Calibri"/>
          <w:color w:val="000000"/>
          <w:lang w:eastAsia="en-US"/>
        </w:rPr>
      </w:pPr>
      <w:r>
        <w:rPr>
          <w:rFonts w:eastAsia="Calibri"/>
          <w:color w:val="000000"/>
          <w:lang w:eastAsia="en-US"/>
        </w:rPr>
        <w:t>5</w:t>
      </w:r>
      <w:r w:rsidRPr="001C6F68">
        <w:rPr>
          <w:rFonts w:eastAsia="Calibri"/>
          <w:color w:val="000000"/>
          <w:lang w:eastAsia="en-US"/>
        </w:rPr>
        <w:t>.</w:t>
      </w:r>
      <w:r>
        <w:rPr>
          <w:rFonts w:eastAsia="Calibri"/>
          <w:color w:val="000000"/>
          <w:lang w:eastAsia="en-US"/>
        </w:rPr>
        <w:t>8</w:t>
      </w:r>
      <w:r w:rsidRPr="001C6F68">
        <w:rPr>
          <w:rFonts w:eastAsia="Calibri"/>
          <w:color w:val="000000"/>
          <w:lang w:eastAsia="en-US"/>
        </w:rPr>
        <w:t>. На Товар или части Товара, переданные Поставщиком взамен Товара или его частей ненадлежащего качества, устанавливается тот же гарантийный срок, что и на замененный Товар.</w:t>
      </w:r>
    </w:p>
    <w:bookmarkEnd w:id="3"/>
    <w:p w14:paraId="3DCA2E8D" w14:textId="77777777" w:rsidR="00A31D9F" w:rsidRDefault="00A31D9F" w:rsidP="00A31D9F">
      <w:pPr>
        <w:shd w:val="clear" w:color="auto" w:fill="FFFFFF"/>
        <w:jc w:val="center"/>
        <w:rPr>
          <w:rFonts w:eastAsia="Calibri"/>
          <w:b/>
          <w:bCs/>
          <w:color w:val="000000"/>
          <w:lang w:eastAsia="en-US"/>
        </w:rPr>
      </w:pPr>
    </w:p>
    <w:p w14:paraId="1068B08A" w14:textId="77777777" w:rsidR="00A31D9F" w:rsidRPr="00763552" w:rsidRDefault="00A31D9F" w:rsidP="00A31D9F">
      <w:pPr>
        <w:shd w:val="clear" w:color="auto" w:fill="FFFFFF"/>
        <w:jc w:val="center"/>
        <w:rPr>
          <w:rFonts w:eastAsia="Calibri"/>
          <w:b/>
          <w:bCs/>
          <w:color w:val="000000"/>
          <w:lang w:eastAsia="en-US"/>
        </w:rPr>
      </w:pPr>
      <w:r w:rsidRPr="00763552">
        <w:rPr>
          <w:rFonts w:eastAsia="Calibri"/>
          <w:b/>
          <w:bCs/>
          <w:color w:val="000000"/>
          <w:lang w:eastAsia="en-US"/>
        </w:rPr>
        <w:t>6. Переход права собственности и рисков</w:t>
      </w:r>
    </w:p>
    <w:p w14:paraId="1B496564" w14:textId="77777777" w:rsidR="00A31D9F" w:rsidRPr="00763552" w:rsidRDefault="00A31D9F" w:rsidP="00A31D9F">
      <w:pPr>
        <w:shd w:val="clear" w:color="auto" w:fill="FFFFFF"/>
        <w:tabs>
          <w:tab w:val="left" w:pos="709"/>
        </w:tabs>
        <w:ind w:left="24" w:right="10" w:firstLine="543"/>
        <w:jc w:val="both"/>
        <w:rPr>
          <w:rFonts w:eastAsia="Calibri"/>
          <w:color w:val="000000"/>
          <w:lang w:eastAsia="en-US"/>
        </w:rPr>
      </w:pPr>
      <w:r w:rsidRPr="00763552">
        <w:rPr>
          <w:rFonts w:eastAsia="Calibri"/>
          <w:color w:val="000000"/>
          <w:lang w:eastAsia="en-US"/>
        </w:rPr>
        <w:t>6.1. Право собственности на Товар, а также риск случайной гибели или повреждения товара переходят от Поставщика к Покупателю с даты поступления Товара на склад Покупателя. Датой поступления Товара на склад Покупателя считается дата, проставленная Покупателем на товарной накладной.</w:t>
      </w:r>
    </w:p>
    <w:p w14:paraId="0BA6FF7F" w14:textId="77777777" w:rsidR="00A31D9F" w:rsidRPr="00763552" w:rsidRDefault="00A31D9F" w:rsidP="00A31D9F">
      <w:pPr>
        <w:shd w:val="clear" w:color="auto" w:fill="FFFFFF"/>
        <w:tabs>
          <w:tab w:val="left" w:pos="709"/>
        </w:tabs>
        <w:ind w:right="10"/>
        <w:jc w:val="center"/>
        <w:rPr>
          <w:rFonts w:eastAsia="Calibri"/>
          <w:b/>
          <w:color w:val="000000"/>
          <w:lang w:eastAsia="en-US"/>
        </w:rPr>
      </w:pPr>
      <w:r w:rsidRPr="00763552">
        <w:rPr>
          <w:rFonts w:eastAsia="Calibri"/>
          <w:b/>
          <w:color w:val="000000"/>
          <w:lang w:eastAsia="en-US"/>
        </w:rPr>
        <w:lastRenderedPageBreak/>
        <w:t>7. Приемка товара</w:t>
      </w:r>
    </w:p>
    <w:p w14:paraId="20A4692E" w14:textId="77777777" w:rsidR="00A31D9F" w:rsidRPr="00763552" w:rsidRDefault="00A31D9F" w:rsidP="00A31D9F">
      <w:pPr>
        <w:shd w:val="clear" w:color="auto" w:fill="FFFFFF"/>
        <w:tabs>
          <w:tab w:val="left" w:pos="709"/>
        </w:tabs>
        <w:ind w:left="24" w:right="10" w:firstLine="543"/>
        <w:jc w:val="both"/>
        <w:rPr>
          <w:rFonts w:eastAsia="Calibri"/>
          <w:bCs/>
          <w:color w:val="000000"/>
          <w:lang w:eastAsia="en-US"/>
        </w:rPr>
      </w:pPr>
      <w:r w:rsidRPr="00763552">
        <w:rPr>
          <w:rFonts w:eastAsia="Calibri"/>
          <w:color w:val="000000"/>
          <w:lang w:eastAsia="en-US"/>
        </w:rPr>
        <w:t xml:space="preserve">7.1. </w:t>
      </w:r>
      <w:r w:rsidRPr="00763552">
        <w:rPr>
          <w:rFonts w:eastAsia="Calibri"/>
          <w:bCs/>
          <w:color w:val="000000"/>
          <w:lang w:eastAsia="en-US"/>
        </w:rPr>
        <w:t>Приемка Товара по качеству и комплектности производится Покупателем по транспортным и сопроводительным документам (спецификации, упаковочному листу, сертификату качества и соответствия).</w:t>
      </w:r>
    </w:p>
    <w:p w14:paraId="5E63CC78" w14:textId="77777777" w:rsidR="00A31D9F" w:rsidRPr="00763552" w:rsidRDefault="00A31D9F" w:rsidP="00A31D9F">
      <w:pPr>
        <w:shd w:val="clear" w:color="auto" w:fill="FFFFFF"/>
        <w:tabs>
          <w:tab w:val="left" w:pos="709"/>
        </w:tabs>
        <w:ind w:left="24" w:right="10" w:firstLine="543"/>
        <w:jc w:val="both"/>
        <w:rPr>
          <w:rFonts w:eastAsia="Calibri"/>
          <w:bCs/>
          <w:color w:val="000000"/>
          <w:lang w:eastAsia="en-US"/>
        </w:rPr>
      </w:pPr>
      <w:r w:rsidRPr="00763552">
        <w:rPr>
          <w:rFonts w:eastAsia="Calibri"/>
          <w:bCs/>
          <w:color w:val="000000"/>
          <w:lang w:eastAsia="en-US"/>
        </w:rPr>
        <w:t>В случае поставки Товара ненадлежащего качества и (или) обнаружения несоответствия Товара указанным документам, Покупатель составляет акт, являющийся основанием для предъявления претензии Поставщику. Под ненадлежащим качеством Товара подразумевается также поставка Товара, не соответствующего предоставленным сертификатам качества (соответствия).</w:t>
      </w:r>
    </w:p>
    <w:p w14:paraId="35A811BA" w14:textId="77777777" w:rsidR="00A31D9F" w:rsidRPr="00763552" w:rsidRDefault="00A31D9F" w:rsidP="00A31D9F">
      <w:pPr>
        <w:shd w:val="clear" w:color="auto" w:fill="FFFFFF"/>
        <w:tabs>
          <w:tab w:val="left" w:pos="709"/>
        </w:tabs>
        <w:ind w:left="24" w:right="10" w:firstLine="543"/>
        <w:jc w:val="both"/>
        <w:rPr>
          <w:rFonts w:eastAsia="Calibri"/>
          <w:bCs/>
          <w:color w:val="000000"/>
          <w:lang w:eastAsia="en-US"/>
        </w:rPr>
      </w:pPr>
      <w:r w:rsidRPr="00763552">
        <w:rPr>
          <w:rFonts w:eastAsia="Calibri"/>
          <w:bCs/>
          <w:color w:val="000000"/>
          <w:lang w:eastAsia="en-US"/>
        </w:rPr>
        <w:t>7.2. При получении Товара без сопроводительных документов Покупатель производит его приемку по фактическому наличию, о чем составляет акт. Указанный акт является достаточным основанием для предъявления претензии Поставщику.</w:t>
      </w:r>
    </w:p>
    <w:p w14:paraId="0BBCE943" w14:textId="77777777" w:rsidR="00A31D9F" w:rsidRPr="00763552" w:rsidRDefault="00A31D9F" w:rsidP="00A31D9F">
      <w:pPr>
        <w:shd w:val="clear" w:color="auto" w:fill="FFFFFF"/>
        <w:tabs>
          <w:tab w:val="left" w:pos="709"/>
        </w:tabs>
        <w:ind w:left="24" w:right="10" w:firstLine="543"/>
        <w:jc w:val="both"/>
        <w:rPr>
          <w:rFonts w:eastAsia="Calibri"/>
          <w:bCs/>
          <w:color w:val="000000"/>
          <w:lang w:eastAsia="en-US"/>
        </w:rPr>
      </w:pPr>
      <w:r w:rsidRPr="00763552">
        <w:rPr>
          <w:rFonts w:eastAsia="Calibri"/>
          <w:bCs/>
          <w:color w:val="000000"/>
          <w:lang w:eastAsia="en-US"/>
        </w:rPr>
        <w:t>7.3. На основании акта Покупатель направляет в адрес Поставщика претензию (уведомление) с требованием о замене или возврате Товара ненадлежащего качества (несоответствующего требованиям настоящего Договора), соразмерным уменьшением покупной цены Товара, или допоставки требуемого количества Товара. Срок составления и направления претензии – 5 (пять) рабочих дней.</w:t>
      </w:r>
    </w:p>
    <w:p w14:paraId="694D56E6" w14:textId="77777777" w:rsidR="00A31D9F" w:rsidRPr="00763552" w:rsidRDefault="00A31D9F" w:rsidP="00A31D9F">
      <w:pPr>
        <w:shd w:val="clear" w:color="auto" w:fill="FFFFFF"/>
        <w:tabs>
          <w:tab w:val="left" w:pos="709"/>
        </w:tabs>
        <w:ind w:left="24" w:right="10" w:firstLine="543"/>
        <w:jc w:val="both"/>
        <w:rPr>
          <w:rFonts w:eastAsia="Calibri"/>
          <w:bCs/>
          <w:color w:val="000000"/>
          <w:lang w:eastAsia="en-US"/>
        </w:rPr>
      </w:pPr>
      <w:r w:rsidRPr="00763552">
        <w:rPr>
          <w:rFonts w:eastAsia="Calibri"/>
          <w:bCs/>
          <w:color w:val="000000"/>
          <w:lang w:eastAsia="en-US"/>
        </w:rPr>
        <w:t>Поставщик производит замену (отгрузку) данного Товара в течение 10 дней с момента получения претензии Покупателя, либо направляет в адрес Покупателя письменные возражения с обоснованием.</w:t>
      </w:r>
    </w:p>
    <w:p w14:paraId="570BB229" w14:textId="77777777" w:rsidR="00A31D9F" w:rsidRPr="00763552" w:rsidRDefault="00A31D9F" w:rsidP="00A31D9F">
      <w:pPr>
        <w:shd w:val="clear" w:color="auto" w:fill="FFFFFF"/>
        <w:tabs>
          <w:tab w:val="left" w:pos="709"/>
        </w:tabs>
        <w:ind w:left="24" w:right="10" w:firstLine="543"/>
        <w:jc w:val="both"/>
        <w:rPr>
          <w:rFonts w:eastAsia="Calibri"/>
          <w:bCs/>
          <w:color w:val="000000"/>
          <w:lang w:eastAsia="en-US"/>
        </w:rPr>
      </w:pPr>
      <w:r w:rsidRPr="00763552">
        <w:rPr>
          <w:rFonts w:eastAsia="Calibri"/>
          <w:bCs/>
          <w:color w:val="000000"/>
          <w:lang w:eastAsia="en-US"/>
        </w:rPr>
        <w:t>7.4. Все транспортные расходы, связанные с возвратом (заменой) Товара ненадлежащего качества (не соответствующего условиям настоящего Договора), несет в полном объеме Поставщик.</w:t>
      </w:r>
    </w:p>
    <w:p w14:paraId="76BEAB5A" w14:textId="77777777" w:rsidR="00A31D9F" w:rsidRPr="00763552" w:rsidRDefault="00A31D9F" w:rsidP="00A31D9F">
      <w:pPr>
        <w:shd w:val="clear" w:color="auto" w:fill="FFFFFF"/>
        <w:tabs>
          <w:tab w:val="left" w:pos="709"/>
        </w:tabs>
        <w:ind w:left="24" w:right="10" w:firstLine="543"/>
        <w:jc w:val="both"/>
        <w:rPr>
          <w:rFonts w:eastAsia="Calibri"/>
          <w:bCs/>
          <w:color w:val="000000"/>
          <w:lang w:eastAsia="en-US"/>
        </w:rPr>
      </w:pPr>
    </w:p>
    <w:p w14:paraId="0BC0A172" w14:textId="77777777" w:rsidR="00A31D9F" w:rsidRPr="00763552" w:rsidRDefault="00A31D9F" w:rsidP="00A31D9F">
      <w:pPr>
        <w:shd w:val="clear" w:color="auto" w:fill="FFFFFF"/>
        <w:tabs>
          <w:tab w:val="left" w:pos="1224"/>
        </w:tabs>
        <w:ind w:left="5" w:hanging="5"/>
        <w:jc w:val="center"/>
        <w:rPr>
          <w:rFonts w:eastAsia="Calibri"/>
          <w:b/>
          <w:bCs/>
          <w:color w:val="000000"/>
          <w:lang w:eastAsia="en-US"/>
        </w:rPr>
      </w:pPr>
      <w:r w:rsidRPr="00763552">
        <w:rPr>
          <w:rFonts w:eastAsia="Calibri"/>
          <w:b/>
          <w:bCs/>
          <w:color w:val="000000"/>
          <w:lang w:eastAsia="en-US"/>
        </w:rPr>
        <w:t>8. Ответственность Сторон</w:t>
      </w:r>
    </w:p>
    <w:p w14:paraId="77FE4EBA" w14:textId="77777777" w:rsidR="00A31D9F" w:rsidRPr="00763552" w:rsidRDefault="00A31D9F" w:rsidP="00A31D9F">
      <w:pPr>
        <w:shd w:val="clear" w:color="auto" w:fill="FFFFFF"/>
        <w:tabs>
          <w:tab w:val="left" w:pos="851"/>
          <w:tab w:val="left" w:pos="1134"/>
        </w:tabs>
        <w:ind w:left="14" w:right="7" w:firstLine="553"/>
        <w:jc w:val="both"/>
      </w:pPr>
      <w:r w:rsidRPr="00763552">
        <w:t xml:space="preserve">8.1. В случае недопоставки и /или просрочки поставки Товара, а также нарушения срока замены Товара, предусмотренного пунктом </w:t>
      </w:r>
      <w:r>
        <w:t>7</w:t>
      </w:r>
      <w:r w:rsidRPr="00763552">
        <w:t xml:space="preserve">.3 настоящего Договора, Поставщик уплачивает Покупателю неустойку в размере 0,1% </w:t>
      </w:r>
      <w:r w:rsidRPr="00763552">
        <w:rPr>
          <w:bCs/>
        </w:rPr>
        <w:t xml:space="preserve">от </w:t>
      </w:r>
      <w:r w:rsidRPr="00763552">
        <w:t xml:space="preserve">стоимости несвоевременно поставленного/ недопоставленного Товара </w:t>
      </w:r>
      <w:r w:rsidRPr="00763552">
        <w:rPr>
          <w:bCs/>
        </w:rPr>
        <w:t>за</w:t>
      </w:r>
      <w:r w:rsidRPr="00763552">
        <w:rPr>
          <w:b/>
          <w:bCs/>
        </w:rPr>
        <w:t xml:space="preserve"> </w:t>
      </w:r>
      <w:r w:rsidRPr="00763552">
        <w:t>каждый день просрочки/ недопоставки.</w:t>
      </w:r>
    </w:p>
    <w:p w14:paraId="721F3E3D" w14:textId="77777777" w:rsidR="00A31D9F" w:rsidRPr="00763552" w:rsidRDefault="00A31D9F" w:rsidP="00A31D9F">
      <w:pPr>
        <w:shd w:val="clear" w:color="auto" w:fill="FFFFFF"/>
        <w:tabs>
          <w:tab w:val="left" w:pos="1378"/>
        </w:tabs>
        <w:ind w:left="14" w:firstLine="553"/>
        <w:jc w:val="both"/>
      </w:pPr>
      <w:r w:rsidRPr="00763552">
        <w:t>8.2. За нарушение установленных сроков оплаты поставленного и принятого Покупателем Товара Поставщик вправе потребовать от Покупателя уплаты неустойки в размере 0,1% от стоимости несвоевременно оплаченного Товара за каждый день просрочки.</w:t>
      </w:r>
    </w:p>
    <w:p w14:paraId="33A38FFD" w14:textId="77777777" w:rsidR="00A31D9F" w:rsidRPr="00763552" w:rsidRDefault="00A31D9F" w:rsidP="00A31D9F">
      <w:pPr>
        <w:shd w:val="clear" w:color="auto" w:fill="FFFFFF"/>
        <w:tabs>
          <w:tab w:val="left" w:pos="709"/>
        </w:tabs>
        <w:ind w:left="14" w:firstLine="553"/>
        <w:jc w:val="both"/>
      </w:pPr>
      <w:r w:rsidRPr="00763552">
        <w:t>8.3. При обнаружении недостачи, ненадлежащего качества, брака Товара Покупатель вправе отказаться от оплаты счета-фактуры на сумму недостачи, ненадлежащего качества, брака. В этом случае Покупатель обязан направить Поставщику уведомление, содержащее информацию о причинах неполной оплаты очередного счета. По требованию Поставщика Покупатель предоставит ему копии документов, обосновывающих неполную оплату очередного счета.</w:t>
      </w:r>
    </w:p>
    <w:p w14:paraId="24D7B10E" w14:textId="77777777" w:rsidR="00A31D9F" w:rsidRPr="00763552" w:rsidRDefault="00A31D9F" w:rsidP="00A31D9F">
      <w:pPr>
        <w:shd w:val="clear" w:color="auto" w:fill="FFFFFF"/>
        <w:tabs>
          <w:tab w:val="left" w:pos="709"/>
        </w:tabs>
        <w:ind w:left="14" w:firstLine="553"/>
        <w:jc w:val="both"/>
      </w:pPr>
      <w:r w:rsidRPr="00763552">
        <w:t>8.4. При поставке Товара ненадлежащего качества (не соответствующего условиям настоящего Договора) Покупатель вправе потребовать от Поставщика уплаты штрафной неустойки в размере 10 % от стоимости бракованного Товара и замены его в порядке, определенном настоящим Договором.</w:t>
      </w:r>
    </w:p>
    <w:p w14:paraId="01B03F41" w14:textId="77777777" w:rsidR="00A31D9F" w:rsidRPr="00763552" w:rsidRDefault="00A31D9F" w:rsidP="00A31D9F">
      <w:pPr>
        <w:widowControl w:val="0"/>
        <w:shd w:val="clear" w:color="auto" w:fill="FFFFFF"/>
        <w:tabs>
          <w:tab w:val="left" w:pos="259"/>
        </w:tabs>
        <w:autoSpaceDE w:val="0"/>
        <w:autoSpaceDN w:val="0"/>
        <w:adjustRightInd w:val="0"/>
        <w:ind w:left="14" w:firstLine="553"/>
        <w:jc w:val="both"/>
      </w:pPr>
      <w:r w:rsidRPr="00763552">
        <w:t>8.5. В случае выявления несоответствия (некачественного) Товара Покупатель оставляет за собой право удерживать оплату Товара на сумму выявленного некачественного (несоответствующего качеству) Товара до момента его замены Поставщиком.</w:t>
      </w:r>
    </w:p>
    <w:p w14:paraId="617759EF" w14:textId="77777777" w:rsidR="00A31D9F" w:rsidRPr="00763552" w:rsidRDefault="00A31D9F" w:rsidP="00A31D9F">
      <w:pPr>
        <w:overflowPunct w:val="0"/>
        <w:autoSpaceDE w:val="0"/>
        <w:autoSpaceDN w:val="0"/>
        <w:adjustRightInd w:val="0"/>
        <w:ind w:left="14" w:firstLine="553"/>
        <w:jc w:val="both"/>
        <w:textAlignment w:val="baseline"/>
      </w:pPr>
      <w:r w:rsidRPr="00763552">
        <w:t>8.6. Перечисленные в настоящем договоре штрафные санкции могут быть взысканы Поставщиком путем:</w:t>
      </w:r>
    </w:p>
    <w:p w14:paraId="3AC1FDF1" w14:textId="77777777" w:rsidR="00A31D9F" w:rsidRPr="00763552" w:rsidRDefault="00A31D9F" w:rsidP="00A31D9F">
      <w:pPr>
        <w:overflowPunct w:val="0"/>
        <w:autoSpaceDE w:val="0"/>
        <w:autoSpaceDN w:val="0"/>
        <w:adjustRightInd w:val="0"/>
        <w:ind w:left="14" w:firstLine="553"/>
        <w:jc w:val="both"/>
        <w:textAlignment w:val="baseline"/>
      </w:pPr>
      <w:r w:rsidRPr="00763552">
        <w:t>- удержания причитающихся сумм при оплате счетов Поставщика;</w:t>
      </w:r>
    </w:p>
    <w:p w14:paraId="3F37E868" w14:textId="77777777" w:rsidR="00A31D9F" w:rsidRPr="00763552" w:rsidRDefault="00A31D9F" w:rsidP="00A31D9F">
      <w:pPr>
        <w:overflowPunct w:val="0"/>
        <w:autoSpaceDE w:val="0"/>
        <w:autoSpaceDN w:val="0"/>
        <w:adjustRightInd w:val="0"/>
        <w:ind w:left="14" w:firstLine="553"/>
        <w:jc w:val="both"/>
        <w:textAlignment w:val="baseline"/>
      </w:pPr>
      <w:r w:rsidRPr="00763552">
        <w:t>- удержания неустойки из денежных средств, перечисленных в качестве обеспечения исполнения обязательств по Договору;</w:t>
      </w:r>
    </w:p>
    <w:p w14:paraId="5EDBC029" w14:textId="77777777" w:rsidR="00A31D9F" w:rsidRPr="00763552" w:rsidRDefault="00A31D9F" w:rsidP="00A31D9F">
      <w:pPr>
        <w:overflowPunct w:val="0"/>
        <w:autoSpaceDE w:val="0"/>
        <w:autoSpaceDN w:val="0"/>
        <w:adjustRightInd w:val="0"/>
        <w:ind w:left="14" w:firstLine="553"/>
        <w:jc w:val="both"/>
        <w:textAlignment w:val="baseline"/>
      </w:pPr>
      <w:r w:rsidRPr="00763552">
        <w:t>- удержания неустойки из банковской гарантии, предоставленной Поставщиком в качестве обеспечения исполнения обязательств по Договору.</w:t>
      </w:r>
    </w:p>
    <w:p w14:paraId="2F67D1B1" w14:textId="77777777" w:rsidR="00A31D9F" w:rsidRPr="00763552" w:rsidRDefault="00A31D9F" w:rsidP="00A31D9F">
      <w:pPr>
        <w:overflowPunct w:val="0"/>
        <w:autoSpaceDE w:val="0"/>
        <w:autoSpaceDN w:val="0"/>
        <w:adjustRightInd w:val="0"/>
        <w:ind w:left="14" w:firstLine="553"/>
        <w:jc w:val="both"/>
        <w:textAlignment w:val="baseline"/>
        <w:rPr>
          <w:b/>
        </w:rPr>
      </w:pPr>
      <w:r w:rsidRPr="00763552">
        <w:lastRenderedPageBreak/>
        <w:t>Если Покупатель не удержит по какой-либо причине сумму штрафных санкций, Поставщик обязуется уплатить такую сумму по первому письменному требованию Покупателя.</w:t>
      </w:r>
      <w:r w:rsidRPr="00763552">
        <w:rPr>
          <w:b/>
        </w:rPr>
        <w:t xml:space="preserve"> </w:t>
      </w:r>
    </w:p>
    <w:p w14:paraId="3CE44340" w14:textId="77777777" w:rsidR="00A31D9F" w:rsidRPr="00763552" w:rsidRDefault="00A31D9F" w:rsidP="00A31D9F">
      <w:pPr>
        <w:overflowPunct w:val="0"/>
        <w:autoSpaceDE w:val="0"/>
        <w:autoSpaceDN w:val="0"/>
        <w:adjustRightInd w:val="0"/>
        <w:ind w:left="14" w:firstLine="553"/>
        <w:jc w:val="both"/>
        <w:textAlignment w:val="baseline"/>
        <w:rPr>
          <w:b/>
        </w:rPr>
      </w:pPr>
    </w:p>
    <w:p w14:paraId="1BF4C0D3" w14:textId="77777777" w:rsidR="00A31D9F" w:rsidRPr="00763552" w:rsidRDefault="00A31D9F" w:rsidP="00A31D9F">
      <w:pPr>
        <w:keepNext/>
        <w:keepLines/>
        <w:tabs>
          <w:tab w:val="left" w:pos="3251"/>
        </w:tabs>
        <w:jc w:val="center"/>
        <w:outlineLvl w:val="4"/>
        <w:rPr>
          <w:b/>
          <w:bCs/>
        </w:rPr>
      </w:pPr>
      <w:bookmarkStart w:id="4" w:name="bookmark3"/>
      <w:r w:rsidRPr="00763552">
        <w:rPr>
          <w:b/>
          <w:bCs/>
        </w:rPr>
        <w:t xml:space="preserve">9. </w:t>
      </w:r>
      <w:bookmarkEnd w:id="4"/>
      <w:r w:rsidRPr="00763552">
        <w:rPr>
          <w:b/>
          <w:bCs/>
        </w:rPr>
        <w:t>Антикоррупционная оговорка</w:t>
      </w:r>
    </w:p>
    <w:p w14:paraId="17961893" w14:textId="77777777" w:rsidR="00A31D9F" w:rsidRPr="00763552" w:rsidRDefault="00A31D9F" w:rsidP="00A31D9F">
      <w:pPr>
        <w:widowControl w:val="0"/>
        <w:numPr>
          <w:ilvl w:val="1"/>
          <w:numId w:val="2"/>
        </w:numPr>
        <w:tabs>
          <w:tab w:val="left" w:pos="0"/>
          <w:tab w:val="left" w:pos="1134"/>
        </w:tabs>
        <w:ind w:left="0" w:firstLine="567"/>
        <w:jc w:val="both"/>
        <w:rPr>
          <w:lang w:val="x-none" w:eastAsia="x-none"/>
        </w:rPr>
      </w:pPr>
      <w:r w:rsidRPr="00763552">
        <w:rPr>
          <w:lang w:val="x-none" w:eastAsia="x-none"/>
        </w:rPr>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14:paraId="74398289" w14:textId="77777777" w:rsidR="00A31D9F" w:rsidRPr="00763552" w:rsidRDefault="00A31D9F" w:rsidP="00A31D9F">
      <w:pPr>
        <w:widowControl w:val="0"/>
        <w:tabs>
          <w:tab w:val="left" w:pos="0"/>
          <w:tab w:val="left" w:pos="1134"/>
        </w:tabs>
        <w:ind w:firstLine="567"/>
        <w:jc w:val="both"/>
        <w:rPr>
          <w:lang w:val="x-none" w:eastAsia="x-none"/>
        </w:rPr>
      </w:pPr>
      <w:r w:rsidRPr="00763552">
        <w:rPr>
          <w:lang w:val="x-none" w:eastAsia="x-none"/>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14:paraId="5D51B861" w14:textId="77777777" w:rsidR="00A31D9F" w:rsidRPr="00763552" w:rsidRDefault="00A31D9F" w:rsidP="00A31D9F">
      <w:pPr>
        <w:widowControl w:val="0"/>
        <w:numPr>
          <w:ilvl w:val="1"/>
          <w:numId w:val="2"/>
        </w:numPr>
        <w:tabs>
          <w:tab w:val="left" w:pos="0"/>
          <w:tab w:val="left" w:pos="1134"/>
        </w:tabs>
        <w:ind w:left="0" w:firstLine="567"/>
        <w:jc w:val="both"/>
        <w:rPr>
          <w:lang w:val="x-none" w:eastAsia="x-none"/>
        </w:rPr>
      </w:pPr>
      <w:r w:rsidRPr="00763552">
        <w:rPr>
          <w:lang w:val="x-none" w:eastAsia="x-none"/>
        </w:rPr>
        <w:t xml:space="preserve">В случае возникновения у Стороны подозрений, что произошло или может произойти нарушение каких-либо положений пункта </w:t>
      </w:r>
      <w:r w:rsidRPr="00763552">
        <w:rPr>
          <w:lang w:eastAsia="x-none"/>
        </w:rPr>
        <w:t>9</w:t>
      </w:r>
      <w:r w:rsidRPr="00763552">
        <w:rPr>
          <w:lang w:val="x-none" w:eastAsia="x-none"/>
        </w:rPr>
        <w:t xml:space="preserve">.1 настоящего раздела,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w:t>
      </w:r>
      <w:r w:rsidRPr="00763552">
        <w:rPr>
          <w:lang w:eastAsia="x-none"/>
        </w:rPr>
        <w:t>9</w:t>
      </w:r>
      <w:r w:rsidRPr="00763552">
        <w:rPr>
          <w:lang w:val="x-none" w:eastAsia="x-none"/>
        </w:rPr>
        <w:t>.1 настоящего раздела другой Стороной, ее аффилированными лицами, работниками или посредниками.</w:t>
      </w:r>
    </w:p>
    <w:p w14:paraId="231B4FC2" w14:textId="77777777" w:rsidR="00A31D9F" w:rsidRPr="00763552" w:rsidRDefault="00A31D9F" w:rsidP="00A31D9F">
      <w:pPr>
        <w:widowControl w:val="0"/>
        <w:tabs>
          <w:tab w:val="left" w:pos="0"/>
          <w:tab w:val="left" w:pos="1134"/>
        </w:tabs>
        <w:ind w:firstLine="567"/>
        <w:jc w:val="both"/>
        <w:rPr>
          <w:lang w:val="x-none" w:eastAsia="x-none"/>
        </w:rPr>
      </w:pPr>
      <w:r w:rsidRPr="00763552">
        <w:rPr>
          <w:lang w:val="x-none" w:eastAsia="x-none"/>
        </w:rPr>
        <w:t xml:space="preserve">Каналы уведомления </w:t>
      </w:r>
      <w:r w:rsidRPr="00763552">
        <w:rPr>
          <w:lang w:eastAsia="x-none"/>
        </w:rPr>
        <w:t>Покупателя</w:t>
      </w:r>
      <w:r w:rsidRPr="00763552">
        <w:rPr>
          <w:lang w:val="x-none" w:eastAsia="x-none"/>
        </w:rPr>
        <w:t xml:space="preserve"> о нарушениях каких-либо положений пункта </w:t>
      </w:r>
      <w:r w:rsidRPr="00763552">
        <w:rPr>
          <w:lang w:eastAsia="x-none"/>
        </w:rPr>
        <w:t>9</w:t>
      </w:r>
      <w:r w:rsidRPr="00763552">
        <w:rPr>
          <w:lang w:val="x-none" w:eastAsia="x-none"/>
        </w:rPr>
        <w:t>.1 настоящего раздела: 8 800 250 24 27, электронн</w:t>
      </w:r>
      <w:r w:rsidRPr="00763552">
        <w:rPr>
          <w:lang w:eastAsia="x-none"/>
        </w:rPr>
        <w:t>ая</w:t>
      </w:r>
      <w:r w:rsidRPr="00763552">
        <w:rPr>
          <w:lang w:val="x-none" w:eastAsia="x-none"/>
        </w:rPr>
        <w:t xml:space="preserve"> почт</w:t>
      </w:r>
      <w:r w:rsidRPr="00763552">
        <w:rPr>
          <w:lang w:eastAsia="x-none"/>
        </w:rPr>
        <w:t>а</w:t>
      </w:r>
      <w:r w:rsidRPr="00763552">
        <w:rPr>
          <w:lang w:val="x-none" w:eastAsia="x-none"/>
        </w:rPr>
        <w:t xml:space="preserve"> </w:t>
      </w:r>
      <w:hyperlink r:id="rId9" w:history="1">
        <w:r w:rsidRPr="00763552">
          <w:rPr>
            <w:color w:val="0000FF"/>
            <w:u w:val="single"/>
            <w:shd w:val="clear" w:color="auto" w:fill="FFFFFF"/>
            <w:lang w:val="x-none" w:eastAsia="x-none"/>
          </w:rPr>
          <w:t>antikorr@pk-sakhalin.ru</w:t>
        </w:r>
      </w:hyperlink>
      <w:r w:rsidRPr="00763552">
        <w:rPr>
          <w:color w:val="0000FF"/>
          <w:u w:val="single"/>
          <w:shd w:val="clear" w:color="auto" w:fill="FFFFFF"/>
          <w:lang w:val="x-none" w:eastAsia="x-none"/>
        </w:rPr>
        <w:t>.</w:t>
      </w:r>
    </w:p>
    <w:p w14:paraId="69CF9C3E" w14:textId="77777777" w:rsidR="00A31D9F" w:rsidRPr="00763552" w:rsidRDefault="00A31D9F" w:rsidP="00A31D9F">
      <w:pPr>
        <w:widowControl w:val="0"/>
        <w:tabs>
          <w:tab w:val="left" w:pos="0"/>
          <w:tab w:val="left" w:pos="1134"/>
          <w:tab w:val="right" w:leader="underscore" w:pos="6866"/>
          <w:tab w:val="left" w:pos="7043"/>
        </w:tabs>
        <w:ind w:firstLine="567"/>
        <w:jc w:val="both"/>
        <w:rPr>
          <w:lang w:eastAsia="x-none"/>
        </w:rPr>
      </w:pPr>
      <w:r w:rsidRPr="00763552">
        <w:rPr>
          <w:lang w:val="x-none" w:eastAsia="x-none"/>
        </w:rPr>
        <w:t xml:space="preserve">Каналы уведомления </w:t>
      </w:r>
      <w:r w:rsidRPr="00763552">
        <w:rPr>
          <w:lang w:eastAsia="x-none"/>
        </w:rPr>
        <w:t xml:space="preserve">Поставщика </w:t>
      </w:r>
      <w:r w:rsidRPr="00763552">
        <w:rPr>
          <w:lang w:val="x-none" w:eastAsia="x-none"/>
        </w:rPr>
        <w:t xml:space="preserve">о нарушениях каких-либо положений пункта </w:t>
      </w:r>
      <w:r w:rsidRPr="00763552">
        <w:rPr>
          <w:lang w:eastAsia="x-none"/>
        </w:rPr>
        <w:t>9</w:t>
      </w:r>
      <w:r w:rsidRPr="00763552">
        <w:rPr>
          <w:lang w:val="x-none" w:eastAsia="x-none"/>
        </w:rPr>
        <w:t xml:space="preserve">.1 настоящего раздела: </w:t>
      </w:r>
      <w:r w:rsidRPr="00763552">
        <w:rPr>
          <w:lang w:eastAsia="x-none"/>
        </w:rPr>
        <w:t xml:space="preserve">___________________, </w:t>
      </w:r>
      <w:r w:rsidRPr="00763552">
        <w:rPr>
          <w:lang w:val="x-none" w:eastAsia="x-none"/>
        </w:rPr>
        <w:t>электронная почта</w:t>
      </w:r>
      <w:r w:rsidRPr="00763552">
        <w:rPr>
          <w:lang w:eastAsia="x-none"/>
        </w:rPr>
        <w:t xml:space="preserve"> ______________________.</w:t>
      </w:r>
    </w:p>
    <w:p w14:paraId="5CA9DD66" w14:textId="77777777" w:rsidR="00A31D9F" w:rsidRPr="00763552" w:rsidRDefault="00A31D9F" w:rsidP="00A31D9F">
      <w:pPr>
        <w:widowControl w:val="0"/>
        <w:tabs>
          <w:tab w:val="left" w:pos="0"/>
          <w:tab w:val="left" w:pos="1134"/>
        </w:tabs>
        <w:ind w:firstLine="567"/>
        <w:jc w:val="both"/>
        <w:rPr>
          <w:lang w:val="x-none" w:eastAsia="x-none"/>
        </w:rPr>
      </w:pPr>
      <w:r w:rsidRPr="00763552">
        <w:rPr>
          <w:lang w:val="x-none" w:eastAsia="x-none"/>
        </w:rPr>
        <w:t xml:space="preserve">Сторона, получившая уведомление о нарушении каких-либо положений пункта </w:t>
      </w:r>
      <w:r w:rsidRPr="00763552">
        <w:rPr>
          <w:lang w:eastAsia="x-none"/>
        </w:rPr>
        <w:t>9</w:t>
      </w:r>
      <w:r w:rsidRPr="00763552">
        <w:rPr>
          <w:lang w:val="x-none" w:eastAsia="x-none"/>
        </w:rPr>
        <w:t>.1 настоящего раздела, обязана рассмотреть уведомление и сообщить другой Стороне об итогах его рассмотрения в течение пяти рабочих дней с даты получения письменного уведомления.</w:t>
      </w:r>
    </w:p>
    <w:p w14:paraId="7B9F7AF3" w14:textId="77777777" w:rsidR="00A31D9F" w:rsidRPr="00763552" w:rsidRDefault="00A31D9F" w:rsidP="00A31D9F">
      <w:pPr>
        <w:widowControl w:val="0"/>
        <w:numPr>
          <w:ilvl w:val="1"/>
          <w:numId w:val="2"/>
        </w:numPr>
        <w:tabs>
          <w:tab w:val="left" w:pos="0"/>
          <w:tab w:val="left" w:pos="1134"/>
        </w:tabs>
        <w:ind w:left="0" w:firstLine="567"/>
        <w:jc w:val="both"/>
        <w:rPr>
          <w:lang w:val="x-none" w:eastAsia="x-none"/>
        </w:rPr>
      </w:pPr>
      <w:r w:rsidRPr="00763552">
        <w:rPr>
          <w:lang w:val="x-none" w:eastAsia="x-none"/>
        </w:rPr>
        <w:t xml:space="preserve">Стороны гарантируют осуществление надлежащего разбирательства по фактам нарушения положений пункта </w:t>
      </w:r>
      <w:r w:rsidRPr="00763552">
        <w:rPr>
          <w:lang w:eastAsia="x-none"/>
        </w:rPr>
        <w:t>9</w:t>
      </w:r>
      <w:r w:rsidRPr="00763552">
        <w:rPr>
          <w:lang w:val="x-none" w:eastAsia="x-none"/>
        </w:rPr>
        <w:t>.1 настоящего раздела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w:t>
      </w:r>
      <w:r w:rsidRPr="00763552">
        <w:rPr>
          <w:lang w:eastAsia="x-none"/>
        </w:rPr>
        <w:t xml:space="preserve"> </w:t>
      </w:r>
      <w:r w:rsidRPr="00763552">
        <w:rPr>
          <w:lang w:val="x-none" w:eastAsia="x-none"/>
        </w:rPr>
        <w:t>сообщивших о факте нарушений.</w:t>
      </w:r>
    </w:p>
    <w:p w14:paraId="303CC7DF" w14:textId="77777777" w:rsidR="00A31D9F" w:rsidRPr="00763552" w:rsidRDefault="00A31D9F" w:rsidP="00A31D9F">
      <w:pPr>
        <w:widowControl w:val="0"/>
        <w:numPr>
          <w:ilvl w:val="1"/>
          <w:numId w:val="2"/>
        </w:numPr>
        <w:tabs>
          <w:tab w:val="left" w:pos="0"/>
          <w:tab w:val="left" w:pos="1134"/>
        </w:tabs>
        <w:ind w:left="0" w:firstLine="567"/>
        <w:jc w:val="both"/>
        <w:rPr>
          <w:lang w:val="x-none" w:eastAsia="x-none"/>
        </w:rPr>
      </w:pPr>
      <w:r w:rsidRPr="00763552">
        <w:rPr>
          <w:lang w:val="x-none" w:eastAsia="x-none"/>
        </w:rPr>
        <w:t xml:space="preserve">В случае подтверждения факта нарушения одной Стороной положений пункта </w:t>
      </w:r>
      <w:r w:rsidRPr="00763552">
        <w:rPr>
          <w:lang w:eastAsia="x-none"/>
        </w:rPr>
        <w:t>9</w:t>
      </w:r>
      <w:r w:rsidRPr="00763552">
        <w:rPr>
          <w:lang w:val="x-none" w:eastAsia="x-none"/>
        </w:rPr>
        <w:t>.1 настоящего раздела и/или неполучения другой Стороной информации об итогах рассмотрения уведомления о нарушении в соответствии с пунктом 2 настоящего раздела,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
    <w:p w14:paraId="26CC78C6" w14:textId="77777777" w:rsidR="00A31D9F" w:rsidRPr="00763552" w:rsidRDefault="00A31D9F" w:rsidP="00A31D9F">
      <w:pPr>
        <w:shd w:val="clear" w:color="auto" w:fill="FFFFFF"/>
        <w:tabs>
          <w:tab w:val="left" w:pos="1531"/>
        </w:tabs>
        <w:ind w:left="10" w:hanging="10"/>
        <w:jc w:val="center"/>
        <w:rPr>
          <w:rFonts w:eastAsia="Calibri"/>
          <w:b/>
          <w:bCs/>
          <w:color w:val="000000"/>
          <w:lang w:eastAsia="en-US"/>
        </w:rPr>
      </w:pPr>
      <w:r w:rsidRPr="00763552">
        <w:rPr>
          <w:rFonts w:eastAsia="Calibri"/>
          <w:b/>
          <w:bCs/>
          <w:color w:val="000000"/>
          <w:lang w:eastAsia="en-US"/>
        </w:rPr>
        <w:t>10. Налоговая оговорка</w:t>
      </w:r>
    </w:p>
    <w:p w14:paraId="0D4217B4" w14:textId="77777777" w:rsidR="00A31D9F" w:rsidRPr="00763552" w:rsidRDefault="00A31D9F" w:rsidP="00A31D9F">
      <w:pPr>
        <w:tabs>
          <w:tab w:val="left" w:pos="1276"/>
          <w:tab w:val="left" w:pos="1418"/>
        </w:tabs>
        <w:ind w:firstLine="567"/>
        <w:jc w:val="both"/>
      </w:pPr>
      <w:r w:rsidRPr="00763552">
        <w:t>Для целей настоящей Налоговой оговорки под термином «Контрагент» понимается ___________________, являющийся Поставщиком по настоящему Договору.</w:t>
      </w:r>
    </w:p>
    <w:p w14:paraId="3B940AB7" w14:textId="77777777" w:rsidR="00A31D9F" w:rsidRPr="00763552" w:rsidRDefault="00A31D9F" w:rsidP="00A31D9F">
      <w:pPr>
        <w:tabs>
          <w:tab w:val="left" w:pos="1276"/>
          <w:tab w:val="left" w:pos="1418"/>
        </w:tabs>
        <w:ind w:firstLine="567"/>
        <w:jc w:val="both"/>
      </w:pPr>
      <w:r w:rsidRPr="00763552">
        <w:t>10.1. В соответствии со статьей 431.2 Гражданского кодекса Российской Федерации:</w:t>
      </w:r>
    </w:p>
    <w:p w14:paraId="396BDC68" w14:textId="77777777" w:rsidR="00A31D9F" w:rsidRPr="00763552" w:rsidRDefault="00A31D9F" w:rsidP="00A31D9F">
      <w:pPr>
        <w:tabs>
          <w:tab w:val="left" w:pos="1276"/>
          <w:tab w:val="left" w:pos="1418"/>
        </w:tabs>
        <w:ind w:firstLine="567"/>
        <w:jc w:val="both"/>
      </w:pPr>
      <w:r w:rsidRPr="00763552">
        <w:t>10.1.1. Стороны заверяют друг друга об обстоятельствах, имеющих значение для заключения, исполнения и/или прекращения настоящего Договора, а именно в том, что:</w:t>
      </w:r>
    </w:p>
    <w:p w14:paraId="79F35805" w14:textId="77777777" w:rsidR="00A31D9F" w:rsidRPr="00763552" w:rsidRDefault="00A31D9F" w:rsidP="00A31D9F">
      <w:pPr>
        <w:tabs>
          <w:tab w:val="left" w:pos="1276"/>
          <w:tab w:val="left" w:pos="1418"/>
        </w:tabs>
        <w:ind w:firstLine="567"/>
        <w:jc w:val="both"/>
      </w:pPr>
      <w:r w:rsidRPr="00763552">
        <w:t>каждая из Сторон является надлежащим образом учрежденным и зарегистрированным юридическим лицом, правомочным в соответствии с законодательством Российской Федерации на заключение настоящего Договора. Контрагент, не являющийся юридическим лицом, подтверждает, что является правомочным на заключение настоящего Договора надлежащим образом зарегистрированным индивидуальным предпринимателем;</w:t>
      </w:r>
    </w:p>
    <w:p w14:paraId="0784BAA5" w14:textId="77777777" w:rsidR="00A31D9F" w:rsidRPr="00763552" w:rsidRDefault="00A31D9F" w:rsidP="00A31D9F">
      <w:pPr>
        <w:tabs>
          <w:tab w:val="left" w:pos="1276"/>
          <w:tab w:val="left" w:pos="1418"/>
        </w:tabs>
        <w:ind w:firstLine="567"/>
        <w:jc w:val="both"/>
      </w:pPr>
      <w:r w:rsidRPr="00763552">
        <w:lastRenderedPageBreak/>
        <w:t>исполнительные органы Сторон находятся и осуществляют функции управления по месту регистрации юридического лица и в них нет дисквалифицированных лиц;</w:t>
      </w:r>
    </w:p>
    <w:p w14:paraId="09F9051E" w14:textId="77777777" w:rsidR="00A31D9F" w:rsidRPr="00763552" w:rsidRDefault="00A31D9F" w:rsidP="00A31D9F">
      <w:pPr>
        <w:tabs>
          <w:tab w:val="left" w:pos="1276"/>
          <w:tab w:val="left" w:pos="1418"/>
        </w:tabs>
        <w:ind w:firstLine="567"/>
        <w:jc w:val="both"/>
      </w:pPr>
      <w:r w:rsidRPr="00763552">
        <w:t>Сторонами в порядке, предусмотренном законодательством Российской Федерации, получены (будут получены) все необходимые одобрения (согласия) на заключение настоящего Договора (если настоящий Договор является крупной сделкой или сделкой, в совершении которой имеется заинтересованность, или по иным причинам требует одобрения (согласования));</w:t>
      </w:r>
    </w:p>
    <w:p w14:paraId="3145F3B7" w14:textId="77777777" w:rsidR="00A31D9F" w:rsidRPr="00763552" w:rsidRDefault="00A31D9F" w:rsidP="00A31D9F">
      <w:pPr>
        <w:tabs>
          <w:tab w:val="left" w:pos="1276"/>
          <w:tab w:val="left" w:pos="1418"/>
        </w:tabs>
        <w:ind w:firstLine="567"/>
        <w:jc w:val="both"/>
      </w:pPr>
      <w:r w:rsidRPr="00763552">
        <w:t>лица, подписывающие настоящий Договор, действуют в пределах полномочий, определенных действующим на дату заключения настоящего Договора уставом и (или) доверенностью;</w:t>
      </w:r>
    </w:p>
    <w:p w14:paraId="63A38693" w14:textId="77777777" w:rsidR="00A31D9F" w:rsidRPr="00763552" w:rsidRDefault="00A31D9F" w:rsidP="00A31D9F">
      <w:pPr>
        <w:tabs>
          <w:tab w:val="left" w:pos="1276"/>
          <w:tab w:val="left" w:pos="1418"/>
        </w:tabs>
        <w:ind w:firstLine="567"/>
        <w:jc w:val="both"/>
      </w:pPr>
      <w:r w:rsidRPr="00763552">
        <w:t>Стороны не находятся в процессе реорганизации или ликвидации и способны надлежащим образом исполнять свои обязательства по настоящему Договору;</w:t>
      </w:r>
    </w:p>
    <w:p w14:paraId="136EA01A" w14:textId="77777777" w:rsidR="00A31D9F" w:rsidRPr="00763552" w:rsidRDefault="00A31D9F" w:rsidP="00A31D9F">
      <w:pPr>
        <w:tabs>
          <w:tab w:val="left" w:pos="1276"/>
          <w:tab w:val="left" w:pos="1418"/>
        </w:tabs>
        <w:ind w:firstLine="567"/>
        <w:jc w:val="both"/>
      </w:pPr>
      <w:r w:rsidRPr="00763552">
        <w:t>в отношении каждой из Сторон не имеется возбужденного дела о банкротстве, отсутствуют сведения о факте подачи кредиторами Сторон или намерениях кредиторов Сторон или самих Сторон подать заявление о признании Стороны банкротом;</w:t>
      </w:r>
    </w:p>
    <w:p w14:paraId="1600D21A" w14:textId="77777777" w:rsidR="00A31D9F" w:rsidRPr="00763552" w:rsidRDefault="00A31D9F" w:rsidP="00A31D9F">
      <w:pPr>
        <w:tabs>
          <w:tab w:val="left" w:pos="1276"/>
          <w:tab w:val="left" w:pos="1418"/>
        </w:tabs>
        <w:ind w:firstLine="567"/>
        <w:jc w:val="both"/>
      </w:pPr>
      <w:r w:rsidRPr="00763552">
        <w:t>Стороны не являются участниками (сторонами) исполнительного, административного, гражданского, уголовного, налогового и т.д. производства (дела), которое бы повлияло на способность Стороны, в том числе, по техническим и финансовым возможностям, исполнить свои обязательства по настоящему Договору;</w:t>
      </w:r>
    </w:p>
    <w:p w14:paraId="3888DBF4" w14:textId="77777777" w:rsidR="00A31D9F" w:rsidRPr="00763552" w:rsidRDefault="00A31D9F" w:rsidP="00A31D9F">
      <w:pPr>
        <w:tabs>
          <w:tab w:val="left" w:pos="1276"/>
          <w:tab w:val="left" w:pos="1418"/>
        </w:tabs>
        <w:ind w:firstLine="567"/>
        <w:jc w:val="both"/>
      </w:pPr>
      <w:r w:rsidRPr="00763552">
        <w:t>Стороны ведут бухгалтерский учет и составляют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представляют годовую бухгалтерскую отчетность в налоговые органы;</w:t>
      </w:r>
    </w:p>
    <w:p w14:paraId="756AF56E" w14:textId="77777777" w:rsidR="00A31D9F" w:rsidRPr="00763552" w:rsidRDefault="00A31D9F" w:rsidP="00A31D9F">
      <w:pPr>
        <w:tabs>
          <w:tab w:val="left" w:pos="1276"/>
          <w:tab w:val="left" w:pos="1418"/>
        </w:tabs>
        <w:ind w:firstLine="567"/>
        <w:jc w:val="both"/>
      </w:pPr>
      <w:r w:rsidRPr="00763552">
        <w:t>Стороны ведут налоговый учет и составляют налоговую отчетность в соответствии с законодательством Российской Федерации о налогах и сборах, своевременно и в полном объеме представляют налоговую отчетность в налоговые органы;</w:t>
      </w:r>
    </w:p>
    <w:p w14:paraId="23567C57" w14:textId="77777777" w:rsidR="00A31D9F" w:rsidRPr="00763552" w:rsidRDefault="00A31D9F" w:rsidP="00A31D9F">
      <w:pPr>
        <w:tabs>
          <w:tab w:val="left" w:pos="1276"/>
          <w:tab w:val="left" w:pos="1418"/>
        </w:tabs>
        <w:ind w:firstLine="567"/>
        <w:jc w:val="both"/>
      </w:pPr>
      <w:r w:rsidRPr="00763552">
        <w:t>Стороны не допускают искажения сведений о фактах хозяйственной жизни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отражают в бухгалтерском и налоговом учете, в бухгалтерской и налоговой отчетности факты хозяйственной жизни выборочно, игнорируя те из них, которые непосредственно не связаны с получением налоговой выгоды;</w:t>
      </w:r>
    </w:p>
    <w:p w14:paraId="47ECE75A" w14:textId="77777777" w:rsidR="00A31D9F" w:rsidRPr="00763552" w:rsidRDefault="00A31D9F" w:rsidP="00A31D9F">
      <w:pPr>
        <w:tabs>
          <w:tab w:val="left" w:pos="1276"/>
          <w:tab w:val="left" w:pos="1418"/>
        </w:tabs>
        <w:ind w:firstLine="567"/>
        <w:jc w:val="both"/>
      </w:pPr>
      <w:r w:rsidRPr="00763552">
        <w:t>основной целью заключения и исполнения настоящего Договора не являются неуплата (неполная уплата) и (или) зачет (возврат) суммы налога.</w:t>
      </w:r>
    </w:p>
    <w:p w14:paraId="6674480D" w14:textId="77777777" w:rsidR="00A31D9F" w:rsidRPr="00763552" w:rsidRDefault="00A31D9F" w:rsidP="00A31D9F">
      <w:pPr>
        <w:tabs>
          <w:tab w:val="left" w:pos="1276"/>
          <w:tab w:val="left" w:pos="1418"/>
        </w:tabs>
        <w:ind w:firstLine="567"/>
        <w:jc w:val="both"/>
      </w:pPr>
      <w:r w:rsidRPr="00763552">
        <w:t>10.1.2. Контрагент заверяет о следующих обстоятельствах, имеющих значение для заключения, исполнения и/или прекращения настоящего Договора, а именно, что:</w:t>
      </w:r>
    </w:p>
    <w:p w14:paraId="15FD0B31" w14:textId="77777777" w:rsidR="00A31D9F" w:rsidRPr="00763552" w:rsidRDefault="00A31D9F" w:rsidP="00A31D9F">
      <w:pPr>
        <w:tabs>
          <w:tab w:val="left" w:pos="1276"/>
          <w:tab w:val="left" w:pos="1418"/>
        </w:tabs>
        <w:ind w:firstLine="567"/>
        <w:jc w:val="both"/>
      </w:pPr>
      <w:r w:rsidRPr="00763552">
        <w:t xml:space="preserve">обязательства по настоящему Договору исполняются и будут исполняться Контрагентом самостоятельно и (или) с привлечением третьего лица (субподрядчика, соисполнителя и т.д.) в порядке, установленном законом и настоящим Договором; </w:t>
      </w:r>
    </w:p>
    <w:p w14:paraId="27A322EE" w14:textId="77777777" w:rsidR="00A31D9F" w:rsidRPr="00763552" w:rsidRDefault="00A31D9F" w:rsidP="00A31D9F">
      <w:pPr>
        <w:tabs>
          <w:tab w:val="left" w:pos="1276"/>
          <w:tab w:val="left" w:pos="1418"/>
        </w:tabs>
        <w:ind w:firstLine="567"/>
        <w:jc w:val="both"/>
      </w:pPr>
      <w:r w:rsidRPr="00763552">
        <w:t xml:space="preserve">Контрагент располагает персоналом, имуществом и материальными ресурсами, необходимыми для выполнения своих обязательств по настоящему Договору, а в случае привлечения им третьих лиц (субподрядчиков, соисполнителей и т.д.) для исполнения настоящего Договора принимает все меры должной осмотрительности, чтобы указанные лица соответствовали данному требованию, при этом все действия по их привлечению будут оформлены Контрагентом документально; </w:t>
      </w:r>
    </w:p>
    <w:p w14:paraId="387FCCEB" w14:textId="77777777" w:rsidR="00A31D9F" w:rsidRPr="00763552" w:rsidRDefault="00A31D9F" w:rsidP="00A31D9F">
      <w:pPr>
        <w:tabs>
          <w:tab w:val="left" w:pos="1276"/>
          <w:tab w:val="left" w:pos="1418"/>
        </w:tabs>
        <w:ind w:firstLine="567"/>
        <w:jc w:val="both"/>
      </w:pPr>
      <w:r w:rsidRPr="00763552">
        <w:t>Контрагент располагает лицензиями, необходимыми для осуществления деятельности и исполнения обязательств по настоящему Договору, если осуществляемая по настоящему Договору деятельность является лицензируемой;</w:t>
      </w:r>
    </w:p>
    <w:p w14:paraId="19E51FA7" w14:textId="77777777" w:rsidR="00A31D9F" w:rsidRPr="00763552" w:rsidRDefault="00A31D9F" w:rsidP="00A31D9F">
      <w:pPr>
        <w:tabs>
          <w:tab w:val="left" w:pos="1276"/>
          <w:tab w:val="left" w:pos="1418"/>
        </w:tabs>
        <w:ind w:firstLine="567"/>
        <w:jc w:val="both"/>
      </w:pPr>
      <w:r w:rsidRPr="00763552">
        <w:t>Контрагент является членом саморегулируемой организации, если осуществляемая по настоящему Договору деятельность требует членства в саморегулируемой организации;</w:t>
      </w:r>
    </w:p>
    <w:p w14:paraId="05FBF9B3" w14:textId="77777777" w:rsidR="00A31D9F" w:rsidRPr="00763552" w:rsidRDefault="00A31D9F" w:rsidP="00A31D9F">
      <w:pPr>
        <w:tabs>
          <w:tab w:val="left" w:pos="1276"/>
          <w:tab w:val="left" w:pos="1418"/>
        </w:tabs>
        <w:ind w:firstLine="567"/>
        <w:jc w:val="both"/>
      </w:pPr>
      <w:r w:rsidRPr="00763552">
        <w:t>Контрагент своевременно и в полном объеме уплачивает налоги, сборы и страховые взносы, отражает в налоговой отчетности по НДС все суммы НДС, предъявленные АО «ПКС»;</w:t>
      </w:r>
    </w:p>
    <w:p w14:paraId="2EA70C10" w14:textId="77777777" w:rsidR="00A31D9F" w:rsidRPr="00763552" w:rsidRDefault="00A31D9F" w:rsidP="00A31D9F">
      <w:pPr>
        <w:tabs>
          <w:tab w:val="left" w:pos="1276"/>
          <w:tab w:val="left" w:pos="1418"/>
        </w:tabs>
        <w:ind w:firstLine="567"/>
        <w:jc w:val="both"/>
      </w:pPr>
      <w:r w:rsidRPr="00763552">
        <w:lastRenderedPageBreak/>
        <w:t>при исполнении обязательств по настоящему Договору у Контрагента не имеется и не будет иметься признаков несформированного источника по цепочке поставщиков товаров (работ, услуг) для принятия к вычету сумм НДС;</w:t>
      </w:r>
    </w:p>
    <w:p w14:paraId="598698F4" w14:textId="77777777" w:rsidR="00A31D9F" w:rsidRPr="00763552" w:rsidRDefault="00A31D9F" w:rsidP="00A31D9F">
      <w:pPr>
        <w:tabs>
          <w:tab w:val="left" w:pos="1276"/>
          <w:tab w:val="left" w:pos="1418"/>
        </w:tabs>
        <w:ind w:firstLine="567"/>
        <w:jc w:val="both"/>
      </w:pPr>
      <w:r w:rsidRPr="00763552">
        <w:t>лица, подписывающие от имени Контрагента первичные документы и счета-фактуры, имеют на это все необходимые полномочия (доверенности);</w:t>
      </w:r>
    </w:p>
    <w:p w14:paraId="1BA6AC00" w14:textId="77777777" w:rsidR="00A31D9F" w:rsidRPr="00763552" w:rsidRDefault="00A31D9F" w:rsidP="00A31D9F">
      <w:pPr>
        <w:tabs>
          <w:tab w:val="left" w:pos="1276"/>
          <w:tab w:val="left" w:pos="1418"/>
        </w:tabs>
        <w:ind w:firstLine="567"/>
        <w:jc w:val="both"/>
      </w:pPr>
      <w:r w:rsidRPr="00763552">
        <w:t>все обязательства, исполненные в рамках настоящего Договора, будут надлежащим образом отражены в первичных документах, бухгалтерской и налоговой отчетности Контрагента и лиц, привлеченных Контрагентом для исполнения настоящего Договора.</w:t>
      </w:r>
    </w:p>
    <w:p w14:paraId="642129EE" w14:textId="77777777" w:rsidR="00A31D9F" w:rsidRPr="00763552" w:rsidRDefault="00A31D9F" w:rsidP="00A31D9F">
      <w:pPr>
        <w:tabs>
          <w:tab w:val="left" w:pos="1276"/>
          <w:tab w:val="left" w:pos="1418"/>
        </w:tabs>
        <w:ind w:firstLine="567"/>
        <w:jc w:val="both"/>
      </w:pPr>
      <w:r w:rsidRPr="00763552">
        <w:t>10.2. Указанные в пункте 10.1 выше заверения об обстоятельствах имеют существенное значение для Сторон. Стороны приняли решение о заключении настоящего Договора на условиях, указанных в настоящем Договоре, с учетом вышеуказанных заверений. Стороны не заключали бы настоящий Договор или заключили бы его на иных условиях, если бы имели сведения о недостоверности вышеуказанных заверений.</w:t>
      </w:r>
    </w:p>
    <w:p w14:paraId="6752768F" w14:textId="77777777" w:rsidR="00A31D9F" w:rsidRPr="00763552" w:rsidRDefault="00A31D9F" w:rsidP="00A31D9F">
      <w:pPr>
        <w:tabs>
          <w:tab w:val="left" w:pos="1276"/>
          <w:tab w:val="left" w:pos="1418"/>
        </w:tabs>
        <w:ind w:firstLine="567"/>
        <w:jc w:val="both"/>
      </w:pPr>
      <w:r w:rsidRPr="00763552">
        <w:t>10.3. Стороны обязуются незамедлительно извещать друг друга о том, что указанные в пункте 10.1 выше заверения об обстоятельствах перестают быть достоверными вне зависимости от причин такового.</w:t>
      </w:r>
    </w:p>
    <w:p w14:paraId="619B49C1" w14:textId="77777777" w:rsidR="00A31D9F" w:rsidRPr="00763552" w:rsidRDefault="00A31D9F" w:rsidP="00A31D9F">
      <w:pPr>
        <w:tabs>
          <w:tab w:val="left" w:pos="1276"/>
          <w:tab w:val="left" w:pos="1418"/>
        </w:tabs>
        <w:ind w:firstLine="567"/>
        <w:jc w:val="both"/>
      </w:pPr>
      <w:r w:rsidRPr="00763552">
        <w:t>10.4. Если недостоверность одного, нескольких или всех вместе заверений Контрагента повлечет предъявление налоговыми органами требований к АО «ПКС» об уплате налогов, сборов, страховых взносов, пеней, процентов, штрафов, отказ в праве включить НДС в состав налоговых вычетов (в том числе по причине несформированного источника для принятия к вычету) и (или) признать расходы для целей налогообложения прибыли по настоящему Договору, то Контрагент в соответствии со статьей 431.2 Гражданского кодекса Российской Федерации уплачивает АО «ПКС» неустойку в размере сумм всех налоговых доначислений, включая, но не ограничиваясь, суммы:</w:t>
      </w:r>
    </w:p>
    <w:p w14:paraId="1D6949FB" w14:textId="77777777" w:rsidR="00A31D9F" w:rsidRPr="00763552" w:rsidRDefault="00A31D9F" w:rsidP="00A31D9F">
      <w:pPr>
        <w:tabs>
          <w:tab w:val="left" w:pos="1276"/>
          <w:tab w:val="left" w:pos="1418"/>
        </w:tabs>
        <w:ind w:firstLine="567"/>
        <w:jc w:val="both"/>
      </w:pPr>
      <w:r w:rsidRPr="00763552">
        <w:t>налогов, пеней, процентов, штрафов, подлежащих уплате (доплате) АО «ПКС» по требованиям налоговых органов;</w:t>
      </w:r>
    </w:p>
    <w:p w14:paraId="6B47E5FE" w14:textId="77777777" w:rsidR="00A31D9F" w:rsidRPr="00763552" w:rsidRDefault="00A31D9F" w:rsidP="00A31D9F">
      <w:pPr>
        <w:tabs>
          <w:tab w:val="left" w:pos="1276"/>
          <w:tab w:val="left" w:pos="1418"/>
        </w:tabs>
        <w:ind w:firstLine="567"/>
        <w:jc w:val="both"/>
      </w:pPr>
      <w:r w:rsidRPr="00763552">
        <w:t>НДС, по которым АО «ПКС» отказано в возмещении в результате неподтверждения налоговыми органами права включить суммы НДС по настоящему Договору в состав налоговых вычетов (в том числе по причине несформированного источника для принятия к вычету);</w:t>
      </w:r>
    </w:p>
    <w:p w14:paraId="404F29E0" w14:textId="77777777" w:rsidR="00A31D9F" w:rsidRPr="00763552" w:rsidRDefault="00A31D9F" w:rsidP="00A31D9F">
      <w:pPr>
        <w:tabs>
          <w:tab w:val="left" w:pos="1276"/>
          <w:tab w:val="left" w:pos="1418"/>
        </w:tabs>
        <w:ind w:firstLine="567"/>
        <w:jc w:val="both"/>
      </w:pPr>
      <w:r w:rsidRPr="00763552">
        <w:t>налога на прибыль в результате исключения расходов по настоящему Договору, по которым АО «ПКС» налоговыми органами отказано в признании права учесть их для целей налогообложения прибыли.</w:t>
      </w:r>
    </w:p>
    <w:p w14:paraId="38063FBB" w14:textId="77777777" w:rsidR="00A31D9F" w:rsidRPr="00763552" w:rsidRDefault="00A31D9F" w:rsidP="00A31D9F">
      <w:pPr>
        <w:tabs>
          <w:tab w:val="left" w:pos="1276"/>
          <w:tab w:val="left" w:pos="1418"/>
        </w:tabs>
        <w:ind w:firstLine="567"/>
        <w:jc w:val="both"/>
      </w:pPr>
      <w:r w:rsidRPr="00763552">
        <w:t>При этом способ оформления требований/отказов налоговых органов (информационное письмо, запрос, требование, уведомление, решение по результатам налоговой проверки, мотивированное мнение и т.д.), а также факт оспаривания или неоспаривания налоговых требований/отказов/доначислений в налоговом органе, в том числе вышестоящем, или в суде не влияет на обязанность Контрагента уплатить неустойку.</w:t>
      </w:r>
    </w:p>
    <w:p w14:paraId="62C7BC1A" w14:textId="77777777" w:rsidR="00A31D9F" w:rsidRPr="00763552" w:rsidRDefault="00A31D9F" w:rsidP="00A31D9F">
      <w:pPr>
        <w:tabs>
          <w:tab w:val="left" w:pos="1276"/>
          <w:tab w:val="left" w:pos="1418"/>
        </w:tabs>
        <w:ind w:firstLine="567"/>
        <w:jc w:val="both"/>
      </w:pPr>
      <w:r w:rsidRPr="00763552">
        <w:t>10.5. В случае если сумма фактически полученной АО «ПКС» неустойки меньше ее размера, рассчитанного согласно пункту 10.4 выше, то Контрагент, вне зависимости от оснований уплаты неустойки не в полном размере, в соответствии со статьей 406.1 Гражданского кодекса Российской Федерации обязуется возместить АО «ПКС» имущественные потери, размер которых определяется как разница между суммой неустойки, рассчитанной согласно пункту 10.4 выше, и суммой фактически полученной АО «ПКС» неустойки.</w:t>
      </w:r>
    </w:p>
    <w:p w14:paraId="2388231D" w14:textId="77777777" w:rsidR="00A31D9F" w:rsidRPr="00763552" w:rsidRDefault="00A31D9F" w:rsidP="00A31D9F">
      <w:pPr>
        <w:tabs>
          <w:tab w:val="left" w:pos="1276"/>
          <w:tab w:val="left" w:pos="1418"/>
        </w:tabs>
        <w:ind w:firstLine="567"/>
        <w:jc w:val="both"/>
      </w:pPr>
      <w:r w:rsidRPr="00763552">
        <w:t xml:space="preserve">10.6. АО «ПКС» до обращения за выплатой неустойки обязуется уведомить Контрагента о фактах получения указанных в пункте 10.4 выше требований/отказов налоговых органов с приложением копии полученного от налогового органа документа. </w:t>
      </w:r>
    </w:p>
    <w:p w14:paraId="38B7D811" w14:textId="77777777" w:rsidR="00A31D9F" w:rsidRPr="00763552" w:rsidRDefault="00A31D9F" w:rsidP="00A31D9F">
      <w:pPr>
        <w:tabs>
          <w:tab w:val="left" w:pos="1276"/>
          <w:tab w:val="left" w:pos="1418"/>
        </w:tabs>
        <w:ind w:firstLine="567"/>
        <w:jc w:val="both"/>
      </w:pPr>
      <w:r w:rsidRPr="00763552">
        <w:t>Контрагент вправе принять меры по устранению оснований для предъявления требований/отказов налоговых органов, в том числе представить уточненные налоговые декларации, урегулировать задолженность по уплате налогов и сборов, направить в налоговые органы необходимые пояснения и документы, обеспечить явку своих работников в налоговые органы, и незамедлительно проинформировать об этом АО «ПКС».</w:t>
      </w:r>
    </w:p>
    <w:p w14:paraId="7FE8D76B" w14:textId="77777777" w:rsidR="00A31D9F" w:rsidRPr="00763552" w:rsidRDefault="00A31D9F" w:rsidP="00A31D9F">
      <w:pPr>
        <w:tabs>
          <w:tab w:val="left" w:pos="1276"/>
          <w:tab w:val="left" w:pos="1418"/>
        </w:tabs>
        <w:ind w:firstLine="567"/>
        <w:jc w:val="both"/>
      </w:pPr>
      <w:r w:rsidRPr="00763552">
        <w:lastRenderedPageBreak/>
        <w:t>10.7. Стороны признают, что условия настоящего приложения направлены на обеспечение имущественных интересов каждой из Сторон вне зависимости от действительности, исполнимости, заключенности настоящего Договора. В связи с этим Стороны рассматривают условия настоящего приложения в качестве самостоятельного, автономного соглашения и в случае признания настоящего Договора недействительным, незаключенным, расторжения настоящего Договора, истечения срока его действия условия настоящего приложения сохраняют юридическую силу.</w:t>
      </w:r>
    </w:p>
    <w:p w14:paraId="229D1C82" w14:textId="77777777" w:rsidR="00A31D9F" w:rsidRPr="00763552" w:rsidRDefault="00A31D9F" w:rsidP="00A31D9F">
      <w:pPr>
        <w:tabs>
          <w:tab w:val="left" w:pos="1276"/>
          <w:tab w:val="left" w:pos="1418"/>
        </w:tabs>
        <w:ind w:firstLine="567"/>
        <w:jc w:val="both"/>
      </w:pPr>
    </w:p>
    <w:p w14:paraId="005B6BCA" w14:textId="77777777" w:rsidR="00A31D9F" w:rsidRPr="00763552" w:rsidRDefault="00A31D9F" w:rsidP="00A31D9F">
      <w:pPr>
        <w:shd w:val="clear" w:color="auto" w:fill="FFFFFF"/>
        <w:tabs>
          <w:tab w:val="left" w:pos="1531"/>
        </w:tabs>
        <w:ind w:left="10" w:hanging="10"/>
        <w:jc w:val="center"/>
        <w:rPr>
          <w:rFonts w:eastAsia="Calibri"/>
          <w:b/>
          <w:bCs/>
          <w:color w:val="000000"/>
          <w:lang w:eastAsia="en-US"/>
        </w:rPr>
      </w:pPr>
      <w:r w:rsidRPr="00763552">
        <w:rPr>
          <w:rFonts w:eastAsia="Calibri"/>
          <w:b/>
          <w:bCs/>
          <w:color w:val="000000"/>
          <w:lang w:eastAsia="en-US"/>
        </w:rPr>
        <w:t>11. Обстоятельства непреодолимой силы</w:t>
      </w:r>
    </w:p>
    <w:p w14:paraId="4E42DF93" w14:textId="77777777" w:rsidR="00A31D9F" w:rsidRPr="00763552" w:rsidRDefault="00A31D9F" w:rsidP="00A31D9F">
      <w:pPr>
        <w:shd w:val="clear" w:color="auto" w:fill="FFFFFF"/>
        <w:tabs>
          <w:tab w:val="left" w:pos="1464"/>
        </w:tabs>
        <w:ind w:firstLine="567"/>
        <w:jc w:val="both"/>
        <w:rPr>
          <w:rFonts w:eastAsia="Calibri"/>
          <w:color w:val="000000"/>
          <w:lang w:eastAsia="en-US"/>
        </w:rPr>
      </w:pPr>
      <w:r w:rsidRPr="00763552">
        <w:rPr>
          <w:rFonts w:eastAsia="Calibri"/>
          <w:color w:val="000000"/>
          <w:lang w:eastAsia="en-US"/>
        </w:rPr>
        <w:t>11.1.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войны,  гражданскими волнениями, эпидемиями, блокадами, эмбарго, пожарами, землетрясениями, наводнениями и другими природными стихийными бедствиями, а также изданием запретительных актов государственных органов.</w:t>
      </w:r>
    </w:p>
    <w:p w14:paraId="7687F746" w14:textId="77777777" w:rsidR="00A31D9F" w:rsidRPr="00763552" w:rsidRDefault="00A31D9F" w:rsidP="00A31D9F">
      <w:pPr>
        <w:shd w:val="clear" w:color="auto" w:fill="FFFFFF"/>
        <w:tabs>
          <w:tab w:val="left" w:pos="1464"/>
        </w:tabs>
        <w:ind w:firstLine="567"/>
        <w:jc w:val="both"/>
        <w:rPr>
          <w:rFonts w:eastAsia="Calibri"/>
          <w:lang w:eastAsia="en-US"/>
        </w:rPr>
      </w:pPr>
    </w:p>
    <w:p w14:paraId="59261DBB" w14:textId="77777777" w:rsidR="00A31D9F" w:rsidRPr="00763552" w:rsidRDefault="00A31D9F" w:rsidP="00A31D9F">
      <w:pPr>
        <w:shd w:val="clear" w:color="auto" w:fill="FFFFFF"/>
        <w:ind w:left="29" w:hanging="29"/>
        <w:jc w:val="center"/>
        <w:rPr>
          <w:rFonts w:eastAsia="Calibri"/>
          <w:b/>
          <w:bCs/>
          <w:color w:val="000000"/>
          <w:lang w:eastAsia="en-US"/>
        </w:rPr>
      </w:pPr>
      <w:r w:rsidRPr="00763552">
        <w:rPr>
          <w:rFonts w:eastAsia="Calibri"/>
          <w:b/>
          <w:bCs/>
          <w:color w:val="000000"/>
          <w:lang w:eastAsia="en-US"/>
        </w:rPr>
        <w:t>12. Разрешение споров</w:t>
      </w:r>
    </w:p>
    <w:p w14:paraId="264F7EF4" w14:textId="77777777" w:rsidR="00A31D9F" w:rsidRPr="00763552" w:rsidRDefault="00A31D9F" w:rsidP="00A31D9F">
      <w:pPr>
        <w:shd w:val="clear" w:color="auto" w:fill="FFFFFF"/>
        <w:tabs>
          <w:tab w:val="left" w:pos="567"/>
        </w:tabs>
        <w:ind w:firstLine="567"/>
        <w:jc w:val="both"/>
        <w:rPr>
          <w:rFonts w:eastAsia="Calibri"/>
          <w:color w:val="000000"/>
          <w:lang w:eastAsia="en-US"/>
        </w:rPr>
      </w:pPr>
      <w:r w:rsidRPr="00763552">
        <w:rPr>
          <w:rFonts w:eastAsia="Calibri"/>
          <w:color w:val="000000"/>
          <w:lang w:eastAsia="en-US"/>
        </w:rPr>
        <w:t>12.1. Все споры, возникающие при исполнении настоящего Договора, разрешаются Сторонами путем переговоров.</w:t>
      </w:r>
    </w:p>
    <w:p w14:paraId="52C61F52" w14:textId="77777777" w:rsidR="00A31D9F" w:rsidRPr="00763552" w:rsidRDefault="00A31D9F" w:rsidP="00A31D9F">
      <w:pPr>
        <w:shd w:val="clear" w:color="auto" w:fill="FFFFFF"/>
        <w:tabs>
          <w:tab w:val="left" w:pos="1418"/>
        </w:tabs>
        <w:ind w:firstLine="567"/>
        <w:jc w:val="both"/>
        <w:rPr>
          <w:rFonts w:eastAsia="Calibri"/>
          <w:color w:val="000000"/>
          <w:lang w:eastAsia="en-US"/>
        </w:rPr>
      </w:pPr>
      <w:r w:rsidRPr="00763552">
        <w:rPr>
          <w:rFonts w:eastAsia="Calibri"/>
          <w:color w:val="000000"/>
          <w:lang w:eastAsia="en-US"/>
        </w:rPr>
        <w:t>12.2. Если Стороны не придут к соглашению путем переговоров, все споры рассматриваются в претензионном порядке.</w:t>
      </w:r>
    </w:p>
    <w:p w14:paraId="15AC6DF9" w14:textId="77777777" w:rsidR="00A31D9F" w:rsidRPr="00763552" w:rsidRDefault="00A31D9F" w:rsidP="00A31D9F">
      <w:pPr>
        <w:shd w:val="clear" w:color="auto" w:fill="FFFFFF"/>
        <w:tabs>
          <w:tab w:val="left" w:pos="1418"/>
        </w:tabs>
        <w:ind w:firstLine="567"/>
        <w:jc w:val="both"/>
        <w:rPr>
          <w:rFonts w:eastAsia="Calibri"/>
          <w:color w:val="000000"/>
          <w:lang w:eastAsia="en-US"/>
        </w:rPr>
      </w:pPr>
      <w:r w:rsidRPr="00763552">
        <w:rPr>
          <w:rFonts w:eastAsia="Calibri"/>
          <w:color w:val="000000"/>
          <w:lang w:eastAsia="en-US"/>
        </w:rPr>
        <w:t>12.3. До предъявления иска, вытекающего из Договора, сторона, считающая, что ее права нарушены (далее заинтересованная сторона), обязана направить другой стороне письменную претензию.</w:t>
      </w:r>
    </w:p>
    <w:p w14:paraId="1303B37D" w14:textId="77777777" w:rsidR="00A31D9F" w:rsidRPr="00763552" w:rsidRDefault="00A31D9F" w:rsidP="00A31D9F">
      <w:pPr>
        <w:shd w:val="clear" w:color="auto" w:fill="FFFFFF"/>
        <w:tabs>
          <w:tab w:val="left" w:pos="1418"/>
        </w:tabs>
        <w:ind w:firstLine="567"/>
        <w:jc w:val="both"/>
        <w:rPr>
          <w:rFonts w:eastAsia="Calibri"/>
          <w:color w:val="000000"/>
          <w:lang w:eastAsia="en-US"/>
        </w:rPr>
      </w:pPr>
      <w:r w:rsidRPr="00763552">
        <w:rPr>
          <w:rFonts w:eastAsia="Calibri"/>
          <w:color w:val="000000"/>
          <w:lang w:eastAsia="en-US"/>
        </w:rPr>
        <w:t>12.4. Претензия должна содержать требования заинтересованной стороны и их обоснование с указанием нарушенных другой стороной норм законодательства РФ и (или) условий договора. К претензии должны быть приложены копии документов, подтверждающие изложенные в ней обстоятельства.</w:t>
      </w:r>
    </w:p>
    <w:p w14:paraId="10098792" w14:textId="77777777" w:rsidR="00A31D9F" w:rsidRPr="00763552" w:rsidRDefault="00A31D9F" w:rsidP="00A31D9F">
      <w:pPr>
        <w:shd w:val="clear" w:color="auto" w:fill="FFFFFF"/>
        <w:tabs>
          <w:tab w:val="left" w:pos="1418"/>
        </w:tabs>
        <w:ind w:firstLine="567"/>
        <w:jc w:val="both"/>
        <w:rPr>
          <w:rFonts w:eastAsia="Calibri"/>
          <w:color w:val="000000"/>
          <w:lang w:eastAsia="en-US"/>
        </w:rPr>
      </w:pPr>
      <w:r w:rsidRPr="00763552">
        <w:rPr>
          <w:rFonts w:eastAsia="Calibri"/>
          <w:color w:val="000000"/>
          <w:lang w:eastAsia="en-US"/>
        </w:rPr>
        <w:t>12.5. Сторона, которая получила претензию, обязана ее рассмотреть и направить другой стороне мотивированный письменный ответ в течение 14 (четырнадцати) дней с момента получения претензии.</w:t>
      </w:r>
    </w:p>
    <w:p w14:paraId="58A2B89D" w14:textId="77777777" w:rsidR="00A31D9F" w:rsidRPr="00763552" w:rsidRDefault="00A31D9F" w:rsidP="00A31D9F">
      <w:pPr>
        <w:shd w:val="clear" w:color="auto" w:fill="FFFFFF"/>
        <w:tabs>
          <w:tab w:val="left" w:pos="1418"/>
        </w:tabs>
        <w:ind w:firstLine="567"/>
        <w:jc w:val="both"/>
        <w:rPr>
          <w:rFonts w:eastAsia="Calibri"/>
          <w:color w:val="000000"/>
          <w:lang w:eastAsia="en-US"/>
        </w:rPr>
      </w:pPr>
      <w:r w:rsidRPr="00763552">
        <w:rPr>
          <w:rFonts w:eastAsia="Calibri"/>
          <w:color w:val="000000"/>
          <w:lang w:eastAsia="en-US"/>
        </w:rPr>
        <w:t>12.6. 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по месту нахождения истца.</w:t>
      </w:r>
    </w:p>
    <w:p w14:paraId="7591514C" w14:textId="77777777" w:rsidR="00A31D9F" w:rsidRPr="00763552" w:rsidRDefault="00A31D9F" w:rsidP="00A31D9F">
      <w:pPr>
        <w:shd w:val="clear" w:color="auto" w:fill="FFFFFF"/>
        <w:tabs>
          <w:tab w:val="left" w:pos="1418"/>
        </w:tabs>
        <w:ind w:firstLine="567"/>
        <w:jc w:val="both"/>
        <w:rPr>
          <w:rFonts w:eastAsia="Calibri"/>
          <w:color w:val="000000"/>
          <w:lang w:eastAsia="en-US"/>
        </w:rPr>
      </w:pPr>
    </w:p>
    <w:p w14:paraId="62E8D0E3" w14:textId="77777777" w:rsidR="00A31D9F" w:rsidRPr="00763552" w:rsidRDefault="00A31D9F" w:rsidP="00A31D9F">
      <w:pPr>
        <w:shd w:val="clear" w:color="auto" w:fill="FFFFFF"/>
        <w:tabs>
          <w:tab w:val="left" w:pos="9922"/>
        </w:tabs>
        <w:ind w:left="142" w:right="-1"/>
        <w:jc w:val="center"/>
        <w:rPr>
          <w:rFonts w:eastAsia="Calibri"/>
          <w:b/>
          <w:bCs/>
          <w:lang w:eastAsia="en-US"/>
        </w:rPr>
      </w:pPr>
      <w:r w:rsidRPr="00763552">
        <w:rPr>
          <w:rFonts w:eastAsia="Calibri"/>
          <w:b/>
          <w:bCs/>
          <w:color w:val="000000"/>
          <w:lang w:eastAsia="en-US"/>
        </w:rPr>
        <w:t xml:space="preserve">13. Порядок внесения </w:t>
      </w:r>
      <w:r w:rsidRPr="00763552">
        <w:rPr>
          <w:rFonts w:eastAsia="Calibri"/>
          <w:b/>
          <w:bCs/>
          <w:lang w:eastAsia="en-US"/>
        </w:rPr>
        <w:t>изменений, дополнений в Договор и его расторжения</w:t>
      </w:r>
    </w:p>
    <w:p w14:paraId="18A26D1C" w14:textId="77777777" w:rsidR="00A31D9F" w:rsidRPr="00763552" w:rsidRDefault="00A31D9F" w:rsidP="00A31D9F">
      <w:pPr>
        <w:shd w:val="clear" w:color="auto" w:fill="FFFFFF"/>
        <w:tabs>
          <w:tab w:val="left" w:pos="1474"/>
        </w:tabs>
        <w:ind w:left="48" w:firstLine="519"/>
        <w:jc w:val="both"/>
        <w:rPr>
          <w:rFonts w:eastAsia="Calibri"/>
          <w:lang w:eastAsia="en-US"/>
        </w:rPr>
      </w:pPr>
      <w:r w:rsidRPr="00763552">
        <w:rPr>
          <w:rFonts w:eastAsia="Calibri"/>
          <w:lang w:eastAsia="en-US"/>
        </w:rPr>
        <w:t>13.1. Любые изменения и дополнения в настоящий Договор должны быть согласованы с Покупателем в письменной форме и оформляются дополнительными соглашениями к настоящему Договору.</w:t>
      </w:r>
    </w:p>
    <w:p w14:paraId="2A407A14" w14:textId="77777777" w:rsidR="00A31D9F" w:rsidRPr="00763552" w:rsidRDefault="00A31D9F" w:rsidP="00A31D9F">
      <w:pPr>
        <w:shd w:val="clear" w:color="auto" w:fill="FFFFFF"/>
        <w:tabs>
          <w:tab w:val="left" w:pos="709"/>
        </w:tabs>
        <w:ind w:left="24" w:right="10" w:firstLine="543"/>
        <w:jc w:val="both"/>
        <w:rPr>
          <w:rFonts w:eastAsia="Calibri"/>
          <w:color w:val="000000"/>
          <w:lang w:eastAsia="en-US"/>
        </w:rPr>
      </w:pPr>
      <w:r w:rsidRPr="00763552">
        <w:rPr>
          <w:rFonts w:eastAsia="Calibri"/>
          <w:lang w:eastAsia="en-US"/>
        </w:rPr>
        <w:t>13.2. Настоящий Договор может быть досрочно расторгнут по основаниям, предусмотренным законодатель</w:t>
      </w:r>
      <w:r w:rsidRPr="00763552">
        <w:rPr>
          <w:rFonts w:eastAsia="Calibri"/>
          <w:color w:val="000000"/>
          <w:lang w:eastAsia="en-US"/>
        </w:rPr>
        <w:t>ством Российской Федерации и настоящим Договором.</w:t>
      </w:r>
    </w:p>
    <w:p w14:paraId="06981FDF" w14:textId="77777777" w:rsidR="00A31D9F" w:rsidRPr="00763552" w:rsidRDefault="00A31D9F" w:rsidP="00A31D9F">
      <w:pPr>
        <w:shd w:val="clear" w:color="auto" w:fill="FFFFFF"/>
        <w:tabs>
          <w:tab w:val="left" w:pos="709"/>
        </w:tabs>
        <w:ind w:left="24" w:right="10" w:firstLine="543"/>
        <w:jc w:val="both"/>
        <w:rPr>
          <w:rFonts w:eastAsia="Calibri"/>
          <w:color w:val="000000"/>
          <w:lang w:eastAsia="en-US"/>
        </w:rPr>
      </w:pPr>
      <w:r w:rsidRPr="00763552">
        <w:rPr>
          <w:rFonts w:eastAsia="Calibri"/>
          <w:color w:val="000000"/>
          <w:lang w:eastAsia="en-US"/>
        </w:rPr>
        <w:t>13.3. Покупатель оставляет за собой право отказаться от исполнения настоящего Договора в одностороннем порядке в следующих случаях, признаваемых Сторонами существенными нарушениями настоящего Договора:</w:t>
      </w:r>
    </w:p>
    <w:p w14:paraId="150B4FE2" w14:textId="77777777" w:rsidR="00A31D9F" w:rsidRPr="00763552" w:rsidRDefault="00A31D9F" w:rsidP="00A31D9F">
      <w:pPr>
        <w:shd w:val="clear" w:color="auto" w:fill="FFFFFF"/>
        <w:tabs>
          <w:tab w:val="left" w:pos="709"/>
        </w:tabs>
        <w:ind w:left="24" w:right="10" w:firstLine="543"/>
        <w:jc w:val="both"/>
        <w:rPr>
          <w:rFonts w:eastAsia="Calibri"/>
          <w:color w:val="000000"/>
          <w:lang w:eastAsia="en-US"/>
        </w:rPr>
      </w:pPr>
      <w:r w:rsidRPr="00763552">
        <w:rPr>
          <w:rFonts w:eastAsia="Calibri"/>
          <w:color w:val="000000"/>
          <w:lang w:eastAsia="en-US"/>
        </w:rPr>
        <w:t>- однократная просрочка поставки Товара в течение одного месяца с момента, когда Товар должен был быть поставлен;</w:t>
      </w:r>
    </w:p>
    <w:p w14:paraId="6E044879" w14:textId="77777777" w:rsidR="00A31D9F" w:rsidRPr="00763552" w:rsidRDefault="00A31D9F" w:rsidP="00A31D9F">
      <w:pPr>
        <w:shd w:val="clear" w:color="auto" w:fill="FFFFFF"/>
        <w:tabs>
          <w:tab w:val="left" w:pos="709"/>
        </w:tabs>
        <w:ind w:left="24" w:right="10" w:firstLine="543"/>
        <w:jc w:val="both"/>
        <w:rPr>
          <w:rFonts w:eastAsia="Calibri"/>
          <w:color w:val="000000"/>
          <w:lang w:eastAsia="en-US"/>
        </w:rPr>
      </w:pPr>
      <w:r w:rsidRPr="00763552">
        <w:rPr>
          <w:rFonts w:eastAsia="Calibri"/>
          <w:color w:val="000000"/>
          <w:lang w:eastAsia="en-US"/>
        </w:rPr>
        <w:t>- поставка в первой партии Товара ненадлежащего качества, несоответствующего требованиям настоящего Договора.</w:t>
      </w:r>
    </w:p>
    <w:p w14:paraId="355D2CB7" w14:textId="77777777" w:rsidR="00A31D9F" w:rsidRPr="00763552" w:rsidRDefault="00A31D9F" w:rsidP="00A31D9F">
      <w:pPr>
        <w:shd w:val="clear" w:color="auto" w:fill="FFFFFF"/>
        <w:tabs>
          <w:tab w:val="left" w:pos="709"/>
        </w:tabs>
        <w:ind w:left="24" w:right="10" w:firstLine="543"/>
        <w:jc w:val="both"/>
        <w:rPr>
          <w:rFonts w:eastAsia="Calibri"/>
          <w:color w:val="000000"/>
          <w:lang w:eastAsia="en-US"/>
        </w:rPr>
      </w:pPr>
      <w:r w:rsidRPr="00763552">
        <w:rPr>
          <w:rFonts w:eastAsia="Calibri"/>
          <w:color w:val="000000"/>
          <w:lang w:eastAsia="en-US"/>
        </w:rPr>
        <w:t>13.4. Покупатель, решивший расторгнуть настоящий Договор, должен направить Поставщику письменное уведомление о расторжении договора. Настоящий Договор считается расторгнутым с даты получения Поставщиком уведомления об его расторжении.</w:t>
      </w:r>
    </w:p>
    <w:p w14:paraId="52892B8A" w14:textId="77777777" w:rsidR="00A31D9F" w:rsidRPr="00763552" w:rsidRDefault="00A31D9F" w:rsidP="00A31D9F">
      <w:pPr>
        <w:shd w:val="clear" w:color="auto" w:fill="FFFFFF"/>
        <w:tabs>
          <w:tab w:val="left" w:pos="709"/>
        </w:tabs>
        <w:ind w:left="24" w:right="10" w:firstLine="543"/>
        <w:jc w:val="both"/>
        <w:rPr>
          <w:rFonts w:eastAsia="Calibri"/>
          <w:color w:val="000000"/>
          <w:lang w:eastAsia="en-US"/>
        </w:rPr>
      </w:pPr>
      <w:r w:rsidRPr="00763552">
        <w:rPr>
          <w:rFonts w:eastAsia="Calibri"/>
          <w:color w:val="000000"/>
          <w:lang w:eastAsia="en-US"/>
        </w:rPr>
        <w:lastRenderedPageBreak/>
        <w:t>13.5. В случае, когда направленное Поставщику уведомление о расторжении настоящего Договора вернется к Покупателю с пометкой почты об отсутствии адресата по адресу, указанному в разделе 16 настоящего Договора, датой расторжения настоящего Договора будет считаться дата направления Покупателем Поставщику уведомления о расторжении Договора.</w:t>
      </w:r>
    </w:p>
    <w:p w14:paraId="73583CC6" w14:textId="77777777" w:rsidR="00A31D9F" w:rsidRPr="00763552" w:rsidRDefault="00A31D9F" w:rsidP="00A31D9F">
      <w:pPr>
        <w:shd w:val="clear" w:color="auto" w:fill="FFFFFF"/>
        <w:tabs>
          <w:tab w:val="left" w:pos="709"/>
        </w:tabs>
        <w:ind w:left="24" w:right="10" w:firstLine="543"/>
        <w:jc w:val="both"/>
        <w:rPr>
          <w:rFonts w:eastAsia="Calibri"/>
          <w:color w:val="000000"/>
          <w:lang w:eastAsia="en-US"/>
        </w:rPr>
      </w:pPr>
    </w:p>
    <w:p w14:paraId="1B206A7F" w14:textId="77777777" w:rsidR="00A31D9F" w:rsidRPr="00763552" w:rsidRDefault="00A31D9F" w:rsidP="00A31D9F">
      <w:pPr>
        <w:shd w:val="clear" w:color="auto" w:fill="FFFFFF"/>
        <w:tabs>
          <w:tab w:val="left" w:pos="1512"/>
        </w:tabs>
        <w:ind w:firstLine="6"/>
        <w:jc w:val="center"/>
        <w:rPr>
          <w:rFonts w:eastAsia="Calibri"/>
          <w:b/>
          <w:bCs/>
          <w:color w:val="000000"/>
          <w:lang w:eastAsia="en-US"/>
        </w:rPr>
      </w:pPr>
      <w:r w:rsidRPr="00763552">
        <w:rPr>
          <w:rFonts w:eastAsia="Calibri"/>
          <w:b/>
          <w:bCs/>
          <w:color w:val="000000"/>
          <w:lang w:eastAsia="en-US"/>
        </w:rPr>
        <w:t>14. Действие Договора</w:t>
      </w:r>
    </w:p>
    <w:p w14:paraId="45A259A3" w14:textId="77777777" w:rsidR="00A31D9F" w:rsidRPr="00763552" w:rsidRDefault="00A31D9F" w:rsidP="00A31D9F">
      <w:pPr>
        <w:ind w:firstLine="567"/>
        <w:jc w:val="both"/>
        <w:rPr>
          <w:rFonts w:eastAsia="Calibri"/>
          <w:color w:val="000000"/>
          <w:lang w:eastAsia="en-US"/>
        </w:rPr>
      </w:pPr>
      <w:r w:rsidRPr="00763552">
        <w:rPr>
          <w:rFonts w:eastAsia="Calibri"/>
          <w:color w:val="000000"/>
          <w:lang w:eastAsia="en-US"/>
        </w:rPr>
        <w:t xml:space="preserve">14.1. Настоящий Договор вступает в силу с момента его подписания и действует до 31 декабря </w:t>
      </w:r>
      <w:r>
        <w:rPr>
          <w:rFonts w:eastAsia="Calibri"/>
          <w:color w:val="000000"/>
          <w:lang w:eastAsia="en-US"/>
        </w:rPr>
        <w:t>2026</w:t>
      </w:r>
      <w:r w:rsidRPr="00763552">
        <w:rPr>
          <w:rFonts w:eastAsia="Calibri"/>
          <w:color w:val="000000"/>
          <w:lang w:eastAsia="en-US"/>
        </w:rPr>
        <w:t xml:space="preserve"> года включительно, а в части взаиморасчетов – до полного выполнения обязательств Сторон.</w:t>
      </w:r>
    </w:p>
    <w:p w14:paraId="00559158" w14:textId="77777777" w:rsidR="00A31D9F" w:rsidRPr="00763552" w:rsidRDefault="00A31D9F" w:rsidP="00A31D9F">
      <w:pPr>
        <w:ind w:firstLine="567"/>
        <w:jc w:val="both"/>
        <w:rPr>
          <w:rFonts w:eastAsia="Calibri"/>
          <w:color w:val="000000"/>
          <w:lang w:eastAsia="en-US"/>
        </w:rPr>
      </w:pPr>
    </w:p>
    <w:p w14:paraId="6DB58940" w14:textId="77777777" w:rsidR="00A31D9F" w:rsidRPr="00763552" w:rsidRDefault="00A31D9F" w:rsidP="00A31D9F">
      <w:pPr>
        <w:jc w:val="center"/>
        <w:rPr>
          <w:rFonts w:eastAsia="Calibri"/>
          <w:b/>
          <w:bCs/>
          <w:color w:val="000000"/>
          <w:lang w:eastAsia="en-US"/>
        </w:rPr>
      </w:pPr>
      <w:r w:rsidRPr="00763552">
        <w:rPr>
          <w:rFonts w:eastAsia="Calibri"/>
          <w:b/>
          <w:bCs/>
          <w:color w:val="000000"/>
          <w:lang w:eastAsia="en-US"/>
        </w:rPr>
        <w:t>15. Прочие условия</w:t>
      </w:r>
    </w:p>
    <w:p w14:paraId="685F4380" w14:textId="77777777" w:rsidR="00A31D9F" w:rsidRPr="00763552" w:rsidRDefault="00A31D9F" w:rsidP="00A31D9F">
      <w:pPr>
        <w:shd w:val="clear" w:color="auto" w:fill="FFFFFF"/>
        <w:ind w:right="43" w:firstLine="567"/>
        <w:jc w:val="both"/>
        <w:rPr>
          <w:rFonts w:eastAsia="Calibri"/>
          <w:color w:val="000000"/>
          <w:lang w:eastAsia="en-US"/>
        </w:rPr>
      </w:pPr>
      <w:r w:rsidRPr="00763552">
        <w:rPr>
          <w:rFonts w:eastAsia="Calibri"/>
          <w:color w:val="000000"/>
          <w:lang w:eastAsia="en-US"/>
        </w:rPr>
        <w:t>15.1. При изменении адресов, банковских реквизитов Стороны обязаны информировать об этом друг друга в письменной форме в пятидневный срок со дня таких изменений.</w:t>
      </w:r>
    </w:p>
    <w:p w14:paraId="29AD7944" w14:textId="77777777" w:rsidR="00A31D9F" w:rsidRPr="00763552" w:rsidRDefault="00A31D9F" w:rsidP="00A31D9F">
      <w:pPr>
        <w:shd w:val="clear" w:color="auto" w:fill="FFFFFF"/>
        <w:tabs>
          <w:tab w:val="left" w:pos="1392"/>
        </w:tabs>
        <w:ind w:left="45" w:firstLine="522"/>
        <w:jc w:val="both"/>
        <w:rPr>
          <w:rFonts w:eastAsia="Calibri"/>
          <w:color w:val="000000"/>
          <w:lang w:eastAsia="en-US"/>
        </w:rPr>
      </w:pPr>
      <w:r w:rsidRPr="00763552">
        <w:rPr>
          <w:rFonts w:eastAsia="Calibri"/>
          <w:color w:val="000000"/>
          <w:lang w:eastAsia="en-US"/>
        </w:rPr>
        <w:t>15.2. Вся переписка, касающихся исполнения условий настоящего Договора осуществляется Сторонами по адресам, телефонам, факсам, адресам электронной почты, указанным в разделе 16 настоящего Договора. Все уведомления и сообщения, отправленные Сторонами друг другу по адресам электронной почты и/или по телефонным номерам, признаются Сторонами официальной перепиской в рамках настоящего Договора.</w:t>
      </w:r>
    </w:p>
    <w:p w14:paraId="7F11F187" w14:textId="77777777" w:rsidR="00A31D9F" w:rsidRPr="00763552" w:rsidRDefault="00A31D9F" w:rsidP="00A31D9F">
      <w:pPr>
        <w:shd w:val="clear" w:color="auto" w:fill="FFFFFF"/>
        <w:ind w:right="43" w:firstLine="567"/>
        <w:jc w:val="both"/>
        <w:rPr>
          <w:rFonts w:eastAsia="Calibri"/>
          <w:color w:val="000000"/>
          <w:lang w:eastAsia="en-US"/>
        </w:rPr>
      </w:pPr>
      <w:r w:rsidRPr="00763552">
        <w:rPr>
          <w:rFonts w:eastAsia="Calibri"/>
          <w:color w:val="000000"/>
          <w:lang w:eastAsia="en-US"/>
        </w:rPr>
        <w:t>15.3. Датой передачи соответствующего сообщения считается день отправления факсимильного сообщения или сообщения электронной почты.</w:t>
      </w:r>
    </w:p>
    <w:p w14:paraId="6E6BC159" w14:textId="77777777" w:rsidR="00A31D9F" w:rsidRPr="00763552" w:rsidRDefault="00A31D9F" w:rsidP="00A31D9F">
      <w:pPr>
        <w:shd w:val="clear" w:color="auto" w:fill="FFFFFF"/>
        <w:ind w:right="43" w:firstLine="567"/>
        <w:jc w:val="both"/>
        <w:rPr>
          <w:rFonts w:eastAsia="Calibri"/>
          <w:color w:val="000000"/>
          <w:lang w:eastAsia="en-US"/>
        </w:rPr>
      </w:pPr>
      <w:r w:rsidRPr="00763552">
        <w:rPr>
          <w:rFonts w:eastAsia="Calibri"/>
          <w:color w:val="000000"/>
          <w:lang w:eastAsia="en-US"/>
        </w:rPr>
        <w:t>15.4. Ответственность за получение сообщений и уведомлений вышеуказанным способом лежит на получающей Стороне. Сторона, направившая сообщение, не несет ответственности за задержку доставки сообщения, если такая задержка явилась результатом неисправности систем связи, действия/бездействия провайдеров или иных форс-мажорных обстоятельств.</w:t>
      </w:r>
    </w:p>
    <w:p w14:paraId="36E57688" w14:textId="77777777" w:rsidR="00A31D9F" w:rsidRPr="00763552" w:rsidRDefault="00A31D9F" w:rsidP="00A31D9F">
      <w:pPr>
        <w:shd w:val="clear" w:color="auto" w:fill="FFFFFF"/>
        <w:ind w:right="43" w:firstLine="567"/>
        <w:jc w:val="both"/>
        <w:rPr>
          <w:rFonts w:eastAsia="Calibri"/>
          <w:color w:val="000000"/>
          <w:lang w:eastAsia="en-US"/>
        </w:rPr>
      </w:pPr>
      <w:r w:rsidRPr="00763552">
        <w:rPr>
          <w:rFonts w:eastAsia="Calibri"/>
          <w:color w:val="000000"/>
          <w:lang w:eastAsia="en-US"/>
        </w:rPr>
        <w:t>Ответственность за предоставление недостоверных реквизитов и, возникшие в связи с этим у Сторон последствия в части невозможности исполнения обязательств по настоящему Договору и убытки, принимает на себя Сторона, предоставившая недостоверные сведения.</w:t>
      </w:r>
    </w:p>
    <w:p w14:paraId="1C011B59" w14:textId="77777777" w:rsidR="00A31D9F" w:rsidRPr="00763552" w:rsidRDefault="00A31D9F" w:rsidP="00A31D9F">
      <w:pPr>
        <w:shd w:val="clear" w:color="auto" w:fill="FFFFFF"/>
        <w:ind w:right="43" w:firstLine="567"/>
        <w:jc w:val="both"/>
        <w:rPr>
          <w:rFonts w:eastAsia="Calibri"/>
          <w:color w:val="000000"/>
          <w:lang w:eastAsia="en-US"/>
        </w:rPr>
      </w:pPr>
      <w:r w:rsidRPr="00763552">
        <w:t xml:space="preserve">15.5. Стороны осуществляют электронный документооборот по телекоммуникационным каналам связи с применением усиленной квалифицированной электронной подписи в соответствии с порядком, определенным в приложении № 2 к настоящему Договору </w:t>
      </w:r>
      <w:r w:rsidRPr="00763552">
        <w:rPr>
          <w:i/>
        </w:rPr>
        <w:t>(при согласии Исполнителя).</w:t>
      </w:r>
    </w:p>
    <w:p w14:paraId="7182D3EF" w14:textId="77777777" w:rsidR="00A31D9F" w:rsidRPr="00763552" w:rsidRDefault="00A31D9F" w:rsidP="00A31D9F">
      <w:pPr>
        <w:shd w:val="clear" w:color="auto" w:fill="FFFFFF"/>
        <w:tabs>
          <w:tab w:val="left" w:pos="567"/>
        </w:tabs>
        <w:ind w:firstLine="567"/>
        <w:jc w:val="both"/>
        <w:rPr>
          <w:rFonts w:eastAsia="Calibri"/>
          <w:color w:val="000000"/>
          <w:lang w:eastAsia="en-US"/>
        </w:rPr>
      </w:pPr>
      <w:r w:rsidRPr="00763552">
        <w:rPr>
          <w:rFonts w:eastAsia="Calibri"/>
          <w:color w:val="000000"/>
          <w:lang w:eastAsia="en-US"/>
        </w:rPr>
        <w:t>15.5. Настоящий Договор заключен в двух экземплярах, имеющих одинаковую силу, по одному для каждой из Сторон. Все приложения к настоящему Договору, дополнительные соглашения, и изменения составляют его неотъемлемую часть.</w:t>
      </w:r>
    </w:p>
    <w:p w14:paraId="43097747" w14:textId="77777777" w:rsidR="00A31D9F" w:rsidRPr="00763552" w:rsidRDefault="00A31D9F" w:rsidP="00A31D9F">
      <w:pPr>
        <w:shd w:val="clear" w:color="auto" w:fill="FFFFFF"/>
        <w:tabs>
          <w:tab w:val="left" w:pos="1469"/>
        </w:tabs>
        <w:ind w:firstLine="567"/>
        <w:jc w:val="both"/>
        <w:rPr>
          <w:rFonts w:eastAsia="Calibri"/>
          <w:color w:val="000000"/>
          <w:lang w:eastAsia="en-US"/>
        </w:rPr>
      </w:pPr>
      <w:r w:rsidRPr="00763552">
        <w:rPr>
          <w:rFonts w:eastAsia="Calibri"/>
          <w:color w:val="000000"/>
          <w:lang w:eastAsia="en-US"/>
        </w:rPr>
        <w:t>15.6. Во всем остальном, что не предусмотрено настоящим Договором, Стороны будут руководствоваться законодательством Российской Федерации.</w:t>
      </w:r>
    </w:p>
    <w:p w14:paraId="5D31B795" w14:textId="77777777" w:rsidR="00A31D9F" w:rsidRPr="00763552" w:rsidRDefault="00A31D9F" w:rsidP="00A31D9F">
      <w:pPr>
        <w:shd w:val="clear" w:color="auto" w:fill="FFFFFF"/>
        <w:tabs>
          <w:tab w:val="left" w:pos="1469"/>
        </w:tabs>
        <w:ind w:firstLine="567"/>
        <w:jc w:val="both"/>
        <w:rPr>
          <w:rFonts w:eastAsia="Calibri"/>
          <w:color w:val="000000"/>
          <w:lang w:eastAsia="en-US"/>
        </w:rPr>
      </w:pPr>
      <w:r w:rsidRPr="00763552">
        <w:rPr>
          <w:rFonts w:eastAsia="Calibri"/>
          <w:color w:val="000000"/>
          <w:lang w:eastAsia="en-US"/>
        </w:rPr>
        <w:t xml:space="preserve">15.7. </w:t>
      </w:r>
      <w:r w:rsidRPr="00763552">
        <w:t>К настоящему Договору прилагаются:</w:t>
      </w:r>
    </w:p>
    <w:p w14:paraId="575CB255" w14:textId="77777777" w:rsidR="00A31D9F" w:rsidRPr="00763552" w:rsidRDefault="00A31D9F" w:rsidP="00A31D9F">
      <w:pPr>
        <w:shd w:val="clear" w:color="auto" w:fill="FFFFFF"/>
        <w:tabs>
          <w:tab w:val="left" w:pos="1469"/>
        </w:tabs>
        <w:ind w:firstLine="567"/>
        <w:jc w:val="both"/>
        <w:rPr>
          <w:rFonts w:eastAsia="Calibri"/>
          <w:color w:val="000000"/>
          <w:lang w:eastAsia="en-US"/>
        </w:rPr>
      </w:pPr>
      <w:r w:rsidRPr="00763552">
        <w:rPr>
          <w:rFonts w:eastAsia="Calibri"/>
          <w:color w:val="000000"/>
          <w:lang w:eastAsia="en-US"/>
        </w:rPr>
        <w:t xml:space="preserve">15.7.1. </w:t>
      </w:r>
      <w:r w:rsidRPr="00763552">
        <w:t>Техническое задание (приложение № 1);</w:t>
      </w:r>
    </w:p>
    <w:p w14:paraId="1A32539A" w14:textId="77777777" w:rsidR="00A31D9F" w:rsidRPr="00763552" w:rsidRDefault="00A31D9F" w:rsidP="00A31D9F">
      <w:pPr>
        <w:shd w:val="clear" w:color="auto" w:fill="FFFFFF"/>
        <w:tabs>
          <w:tab w:val="left" w:pos="1469"/>
        </w:tabs>
        <w:ind w:firstLine="567"/>
        <w:jc w:val="both"/>
      </w:pPr>
      <w:r w:rsidRPr="00763552">
        <w:rPr>
          <w:rFonts w:eastAsia="Calibri"/>
          <w:color w:val="000000"/>
          <w:lang w:eastAsia="en-US"/>
        </w:rPr>
        <w:t xml:space="preserve">15.7.2. </w:t>
      </w:r>
      <w:r w:rsidRPr="00763552">
        <w:rPr>
          <w:bCs/>
        </w:rPr>
        <w:t>Порядок использования электронных документов</w:t>
      </w:r>
      <w:r w:rsidRPr="00763552">
        <w:t xml:space="preserve"> (приложение № 2).</w:t>
      </w:r>
    </w:p>
    <w:p w14:paraId="17BE03EE" w14:textId="77777777" w:rsidR="00A31D9F" w:rsidRPr="00763552" w:rsidRDefault="00A31D9F" w:rsidP="00A31D9F">
      <w:pPr>
        <w:shd w:val="clear" w:color="auto" w:fill="FFFFFF"/>
        <w:tabs>
          <w:tab w:val="left" w:pos="1469"/>
        </w:tabs>
        <w:ind w:firstLine="567"/>
        <w:jc w:val="both"/>
        <w:rPr>
          <w:rFonts w:eastAsia="Calibri"/>
          <w:color w:val="000000"/>
          <w:lang w:eastAsia="en-US"/>
        </w:rPr>
      </w:pPr>
    </w:p>
    <w:p w14:paraId="6FA971C9" w14:textId="77777777" w:rsidR="00A31D9F" w:rsidRPr="00763552" w:rsidRDefault="00A31D9F" w:rsidP="00A31D9F">
      <w:pPr>
        <w:shd w:val="clear" w:color="auto" w:fill="FFFFFF"/>
        <w:tabs>
          <w:tab w:val="left" w:pos="1469"/>
        </w:tabs>
        <w:ind w:firstLine="567"/>
        <w:jc w:val="both"/>
        <w:rPr>
          <w:rFonts w:eastAsia="Calibri"/>
          <w:color w:val="000000"/>
          <w:lang w:eastAsia="en-US"/>
        </w:rPr>
      </w:pPr>
      <w:r w:rsidRPr="00763552">
        <w:rPr>
          <w:rFonts w:eastAsia="Calibri"/>
          <w:color w:val="000000"/>
          <w:lang w:eastAsia="en-US"/>
        </w:rPr>
        <w:br w:type="page"/>
      </w:r>
    </w:p>
    <w:p w14:paraId="527F324A" w14:textId="77777777" w:rsidR="00A31D9F" w:rsidRPr="00763552" w:rsidRDefault="00A31D9F" w:rsidP="00A31D9F">
      <w:pPr>
        <w:jc w:val="center"/>
        <w:rPr>
          <w:b/>
          <w:bCs/>
          <w:color w:val="000000"/>
          <w:spacing w:val="-6"/>
        </w:rPr>
      </w:pPr>
      <w:r w:rsidRPr="00763552">
        <w:rPr>
          <w:b/>
          <w:bCs/>
          <w:color w:val="000000"/>
          <w:spacing w:val="-6"/>
        </w:rPr>
        <w:lastRenderedPageBreak/>
        <w:t>16. Юридические адреса и платежные реквизиты Сторон</w:t>
      </w:r>
    </w:p>
    <w:p w14:paraId="74B92DE7" w14:textId="77777777" w:rsidR="00A31D9F" w:rsidRPr="00763552" w:rsidRDefault="00A31D9F" w:rsidP="00A31D9F">
      <w:pPr>
        <w:ind w:firstLine="6"/>
        <w:jc w:val="center"/>
        <w:rPr>
          <w:bCs/>
          <w:color w:val="000000"/>
          <w:spacing w:val="-6"/>
        </w:rPr>
      </w:pPr>
    </w:p>
    <w:tbl>
      <w:tblPr>
        <w:tblW w:w="9930" w:type="dxa"/>
        <w:tblInd w:w="-106" w:type="dxa"/>
        <w:tblLayout w:type="fixed"/>
        <w:tblLook w:val="00A0" w:firstRow="1" w:lastRow="0" w:firstColumn="1" w:lastColumn="0" w:noHBand="0" w:noVBand="0"/>
      </w:tblPr>
      <w:tblGrid>
        <w:gridCol w:w="4823"/>
        <w:gridCol w:w="5107"/>
      </w:tblGrid>
      <w:tr w:rsidR="00A31D9F" w:rsidRPr="00763552" w14:paraId="48BDC9B4" w14:textId="77777777" w:rsidTr="00176902">
        <w:trPr>
          <w:trHeight w:val="5553"/>
        </w:trPr>
        <w:tc>
          <w:tcPr>
            <w:tcW w:w="4823" w:type="dxa"/>
          </w:tcPr>
          <w:p w14:paraId="7F22DBC5" w14:textId="77777777" w:rsidR="00A31D9F" w:rsidRPr="00763552" w:rsidRDefault="00A31D9F" w:rsidP="00176902">
            <w:pPr>
              <w:ind w:left="106"/>
              <w:jc w:val="center"/>
              <w:rPr>
                <w:b/>
                <w:bCs/>
              </w:rPr>
            </w:pPr>
            <w:r w:rsidRPr="00763552">
              <w:rPr>
                <w:b/>
                <w:bCs/>
              </w:rPr>
              <w:t>«Покупатель»</w:t>
            </w:r>
          </w:p>
          <w:p w14:paraId="77560149" w14:textId="77777777" w:rsidR="00A31D9F" w:rsidRPr="00763552" w:rsidRDefault="00A31D9F" w:rsidP="00176902">
            <w:pPr>
              <w:snapToGrid w:val="0"/>
              <w:ind w:left="106"/>
              <w:rPr>
                <w:rFonts w:eastAsia="Calibri"/>
                <w:b/>
              </w:rPr>
            </w:pPr>
            <w:r w:rsidRPr="00763552">
              <w:rPr>
                <w:rFonts w:eastAsia="Calibri"/>
                <w:b/>
              </w:rPr>
              <w:t>Акционерное общество «Пассажирская компания «Сахалин» (АО «ПКС»)</w:t>
            </w:r>
          </w:p>
          <w:p w14:paraId="397C3CF0" w14:textId="77777777" w:rsidR="00A31D9F" w:rsidRPr="00763552" w:rsidRDefault="00A31D9F" w:rsidP="00176902">
            <w:pPr>
              <w:snapToGrid w:val="0"/>
              <w:ind w:left="106"/>
              <w:jc w:val="both"/>
              <w:rPr>
                <w:rFonts w:eastAsia="Calibri"/>
              </w:rPr>
            </w:pPr>
            <w:r w:rsidRPr="00763552">
              <w:rPr>
                <w:rFonts w:eastAsia="Calibri"/>
              </w:rPr>
              <w:t>Юридический и фактический адрес:</w:t>
            </w:r>
          </w:p>
          <w:p w14:paraId="6E3AA0EC" w14:textId="77777777" w:rsidR="00A31D9F" w:rsidRPr="00763552" w:rsidRDefault="00A31D9F" w:rsidP="00176902">
            <w:pPr>
              <w:snapToGrid w:val="0"/>
              <w:ind w:left="106"/>
              <w:jc w:val="both"/>
              <w:rPr>
                <w:rFonts w:eastAsia="Calibri"/>
              </w:rPr>
            </w:pPr>
            <w:r w:rsidRPr="00763552">
              <w:rPr>
                <w:rFonts w:eastAsia="Calibri"/>
              </w:rPr>
              <w:t xml:space="preserve">693000,г. Южно-Сахалинск, </w:t>
            </w:r>
          </w:p>
          <w:p w14:paraId="5A3C607D" w14:textId="77777777" w:rsidR="00A31D9F" w:rsidRPr="00763552" w:rsidRDefault="00A31D9F" w:rsidP="00176902">
            <w:pPr>
              <w:snapToGrid w:val="0"/>
              <w:ind w:left="106"/>
              <w:jc w:val="both"/>
              <w:rPr>
                <w:rFonts w:eastAsia="Calibri"/>
              </w:rPr>
            </w:pPr>
            <w:r w:rsidRPr="00763552">
              <w:rPr>
                <w:rFonts w:eastAsia="Calibri"/>
              </w:rPr>
              <w:t>ул. Вокзальная, 54-А</w:t>
            </w:r>
          </w:p>
          <w:p w14:paraId="594E84D5" w14:textId="77777777" w:rsidR="00A31D9F" w:rsidRPr="00763552" w:rsidRDefault="00A31D9F" w:rsidP="00176902">
            <w:pPr>
              <w:snapToGrid w:val="0"/>
              <w:ind w:left="106"/>
              <w:jc w:val="both"/>
              <w:rPr>
                <w:rFonts w:eastAsia="Calibri"/>
                <w:bCs/>
              </w:rPr>
            </w:pPr>
            <w:r w:rsidRPr="00763552">
              <w:rPr>
                <w:rFonts w:eastAsia="Calibri"/>
                <w:bCs/>
              </w:rPr>
              <w:t>ИНН/КПП 6501243453/650101001</w:t>
            </w:r>
          </w:p>
          <w:p w14:paraId="344ACF06" w14:textId="77777777" w:rsidR="00A31D9F" w:rsidRPr="00763552" w:rsidRDefault="00A31D9F" w:rsidP="00176902">
            <w:pPr>
              <w:snapToGrid w:val="0"/>
              <w:ind w:left="106"/>
              <w:jc w:val="both"/>
              <w:rPr>
                <w:rFonts w:eastAsia="Calibri"/>
                <w:bCs/>
              </w:rPr>
            </w:pPr>
            <w:r w:rsidRPr="00763552">
              <w:rPr>
                <w:rFonts w:eastAsia="Calibri"/>
                <w:bCs/>
              </w:rPr>
              <w:t xml:space="preserve">Расчетный счет № 40702810908020008931 в филиале Банк ВТБ (ПАО) </w:t>
            </w:r>
          </w:p>
          <w:p w14:paraId="34F4E562" w14:textId="77777777" w:rsidR="00A31D9F" w:rsidRPr="00763552" w:rsidRDefault="00A31D9F" w:rsidP="00176902">
            <w:pPr>
              <w:snapToGrid w:val="0"/>
              <w:ind w:left="106"/>
              <w:jc w:val="both"/>
              <w:rPr>
                <w:rFonts w:eastAsia="Calibri"/>
                <w:bCs/>
              </w:rPr>
            </w:pPr>
            <w:r w:rsidRPr="00763552">
              <w:rPr>
                <w:rFonts w:eastAsia="Calibri"/>
                <w:bCs/>
              </w:rPr>
              <w:t>в г. Хабаровске</w:t>
            </w:r>
          </w:p>
          <w:p w14:paraId="3210B007" w14:textId="77777777" w:rsidR="00A31D9F" w:rsidRPr="00763552" w:rsidRDefault="00A31D9F" w:rsidP="00176902">
            <w:pPr>
              <w:snapToGrid w:val="0"/>
              <w:ind w:left="106"/>
              <w:jc w:val="both"/>
              <w:rPr>
                <w:rFonts w:eastAsia="Calibri"/>
                <w:bCs/>
              </w:rPr>
            </w:pPr>
            <w:r w:rsidRPr="00763552">
              <w:rPr>
                <w:rFonts w:eastAsia="Calibri"/>
                <w:bCs/>
              </w:rPr>
              <w:t xml:space="preserve">Корреспондентский счет </w:t>
            </w:r>
          </w:p>
          <w:p w14:paraId="453DC4B3" w14:textId="77777777" w:rsidR="00A31D9F" w:rsidRPr="00763552" w:rsidRDefault="00A31D9F" w:rsidP="00176902">
            <w:pPr>
              <w:snapToGrid w:val="0"/>
              <w:ind w:left="106"/>
              <w:jc w:val="both"/>
              <w:rPr>
                <w:rFonts w:eastAsia="Calibri"/>
                <w:bCs/>
              </w:rPr>
            </w:pPr>
            <w:r w:rsidRPr="00763552">
              <w:rPr>
                <w:rFonts w:eastAsia="Calibri"/>
                <w:bCs/>
              </w:rPr>
              <w:t>№ 30101810400000000727</w:t>
            </w:r>
          </w:p>
          <w:p w14:paraId="6DAFDDCB" w14:textId="77777777" w:rsidR="00A31D9F" w:rsidRPr="00763552" w:rsidRDefault="00A31D9F" w:rsidP="00176902">
            <w:pPr>
              <w:snapToGrid w:val="0"/>
              <w:ind w:left="106"/>
              <w:jc w:val="both"/>
              <w:rPr>
                <w:rFonts w:eastAsia="Calibri"/>
                <w:bCs/>
              </w:rPr>
            </w:pPr>
            <w:r w:rsidRPr="00763552">
              <w:rPr>
                <w:rFonts w:eastAsia="Calibri"/>
                <w:bCs/>
              </w:rPr>
              <w:t>БИК  040813727</w:t>
            </w:r>
          </w:p>
          <w:p w14:paraId="0EDC9BA0" w14:textId="77777777" w:rsidR="00A31D9F" w:rsidRPr="00763552" w:rsidRDefault="00A31D9F" w:rsidP="00176902">
            <w:pPr>
              <w:snapToGrid w:val="0"/>
              <w:ind w:left="106"/>
              <w:jc w:val="both"/>
              <w:rPr>
                <w:rFonts w:eastAsia="Calibri"/>
                <w:bCs/>
              </w:rPr>
            </w:pPr>
            <w:r w:rsidRPr="00763552">
              <w:rPr>
                <w:rFonts w:eastAsia="Calibri"/>
                <w:bCs/>
              </w:rPr>
              <w:t>Тел. (4242) 71-31-99, 71-22-59</w:t>
            </w:r>
          </w:p>
          <w:p w14:paraId="404B0BBD" w14:textId="77777777" w:rsidR="00A31D9F" w:rsidRPr="00763552" w:rsidRDefault="00A31D9F" w:rsidP="00176902">
            <w:pPr>
              <w:snapToGrid w:val="0"/>
              <w:ind w:left="106"/>
              <w:jc w:val="both"/>
              <w:rPr>
                <w:rFonts w:eastAsia="Calibri"/>
                <w:bCs/>
              </w:rPr>
            </w:pPr>
            <w:r w:rsidRPr="00763552">
              <w:rPr>
                <w:rFonts w:eastAsia="Calibri"/>
                <w:bCs/>
              </w:rPr>
              <w:t>Факс (4242) 71-30-89</w:t>
            </w:r>
          </w:p>
          <w:p w14:paraId="1A0E177F" w14:textId="77777777" w:rsidR="00A31D9F" w:rsidRPr="00D308C5" w:rsidRDefault="00A31D9F" w:rsidP="00176902">
            <w:pPr>
              <w:snapToGrid w:val="0"/>
              <w:ind w:left="106"/>
              <w:jc w:val="both"/>
              <w:rPr>
                <w:rFonts w:eastAsia="Calibri"/>
                <w:bCs/>
              </w:rPr>
            </w:pPr>
            <w:r w:rsidRPr="00763552">
              <w:rPr>
                <w:rFonts w:eastAsia="Calibri"/>
                <w:bCs/>
                <w:lang w:val="en-US"/>
              </w:rPr>
              <w:t>e</w:t>
            </w:r>
            <w:r w:rsidRPr="00D308C5">
              <w:rPr>
                <w:rFonts w:eastAsia="Calibri"/>
                <w:bCs/>
              </w:rPr>
              <w:t>-</w:t>
            </w:r>
            <w:r w:rsidRPr="00763552">
              <w:rPr>
                <w:rFonts w:eastAsia="Calibri"/>
                <w:bCs/>
                <w:lang w:val="en-US"/>
              </w:rPr>
              <w:t>mail</w:t>
            </w:r>
            <w:r w:rsidRPr="00D308C5">
              <w:rPr>
                <w:rFonts w:eastAsia="Calibri"/>
                <w:bCs/>
              </w:rPr>
              <w:t xml:space="preserve">: </w:t>
            </w:r>
            <w:hyperlink r:id="rId10" w:history="1">
              <w:r w:rsidRPr="000108F6">
                <w:rPr>
                  <w:rFonts w:eastAsia="Calibri"/>
                  <w:lang w:val="en-US"/>
                </w:rPr>
                <w:t>OAO</w:t>
              </w:r>
              <w:r w:rsidRPr="00D308C5">
                <w:rPr>
                  <w:rFonts w:eastAsia="Calibri"/>
                </w:rPr>
                <w:t>@</w:t>
              </w:r>
              <w:r w:rsidRPr="000108F6">
                <w:rPr>
                  <w:rFonts w:eastAsia="Calibri"/>
                  <w:lang w:val="en-US"/>
                </w:rPr>
                <w:t>pk</w:t>
              </w:r>
              <w:r w:rsidRPr="00D308C5">
                <w:rPr>
                  <w:rFonts w:eastAsia="Calibri"/>
                </w:rPr>
                <w:t>-</w:t>
              </w:r>
              <w:r w:rsidRPr="000108F6">
                <w:rPr>
                  <w:rFonts w:eastAsia="Calibri"/>
                  <w:lang w:val="en-US"/>
                </w:rPr>
                <w:t>sakhalin</w:t>
              </w:r>
              <w:r w:rsidRPr="00D308C5">
                <w:rPr>
                  <w:rFonts w:eastAsia="Calibri"/>
                </w:rPr>
                <w:t>.</w:t>
              </w:r>
              <w:r w:rsidRPr="000108F6">
                <w:rPr>
                  <w:rFonts w:eastAsia="Calibri"/>
                  <w:lang w:val="en-US"/>
                </w:rPr>
                <w:t>ru</w:t>
              </w:r>
            </w:hyperlink>
            <w:r w:rsidRPr="00D308C5">
              <w:rPr>
                <w:rFonts w:eastAsia="Calibri"/>
                <w:bCs/>
              </w:rPr>
              <w:t xml:space="preserve"> </w:t>
            </w:r>
          </w:p>
          <w:p w14:paraId="29A821B4" w14:textId="77777777" w:rsidR="00A31D9F" w:rsidRPr="00D308C5" w:rsidRDefault="00A31D9F" w:rsidP="00176902">
            <w:pPr>
              <w:snapToGrid w:val="0"/>
              <w:ind w:left="106"/>
              <w:jc w:val="both"/>
              <w:rPr>
                <w:rFonts w:eastAsia="Calibri"/>
              </w:rPr>
            </w:pPr>
          </w:p>
          <w:p w14:paraId="3221C391" w14:textId="77777777" w:rsidR="00A31D9F" w:rsidRPr="00D308C5" w:rsidRDefault="00A31D9F" w:rsidP="00176902">
            <w:pPr>
              <w:snapToGrid w:val="0"/>
              <w:ind w:left="106"/>
              <w:jc w:val="both"/>
              <w:rPr>
                <w:rFonts w:eastAsia="Calibri"/>
              </w:rPr>
            </w:pPr>
          </w:p>
          <w:p w14:paraId="54586EF6" w14:textId="77777777" w:rsidR="00A31D9F" w:rsidRPr="00763552" w:rsidRDefault="00A31D9F" w:rsidP="00176902">
            <w:pPr>
              <w:tabs>
                <w:tab w:val="left" w:pos="1418"/>
              </w:tabs>
              <w:ind w:left="106"/>
              <w:jc w:val="both"/>
              <w:rPr>
                <w:b/>
                <w:bCs/>
              </w:rPr>
            </w:pPr>
            <w:r w:rsidRPr="00763552">
              <w:t>_________________/____________/</w:t>
            </w:r>
          </w:p>
        </w:tc>
        <w:tc>
          <w:tcPr>
            <w:tcW w:w="5107" w:type="dxa"/>
          </w:tcPr>
          <w:p w14:paraId="5FA5B2AD" w14:textId="77777777" w:rsidR="00A31D9F" w:rsidRPr="00763552" w:rsidRDefault="00A31D9F" w:rsidP="00176902">
            <w:pPr>
              <w:ind w:left="290" w:hanging="284"/>
              <w:jc w:val="center"/>
              <w:rPr>
                <w:b/>
                <w:bCs/>
              </w:rPr>
            </w:pPr>
            <w:r w:rsidRPr="00763552">
              <w:rPr>
                <w:b/>
                <w:bCs/>
              </w:rPr>
              <w:t>«Поставщик»</w:t>
            </w:r>
          </w:p>
          <w:p w14:paraId="72C4727B" w14:textId="77777777" w:rsidR="00A31D9F" w:rsidRPr="00763552" w:rsidRDefault="00A31D9F" w:rsidP="00176902">
            <w:pPr>
              <w:jc w:val="both"/>
            </w:pPr>
          </w:p>
          <w:p w14:paraId="7568DE81" w14:textId="77777777" w:rsidR="00A31D9F" w:rsidRPr="00763552" w:rsidRDefault="00A31D9F" w:rsidP="00176902">
            <w:pPr>
              <w:jc w:val="both"/>
            </w:pPr>
          </w:p>
          <w:p w14:paraId="532CE496" w14:textId="77777777" w:rsidR="00A31D9F" w:rsidRPr="00763552" w:rsidRDefault="00A31D9F" w:rsidP="00176902">
            <w:pPr>
              <w:jc w:val="both"/>
            </w:pPr>
          </w:p>
          <w:p w14:paraId="7C4A33B8" w14:textId="77777777" w:rsidR="00A31D9F" w:rsidRPr="00763552" w:rsidRDefault="00A31D9F" w:rsidP="00176902">
            <w:pPr>
              <w:jc w:val="both"/>
            </w:pPr>
          </w:p>
          <w:p w14:paraId="45AF02E5" w14:textId="77777777" w:rsidR="00A31D9F" w:rsidRPr="00763552" w:rsidRDefault="00A31D9F" w:rsidP="00176902">
            <w:pPr>
              <w:jc w:val="both"/>
            </w:pPr>
          </w:p>
          <w:p w14:paraId="660ED824" w14:textId="77777777" w:rsidR="00A31D9F" w:rsidRPr="00763552" w:rsidRDefault="00A31D9F" w:rsidP="00176902">
            <w:pPr>
              <w:jc w:val="both"/>
            </w:pPr>
          </w:p>
          <w:p w14:paraId="6286CBD2" w14:textId="77777777" w:rsidR="00A31D9F" w:rsidRPr="00763552" w:rsidRDefault="00A31D9F" w:rsidP="00176902">
            <w:pPr>
              <w:jc w:val="both"/>
            </w:pPr>
          </w:p>
          <w:p w14:paraId="684622F5" w14:textId="77777777" w:rsidR="00A31D9F" w:rsidRPr="00763552" w:rsidRDefault="00A31D9F" w:rsidP="00176902">
            <w:pPr>
              <w:jc w:val="both"/>
            </w:pPr>
          </w:p>
          <w:p w14:paraId="65B811E1" w14:textId="77777777" w:rsidR="00A31D9F" w:rsidRPr="00763552" w:rsidRDefault="00A31D9F" w:rsidP="00176902">
            <w:pPr>
              <w:jc w:val="both"/>
            </w:pPr>
          </w:p>
          <w:p w14:paraId="6192CEC3" w14:textId="77777777" w:rsidR="00A31D9F" w:rsidRPr="00763552" w:rsidRDefault="00A31D9F" w:rsidP="00176902">
            <w:pPr>
              <w:jc w:val="both"/>
            </w:pPr>
          </w:p>
          <w:p w14:paraId="5812E980" w14:textId="77777777" w:rsidR="00A31D9F" w:rsidRPr="00763552" w:rsidRDefault="00A31D9F" w:rsidP="00176902">
            <w:pPr>
              <w:jc w:val="both"/>
            </w:pPr>
          </w:p>
          <w:p w14:paraId="6894CB75" w14:textId="77777777" w:rsidR="00A31D9F" w:rsidRPr="00763552" w:rsidRDefault="00A31D9F" w:rsidP="00176902">
            <w:pPr>
              <w:jc w:val="both"/>
            </w:pPr>
          </w:p>
          <w:p w14:paraId="2F4E404A" w14:textId="77777777" w:rsidR="00A31D9F" w:rsidRPr="00763552" w:rsidRDefault="00A31D9F" w:rsidP="00176902">
            <w:pPr>
              <w:jc w:val="both"/>
            </w:pPr>
          </w:p>
          <w:p w14:paraId="6805293A" w14:textId="77777777" w:rsidR="00A31D9F" w:rsidRPr="00763552" w:rsidRDefault="00A31D9F" w:rsidP="00176902">
            <w:pPr>
              <w:jc w:val="both"/>
            </w:pPr>
          </w:p>
          <w:p w14:paraId="290B87D0" w14:textId="77777777" w:rsidR="00A31D9F" w:rsidRPr="00763552" w:rsidRDefault="00A31D9F" w:rsidP="00176902">
            <w:pPr>
              <w:jc w:val="both"/>
            </w:pPr>
          </w:p>
          <w:p w14:paraId="3A660610" w14:textId="77777777" w:rsidR="00A31D9F" w:rsidRPr="00763552" w:rsidRDefault="00A31D9F" w:rsidP="00176902">
            <w:pPr>
              <w:jc w:val="both"/>
            </w:pPr>
          </w:p>
          <w:p w14:paraId="770362EF" w14:textId="77777777" w:rsidR="00A31D9F" w:rsidRPr="00763552" w:rsidRDefault="00A31D9F" w:rsidP="00176902">
            <w:pPr>
              <w:jc w:val="both"/>
            </w:pPr>
          </w:p>
          <w:p w14:paraId="57F763D5" w14:textId="77777777" w:rsidR="00A31D9F" w:rsidRPr="00763552" w:rsidRDefault="00A31D9F" w:rsidP="00176902">
            <w:pPr>
              <w:jc w:val="both"/>
            </w:pPr>
            <w:r w:rsidRPr="00763552">
              <w:t>_________________/____________/</w:t>
            </w:r>
          </w:p>
        </w:tc>
      </w:tr>
    </w:tbl>
    <w:p w14:paraId="33EFEABD" w14:textId="77777777" w:rsidR="00A31D9F" w:rsidRPr="00763552" w:rsidRDefault="00A31D9F" w:rsidP="00A31D9F">
      <w:pPr>
        <w:rPr>
          <w:color w:val="000000"/>
        </w:rPr>
        <w:sectPr w:rsidR="00A31D9F" w:rsidRPr="00763552" w:rsidSect="00D15BFE">
          <w:pgSz w:w="11906" w:h="16838"/>
          <w:pgMar w:top="1134" w:right="850" w:bottom="1134" w:left="1134" w:header="708" w:footer="708" w:gutter="0"/>
          <w:cols w:space="708"/>
          <w:docGrid w:linePitch="360"/>
        </w:sectPr>
      </w:pPr>
    </w:p>
    <w:p w14:paraId="160D212A" w14:textId="77777777" w:rsidR="00A31D9F" w:rsidRPr="00763552" w:rsidRDefault="00A31D9F" w:rsidP="00A31D9F">
      <w:pPr>
        <w:ind w:left="9639"/>
        <w:rPr>
          <w:color w:val="000000"/>
          <w:lang w:eastAsia="x-none"/>
        </w:rPr>
      </w:pPr>
      <w:r w:rsidRPr="00763552">
        <w:rPr>
          <w:color w:val="000000"/>
          <w:lang w:eastAsia="x-none"/>
        </w:rPr>
        <w:lastRenderedPageBreak/>
        <w:t>Приложение № 1 к договору поставки</w:t>
      </w:r>
    </w:p>
    <w:p w14:paraId="10BE0D32" w14:textId="77777777" w:rsidR="00A31D9F" w:rsidRPr="00763552" w:rsidRDefault="00A31D9F" w:rsidP="00A31D9F">
      <w:pPr>
        <w:ind w:left="9639"/>
        <w:rPr>
          <w:color w:val="000000"/>
          <w:lang w:eastAsia="x-none"/>
        </w:rPr>
      </w:pPr>
      <w:r w:rsidRPr="00763552">
        <w:rPr>
          <w:color w:val="000000"/>
          <w:lang w:eastAsia="x-none"/>
        </w:rPr>
        <w:t xml:space="preserve">от «___» _______ </w:t>
      </w:r>
      <w:r>
        <w:rPr>
          <w:color w:val="000000"/>
          <w:lang w:eastAsia="x-none"/>
        </w:rPr>
        <w:t>2026</w:t>
      </w:r>
      <w:r w:rsidRPr="00763552">
        <w:rPr>
          <w:color w:val="000000"/>
          <w:lang w:eastAsia="x-none"/>
        </w:rPr>
        <w:t xml:space="preserve"> № __________</w:t>
      </w:r>
    </w:p>
    <w:p w14:paraId="660CEED5" w14:textId="77777777" w:rsidR="00A31D9F" w:rsidRPr="00763552" w:rsidRDefault="00A31D9F" w:rsidP="00A31D9F">
      <w:pPr>
        <w:ind w:left="4956" w:firstLine="708"/>
        <w:jc w:val="right"/>
        <w:rPr>
          <w:color w:val="000000"/>
          <w:lang w:eastAsia="x-none"/>
        </w:rPr>
      </w:pPr>
    </w:p>
    <w:p w14:paraId="19336003" w14:textId="77777777" w:rsidR="00A31D9F" w:rsidRPr="00763552" w:rsidRDefault="00A31D9F" w:rsidP="00A31D9F">
      <w:pPr>
        <w:ind w:left="4956" w:firstLine="708"/>
        <w:jc w:val="right"/>
        <w:rPr>
          <w:color w:val="000000"/>
          <w:lang w:eastAsia="x-none"/>
        </w:rPr>
      </w:pPr>
    </w:p>
    <w:p w14:paraId="62F70584" w14:textId="77777777" w:rsidR="00A31D9F" w:rsidRPr="00763552" w:rsidRDefault="00A31D9F" w:rsidP="00A31D9F">
      <w:pPr>
        <w:jc w:val="center"/>
        <w:rPr>
          <w:b/>
          <w:bCs/>
          <w:color w:val="000000"/>
          <w:sz w:val="28"/>
          <w:szCs w:val="28"/>
        </w:rPr>
      </w:pPr>
      <w:r w:rsidRPr="00763552">
        <w:rPr>
          <w:b/>
          <w:bCs/>
          <w:color w:val="000000"/>
          <w:sz w:val="28"/>
          <w:szCs w:val="28"/>
        </w:rPr>
        <w:t>Техническое задание</w:t>
      </w:r>
    </w:p>
    <w:tbl>
      <w:tblPr>
        <w:tblW w:w="4926" w:type="pct"/>
        <w:tblLook w:val="04A0" w:firstRow="1" w:lastRow="0" w:firstColumn="1" w:lastColumn="0" w:noHBand="0" w:noVBand="1"/>
      </w:tblPr>
      <w:tblGrid>
        <w:gridCol w:w="7231"/>
        <w:gridCol w:w="7122"/>
      </w:tblGrid>
      <w:tr w:rsidR="00A31D9F" w:rsidRPr="00763552" w14:paraId="49784198" w14:textId="77777777" w:rsidTr="00176902">
        <w:trPr>
          <w:trHeight w:val="485"/>
        </w:trPr>
        <w:tc>
          <w:tcPr>
            <w:tcW w:w="2519" w:type="pct"/>
          </w:tcPr>
          <w:p w14:paraId="399B7C29" w14:textId="77777777" w:rsidR="00A31D9F" w:rsidRPr="00763552" w:rsidRDefault="00A31D9F" w:rsidP="00176902">
            <w:pPr>
              <w:keepNext/>
              <w:jc w:val="center"/>
              <w:rPr>
                <w:rFonts w:eastAsia="SimSun"/>
              </w:rPr>
            </w:pPr>
            <w:r w:rsidRPr="00763552">
              <w:rPr>
                <w:rFonts w:eastAsia="SimSun"/>
                <w:b/>
              </w:rPr>
              <w:t>Покупатель______________</w:t>
            </w:r>
            <w:r w:rsidRPr="00763552">
              <w:rPr>
                <w:rFonts w:eastAsia="SimSun"/>
              </w:rPr>
              <w:t>/_____________/</w:t>
            </w:r>
          </w:p>
        </w:tc>
        <w:tc>
          <w:tcPr>
            <w:tcW w:w="2481" w:type="pct"/>
          </w:tcPr>
          <w:p w14:paraId="1CF6F741" w14:textId="77777777" w:rsidR="00A31D9F" w:rsidRPr="00763552" w:rsidRDefault="00A31D9F" w:rsidP="00176902">
            <w:pPr>
              <w:keepNext/>
              <w:jc w:val="center"/>
              <w:rPr>
                <w:rFonts w:eastAsia="SimSun"/>
              </w:rPr>
            </w:pPr>
            <w:r w:rsidRPr="00763552">
              <w:rPr>
                <w:rFonts w:eastAsia="SimSun"/>
                <w:b/>
              </w:rPr>
              <w:t>Поставщик_______________/_____________/</w:t>
            </w:r>
          </w:p>
        </w:tc>
      </w:tr>
    </w:tbl>
    <w:p w14:paraId="25793AEA" w14:textId="77777777" w:rsidR="00A31D9F" w:rsidRPr="00763552" w:rsidRDefault="00A31D9F" w:rsidP="00A31D9F">
      <w:pPr>
        <w:pStyle w:val="24"/>
        <w:ind w:left="6379"/>
        <w:rPr>
          <w:rFonts w:eastAsia="MS Mincho"/>
          <w:color w:val="000000"/>
          <w:szCs w:val="28"/>
        </w:rPr>
      </w:pPr>
    </w:p>
    <w:p w14:paraId="36D5DC8E" w14:textId="77777777" w:rsidR="00A31D9F" w:rsidRPr="00763552" w:rsidRDefault="00A31D9F" w:rsidP="00A31D9F">
      <w:pPr>
        <w:pStyle w:val="24"/>
        <w:ind w:left="6379"/>
        <w:rPr>
          <w:rFonts w:eastAsia="MS Mincho"/>
          <w:color w:val="000000"/>
          <w:szCs w:val="28"/>
        </w:rPr>
        <w:sectPr w:rsidR="00A31D9F" w:rsidRPr="00763552" w:rsidSect="00D15BFE">
          <w:pgSz w:w="16838" w:h="11906" w:orient="landscape"/>
          <w:pgMar w:top="1134" w:right="851" w:bottom="851" w:left="1418" w:header="709" w:footer="709" w:gutter="0"/>
          <w:cols w:space="708"/>
          <w:docGrid w:linePitch="360"/>
        </w:sectPr>
      </w:pPr>
    </w:p>
    <w:p w14:paraId="457AFA3E" w14:textId="77777777" w:rsidR="00A31D9F" w:rsidRPr="00763552" w:rsidRDefault="00A31D9F" w:rsidP="00A31D9F">
      <w:pPr>
        <w:ind w:left="5103" w:firstLine="6"/>
        <w:rPr>
          <w:color w:val="000000"/>
          <w:lang w:eastAsia="x-none"/>
        </w:rPr>
      </w:pPr>
      <w:r w:rsidRPr="00763552">
        <w:rPr>
          <w:color w:val="000000"/>
          <w:lang w:eastAsia="x-none"/>
        </w:rPr>
        <w:lastRenderedPageBreak/>
        <w:t>Приложение № 2 к договору поставки</w:t>
      </w:r>
    </w:p>
    <w:p w14:paraId="19DF0161" w14:textId="77777777" w:rsidR="00A31D9F" w:rsidRPr="00763552" w:rsidRDefault="00A31D9F" w:rsidP="00A31D9F">
      <w:pPr>
        <w:ind w:left="5103" w:firstLine="6"/>
        <w:rPr>
          <w:color w:val="000000"/>
          <w:lang w:eastAsia="x-none"/>
        </w:rPr>
      </w:pPr>
      <w:r w:rsidRPr="00763552">
        <w:rPr>
          <w:color w:val="000000"/>
          <w:lang w:eastAsia="x-none"/>
        </w:rPr>
        <w:t xml:space="preserve">от «___» _______ </w:t>
      </w:r>
      <w:r>
        <w:rPr>
          <w:color w:val="000000"/>
          <w:lang w:eastAsia="x-none"/>
        </w:rPr>
        <w:t>2026</w:t>
      </w:r>
      <w:r w:rsidRPr="00763552">
        <w:rPr>
          <w:color w:val="000000"/>
          <w:lang w:eastAsia="x-none"/>
        </w:rPr>
        <w:t xml:space="preserve"> № __________</w:t>
      </w:r>
    </w:p>
    <w:p w14:paraId="1B44AC73" w14:textId="77777777" w:rsidR="00A31D9F" w:rsidRPr="00763552" w:rsidRDefault="00A31D9F" w:rsidP="00A31D9F">
      <w:pPr>
        <w:ind w:left="4956" w:firstLine="708"/>
      </w:pPr>
    </w:p>
    <w:p w14:paraId="349872D2" w14:textId="77777777" w:rsidR="00A31D9F" w:rsidRPr="00763552" w:rsidRDefault="00A31D9F" w:rsidP="00A31D9F">
      <w:pPr>
        <w:widowControl w:val="0"/>
        <w:autoSpaceDE w:val="0"/>
        <w:autoSpaceDN w:val="0"/>
        <w:adjustRightInd w:val="0"/>
        <w:spacing w:line="360" w:lineRule="exact"/>
        <w:jc w:val="center"/>
        <w:outlineLvl w:val="0"/>
        <w:rPr>
          <w:rFonts w:eastAsia="Calibri"/>
          <w:b/>
          <w:iCs/>
          <w:color w:val="000000"/>
        </w:rPr>
      </w:pPr>
      <w:r w:rsidRPr="00763552">
        <w:rPr>
          <w:rFonts w:eastAsia="Calibri"/>
          <w:b/>
          <w:iCs/>
          <w:color w:val="000000"/>
        </w:rPr>
        <w:t>Порядок электронного документооборота</w:t>
      </w:r>
    </w:p>
    <w:p w14:paraId="5779C139" w14:textId="77777777" w:rsidR="00A31D9F" w:rsidRPr="00763552" w:rsidRDefault="00A31D9F" w:rsidP="00A31D9F">
      <w:pPr>
        <w:widowControl w:val="0"/>
        <w:numPr>
          <w:ilvl w:val="0"/>
          <w:numId w:val="3"/>
        </w:numPr>
        <w:autoSpaceDE w:val="0"/>
        <w:autoSpaceDN w:val="0"/>
        <w:adjustRightInd w:val="0"/>
        <w:spacing w:line="360" w:lineRule="exact"/>
        <w:jc w:val="center"/>
        <w:outlineLvl w:val="0"/>
        <w:rPr>
          <w:rFonts w:eastAsia="Calibri"/>
          <w:b/>
          <w:iCs/>
          <w:color w:val="000000"/>
        </w:rPr>
      </w:pPr>
      <w:r w:rsidRPr="00763552">
        <w:rPr>
          <w:rFonts w:eastAsia="Calibri"/>
          <w:b/>
          <w:iCs/>
          <w:color w:val="000000"/>
        </w:rPr>
        <w:t>Общие положения</w:t>
      </w:r>
    </w:p>
    <w:p w14:paraId="74F686DD" w14:textId="77777777" w:rsidR="00A31D9F" w:rsidRPr="00763552" w:rsidRDefault="00A31D9F" w:rsidP="00A31D9F">
      <w:pPr>
        <w:widowControl w:val="0"/>
        <w:autoSpaceDE w:val="0"/>
        <w:autoSpaceDN w:val="0"/>
        <w:adjustRightInd w:val="0"/>
        <w:ind w:firstLine="540"/>
        <w:contextualSpacing/>
        <w:jc w:val="both"/>
        <w:rPr>
          <w:rFonts w:eastAsia="Calibri"/>
        </w:rPr>
      </w:pPr>
      <w:r w:rsidRPr="00763552">
        <w:rPr>
          <w:rFonts w:eastAsia="Calibri"/>
        </w:rPr>
        <w:t>1. Для целей настоящего Порядка используются следующие основные понятия:</w:t>
      </w:r>
    </w:p>
    <w:p w14:paraId="30A0C05A" w14:textId="77777777" w:rsidR="00A31D9F" w:rsidRPr="00763552" w:rsidRDefault="00A31D9F" w:rsidP="00A31D9F">
      <w:pPr>
        <w:widowControl w:val="0"/>
        <w:autoSpaceDE w:val="0"/>
        <w:autoSpaceDN w:val="0"/>
        <w:adjustRightInd w:val="0"/>
        <w:ind w:firstLine="540"/>
        <w:contextualSpacing/>
        <w:jc w:val="both"/>
        <w:rPr>
          <w:rFonts w:eastAsia="Calibri"/>
        </w:rPr>
      </w:pPr>
      <w:r w:rsidRPr="00763552">
        <w:rPr>
          <w:rFonts w:eastAsia="Calibri"/>
        </w:rPr>
        <w:t>1) электронная подпись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w:t>
      </w:r>
    </w:p>
    <w:p w14:paraId="21FFFE1C" w14:textId="77777777" w:rsidR="00A31D9F" w:rsidRPr="00763552" w:rsidRDefault="00A31D9F" w:rsidP="00A31D9F">
      <w:pPr>
        <w:widowControl w:val="0"/>
        <w:autoSpaceDE w:val="0"/>
        <w:autoSpaceDN w:val="0"/>
        <w:adjustRightInd w:val="0"/>
        <w:ind w:firstLine="540"/>
        <w:contextualSpacing/>
        <w:jc w:val="both"/>
        <w:rPr>
          <w:rFonts w:eastAsia="Calibri"/>
          <w:color w:val="000000"/>
        </w:rPr>
      </w:pPr>
      <w:r w:rsidRPr="00763552">
        <w:rPr>
          <w:rFonts w:eastAsia="Calibri"/>
          <w:color w:val="000000"/>
        </w:rPr>
        <w:t xml:space="preserve">2) квалифицированная электронная подпись – вид усиленной электронной подписи, ключ проверки которой указан в квалифицированном сертификате, для создания и проверки которой используются средства электронной подписи, имеющие подтверждение соответствия требованиям, установленным Федеральным законом </w:t>
      </w:r>
      <w:r w:rsidRPr="00763552">
        <w:rPr>
          <w:rFonts w:eastAsia="Calibri"/>
        </w:rPr>
        <w:t xml:space="preserve">от 6 апреля </w:t>
      </w:r>
      <w:r>
        <w:rPr>
          <w:rFonts w:eastAsia="Calibri"/>
        </w:rPr>
        <w:t>233</w:t>
      </w:r>
      <w:r w:rsidRPr="00763552">
        <w:rPr>
          <w:rFonts w:eastAsia="Calibri"/>
        </w:rPr>
        <w:t>1 г.</w:t>
      </w:r>
      <w:r>
        <w:rPr>
          <w:rFonts w:eastAsia="Calibri"/>
        </w:rPr>
        <w:t xml:space="preserve"> </w:t>
      </w:r>
      <w:r w:rsidRPr="00763552">
        <w:rPr>
          <w:rFonts w:eastAsia="Calibri"/>
        </w:rPr>
        <w:t>№ 63-ФЗ «Об электронной подписи»</w:t>
      </w:r>
      <w:r w:rsidRPr="00763552">
        <w:rPr>
          <w:rFonts w:eastAsia="Calibri"/>
          <w:color w:val="000000"/>
        </w:rPr>
        <w:t>;</w:t>
      </w:r>
    </w:p>
    <w:p w14:paraId="74C44199" w14:textId="77777777" w:rsidR="00A31D9F" w:rsidRPr="00763552" w:rsidRDefault="00A31D9F" w:rsidP="00A31D9F">
      <w:pPr>
        <w:widowControl w:val="0"/>
        <w:autoSpaceDE w:val="0"/>
        <w:autoSpaceDN w:val="0"/>
        <w:adjustRightInd w:val="0"/>
        <w:ind w:firstLine="540"/>
        <w:contextualSpacing/>
        <w:jc w:val="both"/>
        <w:rPr>
          <w:rFonts w:eastAsia="Calibri"/>
          <w:color w:val="000000"/>
        </w:rPr>
      </w:pPr>
      <w:r w:rsidRPr="00763552">
        <w:rPr>
          <w:rFonts w:eastAsia="Calibri"/>
          <w:color w:val="000000"/>
        </w:rPr>
        <w:t xml:space="preserve">3) </w:t>
      </w:r>
      <w:r w:rsidRPr="00763552">
        <w:rPr>
          <w:rFonts w:eastAsia="Calibri"/>
        </w:rPr>
        <w:t xml:space="preserve">квалифицированный сертификат ключа проверки электронной подписи – сертификат ключа проверки электронной подписи, соответствующий требованиям, установленным Федеральным законом от 6 апреля </w:t>
      </w:r>
      <w:r>
        <w:rPr>
          <w:rFonts w:eastAsia="Calibri"/>
        </w:rPr>
        <w:t>233</w:t>
      </w:r>
      <w:r w:rsidRPr="00763552">
        <w:rPr>
          <w:rFonts w:eastAsia="Calibri"/>
        </w:rPr>
        <w:t>1 г. № 63-ФЗ и иными принимаемыми в соответствии с ним нормативными правовыми актами, созданный  аккредитованным удостоверяющим центром либо федеральным органом исполнительной власти, уполномоченным в сфере использования электронной подписи, и являющейся в связи с этим официальным документом</w:t>
      </w:r>
      <w:r w:rsidRPr="00763552">
        <w:rPr>
          <w:rFonts w:eastAsia="Calibri"/>
          <w:color w:val="000000"/>
        </w:rPr>
        <w:t>;</w:t>
      </w:r>
    </w:p>
    <w:p w14:paraId="28158B16" w14:textId="77777777" w:rsidR="00A31D9F" w:rsidRPr="00763552" w:rsidRDefault="00A31D9F" w:rsidP="00A31D9F">
      <w:pPr>
        <w:widowControl w:val="0"/>
        <w:autoSpaceDE w:val="0"/>
        <w:autoSpaceDN w:val="0"/>
        <w:adjustRightInd w:val="0"/>
        <w:ind w:firstLine="540"/>
        <w:contextualSpacing/>
        <w:jc w:val="both"/>
        <w:rPr>
          <w:rFonts w:eastAsia="Calibri"/>
          <w:color w:val="000000"/>
        </w:rPr>
      </w:pPr>
      <w:r w:rsidRPr="00763552">
        <w:rPr>
          <w:rFonts w:eastAsia="Calibri"/>
          <w:color w:val="000000"/>
        </w:rPr>
        <w:t xml:space="preserve">4) удостоверяющий центр – </w:t>
      </w:r>
      <w:r w:rsidRPr="00763552">
        <w:rPr>
          <w:rFonts w:eastAsia="Calibri"/>
          <w:lang w:eastAsia="en-US"/>
        </w:rPr>
        <w:t>юридическое лицо, индивидуальный предприниматель либо государственный орган или орган местного самоуправления</w:t>
      </w:r>
      <w:r w:rsidRPr="00763552">
        <w:rPr>
          <w:rFonts w:eastAsia="Calibri"/>
          <w:color w:val="000000"/>
        </w:rPr>
        <w:t>, осуществляющий функции по созданию и выдаче сертификатов ключей проверки электронных подписей, а также иные функции возложенные на него законодательством;</w:t>
      </w:r>
    </w:p>
    <w:p w14:paraId="5D85923F" w14:textId="77777777" w:rsidR="00A31D9F" w:rsidRPr="00763552" w:rsidRDefault="00A31D9F" w:rsidP="00A31D9F">
      <w:pPr>
        <w:widowControl w:val="0"/>
        <w:autoSpaceDE w:val="0"/>
        <w:autoSpaceDN w:val="0"/>
        <w:adjustRightInd w:val="0"/>
        <w:ind w:firstLine="540"/>
        <w:contextualSpacing/>
        <w:jc w:val="both"/>
        <w:rPr>
          <w:rFonts w:eastAsia="Calibri"/>
        </w:rPr>
      </w:pPr>
      <w:r w:rsidRPr="00763552">
        <w:rPr>
          <w:rFonts w:eastAsia="Calibri"/>
        </w:rPr>
        <w:t>5) машиночитаемая доверенность (МЧД) – доверенность, выданная в электронной форме от имени юридического лица, подписанная квалифицированной электронной подписью юридического лица, с указанием в качестве владельца квалифицированного сертификата лица, уполномоченного действовать без доверенности; или квалифицированной электронной подписью лица, которому выдана доверенность с правом передоверия; или квалифицированной электронной подписью нотариуса в случае, если доверенность, в том числе доверенность, выданная в порядке передоверия, удостоверена нотариусом.</w:t>
      </w:r>
    </w:p>
    <w:p w14:paraId="6848711F" w14:textId="77777777" w:rsidR="00A31D9F" w:rsidRPr="00763552" w:rsidRDefault="00A31D9F" w:rsidP="00A31D9F">
      <w:pPr>
        <w:widowControl w:val="0"/>
        <w:autoSpaceDE w:val="0"/>
        <w:autoSpaceDN w:val="0"/>
        <w:adjustRightInd w:val="0"/>
        <w:ind w:firstLine="540"/>
        <w:contextualSpacing/>
        <w:jc w:val="both"/>
        <w:rPr>
          <w:rFonts w:eastAsia="Calibri"/>
          <w:color w:val="000000"/>
        </w:rPr>
      </w:pPr>
      <w:r w:rsidRPr="00763552">
        <w:rPr>
          <w:rFonts w:eastAsia="Calibri"/>
          <w:color w:val="000000"/>
        </w:rPr>
        <w:t>6) оператор электронного документооборота – организация, обеспечивающая обмен открытой и конфиденциальной информацией по телекоммуникационным каналам связи в рамках электронного документооборота между Сторонами, удовлетворяющая требованиям ФНС России к операторам электронного документооборота;</w:t>
      </w:r>
    </w:p>
    <w:p w14:paraId="3E28A43A" w14:textId="77777777" w:rsidR="00A31D9F" w:rsidRPr="00763552" w:rsidRDefault="00A31D9F" w:rsidP="00A31D9F">
      <w:pPr>
        <w:widowControl w:val="0"/>
        <w:autoSpaceDE w:val="0"/>
        <w:autoSpaceDN w:val="0"/>
        <w:adjustRightInd w:val="0"/>
        <w:ind w:firstLine="540"/>
        <w:contextualSpacing/>
        <w:jc w:val="both"/>
        <w:rPr>
          <w:rFonts w:eastAsia="Calibri"/>
          <w:color w:val="000000"/>
        </w:rPr>
      </w:pPr>
      <w:r w:rsidRPr="00763552">
        <w:rPr>
          <w:rFonts w:eastAsia="Calibri"/>
          <w:color w:val="000000"/>
        </w:rPr>
        <w:t>7) электронный документ – это документированная информация, представленная в электронной форме, то есть в виде, пригодном для восприятия человеком с использованием электронных вычислительных машин, а также для передачи по информационно-телекоммуникационным сетям или обработки в информационных системах;</w:t>
      </w:r>
    </w:p>
    <w:p w14:paraId="3831297A" w14:textId="77777777" w:rsidR="00A31D9F" w:rsidRPr="00763552" w:rsidRDefault="00A31D9F" w:rsidP="00A31D9F">
      <w:pPr>
        <w:widowControl w:val="0"/>
        <w:autoSpaceDE w:val="0"/>
        <w:autoSpaceDN w:val="0"/>
        <w:adjustRightInd w:val="0"/>
        <w:ind w:firstLine="540"/>
        <w:contextualSpacing/>
        <w:jc w:val="both"/>
        <w:rPr>
          <w:rFonts w:eastAsia="Calibri"/>
        </w:rPr>
      </w:pPr>
      <w:r w:rsidRPr="00763552">
        <w:rPr>
          <w:rFonts w:eastAsia="Calibri"/>
        </w:rPr>
        <w:t xml:space="preserve">8) электронный первичный документ – первичный учетный документ в электронной форме, составленный в соответствии с </w:t>
      </w:r>
      <w:hyperlink r:id="rId11" w:history="1">
        <w:r w:rsidRPr="00763552">
          <w:rPr>
            <w:rFonts w:eastAsia="Calibri"/>
          </w:rPr>
          <w:t>Федеральным законом</w:t>
        </w:r>
      </w:hyperlink>
      <w:r w:rsidRPr="00763552">
        <w:rPr>
          <w:rFonts w:eastAsia="Calibri"/>
        </w:rPr>
        <w:t xml:space="preserve"> от 6 декабря </w:t>
      </w:r>
      <w:r>
        <w:rPr>
          <w:rFonts w:eastAsia="Calibri"/>
        </w:rPr>
        <w:t>233</w:t>
      </w:r>
      <w:r w:rsidRPr="00763552">
        <w:rPr>
          <w:rFonts w:eastAsia="Calibri"/>
        </w:rPr>
        <w:t xml:space="preserve">1 г. № 402-ФЗ «О бухгалтерском учете» и подписанный электронной подписью, отвечающей требованиям Федерального закона от 6 апреля </w:t>
      </w:r>
      <w:r>
        <w:rPr>
          <w:rFonts w:eastAsia="Calibri"/>
        </w:rPr>
        <w:t>233</w:t>
      </w:r>
      <w:r w:rsidRPr="00763552">
        <w:rPr>
          <w:rFonts w:eastAsia="Calibri"/>
        </w:rPr>
        <w:t>1 г. № 63-ФЗ «Об электронной подписи»;</w:t>
      </w:r>
    </w:p>
    <w:p w14:paraId="5110F015" w14:textId="77777777" w:rsidR="00A31D9F" w:rsidRPr="00763552" w:rsidRDefault="00A31D9F" w:rsidP="00A31D9F">
      <w:pPr>
        <w:widowControl w:val="0"/>
        <w:autoSpaceDE w:val="0"/>
        <w:autoSpaceDN w:val="0"/>
        <w:adjustRightInd w:val="0"/>
        <w:ind w:firstLine="540"/>
        <w:contextualSpacing/>
        <w:jc w:val="both"/>
        <w:rPr>
          <w:rFonts w:eastAsia="Calibri"/>
          <w:color w:val="000000"/>
        </w:rPr>
      </w:pPr>
      <w:r w:rsidRPr="00763552">
        <w:rPr>
          <w:rFonts w:eastAsia="Calibri"/>
        </w:rPr>
        <w:t>9)</w:t>
      </w:r>
      <w:r w:rsidRPr="00763552">
        <w:rPr>
          <w:rFonts w:eastAsia="Calibri"/>
          <w:color w:val="000000"/>
        </w:rPr>
        <w:t xml:space="preserve"> электронный счет-фактура – это счет-фактура в электронной форме, составленный в соответствии с требованиями </w:t>
      </w:r>
      <w:hyperlink r:id="rId12" w:history="1">
        <w:r w:rsidRPr="00763552">
          <w:rPr>
            <w:rFonts w:eastAsia="Calibri"/>
            <w:color w:val="000000"/>
          </w:rPr>
          <w:t>статьи 169</w:t>
        </w:r>
      </w:hyperlink>
      <w:r w:rsidRPr="00763552">
        <w:rPr>
          <w:rFonts w:eastAsia="Calibri"/>
          <w:color w:val="000000"/>
        </w:rPr>
        <w:t xml:space="preserve"> Налогового кодекса Российской Федерации и подписанный электронной подписью;</w:t>
      </w:r>
    </w:p>
    <w:p w14:paraId="11D72967" w14:textId="77777777" w:rsidR="00A31D9F" w:rsidRPr="00763552" w:rsidRDefault="00A31D9F" w:rsidP="00A31D9F">
      <w:pPr>
        <w:widowControl w:val="0"/>
        <w:autoSpaceDE w:val="0"/>
        <w:autoSpaceDN w:val="0"/>
        <w:adjustRightInd w:val="0"/>
        <w:ind w:firstLine="540"/>
        <w:contextualSpacing/>
        <w:jc w:val="both"/>
        <w:rPr>
          <w:rFonts w:eastAsia="Calibri"/>
          <w:color w:val="000000"/>
        </w:rPr>
      </w:pPr>
      <w:r w:rsidRPr="00763552">
        <w:rPr>
          <w:rFonts w:eastAsia="Calibri"/>
        </w:rPr>
        <w:t xml:space="preserve">10) </w:t>
      </w:r>
      <w:r w:rsidRPr="00763552">
        <w:rPr>
          <w:rFonts w:eastAsia="Calibri"/>
          <w:color w:val="000000"/>
        </w:rPr>
        <w:t>направляющая сторона – Сторона, направляющая электронный документ по телекоммуникационным каналам связи другой Стороне;</w:t>
      </w:r>
    </w:p>
    <w:p w14:paraId="065C0ABF" w14:textId="77777777" w:rsidR="00A31D9F" w:rsidRPr="00763552" w:rsidRDefault="00A31D9F" w:rsidP="00A31D9F">
      <w:pPr>
        <w:widowControl w:val="0"/>
        <w:autoSpaceDE w:val="0"/>
        <w:autoSpaceDN w:val="0"/>
        <w:adjustRightInd w:val="0"/>
        <w:ind w:firstLine="540"/>
        <w:contextualSpacing/>
        <w:jc w:val="both"/>
        <w:rPr>
          <w:rFonts w:eastAsia="Calibri"/>
        </w:rPr>
      </w:pPr>
      <w:r w:rsidRPr="00763552">
        <w:rPr>
          <w:rFonts w:eastAsia="Calibri"/>
        </w:rPr>
        <w:t>11) получающая сторона – Сторона, получающая от направляющей стороны электронный документ по телекоммуникационным каналам связи.</w:t>
      </w:r>
      <w:r w:rsidRPr="00763552">
        <w:rPr>
          <w:rFonts w:eastAsia="Calibri"/>
          <w:color w:val="000000"/>
        </w:rPr>
        <w:t xml:space="preserve"> </w:t>
      </w:r>
    </w:p>
    <w:p w14:paraId="1414E8F4" w14:textId="77777777" w:rsidR="00A31D9F" w:rsidRPr="00763552" w:rsidRDefault="00A31D9F" w:rsidP="00A31D9F">
      <w:pPr>
        <w:widowControl w:val="0"/>
        <w:autoSpaceDE w:val="0"/>
        <w:autoSpaceDN w:val="0"/>
        <w:adjustRightInd w:val="0"/>
        <w:ind w:firstLine="540"/>
        <w:contextualSpacing/>
        <w:jc w:val="both"/>
        <w:rPr>
          <w:rFonts w:eastAsia="Calibri"/>
        </w:rPr>
      </w:pPr>
      <w:r w:rsidRPr="00763552">
        <w:rPr>
          <w:rFonts w:eastAsia="Calibri"/>
          <w:bCs/>
          <w:iCs/>
          <w:color w:val="000000"/>
        </w:rPr>
        <w:t>2. При осуществлении электронного документооборота Стороны руководствуются:</w:t>
      </w:r>
    </w:p>
    <w:p w14:paraId="01398886" w14:textId="77777777" w:rsidR="00A31D9F" w:rsidRPr="00763552" w:rsidRDefault="0098722C" w:rsidP="00A31D9F">
      <w:pPr>
        <w:widowControl w:val="0"/>
        <w:autoSpaceDE w:val="0"/>
        <w:autoSpaceDN w:val="0"/>
        <w:adjustRightInd w:val="0"/>
        <w:ind w:firstLine="540"/>
        <w:contextualSpacing/>
        <w:jc w:val="both"/>
        <w:rPr>
          <w:rFonts w:eastAsia="Calibri"/>
        </w:rPr>
      </w:pPr>
      <w:hyperlink r:id="rId13" w:history="1">
        <w:r w:rsidR="00A31D9F" w:rsidRPr="00763552">
          <w:rPr>
            <w:rFonts w:eastAsia="Calibri"/>
          </w:rPr>
          <w:t>Гражданским кодексом</w:t>
        </w:r>
      </w:hyperlink>
      <w:r w:rsidR="00A31D9F" w:rsidRPr="00763552">
        <w:rPr>
          <w:rFonts w:eastAsia="Calibri"/>
        </w:rPr>
        <w:t xml:space="preserve"> Российской Федерации;</w:t>
      </w:r>
    </w:p>
    <w:p w14:paraId="173732C8" w14:textId="77777777" w:rsidR="00A31D9F" w:rsidRPr="00763552" w:rsidRDefault="0098722C" w:rsidP="00A31D9F">
      <w:pPr>
        <w:widowControl w:val="0"/>
        <w:autoSpaceDE w:val="0"/>
        <w:autoSpaceDN w:val="0"/>
        <w:adjustRightInd w:val="0"/>
        <w:ind w:firstLine="540"/>
        <w:contextualSpacing/>
        <w:jc w:val="both"/>
        <w:rPr>
          <w:rFonts w:eastAsia="Calibri"/>
        </w:rPr>
      </w:pPr>
      <w:hyperlink r:id="rId14" w:history="1">
        <w:r w:rsidR="00A31D9F" w:rsidRPr="00763552">
          <w:rPr>
            <w:rFonts w:eastAsia="Calibri"/>
          </w:rPr>
          <w:t>Налоговым кодексом</w:t>
        </w:r>
      </w:hyperlink>
      <w:r w:rsidR="00A31D9F" w:rsidRPr="00763552">
        <w:rPr>
          <w:rFonts w:eastAsia="Calibri"/>
        </w:rPr>
        <w:t xml:space="preserve"> Российской Федерации;</w:t>
      </w:r>
    </w:p>
    <w:p w14:paraId="3BA3DBAE" w14:textId="77777777" w:rsidR="00A31D9F" w:rsidRPr="00763552" w:rsidRDefault="0098722C" w:rsidP="00A31D9F">
      <w:pPr>
        <w:widowControl w:val="0"/>
        <w:autoSpaceDE w:val="0"/>
        <w:autoSpaceDN w:val="0"/>
        <w:adjustRightInd w:val="0"/>
        <w:ind w:firstLine="540"/>
        <w:contextualSpacing/>
        <w:jc w:val="both"/>
        <w:rPr>
          <w:rFonts w:eastAsia="Calibri"/>
        </w:rPr>
      </w:pPr>
      <w:hyperlink r:id="rId15" w:history="1">
        <w:r w:rsidR="00A31D9F" w:rsidRPr="00763552">
          <w:rPr>
            <w:rFonts w:eastAsia="Calibri"/>
          </w:rPr>
          <w:t>Федеральным законом</w:t>
        </w:r>
      </w:hyperlink>
      <w:r w:rsidR="00A31D9F" w:rsidRPr="00763552">
        <w:rPr>
          <w:rFonts w:eastAsia="Calibri"/>
        </w:rPr>
        <w:t xml:space="preserve"> от 6 апреля </w:t>
      </w:r>
      <w:r w:rsidR="00A31D9F">
        <w:rPr>
          <w:rFonts w:eastAsia="Calibri"/>
        </w:rPr>
        <w:t>233</w:t>
      </w:r>
      <w:r w:rsidR="00A31D9F" w:rsidRPr="00763552">
        <w:rPr>
          <w:rFonts w:eastAsia="Calibri"/>
        </w:rPr>
        <w:t>1 г. № 63-ФЗ «Об электронной подписи»;</w:t>
      </w:r>
    </w:p>
    <w:p w14:paraId="182F69F5" w14:textId="77777777" w:rsidR="00A31D9F" w:rsidRPr="00763552" w:rsidRDefault="0098722C" w:rsidP="00A31D9F">
      <w:pPr>
        <w:widowControl w:val="0"/>
        <w:autoSpaceDE w:val="0"/>
        <w:autoSpaceDN w:val="0"/>
        <w:adjustRightInd w:val="0"/>
        <w:ind w:firstLine="540"/>
        <w:contextualSpacing/>
        <w:jc w:val="both"/>
        <w:rPr>
          <w:rFonts w:eastAsia="Calibri"/>
        </w:rPr>
      </w:pPr>
      <w:hyperlink r:id="rId16" w:history="1">
        <w:r w:rsidR="00A31D9F" w:rsidRPr="00763552">
          <w:rPr>
            <w:rFonts w:eastAsia="Calibri"/>
          </w:rPr>
          <w:t>Федеральным законом</w:t>
        </w:r>
      </w:hyperlink>
      <w:r w:rsidR="00A31D9F" w:rsidRPr="00763552">
        <w:rPr>
          <w:rFonts w:eastAsia="Calibri"/>
        </w:rPr>
        <w:t xml:space="preserve"> от 6 декабря </w:t>
      </w:r>
      <w:r w:rsidR="00A31D9F">
        <w:rPr>
          <w:rFonts w:eastAsia="Calibri"/>
        </w:rPr>
        <w:t>233</w:t>
      </w:r>
      <w:r w:rsidR="00A31D9F" w:rsidRPr="00763552">
        <w:rPr>
          <w:rFonts w:eastAsia="Calibri"/>
        </w:rPr>
        <w:t>1 г. № 402-ФЗ «О бухгалтерском учете»;</w:t>
      </w:r>
    </w:p>
    <w:p w14:paraId="6E009F96" w14:textId="77777777" w:rsidR="00A31D9F" w:rsidRPr="00763552" w:rsidRDefault="00A31D9F" w:rsidP="00A31D9F">
      <w:pPr>
        <w:widowControl w:val="0"/>
        <w:tabs>
          <w:tab w:val="left" w:pos="709"/>
        </w:tabs>
        <w:autoSpaceDE w:val="0"/>
        <w:autoSpaceDN w:val="0"/>
        <w:adjustRightInd w:val="0"/>
        <w:ind w:firstLine="540"/>
        <w:contextualSpacing/>
        <w:jc w:val="both"/>
        <w:rPr>
          <w:rFonts w:eastAsia="Calibri"/>
          <w:color w:val="000000"/>
        </w:rPr>
      </w:pPr>
      <w:r w:rsidRPr="00763552">
        <w:rPr>
          <w:rFonts w:eastAsia="Calibri"/>
          <w:color w:val="000000"/>
        </w:rPr>
        <w:t>порядком выставления и получения счетов-фактур в электронной форме по телекоммуникационным каналам связи с применением усиленной квалифицированной электронной подписи, утвержденным приказом Министерства финансов Российской Федерации от 5 февраля 2021 г. № 14н;</w:t>
      </w:r>
    </w:p>
    <w:p w14:paraId="28F7378D" w14:textId="77777777" w:rsidR="00A31D9F" w:rsidRPr="00763552" w:rsidRDefault="00A31D9F" w:rsidP="00A31D9F">
      <w:pPr>
        <w:widowControl w:val="0"/>
        <w:tabs>
          <w:tab w:val="left" w:pos="709"/>
        </w:tabs>
        <w:autoSpaceDE w:val="0"/>
        <w:autoSpaceDN w:val="0"/>
        <w:adjustRightInd w:val="0"/>
        <w:ind w:firstLine="540"/>
        <w:contextualSpacing/>
        <w:jc w:val="both"/>
        <w:rPr>
          <w:rFonts w:eastAsia="Calibri"/>
        </w:rPr>
      </w:pPr>
      <w:r w:rsidRPr="00763552">
        <w:rPr>
          <w:rFonts w:eastAsia="Calibri"/>
        </w:rPr>
        <w:t>договором с оператором электронного документооборота.</w:t>
      </w:r>
    </w:p>
    <w:p w14:paraId="2F1AF204" w14:textId="77777777" w:rsidR="00A31D9F" w:rsidRPr="00763552" w:rsidRDefault="00A31D9F" w:rsidP="00A31D9F">
      <w:pPr>
        <w:widowControl w:val="0"/>
        <w:autoSpaceDE w:val="0"/>
        <w:autoSpaceDN w:val="0"/>
        <w:adjustRightInd w:val="0"/>
        <w:ind w:firstLine="540"/>
        <w:contextualSpacing/>
        <w:jc w:val="both"/>
        <w:rPr>
          <w:rFonts w:eastAsia="Calibri"/>
          <w:lang w:eastAsia="en-US"/>
        </w:rPr>
      </w:pPr>
      <w:r w:rsidRPr="00763552">
        <w:rPr>
          <w:rFonts w:eastAsia="Calibri"/>
          <w:lang w:eastAsia="en-US"/>
        </w:rPr>
        <w:t xml:space="preserve">3. Электронными документами, которыми обмениваются Стороны, являются: </w:t>
      </w:r>
    </w:p>
    <w:p w14:paraId="37C35C78" w14:textId="77777777" w:rsidR="00A31D9F" w:rsidRPr="00256B12" w:rsidRDefault="00A31D9F" w:rsidP="00A31D9F">
      <w:pPr>
        <w:widowControl w:val="0"/>
        <w:tabs>
          <w:tab w:val="left" w:pos="851"/>
        </w:tabs>
        <w:autoSpaceDE w:val="0"/>
        <w:autoSpaceDN w:val="0"/>
        <w:adjustRightInd w:val="0"/>
        <w:ind w:firstLine="540"/>
        <w:contextualSpacing/>
        <w:jc w:val="both"/>
        <w:rPr>
          <w:rFonts w:eastAsia="Calibri"/>
        </w:rPr>
      </w:pPr>
      <w:r w:rsidRPr="00256B12">
        <w:rPr>
          <w:rFonts w:eastAsia="Calibri"/>
        </w:rPr>
        <w:t xml:space="preserve">- счет-фактура; </w:t>
      </w:r>
    </w:p>
    <w:p w14:paraId="5CBF3957" w14:textId="77777777" w:rsidR="00A31D9F" w:rsidRPr="00256B12" w:rsidRDefault="00A31D9F" w:rsidP="00A31D9F">
      <w:pPr>
        <w:widowControl w:val="0"/>
        <w:tabs>
          <w:tab w:val="left" w:pos="851"/>
        </w:tabs>
        <w:autoSpaceDE w:val="0"/>
        <w:autoSpaceDN w:val="0"/>
        <w:adjustRightInd w:val="0"/>
        <w:ind w:firstLine="540"/>
        <w:contextualSpacing/>
        <w:jc w:val="both"/>
        <w:rPr>
          <w:rFonts w:eastAsia="Calibri"/>
        </w:rPr>
      </w:pPr>
      <w:r w:rsidRPr="00256B12">
        <w:rPr>
          <w:rFonts w:eastAsia="Calibri"/>
        </w:rPr>
        <w:t xml:space="preserve">- корректировочный счет-фактура; </w:t>
      </w:r>
    </w:p>
    <w:p w14:paraId="2F079EF7" w14:textId="77777777" w:rsidR="00A31D9F" w:rsidRPr="00256B12" w:rsidRDefault="00A31D9F" w:rsidP="00A31D9F">
      <w:pPr>
        <w:widowControl w:val="0"/>
        <w:tabs>
          <w:tab w:val="left" w:pos="851"/>
        </w:tabs>
        <w:autoSpaceDE w:val="0"/>
        <w:autoSpaceDN w:val="0"/>
        <w:adjustRightInd w:val="0"/>
        <w:ind w:firstLine="540"/>
        <w:contextualSpacing/>
        <w:jc w:val="both"/>
        <w:rPr>
          <w:rFonts w:eastAsia="Calibri"/>
        </w:rPr>
      </w:pPr>
      <w:r w:rsidRPr="00256B12">
        <w:rPr>
          <w:rFonts w:eastAsia="Calibri"/>
        </w:rPr>
        <w:t xml:space="preserve">- универсальный передаточный документ; </w:t>
      </w:r>
    </w:p>
    <w:p w14:paraId="526A33D5" w14:textId="77777777" w:rsidR="00A31D9F" w:rsidRPr="00256B12" w:rsidRDefault="00A31D9F" w:rsidP="00A31D9F">
      <w:pPr>
        <w:widowControl w:val="0"/>
        <w:tabs>
          <w:tab w:val="left" w:pos="851"/>
        </w:tabs>
        <w:autoSpaceDE w:val="0"/>
        <w:autoSpaceDN w:val="0"/>
        <w:adjustRightInd w:val="0"/>
        <w:ind w:firstLine="540"/>
        <w:contextualSpacing/>
        <w:jc w:val="both"/>
        <w:rPr>
          <w:rFonts w:eastAsia="Calibri"/>
        </w:rPr>
      </w:pPr>
      <w:r w:rsidRPr="00256B12">
        <w:rPr>
          <w:rFonts w:eastAsia="Calibri"/>
        </w:rPr>
        <w:t xml:space="preserve">- корректировочный универсальный передаточный документ; </w:t>
      </w:r>
    </w:p>
    <w:p w14:paraId="4F5364DE" w14:textId="77777777" w:rsidR="00A31D9F" w:rsidRPr="00256B12" w:rsidRDefault="00A31D9F" w:rsidP="00A31D9F">
      <w:pPr>
        <w:widowControl w:val="0"/>
        <w:tabs>
          <w:tab w:val="left" w:pos="851"/>
        </w:tabs>
        <w:autoSpaceDE w:val="0"/>
        <w:autoSpaceDN w:val="0"/>
        <w:adjustRightInd w:val="0"/>
        <w:ind w:firstLine="540"/>
        <w:contextualSpacing/>
        <w:jc w:val="both"/>
        <w:rPr>
          <w:rFonts w:eastAsia="Calibri"/>
        </w:rPr>
      </w:pPr>
      <w:r w:rsidRPr="00256B12">
        <w:rPr>
          <w:rFonts w:eastAsia="Calibri"/>
        </w:rPr>
        <w:t>- иные неформализованные документы, предусмотренные условиями настоящего Договора</w:t>
      </w:r>
      <w:r>
        <w:rPr>
          <w:rFonts w:eastAsia="Calibri"/>
        </w:rPr>
        <w:t>.</w:t>
      </w:r>
      <w:r w:rsidRPr="00256B12">
        <w:rPr>
          <w:rFonts w:eastAsia="Calibri"/>
        </w:rPr>
        <w:t xml:space="preserve"> </w:t>
      </w:r>
    </w:p>
    <w:p w14:paraId="4D518778" w14:textId="77777777" w:rsidR="00A31D9F" w:rsidRPr="00763552" w:rsidRDefault="00A31D9F" w:rsidP="00A31D9F">
      <w:pPr>
        <w:widowControl w:val="0"/>
        <w:autoSpaceDE w:val="0"/>
        <w:autoSpaceDN w:val="0"/>
        <w:adjustRightInd w:val="0"/>
        <w:jc w:val="both"/>
        <w:rPr>
          <w:rFonts w:eastAsia="Calibri"/>
        </w:rPr>
      </w:pPr>
    </w:p>
    <w:p w14:paraId="4BC6D2DF" w14:textId="77777777" w:rsidR="00A31D9F" w:rsidRPr="00763552" w:rsidRDefault="00A31D9F" w:rsidP="00A31D9F">
      <w:pPr>
        <w:widowControl w:val="0"/>
        <w:tabs>
          <w:tab w:val="left" w:pos="709"/>
        </w:tabs>
        <w:autoSpaceDE w:val="0"/>
        <w:autoSpaceDN w:val="0"/>
        <w:adjustRightInd w:val="0"/>
        <w:jc w:val="center"/>
        <w:outlineLvl w:val="0"/>
        <w:rPr>
          <w:rFonts w:eastAsia="Calibri"/>
          <w:b/>
        </w:rPr>
      </w:pPr>
      <w:r w:rsidRPr="00763552">
        <w:rPr>
          <w:rFonts w:eastAsia="Calibri"/>
          <w:b/>
        </w:rPr>
        <w:t>2. Порядок обмена электронными документами</w:t>
      </w:r>
    </w:p>
    <w:p w14:paraId="25948B68" w14:textId="77777777" w:rsidR="00A31D9F" w:rsidRPr="00763552" w:rsidRDefault="00A31D9F" w:rsidP="00A31D9F">
      <w:pPr>
        <w:widowControl w:val="0"/>
        <w:autoSpaceDE w:val="0"/>
        <w:autoSpaceDN w:val="0"/>
        <w:adjustRightInd w:val="0"/>
        <w:ind w:firstLine="567"/>
        <w:jc w:val="both"/>
        <w:rPr>
          <w:rFonts w:eastAsia="Calibri"/>
          <w:bCs/>
          <w:iCs/>
          <w:color w:val="000000"/>
        </w:rPr>
      </w:pPr>
      <w:r w:rsidRPr="00763552">
        <w:rPr>
          <w:rFonts w:eastAsia="Calibri"/>
        </w:rPr>
        <w:t xml:space="preserve">4. </w:t>
      </w:r>
      <w:r w:rsidRPr="00763552">
        <w:rPr>
          <w:rFonts w:eastAsia="Calibri"/>
          <w:bCs/>
          <w:iCs/>
          <w:color w:val="000000"/>
        </w:rPr>
        <w:t>Для обмена электронными первичными документами Стороны до начала осуществления обмена электронными документами должны в установленном законодательством порядке:</w:t>
      </w:r>
    </w:p>
    <w:p w14:paraId="4EB4D8D1" w14:textId="77777777" w:rsidR="00A31D9F" w:rsidRPr="00763552" w:rsidRDefault="00A31D9F" w:rsidP="00A31D9F">
      <w:pPr>
        <w:widowControl w:val="0"/>
        <w:autoSpaceDE w:val="0"/>
        <w:autoSpaceDN w:val="0"/>
        <w:adjustRightInd w:val="0"/>
        <w:ind w:firstLine="567"/>
        <w:contextualSpacing/>
        <w:jc w:val="both"/>
        <w:rPr>
          <w:rFonts w:eastAsia="Calibri"/>
          <w:color w:val="000000"/>
        </w:rPr>
      </w:pPr>
      <w:r w:rsidRPr="00763552">
        <w:rPr>
          <w:rFonts w:eastAsia="Calibri"/>
          <w:color w:val="000000"/>
        </w:rPr>
        <w:t>1) получить квалифицированные сертификаты электронной подписи;</w:t>
      </w:r>
    </w:p>
    <w:p w14:paraId="0AEEA112" w14:textId="77777777" w:rsidR="00A31D9F" w:rsidRPr="00763552" w:rsidRDefault="00A31D9F" w:rsidP="00A31D9F">
      <w:pPr>
        <w:widowControl w:val="0"/>
        <w:autoSpaceDE w:val="0"/>
        <w:autoSpaceDN w:val="0"/>
        <w:adjustRightInd w:val="0"/>
        <w:ind w:firstLine="567"/>
        <w:contextualSpacing/>
        <w:jc w:val="both"/>
        <w:rPr>
          <w:rFonts w:eastAsia="Calibri"/>
          <w:color w:val="000000"/>
        </w:rPr>
      </w:pPr>
      <w:r w:rsidRPr="00763552">
        <w:rPr>
          <w:rFonts w:eastAsia="Calibri"/>
          <w:color w:val="000000"/>
        </w:rPr>
        <w:t>2) заключить договор с Оператором;</w:t>
      </w:r>
    </w:p>
    <w:p w14:paraId="7FA5EC87" w14:textId="77777777" w:rsidR="00A31D9F" w:rsidRPr="00763552" w:rsidRDefault="00A31D9F" w:rsidP="00A31D9F">
      <w:pPr>
        <w:widowControl w:val="0"/>
        <w:autoSpaceDE w:val="0"/>
        <w:autoSpaceDN w:val="0"/>
        <w:adjustRightInd w:val="0"/>
        <w:ind w:firstLine="567"/>
        <w:contextualSpacing/>
        <w:jc w:val="both"/>
        <w:rPr>
          <w:rFonts w:eastAsia="Calibri"/>
          <w:color w:val="000000"/>
          <w:shd w:val="clear" w:color="auto" w:fill="FFFFFF"/>
        </w:rPr>
      </w:pPr>
      <w:r w:rsidRPr="00763552">
        <w:rPr>
          <w:rFonts w:eastAsia="Calibri"/>
          <w:color w:val="000000"/>
          <w:shd w:val="clear" w:color="auto" w:fill="FFFFFF"/>
        </w:rPr>
        <w:t>3) обеспечить выпуск МЧД (формат Минцифры версии 003):</w:t>
      </w:r>
    </w:p>
    <w:p w14:paraId="1B6FF1B4" w14:textId="77777777" w:rsidR="00A31D9F" w:rsidRPr="00763552" w:rsidRDefault="00A31D9F" w:rsidP="00A31D9F">
      <w:pPr>
        <w:widowControl w:val="0"/>
        <w:autoSpaceDE w:val="0"/>
        <w:autoSpaceDN w:val="0"/>
        <w:adjustRightInd w:val="0"/>
        <w:ind w:firstLine="567"/>
        <w:contextualSpacing/>
        <w:jc w:val="both"/>
        <w:rPr>
          <w:rFonts w:eastAsia="Calibri"/>
          <w:color w:val="000000"/>
          <w:shd w:val="clear" w:color="auto" w:fill="FFFFFF"/>
        </w:rPr>
      </w:pPr>
      <w:r w:rsidRPr="00763552">
        <w:rPr>
          <w:rFonts w:eastAsia="Calibri"/>
          <w:color w:val="000000"/>
          <w:shd w:val="clear" w:color="auto" w:fill="FFFFFF"/>
        </w:rPr>
        <w:t xml:space="preserve">- в случае выдачи МЧД, подписанной лицом, </w:t>
      </w:r>
      <w:r w:rsidRPr="00763552">
        <w:rPr>
          <w:rFonts w:eastAsia="Calibri"/>
        </w:rPr>
        <w:t>уполномоченным действовать без доверенности,</w:t>
      </w:r>
      <w:r w:rsidRPr="00763552">
        <w:rPr>
          <w:rFonts w:eastAsia="Calibri"/>
          <w:color w:val="000000"/>
          <w:shd w:val="clear" w:color="auto" w:fill="FFFFFF"/>
        </w:rPr>
        <w:t xml:space="preserve"> обеспечить ее загрузку на </w:t>
      </w:r>
      <w:r w:rsidRPr="00763552">
        <w:rPr>
          <w:rFonts w:eastAsia="Calibri"/>
        </w:rPr>
        <w:t>Цифровую платформу распределенного реестра ФНС (https://m4d.nalog.gov.ru/emchd)</w:t>
      </w:r>
      <w:r w:rsidRPr="00763552">
        <w:rPr>
          <w:rFonts w:eastAsia="Calibri"/>
          <w:color w:val="000000"/>
          <w:shd w:val="clear" w:color="auto" w:fill="FFFFFF"/>
        </w:rPr>
        <w:t>;</w:t>
      </w:r>
    </w:p>
    <w:p w14:paraId="30984734" w14:textId="77777777" w:rsidR="00A31D9F" w:rsidRPr="00763552" w:rsidRDefault="00A31D9F" w:rsidP="00A31D9F">
      <w:pPr>
        <w:widowControl w:val="0"/>
        <w:autoSpaceDE w:val="0"/>
        <w:autoSpaceDN w:val="0"/>
        <w:adjustRightInd w:val="0"/>
        <w:ind w:firstLine="567"/>
        <w:contextualSpacing/>
        <w:jc w:val="both"/>
        <w:rPr>
          <w:rFonts w:eastAsia="Calibri"/>
          <w:color w:val="000000"/>
        </w:rPr>
      </w:pPr>
      <w:r w:rsidRPr="00763552">
        <w:rPr>
          <w:rFonts w:eastAsia="Calibri"/>
          <w:color w:val="000000"/>
          <w:shd w:val="clear" w:color="auto" w:fill="FFFFFF"/>
        </w:rPr>
        <w:t xml:space="preserve">- в случае выдачи МЧД в порядке передоверия обеспечить </w:t>
      </w:r>
      <w:r w:rsidRPr="00763552">
        <w:rPr>
          <w:rFonts w:eastAsia="Calibri"/>
          <w:color w:val="000000"/>
        </w:rPr>
        <w:t xml:space="preserve">единоразовую передачу получающей стороне файла МЧД, выпущенной в порядке передоверия в формате .xml, и файла открепленной подписи доверенности в формате .sig. </w:t>
      </w:r>
    </w:p>
    <w:p w14:paraId="5CF0744D" w14:textId="77777777" w:rsidR="00A31D9F" w:rsidRPr="00763552" w:rsidRDefault="00A31D9F" w:rsidP="00A31D9F">
      <w:pPr>
        <w:widowControl w:val="0"/>
        <w:tabs>
          <w:tab w:val="left" w:pos="709"/>
          <w:tab w:val="num" w:pos="1560"/>
        </w:tabs>
        <w:autoSpaceDE w:val="0"/>
        <w:autoSpaceDN w:val="0"/>
        <w:adjustRightInd w:val="0"/>
        <w:ind w:firstLine="567"/>
        <w:contextualSpacing/>
        <w:jc w:val="both"/>
        <w:rPr>
          <w:rFonts w:eastAsia="Calibri"/>
          <w:color w:val="000000"/>
          <w:shd w:val="clear" w:color="auto" w:fill="FFFFFF"/>
        </w:rPr>
      </w:pPr>
      <w:r w:rsidRPr="00763552">
        <w:rPr>
          <w:rFonts w:eastAsia="Calibri"/>
          <w:color w:val="000000"/>
          <w:shd w:val="clear" w:color="auto" w:fill="FFFFFF"/>
        </w:rPr>
        <w:t>С учетом соблюдения требований к защите персональных данных передача файла МЧД возможна с использованием корпоративной электронной почты после его архивации архиватором 7-Zip или WinRAR и защиты архива паролем. Требования к паролю: длина не менее 8 символов, одновременно включает цифры, буквы в различных регистрах и специализированные символы. Пароль должен доводиться до получателя почтового сообщения любым иным удобным способом (в телефонном сообщении, по SMS и т.п.).</w:t>
      </w:r>
    </w:p>
    <w:p w14:paraId="0FAA82B8" w14:textId="77777777" w:rsidR="00A31D9F" w:rsidRPr="00763552" w:rsidRDefault="00A31D9F" w:rsidP="00A31D9F">
      <w:pPr>
        <w:widowControl w:val="0"/>
        <w:tabs>
          <w:tab w:val="left" w:pos="709"/>
          <w:tab w:val="num" w:pos="1560"/>
        </w:tabs>
        <w:autoSpaceDE w:val="0"/>
        <w:autoSpaceDN w:val="0"/>
        <w:adjustRightInd w:val="0"/>
        <w:ind w:firstLine="567"/>
        <w:contextualSpacing/>
        <w:jc w:val="both"/>
        <w:rPr>
          <w:rFonts w:eastAsia="Calibri"/>
          <w:color w:val="000000"/>
          <w:shd w:val="clear" w:color="auto" w:fill="FFFFFF"/>
        </w:rPr>
      </w:pPr>
      <w:r w:rsidRPr="00763552">
        <w:rPr>
          <w:rFonts w:eastAsia="Calibri"/>
          <w:color w:val="000000"/>
          <w:shd w:val="clear" w:color="auto" w:fill="FFFFFF"/>
        </w:rPr>
        <w:t>Файл с визуализацией XML файлов МЧД в формате .pdf, файл МЧД в формате .xml и файл открепленной подписи доверенности в формате .sig, сформированных в АС Сервис ЭП, можно также выгрузить из системы в соответствии с п. 4.12 руководства пользователя АС Сервис ЭП. Модуль МЧД.</w:t>
      </w:r>
    </w:p>
    <w:p w14:paraId="1B659108" w14:textId="77777777" w:rsidR="00A31D9F" w:rsidRPr="00763552" w:rsidRDefault="00A31D9F" w:rsidP="00A31D9F">
      <w:pPr>
        <w:widowControl w:val="0"/>
        <w:autoSpaceDE w:val="0"/>
        <w:autoSpaceDN w:val="0"/>
        <w:adjustRightInd w:val="0"/>
        <w:ind w:firstLine="567"/>
        <w:contextualSpacing/>
        <w:jc w:val="both"/>
        <w:rPr>
          <w:rFonts w:eastAsia="Calibri"/>
        </w:rPr>
      </w:pPr>
      <w:r w:rsidRPr="00763552">
        <w:rPr>
          <w:rFonts w:eastAsia="Calibri"/>
        </w:rPr>
        <w:t>5. Электронные первичные документы и электронные счета-фактуры, которыми обмениваются Стороны, должны быть сформированы по формату, утвержденному ФНС России, действующему на дату выставления документа. В случае, если действует более одного формата одновременно, то применяется формат, согласованный Сторонами.</w:t>
      </w:r>
    </w:p>
    <w:p w14:paraId="22799EA0" w14:textId="77777777" w:rsidR="00A31D9F" w:rsidRPr="00763552" w:rsidRDefault="00A31D9F" w:rsidP="00A31D9F">
      <w:pPr>
        <w:widowControl w:val="0"/>
        <w:autoSpaceDE w:val="0"/>
        <w:autoSpaceDN w:val="0"/>
        <w:adjustRightInd w:val="0"/>
        <w:ind w:firstLine="567"/>
        <w:contextualSpacing/>
        <w:jc w:val="both"/>
        <w:rPr>
          <w:rFonts w:eastAsia="Calibri"/>
        </w:rPr>
      </w:pPr>
      <w:r w:rsidRPr="00763552">
        <w:rPr>
          <w:rFonts w:eastAsia="Calibri"/>
        </w:rPr>
        <w:t xml:space="preserve">Иные электронные документы (в том числе первичные), которыми обмениваются Стороны, формируются по согласованному Сторонами формату и подписываются электронной подписью в соответствии с Федеральным законом от 6 апреля </w:t>
      </w:r>
      <w:r>
        <w:rPr>
          <w:rFonts w:eastAsia="Calibri"/>
        </w:rPr>
        <w:t>233</w:t>
      </w:r>
      <w:r w:rsidRPr="00763552">
        <w:rPr>
          <w:rFonts w:eastAsia="Calibri"/>
        </w:rPr>
        <w:t>1 г. № 63-ФЗ «Об электронной подписи».</w:t>
      </w:r>
    </w:p>
    <w:p w14:paraId="2EC714E0" w14:textId="77777777" w:rsidR="00A31D9F" w:rsidRPr="00763552" w:rsidRDefault="00A31D9F" w:rsidP="00A31D9F">
      <w:pPr>
        <w:widowControl w:val="0"/>
        <w:autoSpaceDE w:val="0"/>
        <w:autoSpaceDN w:val="0"/>
        <w:adjustRightInd w:val="0"/>
        <w:ind w:firstLine="567"/>
        <w:contextualSpacing/>
        <w:jc w:val="both"/>
        <w:rPr>
          <w:rFonts w:eastAsia="Calibri"/>
        </w:rPr>
      </w:pPr>
      <w:r w:rsidRPr="00763552">
        <w:rPr>
          <w:rFonts w:eastAsia="Calibri"/>
        </w:rPr>
        <w:t>6. Электронный документ признается равнозначным аналогичному подписанному собственноручной подписью документу на бумажном носителе при одновременном соблюдении следующих условий:</w:t>
      </w:r>
    </w:p>
    <w:p w14:paraId="2678AA6C" w14:textId="77777777" w:rsidR="00A31D9F" w:rsidRPr="00763552" w:rsidRDefault="00A31D9F" w:rsidP="00A31D9F">
      <w:pPr>
        <w:widowControl w:val="0"/>
        <w:autoSpaceDE w:val="0"/>
        <w:autoSpaceDN w:val="0"/>
        <w:adjustRightInd w:val="0"/>
        <w:ind w:firstLine="567"/>
        <w:contextualSpacing/>
        <w:jc w:val="both"/>
        <w:rPr>
          <w:rFonts w:eastAsia="Calibri"/>
        </w:rPr>
      </w:pPr>
      <w:r w:rsidRPr="00763552">
        <w:rPr>
          <w:rFonts w:eastAsia="Calibri"/>
        </w:rPr>
        <w:t>1) подтверждена действительность квалифицированного сертификата ключа проверки электронной подписи, с помощью которой подписан данный электронный документ, на дату его подписания;</w:t>
      </w:r>
    </w:p>
    <w:p w14:paraId="7E2EAAED" w14:textId="77777777" w:rsidR="00A31D9F" w:rsidRPr="00763552" w:rsidRDefault="00A31D9F" w:rsidP="00A31D9F">
      <w:pPr>
        <w:widowControl w:val="0"/>
        <w:autoSpaceDE w:val="0"/>
        <w:autoSpaceDN w:val="0"/>
        <w:adjustRightInd w:val="0"/>
        <w:ind w:firstLine="567"/>
        <w:contextualSpacing/>
        <w:jc w:val="both"/>
        <w:rPr>
          <w:rFonts w:eastAsia="Calibri"/>
          <w:color w:val="000000"/>
        </w:rPr>
      </w:pPr>
      <w:r w:rsidRPr="00763552">
        <w:rPr>
          <w:rFonts w:eastAsia="Calibri"/>
        </w:rPr>
        <w:t xml:space="preserve">2) </w:t>
      </w:r>
      <w:r w:rsidRPr="00763552">
        <w:rPr>
          <w:rFonts w:eastAsia="Calibri"/>
          <w:color w:val="000000"/>
        </w:rPr>
        <w:t xml:space="preserve">получен положительный результат проверки принадлежности владельцу </w:t>
      </w:r>
      <w:r w:rsidRPr="00763552">
        <w:rPr>
          <w:rFonts w:eastAsia="Calibri"/>
          <w:color w:val="000000"/>
        </w:rPr>
        <w:lastRenderedPageBreak/>
        <w:t>квалифицированного сертификата квалифицированной электронной подписи, с помощью которой подписан данный электронный документ;</w:t>
      </w:r>
    </w:p>
    <w:p w14:paraId="5F60410E" w14:textId="77777777" w:rsidR="00A31D9F" w:rsidRPr="00763552" w:rsidRDefault="00A31D9F" w:rsidP="00A31D9F">
      <w:pPr>
        <w:widowControl w:val="0"/>
        <w:autoSpaceDE w:val="0"/>
        <w:autoSpaceDN w:val="0"/>
        <w:adjustRightInd w:val="0"/>
        <w:ind w:firstLine="567"/>
        <w:contextualSpacing/>
        <w:jc w:val="both"/>
        <w:rPr>
          <w:rFonts w:eastAsia="Calibri"/>
        </w:rPr>
      </w:pPr>
      <w:r w:rsidRPr="00763552">
        <w:rPr>
          <w:rFonts w:eastAsia="Calibri"/>
        </w:rPr>
        <w:t>3) подтверждено отсутствие изменений, внесенных в электронный документ после его подписания;</w:t>
      </w:r>
    </w:p>
    <w:p w14:paraId="0AAC92C7" w14:textId="77777777" w:rsidR="00A31D9F" w:rsidRPr="00763552" w:rsidRDefault="00A31D9F" w:rsidP="00A31D9F">
      <w:pPr>
        <w:widowControl w:val="0"/>
        <w:autoSpaceDE w:val="0"/>
        <w:autoSpaceDN w:val="0"/>
        <w:adjustRightInd w:val="0"/>
        <w:ind w:firstLine="567"/>
        <w:contextualSpacing/>
        <w:jc w:val="both"/>
        <w:rPr>
          <w:rFonts w:eastAsia="Calibri"/>
        </w:rPr>
      </w:pPr>
      <w:r w:rsidRPr="00763552">
        <w:rPr>
          <w:rFonts w:eastAsia="Calibri"/>
        </w:rPr>
        <w:t>4)</w:t>
      </w:r>
      <w:r w:rsidRPr="00763552">
        <w:rPr>
          <w:rFonts w:eastAsia="Calibri"/>
          <w:color w:val="000000"/>
        </w:rPr>
        <w:t xml:space="preserve"> квалифицированная электронная подпись, с помощью которой подписан электронный документ, используется с учетом ограничений, содержащихся в квалифицированном сертификате.</w:t>
      </w:r>
    </w:p>
    <w:p w14:paraId="198783DC" w14:textId="010B3312" w:rsidR="00A31D9F" w:rsidRPr="00763552" w:rsidRDefault="00A31D9F" w:rsidP="00A31D9F">
      <w:pPr>
        <w:widowControl w:val="0"/>
        <w:autoSpaceDE w:val="0"/>
        <w:autoSpaceDN w:val="0"/>
        <w:adjustRightInd w:val="0"/>
        <w:ind w:firstLine="567"/>
        <w:contextualSpacing/>
        <w:jc w:val="both"/>
        <w:rPr>
          <w:rFonts w:eastAsia="Calibri"/>
        </w:rPr>
      </w:pPr>
      <w:r w:rsidRPr="00763552">
        <w:rPr>
          <w:rFonts w:eastAsia="Calibri"/>
        </w:rPr>
        <w:t xml:space="preserve">7. При соблюдении условий, приведенных в пункте 6 настоящего Порядка, электронный документ должен приниматься Сторонами к учету в качестве первичного учетного документа. Согласно части 4 статьи 6 Федерального закона от 6 апреля </w:t>
      </w:r>
      <w:r>
        <w:rPr>
          <w:rFonts w:eastAsia="Calibri"/>
        </w:rPr>
        <w:t>233</w:t>
      </w:r>
      <w:r w:rsidRPr="00763552">
        <w:rPr>
          <w:rFonts w:eastAsia="Calibri"/>
        </w:rPr>
        <w:t xml:space="preserve">1 г. № 63-ФЗ, одной электронной подписью могут быть подписаны несколько связанных между собой электронных документов (пакет электронных документов). При подписании электронной подписью пакета электронных документов каждый из электронных документов, входящих в этот пакет, считается подписанным электронной подписью того вида, которой подписан пакет электронных документов. Применение данного положения применяется по соглашению Сторон. </w:t>
      </w:r>
    </w:p>
    <w:p w14:paraId="7EDA3ECC" w14:textId="77777777" w:rsidR="00A31D9F" w:rsidRPr="00763552" w:rsidRDefault="00A31D9F" w:rsidP="00A31D9F">
      <w:pPr>
        <w:widowControl w:val="0"/>
        <w:autoSpaceDE w:val="0"/>
        <w:autoSpaceDN w:val="0"/>
        <w:adjustRightInd w:val="0"/>
        <w:ind w:firstLine="567"/>
        <w:contextualSpacing/>
        <w:jc w:val="both"/>
        <w:rPr>
          <w:rFonts w:eastAsia="Calibri"/>
        </w:rPr>
      </w:pPr>
      <w:r w:rsidRPr="00763552">
        <w:rPr>
          <w:rFonts w:eastAsia="Calibri"/>
        </w:rPr>
        <w:t>Исключение составляют случаи, когда в состав пакета электронных документов лицом, подписавшим пакет, включены электронные документы, созданные иными лицами (органами, организациями) и подписанные ими тем видом электронной подписи, который установлен законодательством Российской Федерации для подписания таких документов. В этих случаях электронный документ, входящий в пакет, считается подписанным лицом, первоначально создавшим такой электронный документ, тем видом электронной подписи, которым этот документ был подписан при создании, вне зависимости от того, каким видом электронной подписи подписан пакет электронных документов.</w:t>
      </w:r>
    </w:p>
    <w:p w14:paraId="15A81AF0" w14:textId="77777777" w:rsidR="00A31D9F" w:rsidRPr="00763552" w:rsidRDefault="00A31D9F" w:rsidP="00A31D9F">
      <w:pPr>
        <w:widowControl w:val="0"/>
        <w:autoSpaceDE w:val="0"/>
        <w:autoSpaceDN w:val="0"/>
        <w:adjustRightInd w:val="0"/>
        <w:ind w:firstLine="567"/>
        <w:contextualSpacing/>
        <w:jc w:val="both"/>
        <w:rPr>
          <w:rFonts w:eastAsia="Calibri"/>
        </w:rPr>
      </w:pPr>
      <w:r w:rsidRPr="00763552">
        <w:rPr>
          <w:rFonts w:eastAsia="Calibri"/>
        </w:rPr>
        <w:t xml:space="preserve">8. Подписание электронного документа, бумажный аналог которого должен содержать подписи и (или) печати обеих Сторон, осуществляется путем последовательного подписания данного электронного документа каждой из Сторон. </w:t>
      </w:r>
    </w:p>
    <w:p w14:paraId="6D1E225B" w14:textId="77777777" w:rsidR="00A31D9F" w:rsidRPr="00763552" w:rsidRDefault="00A31D9F" w:rsidP="00A31D9F">
      <w:pPr>
        <w:widowControl w:val="0"/>
        <w:autoSpaceDE w:val="0"/>
        <w:autoSpaceDN w:val="0"/>
        <w:adjustRightInd w:val="0"/>
        <w:ind w:firstLine="567"/>
        <w:contextualSpacing/>
        <w:jc w:val="both"/>
        <w:rPr>
          <w:rFonts w:eastAsia="Calibri"/>
          <w:b/>
          <w:bCs/>
          <w:i/>
          <w:iCs/>
          <w:color w:val="000000"/>
        </w:rPr>
      </w:pPr>
      <w:r w:rsidRPr="00763552">
        <w:rPr>
          <w:rFonts w:eastAsia="Calibri"/>
        </w:rPr>
        <w:t>9. Каждая из Сторон несет ответственность за обеспечение конфиденциальности ключей квалифицированной электронной подписи, недопущение использования принадлежащих ей ключей без ее согласия</w:t>
      </w:r>
      <w:r w:rsidRPr="00763552">
        <w:rPr>
          <w:rFonts w:eastAsia="Calibri"/>
          <w:b/>
          <w:bCs/>
          <w:i/>
          <w:iCs/>
          <w:color w:val="000000"/>
        </w:rPr>
        <w:t xml:space="preserve">, </w:t>
      </w:r>
      <w:r w:rsidRPr="00763552">
        <w:rPr>
          <w:rFonts w:eastAsia="Calibri"/>
        </w:rPr>
        <w:t>а также за подписание документов лицами, имеющими необходимые полномочия и МЧД, своевременно предоставленные другой стороне</w:t>
      </w:r>
      <w:r w:rsidRPr="00763552">
        <w:rPr>
          <w:rFonts w:eastAsia="Calibri"/>
          <w:b/>
          <w:bCs/>
          <w:i/>
          <w:iCs/>
          <w:color w:val="000000"/>
        </w:rPr>
        <w:t>.</w:t>
      </w:r>
    </w:p>
    <w:p w14:paraId="3818ED9A" w14:textId="77777777" w:rsidR="00A31D9F" w:rsidRPr="00763552" w:rsidRDefault="00A31D9F" w:rsidP="00A31D9F">
      <w:pPr>
        <w:widowControl w:val="0"/>
        <w:autoSpaceDE w:val="0"/>
        <w:autoSpaceDN w:val="0"/>
        <w:adjustRightInd w:val="0"/>
        <w:ind w:firstLine="567"/>
        <w:contextualSpacing/>
        <w:jc w:val="both"/>
        <w:rPr>
          <w:rFonts w:eastAsia="Calibri"/>
          <w:color w:val="000000"/>
        </w:rPr>
      </w:pPr>
      <w:r w:rsidRPr="00763552">
        <w:rPr>
          <w:rFonts w:eastAsia="Calibri"/>
          <w:color w:val="000000"/>
        </w:rPr>
        <w:t>10. В случае невозможности производить обмен электронными документами (в т.ч. при неполучении извещений о получении электронного документа, при отсутствии любого вида связи получающей стороной и пр.) направляющая сторона оформляет документы на бумажных носителях в письменном виде, кроме документов, оформляемых в отношении товаров, подлежащих прослеживаемости или маркировке.</w:t>
      </w:r>
    </w:p>
    <w:p w14:paraId="2F600031" w14:textId="77777777" w:rsidR="00A31D9F" w:rsidRPr="00763552" w:rsidRDefault="00A31D9F" w:rsidP="00A31D9F">
      <w:pPr>
        <w:widowControl w:val="0"/>
        <w:autoSpaceDE w:val="0"/>
        <w:autoSpaceDN w:val="0"/>
        <w:adjustRightInd w:val="0"/>
        <w:ind w:firstLine="567"/>
        <w:contextualSpacing/>
        <w:jc w:val="both"/>
        <w:rPr>
          <w:rFonts w:eastAsia="Calibri"/>
          <w:color w:val="000000"/>
        </w:rPr>
      </w:pPr>
      <w:r w:rsidRPr="00763552">
        <w:rPr>
          <w:rFonts w:eastAsia="Calibri"/>
          <w:color w:val="000000"/>
        </w:rPr>
        <w:t>11. Квалифицированная электронная подпись, которой подписан электронный документ, удовлетворяющий условиям, перечисленным в пункте 6 настоящего Порядка, признается действительной до тех пор, пока решением суда не установлено иное.</w:t>
      </w:r>
    </w:p>
    <w:p w14:paraId="10F42A13" w14:textId="77777777" w:rsidR="00A31D9F" w:rsidRPr="00763552" w:rsidRDefault="00A31D9F" w:rsidP="00A31D9F">
      <w:pPr>
        <w:ind w:firstLine="567"/>
        <w:rPr>
          <w:rFonts w:eastAsia="Calibri"/>
          <w:color w:val="000000"/>
        </w:rPr>
      </w:pPr>
      <w:r w:rsidRPr="00763552">
        <w:rPr>
          <w:rFonts w:eastAsia="Calibri"/>
          <w:color w:val="000000"/>
        </w:rPr>
        <w:t>12. Проверка действительности сертификата электронной подписи производится в соответствии с регламентом удостоверяющего центра.</w:t>
      </w:r>
    </w:p>
    <w:p w14:paraId="01FEDF51" w14:textId="77777777" w:rsidR="00A31D9F" w:rsidRPr="00763552" w:rsidRDefault="00A31D9F" w:rsidP="00A31D9F">
      <w:pPr>
        <w:ind w:firstLine="567"/>
        <w:rPr>
          <w:rFonts w:eastAsia="Calibri"/>
          <w:color w:val="000000"/>
        </w:rPr>
      </w:pPr>
    </w:p>
    <w:tbl>
      <w:tblPr>
        <w:tblW w:w="4926" w:type="pct"/>
        <w:tblLook w:val="04A0" w:firstRow="1" w:lastRow="0" w:firstColumn="1" w:lastColumn="0" w:noHBand="0" w:noVBand="1"/>
      </w:tblPr>
      <w:tblGrid>
        <w:gridCol w:w="4899"/>
        <w:gridCol w:w="4970"/>
      </w:tblGrid>
      <w:tr w:rsidR="00A31D9F" w:rsidRPr="00763552" w14:paraId="00B4F054" w14:textId="77777777" w:rsidTr="00176902">
        <w:trPr>
          <w:trHeight w:val="485"/>
        </w:trPr>
        <w:tc>
          <w:tcPr>
            <w:tcW w:w="2519" w:type="pct"/>
          </w:tcPr>
          <w:p w14:paraId="29C9D3AF" w14:textId="77777777" w:rsidR="00A31D9F" w:rsidRPr="00763552" w:rsidRDefault="00A31D9F" w:rsidP="00176902">
            <w:pPr>
              <w:keepNext/>
              <w:jc w:val="center"/>
              <w:rPr>
                <w:rFonts w:eastAsia="SimSun"/>
              </w:rPr>
            </w:pPr>
            <w:r w:rsidRPr="00763552">
              <w:rPr>
                <w:rFonts w:eastAsia="SimSun"/>
                <w:b/>
              </w:rPr>
              <w:t>Покупатель______________</w:t>
            </w:r>
            <w:r w:rsidRPr="00763552">
              <w:rPr>
                <w:rFonts w:eastAsia="SimSun"/>
              </w:rPr>
              <w:t>/_____________/</w:t>
            </w:r>
          </w:p>
        </w:tc>
        <w:tc>
          <w:tcPr>
            <w:tcW w:w="2481" w:type="pct"/>
          </w:tcPr>
          <w:p w14:paraId="3ECAAF54" w14:textId="77777777" w:rsidR="00A31D9F" w:rsidRPr="00763552" w:rsidRDefault="00A31D9F" w:rsidP="00176902">
            <w:pPr>
              <w:keepNext/>
              <w:jc w:val="center"/>
              <w:rPr>
                <w:rFonts w:eastAsia="SimSun"/>
              </w:rPr>
            </w:pPr>
            <w:r w:rsidRPr="00763552">
              <w:rPr>
                <w:rFonts w:eastAsia="SimSun"/>
                <w:b/>
              </w:rPr>
              <w:t>Поставщик_______________/_____________/</w:t>
            </w:r>
          </w:p>
        </w:tc>
      </w:tr>
    </w:tbl>
    <w:p w14:paraId="38746C94" w14:textId="77777777" w:rsidR="00A31D9F" w:rsidRPr="00763552" w:rsidRDefault="00A31D9F" w:rsidP="00A31D9F">
      <w:pPr>
        <w:rPr>
          <w:color w:val="000000"/>
          <w:sz w:val="28"/>
          <w:szCs w:val="28"/>
        </w:rPr>
      </w:pPr>
    </w:p>
    <w:p w14:paraId="65764E18" w14:textId="77777777" w:rsidR="00A31D9F" w:rsidRPr="00763552" w:rsidRDefault="00A31D9F" w:rsidP="00A31D9F">
      <w:pPr>
        <w:rPr>
          <w:color w:val="000000"/>
        </w:rPr>
      </w:pPr>
    </w:p>
    <w:p w14:paraId="069EDC58" w14:textId="77777777" w:rsidR="00A31D9F" w:rsidRPr="00763552" w:rsidRDefault="00A31D9F" w:rsidP="00A31D9F">
      <w:pPr>
        <w:rPr>
          <w:color w:val="000000"/>
        </w:rPr>
        <w:sectPr w:rsidR="00A31D9F" w:rsidRPr="00763552" w:rsidSect="00D15BFE">
          <w:pgSz w:w="11906" w:h="16838"/>
          <w:pgMar w:top="1134" w:right="850" w:bottom="1134" w:left="1134" w:header="708" w:footer="708" w:gutter="0"/>
          <w:cols w:space="708"/>
          <w:docGrid w:linePitch="360"/>
        </w:sectPr>
      </w:pPr>
    </w:p>
    <w:p w14:paraId="1777C57B" w14:textId="77777777" w:rsidR="00A31D9F" w:rsidRPr="00763552" w:rsidRDefault="00A31D9F" w:rsidP="00A31D9F">
      <w:pPr>
        <w:pStyle w:val="24"/>
        <w:spacing w:line="240" w:lineRule="exact"/>
        <w:ind w:left="6379"/>
        <w:rPr>
          <w:rFonts w:eastAsia="MS Mincho"/>
          <w:color w:val="000000"/>
          <w:szCs w:val="28"/>
        </w:rPr>
      </w:pPr>
      <w:r w:rsidRPr="00763552">
        <w:rPr>
          <w:rFonts w:eastAsia="MS Mincho"/>
          <w:color w:val="000000"/>
          <w:szCs w:val="28"/>
        </w:rPr>
        <w:lastRenderedPageBreak/>
        <w:t>Приложение № 1.3</w:t>
      </w:r>
    </w:p>
    <w:p w14:paraId="68DFCB49" w14:textId="77777777" w:rsidR="00A31D9F" w:rsidRPr="00763552" w:rsidRDefault="00A31D9F" w:rsidP="00A31D9F">
      <w:pPr>
        <w:pStyle w:val="24"/>
        <w:spacing w:line="240" w:lineRule="exact"/>
        <w:ind w:left="6379"/>
        <w:rPr>
          <w:rFonts w:eastAsia="MS Mincho"/>
          <w:color w:val="000000"/>
          <w:szCs w:val="28"/>
        </w:rPr>
      </w:pPr>
      <w:r w:rsidRPr="00763552">
        <w:rPr>
          <w:color w:val="000000"/>
          <w:szCs w:val="28"/>
        </w:rPr>
        <w:t>к документации о закупке</w:t>
      </w:r>
    </w:p>
    <w:p w14:paraId="6C8693EC" w14:textId="77777777" w:rsidR="00A31D9F" w:rsidRPr="00763552" w:rsidRDefault="00A31D9F" w:rsidP="00A31D9F">
      <w:pPr>
        <w:rPr>
          <w:b/>
          <w:color w:val="000000"/>
          <w:sz w:val="28"/>
          <w:szCs w:val="28"/>
        </w:rPr>
      </w:pPr>
    </w:p>
    <w:p w14:paraId="01E5ADDD" w14:textId="77777777" w:rsidR="00A31D9F" w:rsidRPr="00763552" w:rsidRDefault="00A31D9F" w:rsidP="00A31D9F">
      <w:pPr>
        <w:jc w:val="center"/>
        <w:rPr>
          <w:b/>
          <w:color w:val="000000"/>
          <w:sz w:val="28"/>
          <w:szCs w:val="28"/>
        </w:rPr>
      </w:pPr>
      <w:r w:rsidRPr="00763552">
        <w:rPr>
          <w:b/>
          <w:color w:val="000000"/>
          <w:sz w:val="28"/>
          <w:szCs w:val="28"/>
        </w:rPr>
        <w:t>Формы документов, предоставляемых участником</w:t>
      </w:r>
    </w:p>
    <w:p w14:paraId="634BA4C4" w14:textId="77777777" w:rsidR="00A31D9F" w:rsidRPr="00763552" w:rsidRDefault="00A31D9F" w:rsidP="00A31D9F">
      <w:pPr>
        <w:jc w:val="center"/>
        <w:rPr>
          <w:color w:val="000000"/>
        </w:rPr>
      </w:pPr>
    </w:p>
    <w:p w14:paraId="67FCD6DC" w14:textId="77777777" w:rsidR="00A31D9F" w:rsidRPr="00763552" w:rsidRDefault="00A31D9F" w:rsidP="00A31D9F">
      <w:pPr>
        <w:jc w:val="center"/>
        <w:rPr>
          <w:b/>
          <w:sz w:val="28"/>
          <w:szCs w:val="28"/>
        </w:rPr>
      </w:pPr>
      <w:r w:rsidRPr="00763552">
        <w:rPr>
          <w:b/>
          <w:sz w:val="28"/>
          <w:szCs w:val="28"/>
        </w:rPr>
        <w:t>Форма сведений об участнике</w:t>
      </w:r>
    </w:p>
    <w:p w14:paraId="69CB96BA" w14:textId="77777777" w:rsidR="00A31D9F" w:rsidRPr="00763552" w:rsidRDefault="00A31D9F" w:rsidP="00A31D9F"/>
    <w:p w14:paraId="4262517C" w14:textId="77777777" w:rsidR="00A31D9F" w:rsidRPr="00763552" w:rsidRDefault="00A31D9F" w:rsidP="00A31D9F">
      <w:pPr>
        <w:jc w:val="center"/>
        <w:rPr>
          <w:i/>
          <w:sz w:val="28"/>
          <w:szCs w:val="28"/>
        </w:rPr>
      </w:pPr>
      <w:r w:rsidRPr="00763552">
        <w:rPr>
          <w:i/>
          <w:sz w:val="28"/>
          <w:szCs w:val="28"/>
        </w:rPr>
        <w:t>На бланке участника</w:t>
      </w:r>
      <w:r w:rsidRPr="00763552">
        <w:rPr>
          <w:rStyle w:val="ab"/>
          <w:i/>
          <w:sz w:val="28"/>
          <w:szCs w:val="28"/>
        </w:rPr>
        <w:footnoteReference w:id="1"/>
      </w:r>
    </w:p>
    <w:p w14:paraId="50DCDBCF" w14:textId="77777777" w:rsidR="00A31D9F" w:rsidRPr="00763552" w:rsidRDefault="00A31D9F" w:rsidP="00A31D9F">
      <w:pPr>
        <w:pStyle w:val="2"/>
        <w:suppressAutoHyphens/>
        <w:spacing w:before="0" w:after="0"/>
        <w:jc w:val="center"/>
        <w:rPr>
          <w:rFonts w:ascii="Times New Roman" w:hAnsi="Times New Roman"/>
          <w:b w:val="0"/>
          <w:i w:val="0"/>
          <w:iCs w:val="0"/>
          <w:lang w:val="ru-RU"/>
        </w:rPr>
      </w:pPr>
    </w:p>
    <w:p w14:paraId="43E98544" w14:textId="77777777" w:rsidR="00A31D9F" w:rsidRPr="00763552" w:rsidRDefault="00A31D9F" w:rsidP="00A31D9F">
      <w:pPr>
        <w:pStyle w:val="2"/>
        <w:keepNext w:val="0"/>
        <w:widowControl w:val="0"/>
        <w:suppressAutoHyphens/>
        <w:spacing w:before="0" w:after="0"/>
        <w:jc w:val="center"/>
        <w:rPr>
          <w:rFonts w:ascii="Times New Roman" w:hAnsi="Times New Roman"/>
          <w:b w:val="0"/>
          <w:i w:val="0"/>
          <w:iCs w:val="0"/>
          <w:lang w:val="ru-RU"/>
        </w:rPr>
      </w:pPr>
      <w:r w:rsidRPr="00763552">
        <w:rPr>
          <w:rFonts w:ascii="Times New Roman" w:hAnsi="Times New Roman"/>
          <w:b w:val="0"/>
          <w:i w:val="0"/>
          <w:iCs w:val="0"/>
          <w:lang w:val="ru-RU"/>
        </w:rPr>
        <w:t>СВЕДЕНИЯ ОБ УЧАСТНИКЕ ЗАКУПКИ</w:t>
      </w:r>
    </w:p>
    <w:p w14:paraId="70AA5F36" w14:textId="77777777" w:rsidR="00A31D9F" w:rsidRPr="00763552" w:rsidRDefault="00A31D9F" w:rsidP="00A31D9F">
      <w:pPr>
        <w:pStyle w:val="2"/>
        <w:suppressAutoHyphens/>
        <w:spacing w:before="0" w:after="0"/>
        <w:jc w:val="center"/>
        <w:rPr>
          <w:rFonts w:ascii="Times New Roman" w:hAnsi="Times New Roman"/>
          <w:b w:val="0"/>
          <w:i w:val="0"/>
        </w:rPr>
      </w:pPr>
      <w:r w:rsidRPr="00763552">
        <w:rPr>
          <w:rFonts w:ascii="Times New Roman" w:hAnsi="Times New Roman"/>
          <w:b w:val="0"/>
          <w:i w:val="0"/>
        </w:rPr>
        <w:t>№ _______</w:t>
      </w:r>
    </w:p>
    <w:p w14:paraId="53138ED5" w14:textId="77777777" w:rsidR="00A31D9F" w:rsidRPr="00763552" w:rsidRDefault="00A31D9F" w:rsidP="00A31D9F"/>
    <w:p w14:paraId="305B50BB" w14:textId="77777777" w:rsidR="00A31D9F" w:rsidRPr="00763552" w:rsidRDefault="00A31D9F" w:rsidP="00A31D9F">
      <w:pPr>
        <w:ind w:firstLine="708"/>
        <w:jc w:val="both"/>
      </w:pPr>
      <w:r w:rsidRPr="00763552">
        <w:rPr>
          <w:i/>
          <w:sz w:val="28"/>
        </w:rPr>
        <w:t xml:space="preserve">Форма сведений об участнике должна быть подготовлена отдельно и представлена во второй части заявки в формате </w:t>
      </w:r>
      <w:r w:rsidRPr="00763552">
        <w:rPr>
          <w:bCs/>
          <w:i/>
          <w:sz w:val="28"/>
          <w:lang w:val="en-US"/>
        </w:rPr>
        <w:t>MS</w:t>
      </w:r>
      <w:r w:rsidRPr="00763552">
        <w:rPr>
          <w:bCs/>
          <w:i/>
          <w:sz w:val="28"/>
        </w:rPr>
        <w:t xml:space="preserve"> </w:t>
      </w:r>
      <w:r w:rsidRPr="00763552">
        <w:rPr>
          <w:bCs/>
          <w:i/>
          <w:sz w:val="28"/>
          <w:lang w:val="en-US"/>
        </w:rPr>
        <w:t>Word</w:t>
      </w:r>
    </w:p>
    <w:p w14:paraId="3A34D71F" w14:textId="77777777" w:rsidR="00A31D9F" w:rsidRPr="00763552" w:rsidRDefault="00A31D9F" w:rsidP="00A31D9F">
      <w:pPr>
        <w:rPr>
          <w:szCs w:val="28"/>
        </w:rPr>
      </w:pPr>
    </w:p>
    <w:p w14:paraId="182D9B27" w14:textId="77777777" w:rsidR="00A31D9F" w:rsidRPr="00763552" w:rsidRDefault="00A31D9F" w:rsidP="00A31D9F">
      <w:pPr>
        <w:rPr>
          <w:i/>
        </w:rPr>
      </w:pPr>
      <w:r w:rsidRPr="00763552">
        <w:t xml:space="preserve">Сведения об участнике – юридическом лице, а также о лицах, выступающих на стороне участника </w:t>
      </w:r>
      <w:r w:rsidRPr="00763552">
        <w:rPr>
          <w:i/>
        </w:rPr>
        <w:t>(указываются сведения в отношении каждого юридического лица, выступающего на стороне участника).</w:t>
      </w:r>
    </w:p>
    <w:p w14:paraId="28A5E74F" w14:textId="77777777" w:rsidR="00A31D9F" w:rsidRPr="00763552" w:rsidRDefault="00A31D9F" w:rsidP="00A31D9F">
      <w:pPr>
        <w:rPr>
          <w:i/>
        </w:rPr>
      </w:pPr>
      <w:r w:rsidRPr="00763552">
        <w:rPr>
          <w:i/>
        </w:rPr>
        <w:t>Таблица включается в форму сведений об участнике, если участником закупки является юридическое лицо.</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4"/>
        <w:gridCol w:w="3200"/>
        <w:gridCol w:w="6095"/>
      </w:tblGrid>
      <w:tr w:rsidR="00A31D9F" w:rsidRPr="00763552" w14:paraId="539B5B3D" w14:textId="77777777" w:rsidTr="00176902">
        <w:tc>
          <w:tcPr>
            <w:tcW w:w="594" w:type="dxa"/>
          </w:tcPr>
          <w:p w14:paraId="7FA787C1" w14:textId="77777777" w:rsidR="00A31D9F" w:rsidRPr="00763552" w:rsidRDefault="00A31D9F" w:rsidP="00176902">
            <w:pPr>
              <w:rPr>
                <w:szCs w:val="26"/>
              </w:rPr>
            </w:pPr>
            <w:r w:rsidRPr="00763552">
              <w:rPr>
                <w:szCs w:val="26"/>
              </w:rPr>
              <w:t>№ п/п</w:t>
            </w:r>
          </w:p>
        </w:tc>
        <w:tc>
          <w:tcPr>
            <w:tcW w:w="9295" w:type="dxa"/>
            <w:gridSpan w:val="2"/>
          </w:tcPr>
          <w:p w14:paraId="590FF0F2" w14:textId="77777777" w:rsidR="00A31D9F" w:rsidRPr="00763552" w:rsidRDefault="00A31D9F" w:rsidP="00176902">
            <w:pPr>
              <w:rPr>
                <w:szCs w:val="26"/>
              </w:rPr>
            </w:pPr>
            <w:r w:rsidRPr="00763552">
              <w:rPr>
                <w:szCs w:val="26"/>
              </w:rPr>
              <w:t>Сведения об участнике/лице, выступающем на стороне участника</w:t>
            </w:r>
          </w:p>
        </w:tc>
      </w:tr>
      <w:tr w:rsidR="00A31D9F" w:rsidRPr="00763552" w14:paraId="381EDEAF" w14:textId="77777777" w:rsidTr="00176902">
        <w:tc>
          <w:tcPr>
            <w:tcW w:w="594" w:type="dxa"/>
            <w:vMerge w:val="restart"/>
          </w:tcPr>
          <w:p w14:paraId="0A081F83" w14:textId="77777777" w:rsidR="00A31D9F" w:rsidRPr="00763552" w:rsidRDefault="00A31D9F" w:rsidP="00176902">
            <w:pPr>
              <w:rPr>
                <w:szCs w:val="26"/>
              </w:rPr>
            </w:pPr>
            <w:r w:rsidRPr="00763552">
              <w:rPr>
                <w:szCs w:val="26"/>
              </w:rPr>
              <w:t>1.</w:t>
            </w:r>
          </w:p>
        </w:tc>
        <w:tc>
          <w:tcPr>
            <w:tcW w:w="3200" w:type="dxa"/>
          </w:tcPr>
          <w:p w14:paraId="74AD8ABA" w14:textId="77777777" w:rsidR="00A31D9F" w:rsidRPr="00763552" w:rsidRDefault="00A31D9F" w:rsidP="00176902">
            <w:pPr>
              <w:rPr>
                <w:szCs w:val="26"/>
              </w:rPr>
            </w:pPr>
            <w:r w:rsidRPr="00763552">
              <w:rPr>
                <w:szCs w:val="26"/>
              </w:rPr>
              <w:t>Наименование, фирменное наименование (при наличии) участника</w:t>
            </w:r>
          </w:p>
        </w:tc>
        <w:tc>
          <w:tcPr>
            <w:tcW w:w="6095" w:type="dxa"/>
          </w:tcPr>
          <w:p w14:paraId="40AFECDE" w14:textId="77777777" w:rsidR="00A31D9F" w:rsidRPr="00763552" w:rsidRDefault="00A31D9F" w:rsidP="00176902">
            <w:pPr>
              <w:rPr>
                <w:szCs w:val="26"/>
              </w:rPr>
            </w:pPr>
            <w:r w:rsidRPr="00763552">
              <w:rPr>
                <w:i/>
                <w:szCs w:val="26"/>
              </w:rPr>
              <w:t>указать организационно-правовую форму, наименование, фирменное наименование (при наличии) участника</w:t>
            </w:r>
          </w:p>
        </w:tc>
      </w:tr>
      <w:tr w:rsidR="00A31D9F" w:rsidRPr="00763552" w14:paraId="14BC166A" w14:textId="77777777" w:rsidTr="00176902">
        <w:tc>
          <w:tcPr>
            <w:tcW w:w="594" w:type="dxa"/>
            <w:vMerge/>
          </w:tcPr>
          <w:p w14:paraId="1351B7D8" w14:textId="77777777" w:rsidR="00A31D9F" w:rsidRPr="00763552" w:rsidRDefault="00A31D9F" w:rsidP="00176902">
            <w:pPr>
              <w:rPr>
                <w:szCs w:val="26"/>
              </w:rPr>
            </w:pPr>
          </w:p>
        </w:tc>
        <w:tc>
          <w:tcPr>
            <w:tcW w:w="3200" w:type="dxa"/>
          </w:tcPr>
          <w:p w14:paraId="41068BE5" w14:textId="77777777" w:rsidR="00A31D9F" w:rsidRPr="00763552" w:rsidRDefault="00A31D9F" w:rsidP="00176902">
            <w:pPr>
              <w:rPr>
                <w:szCs w:val="26"/>
              </w:rPr>
            </w:pPr>
            <w:r w:rsidRPr="00763552">
              <w:rPr>
                <w:szCs w:val="26"/>
              </w:rPr>
              <w:t xml:space="preserve">ИНН </w:t>
            </w:r>
          </w:p>
        </w:tc>
        <w:tc>
          <w:tcPr>
            <w:tcW w:w="6095" w:type="dxa"/>
          </w:tcPr>
          <w:p w14:paraId="3331B366" w14:textId="77777777" w:rsidR="00A31D9F" w:rsidRPr="00763552" w:rsidRDefault="00A31D9F" w:rsidP="00176902">
            <w:pPr>
              <w:rPr>
                <w:sz w:val="26"/>
                <w:szCs w:val="26"/>
              </w:rPr>
            </w:pPr>
            <w:r w:rsidRPr="00763552">
              <w:rPr>
                <w:i/>
                <w:sz w:val="26"/>
                <w:szCs w:val="26"/>
              </w:rPr>
              <w:t>указать ИНН участника или аналог идентификационного номера налогоплательщика (для иностранного лица)</w:t>
            </w:r>
          </w:p>
        </w:tc>
      </w:tr>
      <w:tr w:rsidR="00A31D9F" w:rsidRPr="00763552" w14:paraId="513A15E3" w14:textId="77777777" w:rsidTr="00176902">
        <w:tc>
          <w:tcPr>
            <w:tcW w:w="594" w:type="dxa"/>
            <w:vMerge/>
          </w:tcPr>
          <w:p w14:paraId="0EB4A97E" w14:textId="77777777" w:rsidR="00A31D9F" w:rsidRPr="00763552" w:rsidRDefault="00A31D9F" w:rsidP="00176902">
            <w:pPr>
              <w:rPr>
                <w:szCs w:val="26"/>
              </w:rPr>
            </w:pPr>
          </w:p>
        </w:tc>
        <w:tc>
          <w:tcPr>
            <w:tcW w:w="3200" w:type="dxa"/>
          </w:tcPr>
          <w:p w14:paraId="43D6F71A" w14:textId="77777777" w:rsidR="00A31D9F" w:rsidRPr="00763552" w:rsidRDefault="00A31D9F" w:rsidP="00176902">
            <w:pPr>
              <w:rPr>
                <w:szCs w:val="26"/>
              </w:rPr>
            </w:pPr>
            <w:r w:rsidRPr="00763552">
              <w:rPr>
                <w:szCs w:val="26"/>
              </w:rPr>
              <w:t>Адрес участника</w:t>
            </w:r>
          </w:p>
          <w:p w14:paraId="28D2805B" w14:textId="77777777" w:rsidR="00A31D9F" w:rsidRPr="00763552" w:rsidRDefault="00A31D9F" w:rsidP="00176902">
            <w:pPr>
              <w:rPr>
                <w:szCs w:val="26"/>
              </w:rPr>
            </w:pPr>
          </w:p>
          <w:p w14:paraId="2E92E9B8" w14:textId="77777777" w:rsidR="00A31D9F" w:rsidRPr="00763552" w:rsidRDefault="00A31D9F" w:rsidP="00176902">
            <w:pPr>
              <w:rPr>
                <w:szCs w:val="26"/>
              </w:rPr>
            </w:pPr>
            <w:r w:rsidRPr="00763552">
              <w:rPr>
                <w:szCs w:val="26"/>
              </w:rPr>
              <w:t xml:space="preserve">Фактическое местонахождение </w:t>
            </w:r>
          </w:p>
          <w:p w14:paraId="551CF655" w14:textId="77777777" w:rsidR="00A31D9F" w:rsidRPr="00763552" w:rsidRDefault="00A31D9F" w:rsidP="00176902">
            <w:pPr>
              <w:rPr>
                <w:szCs w:val="26"/>
              </w:rPr>
            </w:pPr>
            <w:r w:rsidRPr="00763552">
              <w:rPr>
                <w:szCs w:val="26"/>
              </w:rPr>
              <w:t>участника</w:t>
            </w:r>
          </w:p>
        </w:tc>
        <w:tc>
          <w:tcPr>
            <w:tcW w:w="6095" w:type="dxa"/>
          </w:tcPr>
          <w:p w14:paraId="53230773" w14:textId="77777777" w:rsidR="00A31D9F" w:rsidRPr="00763552" w:rsidRDefault="00A31D9F" w:rsidP="00176902">
            <w:pPr>
              <w:rPr>
                <w:i/>
                <w:sz w:val="26"/>
                <w:szCs w:val="26"/>
              </w:rPr>
            </w:pPr>
            <w:r w:rsidRPr="00763552">
              <w:rPr>
                <w:i/>
                <w:sz w:val="26"/>
                <w:szCs w:val="26"/>
              </w:rPr>
              <w:t>указать юридический адрес участника</w:t>
            </w:r>
          </w:p>
          <w:p w14:paraId="01E1A830" w14:textId="77777777" w:rsidR="00A31D9F" w:rsidRPr="00763552" w:rsidRDefault="00A31D9F" w:rsidP="00176902">
            <w:pPr>
              <w:rPr>
                <w:i/>
                <w:sz w:val="26"/>
                <w:szCs w:val="26"/>
              </w:rPr>
            </w:pPr>
          </w:p>
          <w:p w14:paraId="48FDF202" w14:textId="77777777" w:rsidR="00A31D9F" w:rsidRPr="00763552" w:rsidRDefault="00A31D9F" w:rsidP="00176902">
            <w:pPr>
              <w:rPr>
                <w:sz w:val="26"/>
                <w:szCs w:val="26"/>
              </w:rPr>
            </w:pPr>
            <w:r w:rsidRPr="00763552">
              <w:rPr>
                <w:i/>
                <w:sz w:val="26"/>
                <w:szCs w:val="26"/>
              </w:rPr>
              <w:t>указать адрес фактического местонахождения участника (заполняется по усмотрению участника)</w:t>
            </w:r>
          </w:p>
        </w:tc>
      </w:tr>
      <w:tr w:rsidR="00A31D9F" w:rsidRPr="00763552" w14:paraId="0B261587" w14:textId="77777777" w:rsidTr="00176902">
        <w:tc>
          <w:tcPr>
            <w:tcW w:w="594" w:type="dxa"/>
            <w:vMerge/>
          </w:tcPr>
          <w:p w14:paraId="3C668A2B" w14:textId="77777777" w:rsidR="00A31D9F" w:rsidRPr="00763552" w:rsidRDefault="00A31D9F" w:rsidP="00176902">
            <w:pPr>
              <w:rPr>
                <w:szCs w:val="26"/>
              </w:rPr>
            </w:pPr>
          </w:p>
        </w:tc>
        <w:tc>
          <w:tcPr>
            <w:tcW w:w="3200" w:type="dxa"/>
          </w:tcPr>
          <w:p w14:paraId="44CF7241" w14:textId="77777777" w:rsidR="00A31D9F" w:rsidRPr="00763552" w:rsidRDefault="00A31D9F" w:rsidP="00176902">
            <w:pPr>
              <w:rPr>
                <w:szCs w:val="26"/>
              </w:rPr>
            </w:pPr>
            <w:r w:rsidRPr="00763552">
              <w:rPr>
                <w:szCs w:val="26"/>
              </w:rPr>
              <w:t>ИНН (при наличии) учредителей участника</w:t>
            </w:r>
          </w:p>
        </w:tc>
        <w:tc>
          <w:tcPr>
            <w:tcW w:w="6095" w:type="dxa"/>
          </w:tcPr>
          <w:p w14:paraId="655F1143" w14:textId="77777777" w:rsidR="00A31D9F" w:rsidRPr="00763552" w:rsidRDefault="00A31D9F" w:rsidP="00176902">
            <w:pPr>
              <w:rPr>
                <w:i/>
                <w:sz w:val="26"/>
                <w:szCs w:val="26"/>
              </w:rPr>
            </w:pPr>
            <w:r w:rsidRPr="00763552">
              <w:rPr>
                <w:i/>
                <w:sz w:val="26"/>
                <w:szCs w:val="26"/>
              </w:rPr>
              <w:t>Указать ИНН учредителей или аналог идентификационного номера налогоплательщика (для иностранного лица)</w:t>
            </w:r>
          </w:p>
        </w:tc>
      </w:tr>
      <w:tr w:rsidR="00A31D9F" w:rsidRPr="00763552" w14:paraId="1882A2A8" w14:textId="77777777" w:rsidTr="00176902">
        <w:tc>
          <w:tcPr>
            <w:tcW w:w="594" w:type="dxa"/>
            <w:vMerge/>
          </w:tcPr>
          <w:p w14:paraId="4F149BE2" w14:textId="77777777" w:rsidR="00A31D9F" w:rsidRPr="00763552" w:rsidRDefault="00A31D9F" w:rsidP="00176902">
            <w:pPr>
              <w:rPr>
                <w:szCs w:val="26"/>
              </w:rPr>
            </w:pPr>
          </w:p>
        </w:tc>
        <w:tc>
          <w:tcPr>
            <w:tcW w:w="3200" w:type="dxa"/>
          </w:tcPr>
          <w:p w14:paraId="64ACFDA6" w14:textId="77777777" w:rsidR="00A31D9F" w:rsidRPr="00763552" w:rsidRDefault="00A31D9F" w:rsidP="00176902">
            <w:pPr>
              <w:rPr>
                <w:szCs w:val="26"/>
              </w:rPr>
            </w:pPr>
            <w:r w:rsidRPr="00763552">
              <w:rPr>
                <w:szCs w:val="26"/>
              </w:rPr>
              <w:t>ИНН (при наличии) членов коллегиального исполнительного органа участника</w:t>
            </w:r>
          </w:p>
        </w:tc>
        <w:tc>
          <w:tcPr>
            <w:tcW w:w="6095" w:type="dxa"/>
          </w:tcPr>
          <w:p w14:paraId="5B8BAD42" w14:textId="77777777" w:rsidR="00A31D9F" w:rsidRPr="00763552" w:rsidRDefault="00A31D9F" w:rsidP="00176902">
            <w:pPr>
              <w:rPr>
                <w:i/>
                <w:sz w:val="26"/>
                <w:szCs w:val="26"/>
              </w:rPr>
            </w:pPr>
            <w:r w:rsidRPr="00763552">
              <w:rPr>
                <w:i/>
                <w:sz w:val="26"/>
                <w:szCs w:val="26"/>
              </w:rPr>
              <w:t>Указать ИНН членов коллегиального исполнительного органа или аналог идентификационного номера налогоплательщика (для иностранного лица)</w:t>
            </w:r>
          </w:p>
        </w:tc>
      </w:tr>
      <w:tr w:rsidR="00A31D9F" w:rsidRPr="00763552" w14:paraId="1F8472A1" w14:textId="77777777" w:rsidTr="00176902">
        <w:tc>
          <w:tcPr>
            <w:tcW w:w="594" w:type="dxa"/>
            <w:vMerge/>
          </w:tcPr>
          <w:p w14:paraId="66A6CD29" w14:textId="77777777" w:rsidR="00A31D9F" w:rsidRPr="00763552" w:rsidRDefault="00A31D9F" w:rsidP="00176902">
            <w:pPr>
              <w:rPr>
                <w:szCs w:val="26"/>
              </w:rPr>
            </w:pPr>
          </w:p>
        </w:tc>
        <w:tc>
          <w:tcPr>
            <w:tcW w:w="3200" w:type="dxa"/>
          </w:tcPr>
          <w:p w14:paraId="28199EB3" w14:textId="77777777" w:rsidR="00A31D9F" w:rsidRPr="00763552" w:rsidRDefault="00A31D9F" w:rsidP="00176902">
            <w:pPr>
              <w:rPr>
                <w:szCs w:val="26"/>
              </w:rPr>
            </w:pPr>
            <w:r w:rsidRPr="00763552">
              <w:rPr>
                <w:szCs w:val="26"/>
              </w:rPr>
              <w:t>ИНН (при наличии) лица, исполняющего функции единоличного исполнительного органа участника</w:t>
            </w:r>
          </w:p>
        </w:tc>
        <w:tc>
          <w:tcPr>
            <w:tcW w:w="6095" w:type="dxa"/>
          </w:tcPr>
          <w:p w14:paraId="79E9F5B7" w14:textId="77777777" w:rsidR="00A31D9F" w:rsidRPr="00763552" w:rsidRDefault="00A31D9F" w:rsidP="00176902">
            <w:pPr>
              <w:rPr>
                <w:i/>
                <w:sz w:val="26"/>
                <w:szCs w:val="26"/>
              </w:rPr>
            </w:pPr>
            <w:r w:rsidRPr="00763552">
              <w:rPr>
                <w:i/>
                <w:sz w:val="26"/>
                <w:szCs w:val="26"/>
              </w:rPr>
              <w:t>Указать ИНН лица, исполняющего функции единоличного исполнительного органа или аналог идентификационного номера налогоплательщика (для иностранного лица)</w:t>
            </w:r>
          </w:p>
        </w:tc>
      </w:tr>
      <w:tr w:rsidR="00A31D9F" w:rsidRPr="00763552" w14:paraId="014582D8" w14:textId="77777777" w:rsidTr="00176902">
        <w:tc>
          <w:tcPr>
            <w:tcW w:w="594" w:type="dxa"/>
            <w:vMerge/>
          </w:tcPr>
          <w:p w14:paraId="372E5BC9" w14:textId="77777777" w:rsidR="00A31D9F" w:rsidRPr="00763552" w:rsidRDefault="00A31D9F" w:rsidP="00176902">
            <w:pPr>
              <w:rPr>
                <w:szCs w:val="26"/>
              </w:rPr>
            </w:pPr>
          </w:p>
        </w:tc>
        <w:tc>
          <w:tcPr>
            <w:tcW w:w="3200" w:type="dxa"/>
          </w:tcPr>
          <w:p w14:paraId="08840AEF" w14:textId="77777777" w:rsidR="00A31D9F" w:rsidRPr="00763552" w:rsidRDefault="00A31D9F" w:rsidP="00176902">
            <w:pPr>
              <w:rPr>
                <w:i/>
                <w:sz w:val="26"/>
                <w:szCs w:val="26"/>
              </w:rPr>
            </w:pPr>
            <w:r w:rsidRPr="00763552">
              <w:rPr>
                <w:sz w:val="26"/>
                <w:szCs w:val="26"/>
              </w:rPr>
              <w:t>Контактный телефон</w:t>
            </w:r>
          </w:p>
          <w:p w14:paraId="4CA42F4A" w14:textId="77777777" w:rsidR="00A31D9F" w:rsidRPr="00763552" w:rsidRDefault="00A31D9F" w:rsidP="00176902">
            <w:pPr>
              <w:rPr>
                <w:i/>
                <w:sz w:val="26"/>
                <w:szCs w:val="26"/>
              </w:rPr>
            </w:pPr>
          </w:p>
          <w:p w14:paraId="51B71A20" w14:textId="77777777" w:rsidR="00A31D9F" w:rsidRPr="00763552" w:rsidRDefault="00A31D9F" w:rsidP="00176902">
            <w:pPr>
              <w:rPr>
                <w:i/>
                <w:sz w:val="26"/>
                <w:szCs w:val="26"/>
              </w:rPr>
            </w:pPr>
            <w:r w:rsidRPr="00763552">
              <w:rPr>
                <w:sz w:val="26"/>
                <w:szCs w:val="26"/>
              </w:rPr>
              <w:t>Адрес электронной почты участника</w:t>
            </w:r>
          </w:p>
        </w:tc>
        <w:tc>
          <w:tcPr>
            <w:tcW w:w="6095" w:type="dxa"/>
          </w:tcPr>
          <w:p w14:paraId="78721B35" w14:textId="77777777" w:rsidR="00A31D9F" w:rsidRPr="00763552" w:rsidRDefault="00A31D9F" w:rsidP="00176902">
            <w:pPr>
              <w:rPr>
                <w:i/>
                <w:sz w:val="26"/>
                <w:szCs w:val="26"/>
              </w:rPr>
            </w:pPr>
            <w:r w:rsidRPr="00763552">
              <w:rPr>
                <w:i/>
                <w:sz w:val="26"/>
                <w:szCs w:val="26"/>
              </w:rPr>
              <w:t>указать телефон участника (заполняется по усмотрению участника)</w:t>
            </w:r>
          </w:p>
          <w:p w14:paraId="4C8ABB70" w14:textId="77777777" w:rsidR="00A31D9F" w:rsidRPr="00763552" w:rsidRDefault="00A31D9F" w:rsidP="00176902">
            <w:pPr>
              <w:rPr>
                <w:sz w:val="26"/>
                <w:szCs w:val="26"/>
              </w:rPr>
            </w:pPr>
            <w:r w:rsidRPr="00763552">
              <w:rPr>
                <w:i/>
                <w:sz w:val="26"/>
                <w:szCs w:val="26"/>
              </w:rPr>
              <w:t>указать адрес электронной почты участника (заполняется по усмотрению участника)</w:t>
            </w:r>
          </w:p>
        </w:tc>
      </w:tr>
      <w:tr w:rsidR="00A31D9F" w:rsidRPr="00763552" w14:paraId="32A056E1" w14:textId="77777777" w:rsidTr="00176902">
        <w:tc>
          <w:tcPr>
            <w:tcW w:w="594" w:type="dxa"/>
            <w:vMerge/>
          </w:tcPr>
          <w:p w14:paraId="62B95310" w14:textId="77777777" w:rsidR="00A31D9F" w:rsidRPr="00763552" w:rsidRDefault="00A31D9F" w:rsidP="00176902">
            <w:pPr>
              <w:rPr>
                <w:szCs w:val="26"/>
              </w:rPr>
            </w:pPr>
          </w:p>
        </w:tc>
        <w:tc>
          <w:tcPr>
            <w:tcW w:w="3200" w:type="dxa"/>
          </w:tcPr>
          <w:p w14:paraId="7AB4684C" w14:textId="77777777" w:rsidR="00A31D9F" w:rsidRPr="00763552" w:rsidRDefault="00A31D9F" w:rsidP="00176902">
            <w:pPr>
              <w:rPr>
                <w:i/>
                <w:sz w:val="26"/>
                <w:szCs w:val="26"/>
              </w:rPr>
            </w:pPr>
            <w:r w:rsidRPr="00763552">
              <w:rPr>
                <w:sz w:val="26"/>
                <w:szCs w:val="26"/>
              </w:rPr>
              <w:t>Контактные данные лица, с которым может связаться заказчик для получения дополнительной информации об участнике</w:t>
            </w:r>
          </w:p>
        </w:tc>
        <w:tc>
          <w:tcPr>
            <w:tcW w:w="6095" w:type="dxa"/>
          </w:tcPr>
          <w:p w14:paraId="76122EF5" w14:textId="77777777" w:rsidR="00A31D9F" w:rsidRPr="00763552" w:rsidRDefault="00A31D9F" w:rsidP="00176902">
            <w:pPr>
              <w:rPr>
                <w:sz w:val="26"/>
                <w:szCs w:val="26"/>
              </w:rPr>
            </w:pPr>
            <w:r w:rsidRPr="00763552">
              <w:rPr>
                <w:i/>
                <w:sz w:val="26"/>
                <w:szCs w:val="26"/>
              </w:rPr>
              <w:t>указать ФИО, должность, контактный номер телефона, адрес электронной почты (заполняется по усмотрению участника)</w:t>
            </w:r>
          </w:p>
        </w:tc>
      </w:tr>
      <w:tr w:rsidR="00A31D9F" w:rsidRPr="00763552" w14:paraId="066F6637" w14:textId="77777777" w:rsidTr="00176902">
        <w:tc>
          <w:tcPr>
            <w:tcW w:w="594" w:type="dxa"/>
            <w:vMerge/>
          </w:tcPr>
          <w:p w14:paraId="4C31C28A" w14:textId="77777777" w:rsidR="00A31D9F" w:rsidRPr="00763552" w:rsidRDefault="00A31D9F" w:rsidP="00176902">
            <w:pPr>
              <w:rPr>
                <w:szCs w:val="26"/>
              </w:rPr>
            </w:pPr>
          </w:p>
        </w:tc>
        <w:tc>
          <w:tcPr>
            <w:tcW w:w="3200" w:type="dxa"/>
          </w:tcPr>
          <w:p w14:paraId="2C0108F1" w14:textId="77777777" w:rsidR="00A31D9F" w:rsidRPr="00763552" w:rsidRDefault="00A31D9F" w:rsidP="00176902">
            <w:pPr>
              <w:rPr>
                <w:sz w:val="26"/>
                <w:szCs w:val="26"/>
              </w:rPr>
            </w:pPr>
            <w:r w:rsidRPr="00763552">
              <w:rPr>
                <w:sz w:val="26"/>
                <w:szCs w:val="26"/>
              </w:rPr>
              <w:t>Контактные данные лица, ответственного за предоставление обеспечения исполнения договора</w:t>
            </w:r>
          </w:p>
        </w:tc>
        <w:tc>
          <w:tcPr>
            <w:tcW w:w="6095" w:type="dxa"/>
          </w:tcPr>
          <w:p w14:paraId="3EC0D31A" w14:textId="77777777" w:rsidR="00A31D9F" w:rsidRPr="00763552" w:rsidRDefault="00A31D9F" w:rsidP="00176902">
            <w:pPr>
              <w:rPr>
                <w:sz w:val="26"/>
                <w:szCs w:val="26"/>
              </w:rPr>
            </w:pPr>
            <w:r w:rsidRPr="00763552">
              <w:rPr>
                <w:i/>
                <w:sz w:val="26"/>
                <w:szCs w:val="26"/>
              </w:rPr>
              <w:t>указать ФИО, должность, контактный номер телефона, адрес электронной почты (заполняется по усмотрению участника в случае, если требование об обеспечении исполнения договора установлено в документации о закупке и участник предоставляет обеспечение в форме независимой гарантии)</w:t>
            </w:r>
          </w:p>
        </w:tc>
      </w:tr>
      <w:tr w:rsidR="00A31D9F" w:rsidRPr="00763552" w14:paraId="726D5800" w14:textId="77777777" w:rsidTr="00176902">
        <w:tc>
          <w:tcPr>
            <w:tcW w:w="594" w:type="dxa"/>
            <w:vMerge w:val="restart"/>
          </w:tcPr>
          <w:p w14:paraId="7AB0F051" w14:textId="77777777" w:rsidR="00A31D9F" w:rsidRPr="00763552" w:rsidRDefault="00A31D9F" w:rsidP="00176902">
            <w:pPr>
              <w:rPr>
                <w:szCs w:val="26"/>
              </w:rPr>
            </w:pPr>
            <w:r w:rsidRPr="00763552">
              <w:rPr>
                <w:szCs w:val="26"/>
              </w:rPr>
              <w:t>2.</w:t>
            </w:r>
          </w:p>
        </w:tc>
        <w:tc>
          <w:tcPr>
            <w:tcW w:w="3200" w:type="dxa"/>
          </w:tcPr>
          <w:p w14:paraId="7100574C" w14:textId="77777777" w:rsidR="00A31D9F" w:rsidRPr="00763552" w:rsidRDefault="00A31D9F" w:rsidP="00176902">
            <w:pPr>
              <w:rPr>
                <w:sz w:val="26"/>
                <w:szCs w:val="26"/>
              </w:rPr>
            </w:pPr>
            <w:r w:rsidRPr="00763552">
              <w:rPr>
                <w:sz w:val="26"/>
                <w:szCs w:val="26"/>
              </w:rPr>
              <w:t>Наименование, фирменное наименование (при наличии) юридического лица, выступающего на стороне участника</w:t>
            </w:r>
          </w:p>
        </w:tc>
        <w:tc>
          <w:tcPr>
            <w:tcW w:w="6095" w:type="dxa"/>
          </w:tcPr>
          <w:p w14:paraId="3521F2D3" w14:textId="77777777" w:rsidR="00A31D9F" w:rsidRPr="00763552" w:rsidRDefault="00A31D9F" w:rsidP="00176902">
            <w:pPr>
              <w:rPr>
                <w:szCs w:val="26"/>
              </w:rPr>
            </w:pPr>
            <w:r w:rsidRPr="00763552">
              <w:rPr>
                <w:i/>
                <w:szCs w:val="26"/>
              </w:rPr>
              <w:t>указать организационно-правовую форму, наименование, фирменное наименование (при наличии) лица, выступающего на стороне участника</w:t>
            </w:r>
          </w:p>
        </w:tc>
      </w:tr>
      <w:tr w:rsidR="00A31D9F" w:rsidRPr="00763552" w14:paraId="299975B0" w14:textId="77777777" w:rsidTr="00176902">
        <w:tc>
          <w:tcPr>
            <w:tcW w:w="594" w:type="dxa"/>
            <w:vMerge/>
          </w:tcPr>
          <w:p w14:paraId="67D5DF8C" w14:textId="77777777" w:rsidR="00A31D9F" w:rsidRPr="00763552" w:rsidRDefault="00A31D9F" w:rsidP="00176902">
            <w:pPr>
              <w:rPr>
                <w:szCs w:val="26"/>
              </w:rPr>
            </w:pPr>
          </w:p>
        </w:tc>
        <w:tc>
          <w:tcPr>
            <w:tcW w:w="3200" w:type="dxa"/>
          </w:tcPr>
          <w:p w14:paraId="12EDFF43" w14:textId="77777777" w:rsidR="00A31D9F" w:rsidRPr="00763552" w:rsidRDefault="00A31D9F" w:rsidP="00176902">
            <w:pPr>
              <w:rPr>
                <w:sz w:val="26"/>
                <w:szCs w:val="26"/>
              </w:rPr>
            </w:pPr>
            <w:r w:rsidRPr="00763552">
              <w:rPr>
                <w:sz w:val="26"/>
                <w:szCs w:val="26"/>
              </w:rPr>
              <w:t>ИНН</w:t>
            </w:r>
          </w:p>
        </w:tc>
        <w:tc>
          <w:tcPr>
            <w:tcW w:w="6095" w:type="dxa"/>
          </w:tcPr>
          <w:p w14:paraId="4F667B6A" w14:textId="77777777" w:rsidR="00A31D9F" w:rsidRPr="00763552" w:rsidRDefault="00A31D9F" w:rsidP="00176902">
            <w:pPr>
              <w:rPr>
                <w:i/>
                <w:sz w:val="26"/>
                <w:szCs w:val="26"/>
              </w:rPr>
            </w:pPr>
            <w:r w:rsidRPr="00763552">
              <w:rPr>
                <w:i/>
                <w:sz w:val="26"/>
                <w:szCs w:val="26"/>
              </w:rPr>
              <w:t>указать ИНН лица, выступающего на стороне участника или аналог идентификационного номера налогоплательщика</w:t>
            </w:r>
          </w:p>
        </w:tc>
      </w:tr>
      <w:tr w:rsidR="00A31D9F" w:rsidRPr="00763552" w14:paraId="632D1F80" w14:textId="77777777" w:rsidTr="00176902">
        <w:tc>
          <w:tcPr>
            <w:tcW w:w="594" w:type="dxa"/>
            <w:vMerge/>
          </w:tcPr>
          <w:p w14:paraId="7F44B527" w14:textId="77777777" w:rsidR="00A31D9F" w:rsidRPr="00763552" w:rsidRDefault="00A31D9F" w:rsidP="00176902">
            <w:pPr>
              <w:rPr>
                <w:szCs w:val="26"/>
              </w:rPr>
            </w:pPr>
          </w:p>
        </w:tc>
        <w:tc>
          <w:tcPr>
            <w:tcW w:w="3200" w:type="dxa"/>
          </w:tcPr>
          <w:p w14:paraId="09E69FAB" w14:textId="77777777" w:rsidR="00A31D9F" w:rsidRPr="00763552" w:rsidRDefault="00A31D9F" w:rsidP="00176902">
            <w:pPr>
              <w:rPr>
                <w:sz w:val="26"/>
                <w:szCs w:val="26"/>
              </w:rPr>
            </w:pPr>
            <w:r w:rsidRPr="00763552">
              <w:rPr>
                <w:sz w:val="26"/>
                <w:szCs w:val="26"/>
              </w:rPr>
              <w:t xml:space="preserve">Адрес юридического лица, выступающего на стороне участника </w:t>
            </w:r>
          </w:p>
          <w:p w14:paraId="6F881864" w14:textId="77777777" w:rsidR="00A31D9F" w:rsidRPr="00763552" w:rsidRDefault="00A31D9F" w:rsidP="00176902">
            <w:pPr>
              <w:rPr>
                <w:sz w:val="26"/>
                <w:szCs w:val="26"/>
              </w:rPr>
            </w:pPr>
          </w:p>
          <w:p w14:paraId="531CBA26" w14:textId="77777777" w:rsidR="00A31D9F" w:rsidRPr="00763552" w:rsidRDefault="00A31D9F" w:rsidP="00176902">
            <w:pPr>
              <w:rPr>
                <w:i/>
                <w:sz w:val="26"/>
                <w:szCs w:val="26"/>
              </w:rPr>
            </w:pPr>
            <w:r w:rsidRPr="00763552">
              <w:rPr>
                <w:sz w:val="26"/>
                <w:szCs w:val="26"/>
              </w:rPr>
              <w:t>Фактическое местонахождение юридического лица, выступающего на стороне участника</w:t>
            </w:r>
          </w:p>
        </w:tc>
        <w:tc>
          <w:tcPr>
            <w:tcW w:w="6095" w:type="dxa"/>
          </w:tcPr>
          <w:p w14:paraId="101E2D88" w14:textId="77777777" w:rsidR="00A31D9F" w:rsidRPr="00763552" w:rsidRDefault="00A31D9F" w:rsidP="00176902">
            <w:pPr>
              <w:rPr>
                <w:i/>
                <w:szCs w:val="26"/>
              </w:rPr>
            </w:pPr>
            <w:r w:rsidRPr="00763552">
              <w:rPr>
                <w:i/>
                <w:szCs w:val="26"/>
              </w:rPr>
              <w:t>указать юридический адрес лица, выступающего на стороне участника</w:t>
            </w:r>
          </w:p>
          <w:p w14:paraId="70C57932" w14:textId="77777777" w:rsidR="00A31D9F" w:rsidRPr="00763552" w:rsidRDefault="00A31D9F" w:rsidP="00176902">
            <w:pPr>
              <w:rPr>
                <w:i/>
                <w:szCs w:val="26"/>
              </w:rPr>
            </w:pPr>
          </w:p>
          <w:p w14:paraId="62C7553E" w14:textId="77777777" w:rsidR="00A31D9F" w:rsidRPr="00763552" w:rsidRDefault="00A31D9F" w:rsidP="00176902">
            <w:pPr>
              <w:rPr>
                <w:i/>
                <w:szCs w:val="26"/>
              </w:rPr>
            </w:pPr>
          </w:p>
          <w:p w14:paraId="141E22E3" w14:textId="77777777" w:rsidR="00A31D9F" w:rsidRPr="00763552" w:rsidRDefault="00A31D9F" w:rsidP="00176902">
            <w:pPr>
              <w:rPr>
                <w:szCs w:val="26"/>
              </w:rPr>
            </w:pPr>
            <w:r w:rsidRPr="00763552">
              <w:rPr>
                <w:i/>
                <w:szCs w:val="26"/>
              </w:rPr>
              <w:t>указать адрес фактического местонахождения лица, выступающего на стороне участника (заполняется по усмотрению участника)</w:t>
            </w:r>
          </w:p>
        </w:tc>
      </w:tr>
      <w:tr w:rsidR="00A31D9F" w:rsidRPr="00763552" w14:paraId="38B0313E" w14:textId="77777777" w:rsidTr="00176902">
        <w:tc>
          <w:tcPr>
            <w:tcW w:w="594" w:type="dxa"/>
            <w:vMerge/>
          </w:tcPr>
          <w:p w14:paraId="551E64D0" w14:textId="77777777" w:rsidR="00A31D9F" w:rsidRPr="00763552" w:rsidRDefault="00A31D9F" w:rsidP="00176902">
            <w:pPr>
              <w:rPr>
                <w:szCs w:val="26"/>
              </w:rPr>
            </w:pPr>
          </w:p>
        </w:tc>
        <w:tc>
          <w:tcPr>
            <w:tcW w:w="3200" w:type="dxa"/>
          </w:tcPr>
          <w:p w14:paraId="0A0E6E4F" w14:textId="77777777" w:rsidR="00A31D9F" w:rsidRPr="00763552" w:rsidRDefault="00A31D9F" w:rsidP="00176902">
            <w:pPr>
              <w:rPr>
                <w:sz w:val="26"/>
                <w:szCs w:val="26"/>
              </w:rPr>
            </w:pPr>
            <w:r w:rsidRPr="00763552">
              <w:rPr>
                <w:sz w:val="26"/>
                <w:szCs w:val="26"/>
              </w:rPr>
              <w:t>ИНН (при наличии) учредителей юридического лица, выступающего на стороне участника</w:t>
            </w:r>
          </w:p>
        </w:tc>
        <w:tc>
          <w:tcPr>
            <w:tcW w:w="6095" w:type="dxa"/>
          </w:tcPr>
          <w:p w14:paraId="66AA9201" w14:textId="77777777" w:rsidR="00A31D9F" w:rsidRPr="00763552" w:rsidRDefault="00A31D9F" w:rsidP="00176902">
            <w:pPr>
              <w:rPr>
                <w:i/>
                <w:szCs w:val="26"/>
              </w:rPr>
            </w:pPr>
            <w:r w:rsidRPr="00763552">
              <w:rPr>
                <w:i/>
                <w:szCs w:val="26"/>
              </w:rPr>
              <w:t>Указать ИНН учредителей или аналог идентификационного номера налогоплательщика (для иностранного лица)</w:t>
            </w:r>
          </w:p>
        </w:tc>
      </w:tr>
      <w:tr w:rsidR="00A31D9F" w:rsidRPr="00763552" w14:paraId="79FDDE65" w14:textId="77777777" w:rsidTr="00176902">
        <w:tc>
          <w:tcPr>
            <w:tcW w:w="594" w:type="dxa"/>
            <w:vMerge/>
          </w:tcPr>
          <w:p w14:paraId="5A5DDB2F" w14:textId="77777777" w:rsidR="00A31D9F" w:rsidRPr="00763552" w:rsidRDefault="00A31D9F" w:rsidP="00176902">
            <w:pPr>
              <w:rPr>
                <w:szCs w:val="26"/>
              </w:rPr>
            </w:pPr>
          </w:p>
        </w:tc>
        <w:tc>
          <w:tcPr>
            <w:tcW w:w="3200" w:type="dxa"/>
          </w:tcPr>
          <w:p w14:paraId="5DAE74BC" w14:textId="77777777" w:rsidR="00A31D9F" w:rsidRPr="00763552" w:rsidRDefault="00A31D9F" w:rsidP="00176902">
            <w:pPr>
              <w:rPr>
                <w:sz w:val="26"/>
                <w:szCs w:val="26"/>
              </w:rPr>
            </w:pPr>
            <w:r w:rsidRPr="00763552">
              <w:rPr>
                <w:sz w:val="26"/>
                <w:szCs w:val="26"/>
              </w:rPr>
              <w:t>ИНН (при наличии) членов коллегиального исполнительного органа юридического лица, выступающего на стороне участника</w:t>
            </w:r>
          </w:p>
        </w:tc>
        <w:tc>
          <w:tcPr>
            <w:tcW w:w="6095" w:type="dxa"/>
          </w:tcPr>
          <w:p w14:paraId="08C14843" w14:textId="77777777" w:rsidR="00A31D9F" w:rsidRPr="00763552" w:rsidRDefault="00A31D9F" w:rsidP="00176902">
            <w:pPr>
              <w:rPr>
                <w:i/>
                <w:szCs w:val="26"/>
              </w:rPr>
            </w:pPr>
            <w:r w:rsidRPr="00763552">
              <w:rPr>
                <w:i/>
                <w:szCs w:val="26"/>
              </w:rPr>
              <w:t>Указать ИНН членов коллегиального исполнительного органа или аналог идентификационного номера налогоплательщика (для иностранного лица)</w:t>
            </w:r>
          </w:p>
        </w:tc>
      </w:tr>
      <w:tr w:rsidR="00A31D9F" w:rsidRPr="00763552" w14:paraId="78C725D5" w14:textId="77777777" w:rsidTr="00176902">
        <w:tc>
          <w:tcPr>
            <w:tcW w:w="594" w:type="dxa"/>
            <w:vMerge/>
          </w:tcPr>
          <w:p w14:paraId="1B49C167" w14:textId="77777777" w:rsidR="00A31D9F" w:rsidRPr="00763552" w:rsidRDefault="00A31D9F" w:rsidP="00176902">
            <w:pPr>
              <w:rPr>
                <w:szCs w:val="26"/>
              </w:rPr>
            </w:pPr>
          </w:p>
        </w:tc>
        <w:tc>
          <w:tcPr>
            <w:tcW w:w="3200" w:type="dxa"/>
          </w:tcPr>
          <w:p w14:paraId="778D57DE" w14:textId="77777777" w:rsidR="00A31D9F" w:rsidRPr="00763552" w:rsidRDefault="00A31D9F" w:rsidP="00176902">
            <w:pPr>
              <w:rPr>
                <w:sz w:val="26"/>
                <w:szCs w:val="26"/>
              </w:rPr>
            </w:pPr>
            <w:r w:rsidRPr="00763552">
              <w:rPr>
                <w:sz w:val="26"/>
                <w:szCs w:val="26"/>
              </w:rPr>
              <w:t xml:space="preserve">ИНН (при наличии) лица, исполняющего функции </w:t>
            </w:r>
            <w:r w:rsidRPr="00763552">
              <w:rPr>
                <w:sz w:val="26"/>
                <w:szCs w:val="26"/>
              </w:rPr>
              <w:lastRenderedPageBreak/>
              <w:t>единоличного исполнительного органа юридического лица, выступающего на стороне участника</w:t>
            </w:r>
          </w:p>
        </w:tc>
        <w:tc>
          <w:tcPr>
            <w:tcW w:w="6095" w:type="dxa"/>
          </w:tcPr>
          <w:p w14:paraId="0470DC7C" w14:textId="77777777" w:rsidR="00A31D9F" w:rsidRPr="00763552" w:rsidRDefault="00A31D9F" w:rsidP="00176902">
            <w:pPr>
              <w:rPr>
                <w:i/>
                <w:szCs w:val="26"/>
              </w:rPr>
            </w:pPr>
            <w:r w:rsidRPr="00763552">
              <w:rPr>
                <w:i/>
                <w:szCs w:val="26"/>
              </w:rPr>
              <w:lastRenderedPageBreak/>
              <w:t xml:space="preserve">Указать ИНН лица, исполняющего функции единоличного исполнительного органа или аналог </w:t>
            </w:r>
            <w:r w:rsidRPr="00763552">
              <w:rPr>
                <w:i/>
                <w:szCs w:val="26"/>
              </w:rPr>
              <w:lastRenderedPageBreak/>
              <w:t>идентификационного номера налогоплательщика (для иностранного лица)</w:t>
            </w:r>
          </w:p>
        </w:tc>
      </w:tr>
      <w:tr w:rsidR="00A31D9F" w:rsidRPr="00763552" w14:paraId="0D48F749" w14:textId="77777777" w:rsidTr="00176902">
        <w:tc>
          <w:tcPr>
            <w:tcW w:w="594" w:type="dxa"/>
            <w:vMerge/>
          </w:tcPr>
          <w:p w14:paraId="0B0363B4" w14:textId="77777777" w:rsidR="00A31D9F" w:rsidRPr="00763552" w:rsidRDefault="00A31D9F" w:rsidP="00176902">
            <w:pPr>
              <w:rPr>
                <w:szCs w:val="26"/>
              </w:rPr>
            </w:pPr>
          </w:p>
        </w:tc>
        <w:tc>
          <w:tcPr>
            <w:tcW w:w="3200" w:type="dxa"/>
          </w:tcPr>
          <w:p w14:paraId="1C14A5AB" w14:textId="77777777" w:rsidR="00A31D9F" w:rsidRPr="00763552" w:rsidRDefault="00A31D9F" w:rsidP="00176902">
            <w:pPr>
              <w:rPr>
                <w:i/>
                <w:sz w:val="26"/>
                <w:szCs w:val="26"/>
              </w:rPr>
            </w:pPr>
            <w:r w:rsidRPr="00763552">
              <w:rPr>
                <w:sz w:val="26"/>
                <w:szCs w:val="26"/>
              </w:rPr>
              <w:t>Контактный телефон юридического лица, выступающего на стороне участника</w:t>
            </w:r>
          </w:p>
          <w:p w14:paraId="5F244A37" w14:textId="77777777" w:rsidR="00A31D9F" w:rsidRPr="00763552" w:rsidRDefault="00A31D9F" w:rsidP="00176902">
            <w:pPr>
              <w:rPr>
                <w:sz w:val="26"/>
                <w:szCs w:val="26"/>
              </w:rPr>
            </w:pPr>
            <w:r w:rsidRPr="00763552">
              <w:rPr>
                <w:sz w:val="26"/>
                <w:szCs w:val="26"/>
              </w:rPr>
              <w:t>Адрес электронной почты лица, выступающего на стороне участника</w:t>
            </w:r>
          </w:p>
        </w:tc>
        <w:tc>
          <w:tcPr>
            <w:tcW w:w="6095" w:type="dxa"/>
          </w:tcPr>
          <w:p w14:paraId="0E40098F" w14:textId="77777777" w:rsidR="00A31D9F" w:rsidRPr="00763552" w:rsidRDefault="00A31D9F" w:rsidP="00176902">
            <w:pPr>
              <w:rPr>
                <w:i/>
                <w:szCs w:val="26"/>
              </w:rPr>
            </w:pPr>
            <w:r w:rsidRPr="00763552">
              <w:rPr>
                <w:i/>
                <w:szCs w:val="26"/>
              </w:rPr>
              <w:t xml:space="preserve">указать контактный телефон лица, выступающего на стороне участника(заполняется по усмотрению участника) </w:t>
            </w:r>
          </w:p>
          <w:p w14:paraId="49BB63CD" w14:textId="77777777" w:rsidR="00A31D9F" w:rsidRPr="00763552" w:rsidRDefault="00A31D9F" w:rsidP="00176902">
            <w:pPr>
              <w:rPr>
                <w:i/>
                <w:szCs w:val="26"/>
              </w:rPr>
            </w:pPr>
          </w:p>
          <w:p w14:paraId="34F099CC" w14:textId="77777777" w:rsidR="00A31D9F" w:rsidRPr="00763552" w:rsidRDefault="00A31D9F" w:rsidP="00176902">
            <w:pPr>
              <w:rPr>
                <w:szCs w:val="26"/>
              </w:rPr>
            </w:pPr>
            <w:r w:rsidRPr="00763552">
              <w:rPr>
                <w:i/>
                <w:szCs w:val="26"/>
              </w:rPr>
              <w:t>указать адрес электронной почты лица, выступающего на стороне участника (заполняется по усмотрению участника)</w:t>
            </w:r>
          </w:p>
        </w:tc>
      </w:tr>
      <w:tr w:rsidR="00A31D9F" w:rsidRPr="00763552" w14:paraId="6123537B" w14:textId="77777777" w:rsidTr="00176902">
        <w:tc>
          <w:tcPr>
            <w:tcW w:w="594" w:type="dxa"/>
          </w:tcPr>
          <w:p w14:paraId="43436CA2" w14:textId="77777777" w:rsidR="00A31D9F" w:rsidRPr="00763552" w:rsidRDefault="00A31D9F" w:rsidP="00176902">
            <w:pPr>
              <w:rPr>
                <w:szCs w:val="26"/>
              </w:rPr>
            </w:pPr>
            <w:r w:rsidRPr="00763552">
              <w:rPr>
                <w:szCs w:val="26"/>
              </w:rPr>
              <w:t>3.</w:t>
            </w:r>
          </w:p>
        </w:tc>
        <w:tc>
          <w:tcPr>
            <w:tcW w:w="3200" w:type="dxa"/>
          </w:tcPr>
          <w:p w14:paraId="0CAB56C6" w14:textId="77777777" w:rsidR="00A31D9F" w:rsidRPr="00763552" w:rsidRDefault="00A31D9F" w:rsidP="00176902">
            <w:pPr>
              <w:rPr>
                <w:sz w:val="26"/>
                <w:szCs w:val="26"/>
              </w:rPr>
            </w:pPr>
            <w:r w:rsidRPr="00763552">
              <w:rPr>
                <w:sz w:val="26"/>
                <w:szCs w:val="26"/>
              </w:rPr>
              <w:t>………</w:t>
            </w:r>
          </w:p>
        </w:tc>
        <w:tc>
          <w:tcPr>
            <w:tcW w:w="6095" w:type="dxa"/>
          </w:tcPr>
          <w:p w14:paraId="242CAE31" w14:textId="77777777" w:rsidR="00A31D9F" w:rsidRPr="00763552" w:rsidRDefault="00A31D9F" w:rsidP="00176902">
            <w:pPr>
              <w:rPr>
                <w:i/>
                <w:szCs w:val="26"/>
              </w:rPr>
            </w:pPr>
          </w:p>
        </w:tc>
      </w:tr>
      <w:tr w:rsidR="00A31D9F" w:rsidRPr="00763552" w14:paraId="5C6C9954" w14:textId="77777777" w:rsidTr="00176902">
        <w:tc>
          <w:tcPr>
            <w:tcW w:w="594" w:type="dxa"/>
          </w:tcPr>
          <w:p w14:paraId="2346930A" w14:textId="77777777" w:rsidR="00A31D9F" w:rsidRPr="00763552" w:rsidRDefault="00A31D9F" w:rsidP="00176902">
            <w:pPr>
              <w:rPr>
                <w:szCs w:val="26"/>
              </w:rPr>
            </w:pPr>
            <w:r w:rsidRPr="00763552">
              <w:rPr>
                <w:szCs w:val="26"/>
              </w:rPr>
              <w:t>4.</w:t>
            </w:r>
          </w:p>
        </w:tc>
        <w:tc>
          <w:tcPr>
            <w:tcW w:w="3200" w:type="dxa"/>
          </w:tcPr>
          <w:p w14:paraId="6583BC0D" w14:textId="77777777" w:rsidR="00A31D9F" w:rsidRPr="00763552" w:rsidRDefault="00A31D9F" w:rsidP="00176902">
            <w:pPr>
              <w:rPr>
                <w:sz w:val="26"/>
                <w:szCs w:val="26"/>
              </w:rPr>
            </w:pPr>
            <w:r w:rsidRPr="00763552">
              <w:rPr>
                <w:sz w:val="26"/>
                <w:szCs w:val="26"/>
              </w:rPr>
              <w:t>……….</w:t>
            </w:r>
          </w:p>
        </w:tc>
        <w:tc>
          <w:tcPr>
            <w:tcW w:w="6095" w:type="dxa"/>
          </w:tcPr>
          <w:p w14:paraId="09D21B43" w14:textId="77777777" w:rsidR="00A31D9F" w:rsidRPr="00763552" w:rsidRDefault="00A31D9F" w:rsidP="00176902">
            <w:pPr>
              <w:rPr>
                <w:i/>
                <w:szCs w:val="26"/>
              </w:rPr>
            </w:pPr>
          </w:p>
        </w:tc>
      </w:tr>
    </w:tbl>
    <w:p w14:paraId="4D430A00" w14:textId="77777777" w:rsidR="00A31D9F" w:rsidRPr="00763552" w:rsidRDefault="00A31D9F" w:rsidP="00A31D9F">
      <w:pPr>
        <w:ind w:firstLine="709"/>
        <w:rPr>
          <w:bCs/>
          <w:szCs w:val="28"/>
        </w:rPr>
      </w:pPr>
    </w:p>
    <w:p w14:paraId="1FE37DB7" w14:textId="77777777" w:rsidR="00A31D9F" w:rsidRPr="00763552" w:rsidRDefault="00A31D9F" w:rsidP="00A31D9F">
      <w:pPr>
        <w:ind w:firstLine="709"/>
        <w:rPr>
          <w:i/>
          <w:szCs w:val="28"/>
        </w:rPr>
      </w:pPr>
      <w:r w:rsidRPr="00763552">
        <w:rPr>
          <w:szCs w:val="28"/>
        </w:rPr>
        <w:t xml:space="preserve">Сведения об участнике физическом лице (индивидуальном предпринимателе), а также о лицах, выступающих на стороне участника </w:t>
      </w:r>
      <w:r w:rsidRPr="00763552">
        <w:rPr>
          <w:i/>
          <w:szCs w:val="28"/>
        </w:rPr>
        <w:t>(указываются сведения в отношении каждого физического лица (индивидуального предпринимателя), выступающего на стороне участника).</w:t>
      </w:r>
    </w:p>
    <w:p w14:paraId="755A958B" w14:textId="77777777" w:rsidR="00A31D9F" w:rsidRPr="00763552" w:rsidRDefault="00A31D9F" w:rsidP="00A31D9F">
      <w:pPr>
        <w:ind w:firstLine="709"/>
        <w:rPr>
          <w:bCs/>
          <w:szCs w:val="28"/>
        </w:rPr>
      </w:pPr>
      <w:r w:rsidRPr="00763552">
        <w:rPr>
          <w:i/>
        </w:rPr>
        <w:t>Таблица включается в форму сведений об участнике, если участником закупки является физическое лицо, в том числе зарегистрированное в качестве индивидуального предпринимателя либо применяющее специальный налоговый режим «Налог на профессиональный доход».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
        <w:gridCol w:w="4335"/>
        <w:gridCol w:w="4905"/>
      </w:tblGrid>
      <w:tr w:rsidR="00A31D9F" w:rsidRPr="00763552" w14:paraId="63FAB231" w14:textId="77777777" w:rsidTr="00176902">
        <w:tc>
          <w:tcPr>
            <w:tcW w:w="675" w:type="dxa"/>
          </w:tcPr>
          <w:p w14:paraId="2F27DAF3" w14:textId="77777777" w:rsidR="00A31D9F" w:rsidRPr="00763552" w:rsidRDefault="00A31D9F" w:rsidP="00176902">
            <w:pPr>
              <w:rPr>
                <w:bCs/>
                <w:sz w:val="26"/>
                <w:szCs w:val="26"/>
              </w:rPr>
            </w:pPr>
            <w:r w:rsidRPr="00763552">
              <w:rPr>
                <w:sz w:val="26"/>
                <w:szCs w:val="26"/>
              </w:rPr>
              <w:t>№ п/п</w:t>
            </w:r>
          </w:p>
        </w:tc>
        <w:tc>
          <w:tcPr>
            <w:tcW w:w="9389" w:type="dxa"/>
            <w:gridSpan w:val="2"/>
          </w:tcPr>
          <w:p w14:paraId="27077405" w14:textId="77777777" w:rsidR="00A31D9F" w:rsidRPr="00763552" w:rsidRDefault="00A31D9F" w:rsidP="00176902">
            <w:pPr>
              <w:rPr>
                <w:bCs/>
                <w:sz w:val="26"/>
                <w:szCs w:val="26"/>
              </w:rPr>
            </w:pPr>
            <w:r w:rsidRPr="00763552">
              <w:rPr>
                <w:sz w:val="26"/>
                <w:szCs w:val="26"/>
              </w:rPr>
              <w:t>Сведения об участнике/лице, выступающем на стороне участника</w:t>
            </w:r>
          </w:p>
        </w:tc>
      </w:tr>
      <w:tr w:rsidR="00A31D9F" w:rsidRPr="00763552" w14:paraId="75370565" w14:textId="77777777" w:rsidTr="00176902">
        <w:tc>
          <w:tcPr>
            <w:tcW w:w="675" w:type="dxa"/>
            <w:vMerge w:val="restart"/>
          </w:tcPr>
          <w:p w14:paraId="2392DB7E" w14:textId="77777777" w:rsidR="00A31D9F" w:rsidRPr="00763552" w:rsidRDefault="00A31D9F" w:rsidP="00176902">
            <w:pPr>
              <w:rPr>
                <w:bCs/>
                <w:sz w:val="26"/>
                <w:szCs w:val="26"/>
              </w:rPr>
            </w:pPr>
            <w:r w:rsidRPr="00763552">
              <w:rPr>
                <w:bCs/>
                <w:sz w:val="26"/>
                <w:szCs w:val="26"/>
              </w:rPr>
              <w:t>1.</w:t>
            </w:r>
          </w:p>
        </w:tc>
        <w:tc>
          <w:tcPr>
            <w:tcW w:w="4395" w:type="dxa"/>
          </w:tcPr>
          <w:p w14:paraId="53FB3482" w14:textId="77777777" w:rsidR="00A31D9F" w:rsidRPr="00763552" w:rsidRDefault="00A31D9F" w:rsidP="00176902">
            <w:pPr>
              <w:rPr>
                <w:i/>
                <w:sz w:val="26"/>
                <w:szCs w:val="26"/>
              </w:rPr>
            </w:pPr>
            <w:r w:rsidRPr="00763552">
              <w:rPr>
                <w:sz w:val="26"/>
                <w:szCs w:val="26"/>
              </w:rPr>
              <w:t xml:space="preserve">Фамилия, имя, отчество (при наличии) участника физического лица (индивидуального предпринимателя) </w:t>
            </w:r>
          </w:p>
        </w:tc>
        <w:tc>
          <w:tcPr>
            <w:tcW w:w="4994" w:type="dxa"/>
          </w:tcPr>
          <w:p w14:paraId="671A40DB" w14:textId="77777777" w:rsidR="00A31D9F" w:rsidRPr="00763552" w:rsidRDefault="00A31D9F" w:rsidP="00176902">
            <w:pPr>
              <w:rPr>
                <w:bCs/>
                <w:sz w:val="26"/>
                <w:szCs w:val="26"/>
              </w:rPr>
            </w:pPr>
            <w:r w:rsidRPr="00763552">
              <w:rPr>
                <w:i/>
                <w:sz w:val="26"/>
                <w:szCs w:val="26"/>
              </w:rPr>
              <w:t>указать фамилию, имя, отчество (при наличии) участника</w:t>
            </w:r>
          </w:p>
        </w:tc>
      </w:tr>
      <w:tr w:rsidR="00A31D9F" w:rsidRPr="00763552" w14:paraId="04EADDE9" w14:textId="77777777" w:rsidTr="00176902">
        <w:tc>
          <w:tcPr>
            <w:tcW w:w="675" w:type="dxa"/>
            <w:vMerge/>
          </w:tcPr>
          <w:p w14:paraId="5AD6ECD9" w14:textId="77777777" w:rsidR="00A31D9F" w:rsidRPr="00763552" w:rsidRDefault="00A31D9F" w:rsidP="00176902">
            <w:pPr>
              <w:rPr>
                <w:bCs/>
                <w:sz w:val="26"/>
                <w:szCs w:val="26"/>
              </w:rPr>
            </w:pPr>
          </w:p>
        </w:tc>
        <w:tc>
          <w:tcPr>
            <w:tcW w:w="4395" w:type="dxa"/>
          </w:tcPr>
          <w:p w14:paraId="02493619" w14:textId="77777777" w:rsidR="00A31D9F" w:rsidRPr="00763552" w:rsidRDefault="00A31D9F" w:rsidP="00176902">
            <w:pPr>
              <w:rPr>
                <w:i/>
                <w:sz w:val="26"/>
                <w:szCs w:val="26"/>
              </w:rPr>
            </w:pPr>
            <w:r w:rsidRPr="00763552">
              <w:rPr>
                <w:sz w:val="26"/>
                <w:szCs w:val="26"/>
              </w:rPr>
              <w:t>Паспортные данные участника физического лица (индивидуального предпринимателя)</w:t>
            </w:r>
          </w:p>
        </w:tc>
        <w:tc>
          <w:tcPr>
            <w:tcW w:w="4994" w:type="dxa"/>
          </w:tcPr>
          <w:p w14:paraId="4DAD1AD3" w14:textId="77777777" w:rsidR="00A31D9F" w:rsidRPr="00763552" w:rsidRDefault="00A31D9F" w:rsidP="00176902">
            <w:pPr>
              <w:rPr>
                <w:bCs/>
                <w:sz w:val="26"/>
                <w:szCs w:val="26"/>
              </w:rPr>
            </w:pPr>
            <w:r w:rsidRPr="00763552">
              <w:rPr>
                <w:sz w:val="26"/>
                <w:szCs w:val="26"/>
              </w:rPr>
              <w:t>серия_____ № ________ дата выдачи: _________ наименование органа, выдавшего документ _____________</w:t>
            </w:r>
            <w:r w:rsidRPr="00763552">
              <w:rPr>
                <w:i/>
                <w:sz w:val="26"/>
                <w:szCs w:val="26"/>
              </w:rPr>
              <w:t xml:space="preserve"> указать паспортные данные участника</w:t>
            </w:r>
          </w:p>
        </w:tc>
      </w:tr>
      <w:tr w:rsidR="00A31D9F" w:rsidRPr="00763552" w14:paraId="222D49D3" w14:textId="77777777" w:rsidTr="00176902">
        <w:tc>
          <w:tcPr>
            <w:tcW w:w="675" w:type="dxa"/>
            <w:vMerge/>
          </w:tcPr>
          <w:p w14:paraId="414FE22D" w14:textId="77777777" w:rsidR="00A31D9F" w:rsidRPr="00763552" w:rsidRDefault="00A31D9F" w:rsidP="00176902">
            <w:pPr>
              <w:rPr>
                <w:bCs/>
                <w:sz w:val="26"/>
                <w:szCs w:val="26"/>
              </w:rPr>
            </w:pPr>
          </w:p>
        </w:tc>
        <w:tc>
          <w:tcPr>
            <w:tcW w:w="4395" w:type="dxa"/>
          </w:tcPr>
          <w:p w14:paraId="30A4AA78" w14:textId="77777777" w:rsidR="00A31D9F" w:rsidRPr="00763552" w:rsidRDefault="00A31D9F" w:rsidP="00176902">
            <w:pPr>
              <w:rPr>
                <w:sz w:val="26"/>
                <w:szCs w:val="26"/>
              </w:rPr>
            </w:pPr>
            <w:r w:rsidRPr="00763552">
              <w:rPr>
                <w:sz w:val="26"/>
                <w:szCs w:val="26"/>
              </w:rPr>
              <w:t>ИНН</w:t>
            </w:r>
          </w:p>
        </w:tc>
        <w:tc>
          <w:tcPr>
            <w:tcW w:w="4994" w:type="dxa"/>
          </w:tcPr>
          <w:p w14:paraId="382C9A6E" w14:textId="77777777" w:rsidR="00A31D9F" w:rsidRPr="00763552" w:rsidRDefault="00A31D9F" w:rsidP="00176902">
            <w:pPr>
              <w:rPr>
                <w:sz w:val="26"/>
                <w:szCs w:val="26"/>
              </w:rPr>
            </w:pPr>
            <w:r w:rsidRPr="00763552">
              <w:rPr>
                <w:i/>
                <w:sz w:val="26"/>
                <w:szCs w:val="26"/>
              </w:rPr>
              <w:t>указать ИНН участника</w:t>
            </w:r>
          </w:p>
        </w:tc>
      </w:tr>
      <w:tr w:rsidR="00A31D9F" w:rsidRPr="00763552" w14:paraId="0A461F07" w14:textId="77777777" w:rsidTr="00176902">
        <w:tc>
          <w:tcPr>
            <w:tcW w:w="675" w:type="dxa"/>
            <w:vMerge/>
          </w:tcPr>
          <w:p w14:paraId="3E75F1A7" w14:textId="77777777" w:rsidR="00A31D9F" w:rsidRPr="00763552" w:rsidRDefault="00A31D9F" w:rsidP="00176902">
            <w:pPr>
              <w:rPr>
                <w:bCs/>
                <w:sz w:val="26"/>
                <w:szCs w:val="26"/>
              </w:rPr>
            </w:pPr>
          </w:p>
        </w:tc>
        <w:tc>
          <w:tcPr>
            <w:tcW w:w="4395" w:type="dxa"/>
          </w:tcPr>
          <w:p w14:paraId="4DC470E1" w14:textId="77777777" w:rsidR="00A31D9F" w:rsidRPr="00763552" w:rsidRDefault="00A31D9F" w:rsidP="00176902">
            <w:pPr>
              <w:rPr>
                <w:i/>
                <w:sz w:val="26"/>
                <w:szCs w:val="26"/>
              </w:rPr>
            </w:pPr>
            <w:r w:rsidRPr="00763552">
              <w:rPr>
                <w:sz w:val="26"/>
                <w:szCs w:val="26"/>
              </w:rPr>
              <w:t>Адрес места жительства физического лица (индивидуального предпринимателя)</w:t>
            </w:r>
          </w:p>
        </w:tc>
        <w:tc>
          <w:tcPr>
            <w:tcW w:w="4994" w:type="dxa"/>
          </w:tcPr>
          <w:p w14:paraId="042B4015" w14:textId="77777777" w:rsidR="00A31D9F" w:rsidRPr="00763552" w:rsidRDefault="00A31D9F" w:rsidP="00176902">
            <w:pPr>
              <w:rPr>
                <w:bCs/>
                <w:sz w:val="26"/>
                <w:szCs w:val="26"/>
              </w:rPr>
            </w:pPr>
            <w:r w:rsidRPr="00763552">
              <w:rPr>
                <w:i/>
                <w:sz w:val="26"/>
                <w:szCs w:val="26"/>
              </w:rPr>
              <w:t>указать адрес места жительства участника</w:t>
            </w:r>
          </w:p>
        </w:tc>
      </w:tr>
      <w:tr w:rsidR="00A31D9F" w:rsidRPr="00763552" w14:paraId="6117FE7D" w14:textId="77777777" w:rsidTr="00176902">
        <w:tc>
          <w:tcPr>
            <w:tcW w:w="675" w:type="dxa"/>
            <w:vMerge/>
          </w:tcPr>
          <w:p w14:paraId="3F210844" w14:textId="77777777" w:rsidR="00A31D9F" w:rsidRPr="00763552" w:rsidRDefault="00A31D9F" w:rsidP="00176902">
            <w:pPr>
              <w:rPr>
                <w:bCs/>
                <w:sz w:val="26"/>
                <w:szCs w:val="26"/>
              </w:rPr>
            </w:pPr>
          </w:p>
        </w:tc>
        <w:tc>
          <w:tcPr>
            <w:tcW w:w="4395" w:type="dxa"/>
          </w:tcPr>
          <w:p w14:paraId="7146DF6F" w14:textId="77777777" w:rsidR="00A31D9F" w:rsidRPr="00763552" w:rsidRDefault="00A31D9F" w:rsidP="00176902">
            <w:pPr>
              <w:rPr>
                <w:i/>
                <w:sz w:val="26"/>
                <w:szCs w:val="26"/>
              </w:rPr>
            </w:pPr>
            <w:r w:rsidRPr="00763552">
              <w:rPr>
                <w:sz w:val="26"/>
                <w:szCs w:val="26"/>
              </w:rPr>
              <w:t xml:space="preserve">Контактный телефон </w:t>
            </w:r>
          </w:p>
          <w:p w14:paraId="46F69125" w14:textId="77777777" w:rsidR="00A31D9F" w:rsidRPr="00763552" w:rsidRDefault="00A31D9F" w:rsidP="00176902">
            <w:pPr>
              <w:rPr>
                <w:i/>
                <w:sz w:val="26"/>
                <w:szCs w:val="26"/>
              </w:rPr>
            </w:pPr>
          </w:p>
          <w:p w14:paraId="7C2B20F7" w14:textId="77777777" w:rsidR="00A31D9F" w:rsidRPr="00763552" w:rsidRDefault="00A31D9F" w:rsidP="00176902">
            <w:pPr>
              <w:rPr>
                <w:i/>
                <w:sz w:val="26"/>
                <w:szCs w:val="26"/>
              </w:rPr>
            </w:pPr>
            <w:r w:rsidRPr="00763552">
              <w:rPr>
                <w:sz w:val="26"/>
                <w:szCs w:val="26"/>
              </w:rPr>
              <w:t>Адрес электронной почты участника</w:t>
            </w:r>
          </w:p>
        </w:tc>
        <w:tc>
          <w:tcPr>
            <w:tcW w:w="4994" w:type="dxa"/>
          </w:tcPr>
          <w:p w14:paraId="1D9C8C7C" w14:textId="77777777" w:rsidR="00A31D9F" w:rsidRPr="00763552" w:rsidRDefault="00A31D9F" w:rsidP="00176902">
            <w:pPr>
              <w:rPr>
                <w:i/>
                <w:sz w:val="26"/>
                <w:szCs w:val="26"/>
              </w:rPr>
            </w:pPr>
            <w:r w:rsidRPr="00763552">
              <w:rPr>
                <w:i/>
                <w:sz w:val="26"/>
                <w:szCs w:val="26"/>
              </w:rPr>
              <w:t>Указать номер телефона участника (заполняется по усмотрению участника)</w:t>
            </w:r>
          </w:p>
          <w:p w14:paraId="19C62221" w14:textId="77777777" w:rsidR="00A31D9F" w:rsidRPr="00763552" w:rsidRDefault="00A31D9F" w:rsidP="00176902">
            <w:pPr>
              <w:rPr>
                <w:bCs/>
                <w:sz w:val="26"/>
                <w:szCs w:val="26"/>
              </w:rPr>
            </w:pPr>
            <w:r w:rsidRPr="00763552">
              <w:rPr>
                <w:i/>
                <w:sz w:val="26"/>
                <w:szCs w:val="26"/>
              </w:rPr>
              <w:t>указать адрес электронной почты участника (заполняется по усмотрению участника)</w:t>
            </w:r>
          </w:p>
        </w:tc>
      </w:tr>
      <w:tr w:rsidR="00A31D9F" w:rsidRPr="00763552" w14:paraId="08E9D00F" w14:textId="77777777" w:rsidTr="00176902">
        <w:tc>
          <w:tcPr>
            <w:tcW w:w="675" w:type="dxa"/>
          </w:tcPr>
          <w:p w14:paraId="708AEB95" w14:textId="77777777" w:rsidR="00A31D9F" w:rsidRPr="00763552" w:rsidRDefault="00A31D9F" w:rsidP="00176902">
            <w:pPr>
              <w:rPr>
                <w:bCs/>
                <w:sz w:val="26"/>
                <w:szCs w:val="26"/>
              </w:rPr>
            </w:pPr>
          </w:p>
        </w:tc>
        <w:tc>
          <w:tcPr>
            <w:tcW w:w="4395" w:type="dxa"/>
          </w:tcPr>
          <w:p w14:paraId="1C7C9BBB" w14:textId="77777777" w:rsidR="00A31D9F" w:rsidRPr="00763552" w:rsidRDefault="00A31D9F" w:rsidP="00176902">
            <w:pPr>
              <w:spacing w:line="280" w:lineRule="exact"/>
              <w:rPr>
                <w:sz w:val="26"/>
                <w:szCs w:val="26"/>
              </w:rPr>
            </w:pPr>
            <w:r w:rsidRPr="00763552">
              <w:rPr>
                <w:sz w:val="26"/>
                <w:szCs w:val="26"/>
              </w:rPr>
              <w:t>Контактные данные лица, с которым может связаться заказчик для получения дополнительной информации об участнике</w:t>
            </w:r>
          </w:p>
        </w:tc>
        <w:tc>
          <w:tcPr>
            <w:tcW w:w="4994" w:type="dxa"/>
          </w:tcPr>
          <w:p w14:paraId="736F1E49" w14:textId="77777777" w:rsidR="00A31D9F" w:rsidRPr="00763552" w:rsidRDefault="00A31D9F" w:rsidP="00176902">
            <w:pPr>
              <w:rPr>
                <w:i/>
                <w:sz w:val="26"/>
                <w:szCs w:val="26"/>
              </w:rPr>
            </w:pPr>
            <w:r w:rsidRPr="00763552">
              <w:rPr>
                <w:i/>
                <w:sz w:val="26"/>
                <w:szCs w:val="26"/>
              </w:rPr>
              <w:t>указать ФИО, должность, контактный номер телефона, адрес электронной почты (заполняется по усмотрению участника)</w:t>
            </w:r>
          </w:p>
        </w:tc>
      </w:tr>
      <w:tr w:rsidR="00A31D9F" w:rsidRPr="00763552" w14:paraId="40EECB60" w14:textId="77777777" w:rsidTr="00176902">
        <w:tc>
          <w:tcPr>
            <w:tcW w:w="675" w:type="dxa"/>
          </w:tcPr>
          <w:p w14:paraId="0CDF748B" w14:textId="77777777" w:rsidR="00A31D9F" w:rsidRPr="00763552" w:rsidRDefault="00A31D9F" w:rsidP="00176902">
            <w:pPr>
              <w:rPr>
                <w:bCs/>
                <w:sz w:val="26"/>
                <w:szCs w:val="26"/>
              </w:rPr>
            </w:pPr>
          </w:p>
        </w:tc>
        <w:tc>
          <w:tcPr>
            <w:tcW w:w="4395" w:type="dxa"/>
          </w:tcPr>
          <w:p w14:paraId="7386A899" w14:textId="77777777" w:rsidR="00A31D9F" w:rsidRPr="00763552" w:rsidRDefault="00A31D9F" w:rsidP="00176902">
            <w:pPr>
              <w:spacing w:line="280" w:lineRule="exact"/>
              <w:rPr>
                <w:sz w:val="26"/>
                <w:szCs w:val="26"/>
              </w:rPr>
            </w:pPr>
            <w:r w:rsidRPr="00763552">
              <w:rPr>
                <w:sz w:val="26"/>
                <w:szCs w:val="26"/>
              </w:rPr>
              <w:t>Контактные данные лица, ответственного за предоставление обеспечения исполнения договора</w:t>
            </w:r>
          </w:p>
        </w:tc>
        <w:tc>
          <w:tcPr>
            <w:tcW w:w="4994" w:type="dxa"/>
          </w:tcPr>
          <w:p w14:paraId="0FFEE6F4" w14:textId="77777777" w:rsidR="00A31D9F" w:rsidRPr="00763552" w:rsidRDefault="00A31D9F" w:rsidP="00176902">
            <w:pPr>
              <w:rPr>
                <w:i/>
                <w:sz w:val="26"/>
                <w:szCs w:val="26"/>
              </w:rPr>
            </w:pPr>
            <w:r w:rsidRPr="00763552">
              <w:rPr>
                <w:i/>
                <w:sz w:val="26"/>
                <w:szCs w:val="26"/>
              </w:rPr>
              <w:t xml:space="preserve">указать ФИО, должность, контактный номер телефона, адрес электронной почты (заполняется по усмотрению </w:t>
            </w:r>
            <w:r w:rsidRPr="00763552">
              <w:rPr>
                <w:i/>
                <w:sz w:val="26"/>
                <w:szCs w:val="26"/>
              </w:rPr>
              <w:lastRenderedPageBreak/>
              <w:t>участника в случае, если требование об обеспечении исполнения договора установлено в документации о закупке и участник предоставляет обеспечение в форме независимой гарантии)</w:t>
            </w:r>
          </w:p>
        </w:tc>
      </w:tr>
      <w:tr w:rsidR="00A31D9F" w:rsidRPr="00763552" w14:paraId="080C33FC" w14:textId="77777777" w:rsidTr="00176902">
        <w:tc>
          <w:tcPr>
            <w:tcW w:w="675" w:type="dxa"/>
            <w:vMerge w:val="restart"/>
          </w:tcPr>
          <w:p w14:paraId="23FCE636" w14:textId="77777777" w:rsidR="00A31D9F" w:rsidRPr="00763552" w:rsidRDefault="00A31D9F" w:rsidP="00176902">
            <w:pPr>
              <w:rPr>
                <w:bCs/>
                <w:sz w:val="26"/>
                <w:szCs w:val="26"/>
              </w:rPr>
            </w:pPr>
            <w:r w:rsidRPr="00763552">
              <w:rPr>
                <w:bCs/>
                <w:sz w:val="26"/>
                <w:szCs w:val="26"/>
              </w:rPr>
              <w:lastRenderedPageBreak/>
              <w:t>2.</w:t>
            </w:r>
          </w:p>
        </w:tc>
        <w:tc>
          <w:tcPr>
            <w:tcW w:w="4395" w:type="dxa"/>
          </w:tcPr>
          <w:p w14:paraId="38187245" w14:textId="77777777" w:rsidR="00A31D9F" w:rsidRPr="00763552" w:rsidRDefault="00A31D9F" w:rsidP="00176902">
            <w:pPr>
              <w:rPr>
                <w:sz w:val="26"/>
                <w:szCs w:val="26"/>
              </w:rPr>
            </w:pPr>
            <w:r w:rsidRPr="00763552">
              <w:rPr>
                <w:sz w:val="26"/>
                <w:szCs w:val="26"/>
              </w:rPr>
              <w:t xml:space="preserve">Фамилия, имя, отчество (при наличии) участника физического лица (индивидуального предпринимателя) выступающего на стороне участника </w:t>
            </w:r>
          </w:p>
        </w:tc>
        <w:tc>
          <w:tcPr>
            <w:tcW w:w="4994" w:type="dxa"/>
          </w:tcPr>
          <w:p w14:paraId="1CE493F1" w14:textId="77777777" w:rsidR="00A31D9F" w:rsidRPr="00763552" w:rsidRDefault="00A31D9F" w:rsidP="00176902">
            <w:pPr>
              <w:rPr>
                <w:bCs/>
                <w:sz w:val="26"/>
                <w:szCs w:val="26"/>
              </w:rPr>
            </w:pPr>
            <w:r w:rsidRPr="00763552">
              <w:rPr>
                <w:i/>
                <w:sz w:val="26"/>
                <w:szCs w:val="26"/>
              </w:rPr>
              <w:t>указать фамилию, имя, отчество (при наличии) лица, выступающего на стороне участника</w:t>
            </w:r>
          </w:p>
        </w:tc>
      </w:tr>
      <w:tr w:rsidR="00A31D9F" w:rsidRPr="00763552" w14:paraId="6000DA89" w14:textId="77777777" w:rsidTr="00176902">
        <w:tc>
          <w:tcPr>
            <w:tcW w:w="675" w:type="dxa"/>
            <w:vMerge/>
          </w:tcPr>
          <w:p w14:paraId="5732FD33" w14:textId="77777777" w:rsidR="00A31D9F" w:rsidRPr="00763552" w:rsidRDefault="00A31D9F" w:rsidP="00176902">
            <w:pPr>
              <w:rPr>
                <w:bCs/>
                <w:sz w:val="26"/>
                <w:szCs w:val="26"/>
              </w:rPr>
            </w:pPr>
          </w:p>
        </w:tc>
        <w:tc>
          <w:tcPr>
            <w:tcW w:w="4395" w:type="dxa"/>
          </w:tcPr>
          <w:p w14:paraId="5A285F46" w14:textId="77777777" w:rsidR="00A31D9F" w:rsidRPr="00763552" w:rsidRDefault="00A31D9F" w:rsidP="00176902">
            <w:pPr>
              <w:rPr>
                <w:i/>
                <w:sz w:val="26"/>
                <w:szCs w:val="26"/>
              </w:rPr>
            </w:pPr>
            <w:r w:rsidRPr="00763552">
              <w:rPr>
                <w:sz w:val="26"/>
                <w:szCs w:val="26"/>
              </w:rPr>
              <w:t xml:space="preserve">Паспортные данные участника физического лица (индивидуального предпринимателя) выступающего на стороне участника </w:t>
            </w:r>
          </w:p>
        </w:tc>
        <w:tc>
          <w:tcPr>
            <w:tcW w:w="4994" w:type="dxa"/>
          </w:tcPr>
          <w:p w14:paraId="59DBE0C9" w14:textId="77777777" w:rsidR="00A31D9F" w:rsidRPr="00763552" w:rsidRDefault="00A31D9F" w:rsidP="00176902">
            <w:pPr>
              <w:rPr>
                <w:sz w:val="26"/>
                <w:szCs w:val="26"/>
              </w:rPr>
            </w:pPr>
            <w:r w:rsidRPr="00763552">
              <w:rPr>
                <w:sz w:val="26"/>
                <w:szCs w:val="26"/>
              </w:rPr>
              <w:t>серия_____ № ________ дата выдачи: _________ наименование органа, выдавшего документ</w:t>
            </w:r>
          </w:p>
          <w:p w14:paraId="634B6F7C" w14:textId="77777777" w:rsidR="00A31D9F" w:rsidRPr="00763552" w:rsidRDefault="00A31D9F" w:rsidP="00176902">
            <w:pPr>
              <w:rPr>
                <w:bCs/>
                <w:sz w:val="26"/>
                <w:szCs w:val="26"/>
              </w:rPr>
            </w:pPr>
            <w:r w:rsidRPr="00763552">
              <w:rPr>
                <w:i/>
                <w:sz w:val="26"/>
                <w:szCs w:val="26"/>
              </w:rPr>
              <w:t>указать паспортные данные лица, выступающего на стороне участника</w:t>
            </w:r>
          </w:p>
        </w:tc>
      </w:tr>
      <w:tr w:rsidR="00A31D9F" w:rsidRPr="00763552" w14:paraId="4989B66C" w14:textId="77777777" w:rsidTr="00176902">
        <w:tc>
          <w:tcPr>
            <w:tcW w:w="675" w:type="dxa"/>
            <w:vMerge/>
          </w:tcPr>
          <w:p w14:paraId="1BCCA897" w14:textId="77777777" w:rsidR="00A31D9F" w:rsidRPr="00763552" w:rsidRDefault="00A31D9F" w:rsidP="00176902">
            <w:pPr>
              <w:rPr>
                <w:bCs/>
                <w:sz w:val="26"/>
                <w:szCs w:val="26"/>
              </w:rPr>
            </w:pPr>
          </w:p>
        </w:tc>
        <w:tc>
          <w:tcPr>
            <w:tcW w:w="4395" w:type="dxa"/>
          </w:tcPr>
          <w:p w14:paraId="156C7523" w14:textId="77777777" w:rsidR="00A31D9F" w:rsidRPr="00763552" w:rsidRDefault="00A31D9F" w:rsidP="00176902">
            <w:pPr>
              <w:rPr>
                <w:sz w:val="26"/>
                <w:szCs w:val="26"/>
              </w:rPr>
            </w:pPr>
            <w:r w:rsidRPr="00763552">
              <w:rPr>
                <w:sz w:val="26"/>
                <w:szCs w:val="26"/>
              </w:rPr>
              <w:t>ИНН</w:t>
            </w:r>
          </w:p>
        </w:tc>
        <w:tc>
          <w:tcPr>
            <w:tcW w:w="4994" w:type="dxa"/>
          </w:tcPr>
          <w:p w14:paraId="7CD66FBE" w14:textId="77777777" w:rsidR="00A31D9F" w:rsidRPr="00763552" w:rsidRDefault="00A31D9F" w:rsidP="00176902">
            <w:pPr>
              <w:rPr>
                <w:sz w:val="26"/>
                <w:szCs w:val="26"/>
              </w:rPr>
            </w:pPr>
            <w:r w:rsidRPr="00763552">
              <w:rPr>
                <w:i/>
                <w:sz w:val="26"/>
                <w:szCs w:val="26"/>
              </w:rPr>
              <w:t>указать ИНН лица, выступающего на стороне участника</w:t>
            </w:r>
          </w:p>
        </w:tc>
      </w:tr>
      <w:tr w:rsidR="00A31D9F" w:rsidRPr="00763552" w14:paraId="266A8FC0" w14:textId="77777777" w:rsidTr="00176902">
        <w:tc>
          <w:tcPr>
            <w:tcW w:w="675" w:type="dxa"/>
            <w:vMerge/>
          </w:tcPr>
          <w:p w14:paraId="43282460" w14:textId="77777777" w:rsidR="00A31D9F" w:rsidRPr="00763552" w:rsidRDefault="00A31D9F" w:rsidP="00176902">
            <w:pPr>
              <w:rPr>
                <w:bCs/>
                <w:sz w:val="26"/>
                <w:szCs w:val="26"/>
              </w:rPr>
            </w:pPr>
          </w:p>
        </w:tc>
        <w:tc>
          <w:tcPr>
            <w:tcW w:w="4395" w:type="dxa"/>
          </w:tcPr>
          <w:p w14:paraId="76085A3A" w14:textId="77777777" w:rsidR="00A31D9F" w:rsidRPr="00763552" w:rsidRDefault="00A31D9F" w:rsidP="00176902">
            <w:pPr>
              <w:rPr>
                <w:bCs/>
                <w:sz w:val="26"/>
                <w:szCs w:val="26"/>
              </w:rPr>
            </w:pPr>
            <w:r w:rsidRPr="00763552">
              <w:rPr>
                <w:sz w:val="26"/>
                <w:szCs w:val="26"/>
              </w:rPr>
              <w:t xml:space="preserve">Адрес места жительства физического лица (индивидуального предпринимателя), выступающего на стороне участника </w:t>
            </w:r>
          </w:p>
        </w:tc>
        <w:tc>
          <w:tcPr>
            <w:tcW w:w="4994" w:type="dxa"/>
          </w:tcPr>
          <w:p w14:paraId="397A5DBB" w14:textId="77777777" w:rsidR="00A31D9F" w:rsidRPr="00763552" w:rsidRDefault="00A31D9F" w:rsidP="00176902">
            <w:pPr>
              <w:rPr>
                <w:bCs/>
                <w:sz w:val="26"/>
                <w:szCs w:val="26"/>
              </w:rPr>
            </w:pPr>
            <w:r w:rsidRPr="00763552">
              <w:rPr>
                <w:i/>
                <w:sz w:val="26"/>
                <w:szCs w:val="26"/>
              </w:rPr>
              <w:t>указать адрес места жительства лица, выступающего на стороне участника</w:t>
            </w:r>
          </w:p>
        </w:tc>
      </w:tr>
      <w:tr w:rsidR="00A31D9F" w:rsidRPr="00763552" w14:paraId="767478BF" w14:textId="77777777" w:rsidTr="00176902">
        <w:tc>
          <w:tcPr>
            <w:tcW w:w="675" w:type="dxa"/>
            <w:vMerge/>
          </w:tcPr>
          <w:p w14:paraId="611970CB" w14:textId="77777777" w:rsidR="00A31D9F" w:rsidRPr="00763552" w:rsidRDefault="00A31D9F" w:rsidP="00176902">
            <w:pPr>
              <w:rPr>
                <w:bCs/>
                <w:sz w:val="26"/>
                <w:szCs w:val="26"/>
              </w:rPr>
            </w:pPr>
          </w:p>
        </w:tc>
        <w:tc>
          <w:tcPr>
            <w:tcW w:w="4395" w:type="dxa"/>
          </w:tcPr>
          <w:p w14:paraId="280916DB" w14:textId="77777777" w:rsidR="00A31D9F" w:rsidRPr="00763552" w:rsidRDefault="00A31D9F" w:rsidP="00176902">
            <w:pPr>
              <w:rPr>
                <w:i/>
                <w:sz w:val="26"/>
                <w:szCs w:val="26"/>
              </w:rPr>
            </w:pPr>
            <w:r w:rsidRPr="00763552">
              <w:rPr>
                <w:sz w:val="26"/>
                <w:szCs w:val="26"/>
              </w:rPr>
              <w:t>Контактный телефон (при наличии)</w:t>
            </w:r>
          </w:p>
          <w:p w14:paraId="7FBE93BD" w14:textId="77777777" w:rsidR="00A31D9F" w:rsidRPr="00763552" w:rsidRDefault="00A31D9F" w:rsidP="00176902">
            <w:pPr>
              <w:rPr>
                <w:i/>
                <w:sz w:val="26"/>
                <w:szCs w:val="26"/>
              </w:rPr>
            </w:pPr>
          </w:p>
          <w:p w14:paraId="4D36C51A" w14:textId="77777777" w:rsidR="00A31D9F" w:rsidRPr="00763552" w:rsidRDefault="00A31D9F" w:rsidP="00176902">
            <w:pPr>
              <w:rPr>
                <w:i/>
                <w:sz w:val="26"/>
                <w:szCs w:val="26"/>
              </w:rPr>
            </w:pPr>
          </w:p>
          <w:p w14:paraId="493451A2" w14:textId="77777777" w:rsidR="00A31D9F" w:rsidRPr="00763552" w:rsidRDefault="00A31D9F" w:rsidP="00176902">
            <w:pPr>
              <w:rPr>
                <w:i/>
                <w:sz w:val="26"/>
                <w:szCs w:val="26"/>
              </w:rPr>
            </w:pPr>
            <w:r w:rsidRPr="00763552">
              <w:rPr>
                <w:sz w:val="26"/>
                <w:szCs w:val="26"/>
              </w:rPr>
              <w:t>Адрес электронной почты</w:t>
            </w:r>
          </w:p>
        </w:tc>
        <w:tc>
          <w:tcPr>
            <w:tcW w:w="4994" w:type="dxa"/>
          </w:tcPr>
          <w:p w14:paraId="772C8FDC" w14:textId="77777777" w:rsidR="00A31D9F" w:rsidRPr="00763552" w:rsidRDefault="00A31D9F" w:rsidP="00176902">
            <w:pPr>
              <w:rPr>
                <w:i/>
                <w:sz w:val="26"/>
                <w:szCs w:val="26"/>
              </w:rPr>
            </w:pPr>
            <w:r w:rsidRPr="00763552">
              <w:rPr>
                <w:i/>
                <w:sz w:val="26"/>
                <w:szCs w:val="26"/>
              </w:rPr>
              <w:t>указать номер телефона лица, выступающего на стороне участника (заполняется по усмотрению участника)</w:t>
            </w:r>
          </w:p>
          <w:p w14:paraId="0397ED3A" w14:textId="77777777" w:rsidR="00A31D9F" w:rsidRPr="00763552" w:rsidRDefault="00A31D9F" w:rsidP="00176902">
            <w:pPr>
              <w:rPr>
                <w:bCs/>
                <w:sz w:val="26"/>
                <w:szCs w:val="26"/>
              </w:rPr>
            </w:pPr>
            <w:r w:rsidRPr="00763552">
              <w:rPr>
                <w:i/>
                <w:sz w:val="26"/>
                <w:szCs w:val="26"/>
              </w:rPr>
              <w:t>указать адрес электронной почты лица, выступающего на стороне участника (заполняется по усмотрению участника)</w:t>
            </w:r>
          </w:p>
        </w:tc>
      </w:tr>
      <w:tr w:rsidR="00A31D9F" w:rsidRPr="00763552" w14:paraId="7FCBFE07" w14:textId="77777777" w:rsidTr="00176902">
        <w:tc>
          <w:tcPr>
            <w:tcW w:w="675" w:type="dxa"/>
          </w:tcPr>
          <w:p w14:paraId="6D493DCE" w14:textId="77777777" w:rsidR="00A31D9F" w:rsidRPr="00763552" w:rsidRDefault="00A31D9F" w:rsidP="00176902">
            <w:pPr>
              <w:rPr>
                <w:bCs/>
                <w:sz w:val="26"/>
                <w:szCs w:val="26"/>
              </w:rPr>
            </w:pPr>
            <w:r w:rsidRPr="00763552">
              <w:rPr>
                <w:bCs/>
                <w:sz w:val="26"/>
                <w:szCs w:val="26"/>
              </w:rPr>
              <w:t>3.</w:t>
            </w:r>
          </w:p>
        </w:tc>
        <w:tc>
          <w:tcPr>
            <w:tcW w:w="4395" w:type="dxa"/>
          </w:tcPr>
          <w:p w14:paraId="2DD502F2" w14:textId="77777777" w:rsidR="00A31D9F" w:rsidRPr="00763552" w:rsidRDefault="00A31D9F" w:rsidP="00176902">
            <w:pPr>
              <w:rPr>
                <w:sz w:val="26"/>
                <w:szCs w:val="26"/>
              </w:rPr>
            </w:pPr>
          </w:p>
        </w:tc>
        <w:tc>
          <w:tcPr>
            <w:tcW w:w="4994" w:type="dxa"/>
          </w:tcPr>
          <w:p w14:paraId="5FDEC22C" w14:textId="77777777" w:rsidR="00A31D9F" w:rsidRPr="00763552" w:rsidRDefault="00A31D9F" w:rsidP="00176902">
            <w:pPr>
              <w:rPr>
                <w:i/>
                <w:sz w:val="26"/>
                <w:szCs w:val="26"/>
              </w:rPr>
            </w:pPr>
          </w:p>
        </w:tc>
      </w:tr>
      <w:tr w:rsidR="00A31D9F" w:rsidRPr="00763552" w14:paraId="66849384" w14:textId="77777777" w:rsidTr="00176902">
        <w:tc>
          <w:tcPr>
            <w:tcW w:w="675" w:type="dxa"/>
          </w:tcPr>
          <w:p w14:paraId="4FDD4FE6" w14:textId="77777777" w:rsidR="00A31D9F" w:rsidRPr="00763552" w:rsidRDefault="00A31D9F" w:rsidP="00176902">
            <w:pPr>
              <w:rPr>
                <w:bCs/>
                <w:sz w:val="26"/>
                <w:szCs w:val="26"/>
              </w:rPr>
            </w:pPr>
            <w:r w:rsidRPr="00763552">
              <w:rPr>
                <w:bCs/>
                <w:sz w:val="26"/>
                <w:szCs w:val="26"/>
              </w:rPr>
              <w:t>4.</w:t>
            </w:r>
          </w:p>
        </w:tc>
        <w:tc>
          <w:tcPr>
            <w:tcW w:w="4395" w:type="dxa"/>
          </w:tcPr>
          <w:p w14:paraId="784F000B" w14:textId="77777777" w:rsidR="00A31D9F" w:rsidRPr="00763552" w:rsidRDefault="00A31D9F" w:rsidP="00176902">
            <w:pPr>
              <w:rPr>
                <w:sz w:val="26"/>
                <w:szCs w:val="26"/>
              </w:rPr>
            </w:pPr>
          </w:p>
        </w:tc>
        <w:tc>
          <w:tcPr>
            <w:tcW w:w="4994" w:type="dxa"/>
          </w:tcPr>
          <w:p w14:paraId="09C1AFDE" w14:textId="77777777" w:rsidR="00A31D9F" w:rsidRPr="00763552" w:rsidRDefault="00A31D9F" w:rsidP="00176902">
            <w:pPr>
              <w:rPr>
                <w:i/>
                <w:sz w:val="26"/>
                <w:szCs w:val="26"/>
              </w:rPr>
            </w:pPr>
          </w:p>
        </w:tc>
      </w:tr>
    </w:tbl>
    <w:p w14:paraId="5A4ABCC0" w14:textId="77777777" w:rsidR="00A31D9F" w:rsidRPr="00763552" w:rsidRDefault="00A31D9F" w:rsidP="00A31D9F">
      <w:pPr>
        <w:ind w:firstLine="709"/>
        <w:rPr>
          <w:bCs/>
          <w:szCs w:val="28"/>
        </w:rPr>
      </w:pPr>
      <w:r w:rsidRPr="00763552">
        <w:rPr>
          <w:bCs/>
          <w:szCs w:val="28"/>
        </w:rPr>
        <w:t>Сведения</w:t>
      </w:r>
      <w:r w:rsidRPr="00763552">
        <w:rPr>
          <w:rStyle w:val="ab"/>
          <w:bCs/>
          <w:szCs w:val="28"/>
        </w:rPr>
        <w:footnoteReference w:id="2"/>
      </w:r>
      <w:r w:rsidRPr="00763552">
        <w:rPr>
          <w:bCs/>
          <w:szCs w:val="28"/>
        </w:rPr>
        <w:t xml:space="preserve"> о предоставлении товаров собственного производства, товаров российского происхождения, а также инновационных и высокотехнологичных товаров</w:t>
      </w:r>
      <w:r w:rsidRPr="00763552">
        <w:rPr>
          <w:rStyle w:val="ab"/>
          <w:bCs/>
          <w:szCs w:val="28"/>
        </w:rPr>
        <w:footnoteReference w:id="3"/>
      </w:r>
      <w:r w:rsidRPr="00763552">
        <w:rPr>
          <w:bCs/>
          <w:szCs w:val="28"/>
        </w:rPr>
        <w:t>:</w:t>
      </w:r>
    </w:p>
    <w:p w14:paraId="003809F0" w14:textId="77777777" w:rsidR="00A31D9F" w:rsidRPr="00763552" w:rsidRDefault="00A31D9F" w:rsidP="00A31D9F">
      <w:pPr>
        <w:ind w:firstLine="709"/>
      </w:pPr>
    </w:p>
    <w:tbl>
      <w:tblPr>
        <w:tblW w:w="5170"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44"/>
        <w:gridCol w:w="2078"/>
        <w:gridCol w:w="2626"/>
      </w:tblGrid>
      <w:tr w:rsidR="00A31D9F" w:rsidRPr="00763552" w14:paraId="32C1872F" w14:textId="77777777" w:rsidTr="00176902">
        <w:tc>
          <w:tcPr>
            <w:tcW w:w="2705" w:type="pct"/>
            <w:vMerge w:val="restart"/>
          </w:tcPr>
          <w:p w14:paraId="00E1FD28" w14:textId="77777777" w:rsidR="00A31D9F" w:rsidRPr="00763552" w:rsidRDefault="00A31D9F" w:rsidP="00176902">
            <w:pPr>
              <w:jc w:val="both"/>
              <w:rPr>
                <w:sz w:val="28"/>
                <w:szCs w:val="28"/>
              </w:rPr>
            </w:pPr>
            <w:r w:rsidRPr="00763552">
              <w:rPr>
                <w:b/>
                <w:sz w:val="22"/>
                <w:szCs w:val="22"/>
              </w:rPr>
              <w:t>Наименование показателя</w:t>
            </w:r>
          </w:p>
        </w:tc>
        <w:tc>
          <w:tcPr>
            <w:tcW w:w="1014" w:type="pct"/>
            <w:vMerge w:val="restart"/>
          </w:tcPr>
          <w:p w14:paraId="78B98726" w14:textId="77777777" w:rsidR="00A31D9F" w:rsidRPr="00763552" w:rsidRDefault="00A31D9F" w:rsidP="00176902">
            <w:pPr>
              <w:jc w:val="both"/>
              <w:rPr>
                <w:sz w:val="28"/>
                <w:szCs w:val="28"/>
              </w:rPr>
            </w:pPr>
            <w:r w:rsidRPr="00763552">
              <w:rPr>
                <w:b/>
                <w:sz w:val="22"/>
                <w:szCs w:val="22"/>
              </w:rPr>
              <w:t>Общая доля</w:t>
            </w:r>
            <w:r w:rsidRPr="00763552">
              <w:rPr>
                <w:rStyle w:val="ab"/>
                <w:b/>
                <w:sz w:val="22"/>
                <w:szCs w:val="22"/>
              </w:rPr>
              <w:footnoteReference w:id="4"/>
            </w:r>
          </w:p>
        </w:tc>
        <w:tc>
          <w:tcPr>
            <w:tcW w:w="1281" w:type="pct"/>
          </w:tcPr>
          <w:p w14:paraId="0082BE0C" w14:textId="77777777" w:rsidR="00A31D9F" w:rsidRPr="00763552" w:rsidRDefault="00A31D9F" w:rsidP="00176902">
            <w:pPr>
              <w:jc w:val="both"/>
              <w:rPr>
                <w:sz w:val="28"/>
                <w:szCs w:val="28"/>
              </w:rPr>
            </w:pPr>
            <w:r w:rsidRPr="00763552">
              <w:rPr>
                <w:b/>
                <w:sz w:val="22"/>
                <w:szCs w:val="22"/>
              </w:rPr>
              <w:t xml:space="preserve">в том числе: </w:t>
            </w:r>
          </w:p>
        </w:tc>
      </w:tr>
      <w:tr w:rsidR="00A31D9F" w:rsidRPr="00763552" w14:paraId="3974BF34" w14:textId="77777777" w:rsidTr="00176902">
        <w:tc>
          <w:tcPr>
            <w:tcW w:w="2705" w:type="pct"/>
            <w:vMerge/>
          </w:tcPr>
          <w:p w14:paraId="456BF216" w14:textId="77777777" w:rsidR="00A31D9F" w:rsidRPr="00763552" w:rsidRDefault="00A31D9F" w:rsidP="00176902">
            <w:pPr>
              <w:jc w:val="both"/>
              <w:rPr>
                <w:sz w:val="28"/>
                <w:szCs w:val="28"/>
              </w:rPr>
            </w:pPr>
          </w:p>
        </w:tc>
        <w:tc>
          <w:tcPr>
            <w:tcW w:w="1014" w:type="pct"/>
            <w:vMerge/>
          </w:tcPr>
          <w:p w14:paraId="59331D6E" w14:textId="77777777" w:rsidR="00A31D9F" w:rsidRPr="00763552" w:rsidRDefault="00A31D9F" w:rsidP="00176902">
            <w:pPr>
              <w:jc w:val="both"/>
              <w:rPr>
                <w:sz w:val="28"/>
                <w:szCs w:val="28"/>
              </w:rPr>
            </w:pPr>
          </w:p>
        </w:tc>
        <w:tc>
          <w:tcPr>
            <w:tcW w:w="1281" w:type="pct"/>
          </w:tcPr>
          <w:p w14:paraId="18FCE89E" w14:textId="77777777" w:rsidR="00A31D9F" w:rsidRPr="00763552" w:rsidRDefault="00A31D9F" w:rsidP="00176902">
            <w:pPr>
              <w:jc w:val="both"/>
              <w:rPr>
                <w:sz w:val="28"/>
                <w:szCs w:val="28"/>
              </w:rPr>
            </w:pPr>
            <w:r w:rsidRPr="00763552">
              <w:rPr>
                <w:sz w:val="22"/>
                <w:szCs w:val="22"/>
              </w:rPr>
              <w:t xml:space="preserve">на </w:t>
            </w:r>
            <w:r>
              <w:rPr>
                <w:sz w:val="22"/>
                <w:szCs w:val="22"/>
              </w:rPr>
              <w:t>2026</w:t>
            </w:r>
            <w:r w:rsidRPr="00763552">
              <w:rPr>
                <w:sz w:val="22"/>
                <w:szCs w:val="22"/>
              </w:rPr>
              <w:t xml:space="preserve"> г.</w:t>
            </w:r>
          </w:p>
        </w:tc>
      </w:tr>
      <w:tr w:rsidR="00A31D9F" w:rsidRPr="00763552" w14:paraId="3BBF0189" w14:textId="77777777" w:rsidTr="00176902">
        <w:tc>
          <w:tcPr>
            <w:tcW w:w="2705" w:type="pct"/>
          </w:tcPr>
          <w:p w14:paraId="4ED80482" w14:textId="77777777" w:rsidR="00A31D9F" w:rsidRPr="00763552" w:rsidRDefault="00A31D9F" w:rsidP="00176902">
            <w:pPr>
              <w:jc w:val="both"/>
              <w:rPr>
                <w:sz w:val="28"/>
                <w:szCs w:val="28"/>
              </w:rPr>
            </w:pPr>
            <w:r w:rsidRPr="00763552">
              <w:rPr>
                <w:sz w:val="22"/>
                <w:szCs w:val="22"/>
              </w:rPr>
              <w:t>Доля товаров, являющихся инновационными и (или) высокотехнологичными из общего объема предлагаемых товаров, в %</w:t>
            </w:r>
            <w:r w:rsidRPr="00763552">
              <w:rPr>
                <w:rStyle w:val="ab"/>
                <w:sz w:val="22"/>
                <w:szCs w:val="22"/>
              </w:rPr>
              <w:footnoteReference w:id="5"/>
            </w:r>
          </w:p>
        </w:tc>
        <w:tc>
          <w:tcPr>
            <w:tcW w:w="1014" w:type="pct"/>
          </w:tcPr>
          <w:p w14:paraId="5031C82A" w14:textId="77777777" w:rsidR="00A31D9F" w:rsidRPr="00763552" w:rsidRDefault="00A31D9F" w:rsidP="00176902">
            <w:pPr>
              <w:jc w:val="both"/>
              <w:rPr>
                <w:sz w:val="28"/>
                <w:szCs w:val="28"/>
              </w:rPr>
            </w:pPr>
            <w:r w:rsidRPr="00763552">
              <w:rPr>
                <w:i/>
                <w:sz w:val="22"/>
                <w:szCs w:val="22"/>
              </w:rPr>
              <w:t>Указать долю в %</w:t>
            </w:r>
          </w:p>
        </w:tc>
        <w:tc>
          <w:tcPr>
            <w:tcW w:w="1281" w:type="pct"/>
          </w:tcPr>
          <w:p w14:paraId="20D8E467" w14:textId="77777777" w:rsidR="00A31D9F" w:rsidRPr="00763552" w:rsidRDefault="00A31D9F" w:rsidP="00176902">
            <w:pPr>
              <w:jc w:val="both"/>
              <w:rPr>
                <w:sz w:val="28"/>
                <w:szCs w:val="28"/>
              </w:rPr>
            </w:pPr>
            <w:r w:rsidRPr="00763552">
              <w:rPr>
                <w:i/>
                <w:sz w:val="22"/>
                <w:szCs w:val="22"/>
              </w:rPr>
              <w:t>Указать долю в %</w:t>
            </w:r>
          </w:p>
        </w:tc>
      </w:tr>
      <w:tr w:rsidR="00A31D9F" w:rsidRPr="00763552" w14:paraId="30E9790E" w14:textId="77777777" w:rsidTr="00176902">
        <w:tc>
          <w:tcPr>
            <w:tcW w:w="2705" w:type="pct"/>
          </w:tcPr>
          <w:p w14:paraId="29AAAE80" w14:textId="77777777" w:rsidR="00A31D9F" w:rsidRPr="00763552" w:rsidRDefault="00A31D9F" w:rsidP="00176902">
            <w:pPr>
              <w:jc w:val="both"/>
              <w:rPr>
                <w:sz w:val="28"/>
                <w:szCs w:val="28"/>
              </w:rPr>
            </w:pPr>
            <w:r w:rsidRPr="00763552">
              <w:rPr>
                <w:sz w:val="22"/>
                <w:szCs w:val="22"/>
              </w:rPr>
              <w:t>Доля товаров, произведенных в Российской Федерации, из общего объема закупки,</w:t>
            </w:r>
            <w:r w:rsidRPr="00763552" w:rsidDel="009B2F47">
              <w:rPr>
                <w:sz w:val="22"/>
                <w:szCs w:val="22"/>
              </w:rPr>
              <w:t xml:space="preserve"> </w:t>
            </w:r>
            <w:r w:rsidRPr="00763552">
              <w:rPr>
                <w:sz w:val="22"/>
                <w:szCs w:val="22"/>
              </w:rPr>
              <w:t>в %</w:t>
            </w:r>
          </w:p>
        </w:tc>
        <w:tc>
          <w:tcPr>
            <w:tcW w:w="1014" w:type="pct"/>
          </w:tcPr>
          <w:p w14:paraId="13F53427" w14:textId="77777777" w:rsidR="00A31D9F" w:rsidRPr="00763552" w:rsidRDefault="00A31D9F" w:rsidP="00176902">
            <w:pPr>
              <w:jc w:val="both"/>
              <w:rPr>
                <w:sz w:val="28"/>
                <w:szCs w:val="28"/>
              </w:rPr>
            </w:pPr>
            <w:r w:rsidRPr="00763552">
              <w:rPr>
                <w:i/>
                <w:sz w:val="22"/>
                <w:szCs w:val="22"/>
              </w:rPr>
              <w:t>Указать долю в %</w:t>
            </w:r>
          </w:p>
        </w:tc>
        <w:tc>
          <w:tcPr>
            <w:tcW w:w="1281" w:type="pct"/>
          </w:tcPr>
          <w:p w14:paraId="40DE72DE" w14:textId="77777777" w:rsidR="00A31D9F" w:rsidRPr="00763552" w:rsidRDefault="00A31D9F" w:rsidP="00176902">
            <w:pPr>
              <w:jc w:val="both"/>
              <w:rPr>
                <w:sz w:val="28"/>
                <w:szCs w:val="28"/>
              </w:rPr>
            </w:pPr>
            <w:r w:rsidRPr="00763552">
              <w:rPr>
                <w:i/>
                <w:sz w:val="22"/>
                <w:szCs w:val="22"/>
              </w:rPr>
              <w:t>Указать долю в %</w:t>
            </w:r>
          </w:p>
        </w:tc>
      </w:tr>
      <w:tr w:rsidR="00A31D9F" w:rsidRPr="00763552" w14:paraId="3599B9BD" w14:textId="77777777" w:rsidTr="00176902">
        <w:tc>
          <w:tcPr>
            <w:tcW w:w="2705" w:type="pct"/>
          </w:tcPr>
          <w:p w14:paraId="07D5CFBA" w14:textId="77777777" w:rsidR="00A31D9F" w:rsidRPr="00763552" w:rsidRDefault="00A31D9F" w:rsidP="00176902">
            <w:pPr>
              <w:jc w:val="both"/>
              <w:rPr>
                <w:sz w:val="28"/>
                <w:szCs w:val="28"/>
              </w:rPr>
            </w:pPr>
            <w:r w:rsidRPr="00763552">
              <w:rPr>
                <w:sz w:val="22"/>
                <w:szCs w:val="22"/>
              </w:rPr>
              <w:t>Доля товаров, по которым участник является производителем, из общего объема закупки,</w:t>
            </w:r>
            <w:r w:rsidRPr="00763552" w:rsidDel="009B2F47">
              <w:rPr>
                <w:sz w:val="22"/>
                <w:szCs w:val="22"/>
              </w:rPr>
              <w:t xml:space="preserve"> </w:t>
            </w:r>
            <w:r w:rsidRPr="00763552">
              <w:rPr>
                <w:sz w:val="22"/>
                <w:szCs w:val="22"/>
              </w:rPr>
              <w:t>в %</w:t>
            </w:r>
          </w:p>
        </w:tc>
        <w:tc>
          <w:tcPr>
            <w:tcW w:w="1014" w:type="pct"/>
          </w:tcPr>
          <w:p w14:paraId="308ECA8B" w14:textId="77777777" w:rsidR="00A31D9F" w:rsidRPr="00763552" w:rsidRDefault="00A31D9F" w:rsidP="00176902">
            <w:pPr>
              <w:jc w:val="both"/>
              <w:rPr>
                <w:sz w:val="28"/>
                <w:szCs w:val="28"/>
              </w:rPr>
            </w:pPr>
            <w:r w:rsidRPr="00763552">
              <w:rPr>
                <w:i/>
                <w:sz w:val="22"/>
                <w:szCs w:val="22"/>
              </w:rPr>
              <w:t>Указать долю в %</w:t>
            </w:r>
          </w:p>
        </w:tc>
        <w:tc>
          <w:tcPr>
            <w:tcW w:w="1281" w:type="pct"/>
          </w:tcPr>
          <w:p w14:paraId="70FD0445" w14:textId="77777777" w:rsidR="00A31D9F" w:rsidRPr="00763552" w:rsidRDefault="00A31D9F" w:rsidP="00176902">
            <w:pPr>
              <w:jc w:val="both"/>
              <w:rPr>
                <w:sz w:val="28"/>
                <w:szCs w:val="28"/>
              </w:rPr>
            </w:pPr>
            <w:r w:rsidRPr="00763552">
              <w:rPr>
                <w:i/>
                <w:sz w:val="22"/>
                <w:szCs w:val="22"/>
              </w:rPr>
              <w:t>Указать долю в %</w:t>
            </w:r>
          </w:p>
        </w:tc>
      </w:tr>
    </w:tbl>
    <w:p w14:paraId="39603664" w14:textId="77777777" w:rsidR="00A31D9F" w:rsidRPr="00763552" w:rsidRDefault="00A31D9F" w:rsidP="00A31D9F">
      <w:pPr>
        <w:jc w:val="center"/>
        <w:rPr>
          <w:b/>
          <w:color w:val="000000"/>
          <w:sz w:val="28"/>
          <w:szCs w:val="28"/>
        </w:rPr>
      </w:pPr>
    </w:p>
    <w:p w14:paraId="3B1378E3" w14:textId="77777777" w:rsidR="00A31D9F" w:rsidRPr="00763552" w:rsidRDefault="00A31D9F" w:rsidP="00A31D9F">
      <w:pPr>
        <w:jc w:val="center"/>
        <w:rPr>
          <w:b/>
          <w:color w:val="000000"/>
          <w:sz w:val="28"/>
          <w:szCs w:val="28"/>
        </w:rPr>
        <w:sectPr w:rsidR="00A31D9F" w:rsidRPr="00763552" w:rsidSect="00D15BFE">
          <w:pgSz w:w="11906" w:h="16838"/>
          <w:pgMar w:top="851" w:right="851" w:bottom="1418" w:left="1134" w:header="709" w:footer="709" w:gutter="0"/>
          <w:cols w:space="708"/>
          <w:docGrid w:linePitch="360"/>
        </w:sectPr>
      </w:pPr>
    </w:p>
    <w:p w14:paraId="75117F24" w14:textId="77777777" w:rsidR="00A31D9F" w:rsidRPr="00763552" w:rsidRDefault="00A31D9F" w:rsidP="00A31D9F">
      <w:pPr>
        <w:jc w:val="center"/>
        <w:rPr>
          <w:bCs/>
          <w:sz w:val="28"/>
          <w:szCs w:val="28"/>
          <w:u w:val="single"/>
        </w:rPr>
      </w:pPr>
      <w:r w:rsidRPr="00763552">
        <w:rPr>
          <w:b/>
          <w:sz w:val="28"/>
          <w:szCs w:val="28"/>
        </w:rPr>
        <w:lastRenderedPageBreak/>
        <w:t>Форма технического предложения участника</w:t>
      </w:r>
    </w:p>
    <w:p w14:paraId="3B4790BF" w14:textId="77777777" w:rsidR="00A31D9F" w:rsidRPr="00763552" w:rsidRDefault="00A31D9F" w:rsidP="00A31D9F">
      <w:pPr>
        <w:jc w:val="both"/>
        <w:rPr>
          <w:bCs/>
          <w:sz w:val="28"/>
          <w:szCs w:val="28"/>
          <w:u w:val="single"/>
        </w:rPr>
      </w:pPr>
    </w:p>
    <w:p w14:paraId="4388D537" w14:textId="77777777" w:rsidR="00A31D9F" w:rsidRPr="00763552" w:rsidRDefault="00A31D9F" w:rsidP="00A31D9F">
      <w:pPr>
        <w:jc w:val="both"/>
        <w:rPr>
          <w:bCs/>
          <w:i/>
          <w:sz w:val="28"/>
          <w:szCs w:val="28"/>
          <w:u w:val="single"/>
        </w:rPr>
      </w:pPr>
      <w:r w:rsidRPr="00763552">
        <w:rPr>
          <w:bCs/>
          <w:i/>
          <w:sz w:val="28"/>
          <w:szCs w:val="28"/>
          <w:u w:val="single"/>
        </w:rPr>
        <w:t>Инструкция по заполнению формы технического предложения:</w:t>
      </w:r>
    </w:p>
    <w:p w14:paraId="7368730C" w14:textId="77777777" w:rsidR="00A31D9F" w:rsidRPr="00763552" w:rsidRDefault="00A31D9F" w:rsidP="00A31D9F">
      <w:pPr>
        <w:jc w:val="both"/>
        <w:rPr>
          <w:b/>
          <w:i/>
          <w:sz w:val="28"/>
          <w:szCs w:val="28"/>
        </w:rPr>
      </w:pPr>
      <w:r w:rsidRPr="00763552">
        <w:rPr>
          <w:b/>
          <w:i/>
          <w:sz w:val="28"/>
          <w:szCs w:val="28"/>
        </w:rPr>
        <w:t>В техническом предложении не допускается указание наименования участника (в том числе в наименовании файла), а также ценового предложения.</w:t>
      </w:r>
    </w:p>
    <w:p w14:paraId="09128BEC" w14:textId="77777777" w:rsidR="00A31D9F" w:rsidRPr="00763552" w:rsidRDefault="00A31D9F" w:rsidP="00A31D9F">
      <w:pPr>
        <w:jc w:val="both"/>
        <w:rPr>
          <w:bCs/>
          <w:i/>
          <w:sz w:val="28"/>
          <w:szCs w:val="28"/>
        </w:rPr>
      </w:pPr>
      <w:r w:rsidRPr="00763552">
        <w:rPr>
          <w:bCs/>
          <w:i/>
          <w:sz w:val="28"/>
          <w:szCs w:val="28"/>
        </w:rPr>
        <w:t xml:space="preserve">Техническое предложение оформляется участником отдельно и предоставляется в составе первой части заявки на участие в закупке в формате </w:t>
      </w:r>
      <w:r w:rsidRPr="00763552">
        <w:rPr>
          <w:bCs/>
          <w:i/>
          <w:sz w:val="28"/>
          <w:szCs w:val="28"/>
          <w:lang w:val="en-US"/>
        </w:rPr>
        <w:t>MS</w:t>
      </w:r>
      <w:r w:rsidRPr="00763552">
        <w:rPr>
          <w:bCs/>
          <w:i/>
          <w:sz w:val="28"/>
          <w:szCs w:val="28"/>
        </w:rPr>
        <w:t xml:space="preserve"> </w:t>
      </w:r>
      <w:r w:rsidRPr="00763552">
        <w:rPr>
          <w:bCs/>
          <w:i/>
          <w:sz w:val="28"/>
          <w:szCs w:val="28"/>
          <w:lang w:val="en-US"/>
        </w:rPr>
        <w:t>Word</w:t>
      </w:r>
    </w:p>
    <w:p w14:paraId="278E9A41" w14:textId="77777777" w:rsidR="00A31D9F" w:rsidRPr="00763552" w:rsidRDefault="00A31D9F" w:rsidP="00A31D9F">
      <w:pPr>
        <w:jc w:val="both"/>
        <w:rPr>
          <w:bCs/>
          <w:i/>
          <w:sz w:val="28"/>
          <w:szCs w:val="28"/>
        </w:rPr>
      </w:pPr>
      <w:r w:rsidRPr="00763552">
        <w:rPr>
          <w:bCs/>
          <w:i/>
          <w:sz w:val="28"/>
          <w:szCs w:val="28"/>
        </w:rPr>
        <w:t>Техническое предложение заполняется участником с учетом требований технического задания и характеристик предлагаемых товаров.</w:t>
      </w:r>
    </w:p>
    <w:p w14:paraId="24C067F6" w14:textId="77777777" w:rsidR="00A31D9F" w:rsidRPr="00763552" w:rsidRDefault="00A31D9F" w:rsidP="00A31D9F">
      <w:pPr>
        <w:jc w:val="both"/>
        <w:rPr>
          <w:bCs/>
          <w:i/>
          <w:sz w:val="28"/>
          <w:szCs w:val="28"/>
        </w:rPr>
      </w:pPr>
      <w:r w:rsidRPr="00763552">
        <w:rPr>
          <w:i/>
          <w:noProof/>
          <w:sz w:val="28"/>
          <w:szCs w:val="28"/>
        </w:rPr>
        <mc:AlternateContent>
          <mc:Choice Requires="wps">
            <w:drawing>
              <wp:anchor distT="0" distB="0" distL="114300" distR="114300" simplePos="0" relativeHeight="251659264" behindDoc="1" locked="0" layoutInCell="1" allowOverlap="1" wp14:anchorId="182D4EA4" wp14:editId="1D2EA380">
                <wp:simplePos x="0" y="0"/>
                <wp:positionH relativeFrom="column">
                  <wp:posOffset>1245235</wp:posOffset>
                </wp:positionH>
                <wp:positionV relativeFrom="paragraph">
                  <wp:posOffset>1014730</wp:posOffset>
                </wp:positionV>
                <wp:extent cx="8148955" cy="643890"/>
                <wp:effectExtent l="0" t="1660525" r="0" b="1762760"/>
                <wp:wrapNone/>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3311003">
                          <a:off x="0" y="0"/>
                          <a:ext cx="8148955" cy="643890"/>
                        </a:xfrm>
                        <a:prstGeom prst="rect">
                          <a:avLst/>
                        </a:prstGeom>
                        <a:extLst>
                          <a:ext uri="{AF507438-7753-43E0-B8FC-AC1667EBCBE1}">
                            <a14:hiddenEffects xmlns:a14="http://schemas.microsoft.com/office/drawing/2010/main">
                              <a:effectLst/>
                            </a14:hiddenEffects>
                          </a:ext>
                        </a:extLst>
                      </wps:spPr>
                      <wps:txbx>
                        <w:txbxContent>
                          <w:p w14:paraId="0F00944B" w14:textId="77777777" w:rsidR="00A31D9F" w:rsidRDefault="00A31D9F" w:rsidP="00A31D9F">
                            <w:pPr>
                              <w:jc w:val="center"/>
                              <w:rPr>
                                <w:rFonts w:ascii="Arial Black" w:hAnsi="Arial Black"/>
                                <w:color w:val="BFBFBF"/>
                                <w:sz w:val="72"/>
                                <w:szCs w:val="72"/>
                                <w14:textOutline w14:w="9525" w14:cap="flat" w14:cmpd="sng" w14:algn="ctr">
                                  <w14:solidFill>
                                    <w14:srgbClr w14:val="BFBFBF"/>
                                  </w14:solidFill>
                                  <w14:prstDash w14:val="solid"/>
                                  <w14:round/>
                                </w14:textOutline>
                              </w:rPr>
                            </w:pPr>
                            <w:r>
                              <w:rPr>
                                <w:rFonts w:ascii="Arial Black" w:hAnsi="Arial Black"/>
                                <w:color w:val="BFBFBF"/>
                                <w:sz w:val="72"/>
                                <w:szCs w:val="72"/>
                                <w14:textOutline w14:w="9525" w14:cap="flat" w14:cmpd="sng" w14:algn="ctr">
                                  <w14:solidFill>
                                    <w14:srgbClr w14:val="BFBFBF"/>
                                  </w14:solidFill>
                                  <w14:prstDash w14:val="solid"/>
                                  <w14:round/>
                                </w14:textOutline>
                              </w:rPr>
                              <w:t>ФОРМА</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82D4EA4" id="_x0000_t202" coordsize="21600,21600" o:spt="202" path="m,l,21600r21600,l21600,xe">
                <v:stroke joinstyle="miter"/>
                <v:path gradientshapeok="t" o:connecttype="rect"/>
              </v:shapetype>
              <v:shape id="Надпись 1" o:spid="_x0000_s1026" type="#_x0000_t202" style="position:absolute;left:0;text-align:left;margin-left:98.05pt;margin-top:79.9pt;width:641.65pt;height:50.7pt;rotation:-1868872fd;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" filled="f" stroked="f">
                <o:lock v:ext="edit" shapetype="t"/>
                <v:textbox style="mso-fit-shape-to-text:t">
                  <w:txbxContent>
                    <w:p w14:paraId="0F00944B" w14:textId="77777777" w:rsidR="00A31D9F" w:rsidRDefault="00A31D9F" w:rsidP="00A31D9F">
                      <w:pPr>
                        <w:jc w:val="center"/>
                        <w:rPr>
                          <w:rFonts w:ascii="Arial Black" w:hAnsi="Arial Black"/>
                          <w:color w:val="BFBFBF"/>
                          <w:sz w:val="72"/>
                          <w:szCs w:val="72"/>
                          <w14:textOutline w14:w="9525" w14:cap="flat" w14:cmpd="sng" w14:algn="ctr">
                            <w14:solidFill>
                              <w14:srgbClr w14:val="BFBFBF"/>
                            </w14:solidFill>
                            <w14:prstDash w14:val="solid"/>
                            <w14:round/>
                          </w14:textOutline>
                        </w:rPr>
                      </w:pPr>
                      <w:r>
                        <w:rPr>
                          <w:rFonts w:ascii="Arial Black" w:hAnsi="Arial Black"/>
                          <w:color w:val="BFBFBF"/>
                          <w:sz w:val="72"/>
                          <w:szCs w:val="72"/>
                          <w14:textOutline w14:w="9525" w14:cap="flat" w14:cmpd="sng" w14:algn="ctr">
                            <w14:solidFill>
                              <w14:srgbClr w14:val="BFBFBF"/>
                            </w14:solidFill>
                            <w14:prstDash w14:val="solid"/>
                            <w14:round/>
                          </w14:textOutline>
                        </w:rPr>
                        <w:t>ФОРМА</w:t>
                      </w:r>
                    </w:p>
                  </w:txbxContent>
                </v:textbox>
              </v:shape>
            </w:pict>
          </mc:Fallback>
        </mc:AlternateContent>
      </w:r>
      <w:r w:rsidRPr="00763552">
        <w:rPr>
          <w:bCs/>
          <w:i/>
          <w:sz w:val="28"/>
          <w:szCs w:val="28"/>
        </w:rPr>
        <w:t>Характеристики товаров должны быть изложены таким образом, чтобы при рассмотрении заявок не допускалось их неоднозначное толкование. Описание характеристик должно соответствовать требованиям технического задания, а также форме технического предложения. При поставке товаров в техническом предложении должны быть указаны наименования предлагаемого товара, марка (при наличии), модель (при наличии), наименование производителя (если такое требование предусмотрено формой технического предложения) по каждой номенклатурной позиции.</w:t>
      </w:r>
    </w:p>
    <w:p w14:paraId="046112A0" w14:textId="77777777" w:rsidR="00A31D9F" w:rsidRPr="00763552" w:rsidRDefault="00A31D9F" w:rsidP="00A31D9F">
      <w:pPr>
        <w:jc w:val="both"/>
        <w:rPr>
          <w:bCs/>
          <w:sz w:val="28"/>
          <w:szCs w:val="28"/>
        </w:rPr>
      </w:pPr>
    </w:p>
    <w:p w14:paraId="1B1437D4" w14:textId="77777777" w:rsidR="00A31D9F" w:rsidRPr="00763552" w:rsidRDefault="00A31D9F" w:rsidP="00A31D9F">
      <w:r w:rsidRPr="00763552">
        <w:rPr>
          <w:b/>
        </w:rPr>
        <w:br w:type="page"/>
      </w:r>
    </w:p>
    <w:p w14:paraId="71AE803A" w14:textId="77777777" w:rsidR="00A31D9F" w:rsidRPr="00763552" w:rsidRDefault="00A31D9F" w:rsidP="00A31D9F">
      <w:pPr>
        <w:jc w:val="center"/>
        <w:rPr>
          <w:b/>
          <w:bCs/>
          <w:sz w:val="28"/>
          <w:szCs w:val="28"/>
        </w:rPr>
      </w:pPr>
      <w:r w:rsidRPr="00763552">
        <w:rPr>
          <w:b/>
          <w:bCs/>
          <w:sz w:val="28"/>
          <w:szCs w:val="28"/>
        </w:rPr>
        <w:lastRenderedPageBreak/>
        <w:t>Техническое предложение</w:t>
      </w:r>
    </w:p>
    <w:p w14:paraId="4E7A2476" w14:textId="77777777" w:rsidR="00A31D9F" w:rsidRPr="00763552" w:rsidRDefault="00A31D9F" w:rsidP="00A31D9F">
      <w:pPr>
        <w:rPr>
          <w:bCs/>
        </w:rPr>
      </w:pPr>
    </w:p>
    <w:p w14:paraId="3ED59237" w14:textId="77777777" w:rsidR="00A31D9F" w:rsidRPr="00763552" w:rsidRDefault="00A31D9F" w:rsidP="00A31D9F">
      <w:pPr>
        <w:ind w:firstLine="709"/>
        <w:jc w:val="both"/>
      </w:pPr>
      <w:r w:rsidRPr="00763552">
        <w:rPr>
          <w:b/>
        </w:rPr>
        <w:t xml:space="preserve">Номер и предмет закупки </w:t>
      </w:r>
      <w:r w:rsidRPr="00763552">
        <w:t>________________________________________________________________ (</w:t>
      </w:r>
      <w:r w:rsidRPr="00763552">
        <w:rPr>
          <w:i/>
        </w:rPr>
        <w:t>участник должен указать номер и предмет закупки, соответствующие указанным в документации о закупке</w:t>
      </w:r>
      <w:r w:rsidRPr="00763552">
        <w:t>)</w:t>
      </w:r>
    </w:p>
    <w:p w14:paraId="22572F89" w14:textId="77777777" w:rsidR="00A31D9F" w:rsidRPr="00763552" w:rsidRDefault="00A31D9F" w:rsidP="00A31D9F">
      <w:pPr>
        <w:pStyle w:val="a5"/>
        <w:ind w:left="0" w:firstLine="709"/>
        <w:jc w:val="both"/>
        <w:rPr>
          <w:bCs/>
          <w:lang w:val="ru-RU"/>
        </w:rPr>
      </w:pPr>
    </w:p>
    <w:tbl>
      <w:tblPr>
        <w:tblW w:w="49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43"/>
        <w:gridCol w:w="1512"/>
        <w:gridCol w:w="2233"/>
        <w:gridCol w:w="838"/>
        <w:gridCol w:w="1676"/>
        <w:gridCol w:w="2514"/>
        <w:gridCol w:w="2933"/>
      </w:tblGrid>
      <w:tr w:rsidR="00A31D9F" w:rsidRPr="00763552" w14:paraId="4A39D6BF" w14:textId="77777777" w:rsidTr="00176902">
        <w:trPr>
          <w:trHeight w:val="428"/>
        </w:trPr>
        <w:tc>
          <w:tcPr>
            <w:tcW w:w="5000" w:type="pct"/>
            <w:gridSpan w:val="7"/>
            <w:tcBorders>
              <w:top w:val="single" w:sz="4" w:space="0" w:color="auto"/>
              <w:left w:val="single" w:sz="4" w:space="0" w:color="auto"/>
              <w:bottom w:val="single" w:sz="4" w:space="0" w:color="auto"/>
              <w:right w:val="single" w:sz="4" w:space="0" w:color="auto"/>
            </w:tcBorders>
          </w:tcPr>
          <w:p w14:paraId="05C74F4C" w14:textId="77777777" w:rsidR="00A31D9F" w:rsidRPr="00763552" w:rsidRDefault="00A31D9F" w:rsidP="00176902">
            <w:pPr>
              <w:jc w:val="both"/>
              <w:rPr>
                <w:b/>
                <w:bCs/>
              </w:rPr>
            </w:pPr>
            <w:r w:rsidRPr="00763552">
              <w:rPr>
                <w:b/>
                <w:bCs/>
              </w:rPr>
              <w:t>1. Наименование</w:t>
            </w:r>
            <w:r w:rsidRPr="00763552">
              <w:rPr>
                <w:rStyle w:val="ab"/>
                <w:b/>
                <w:bCs/>
              </w:rPr>
              <w:footnoteReference w:id="6"/>
            </w:r>
            <w:r w:rsidRPr="00763552">
              <w:rPr>
                <w:b/>
                <w:bCs/>
              </w:rPr>
              <w:t xml:space="preserve"> товара, их количество </w:t>
            </w:r>
          </w:p>
        </w:tc>
      </w:tr>
      <w:tr w:rsidR="00A31D9F" w:rsidRPr="00763552" w14:paraId="25CA7E80" w14:textId="77777777" w:rsidTr="00176902">
        <w:tc>
          <w:tcPr>
            <w:tcW w:w="921" w:type="pct"/>
          </w:tcPr>
          <w:p w14:paraId="27F049CF" w14:textId="77777777" w:rsidR="00A31D9F" w:rsidRPr="00763552" w:rsidRDefault="00A31D9F" w:rsidP="00176902">
            <w:pPr>
              <w:jc w:val="both"/>
              <w:rPr>
                <w:b/>
              </w:rPr>
            </w:pPr>
            <w:r w:rsidRPr="00763552">
              <w:rPr>
                <w:b/>
              </w:rPr>
              <w:t>Наименование товара</w:t>
            </w:r>
          </w:p>
        </w:tc>
        <w:tc>
          <w:tcPr>
            <w:tcW w:w="1597" w:type="pct"/>
            <w:gridSpan w:val="3"/>
          </w:tcPr>
          <w:p w14:paraId="484C5DAB" w14:textId="77777777" w:rsidR="00A31D9F" w:rsidRPr="00763552" w:rsidRDefault="00A31D9F" w:rsidP="00176902">
            <w:pPr>
              <w:jc w:val="both"/>
              <w:rPr>
                <w:b/>
              </w:rPr>
            </w:pPr>
            <w:r w:rsidRPr="00763552">
              <w:rPr>
                <w:b/>
              </w:rPr>
              <w:t>Код товара по Общероссийскому классификатору продукции по видам экономической деятельности ОК 034-</w:t>
            </w:r>
            <w:r>
              <w:rPr>
                <w:b/>
              </w:rPr>
              <w:t>233</w:t>
            </w:r>
            <w:r w:rsidRPr="00763552">
              <w:rPr>
                <w:b/>
              </w:rPr>
              <w:t>4 (КПЕС 2008) (ОКПД 2)</w:t>
            </w:r>
          </w:p>
        </w:tc>
        <w:tc>
          <w:tcPr>
            <w:tcW w:w="584" w:type="pct"/>
          </w:tcPr>
          <w:p w14:paraId="34B2504C" w14:textId="77777777" w:rsidR="00A31D9F" w:rsidRPr="00763552" w:rsidRDefault="00A31D9F" w:rsidP="00176902">
            <w:pPr>
              <w:jc w:val="both"/>
              <w:rPr>
                <w:b/>
              </w:rPr>
            </w:pPr>
            <w:r w:rsidRPr="00763552">
              <w:rPr>
                <w:b/>
              </w:rPr>
              <w:t>Ед.изм.</w:t>
            </w:r>
          </w:p>
        </w:tc>
        <w:tc>
          <w:tcPr>
            <w:tcW w:w="876" w:type="pct"/>
          </w:tcPr>
          <w:p w14:paraId="37BF5205" w14:textId="77777777" w:rsidR="00A31D9F" w:rsidRPr="00763552" w:rsidRDefault="00A31D9F" w:rsidP="00176902">
            <w:pPr>
              <w:jc w:val="both"/>
              <w:rPr>
                <w:b/>
              </w:rPr>
            </w:pPr>
            <w:r w:rsidRPr="00763552">
              <w:rPr>
                <w:b/>
              </w:rPr>
              <w:t>Количество</w:t>
            </w:r>
          </w:p>
        </w:tc>
        <w:tc>
          <w:tcPr>
            <w:tcW w:w="1022" w:type="pct"/>
          </w:tcPr>
          <w:p w14:paraId="41BA5E8F" w14:textId="77777777" w:rsidR="00A31D9F" w:rsidRPr="00763552" w:rsidRDefault="00A31D9F" w:rsidP="00176902">
            <w:pPr>
              <w:jc w:val="both"/>
              <w:rPr>
                <w:b/>
              </w:rPr>
            </w:pPr>
            <w:r w:rsidRPr="00763552">
              <w:rPr>
                <w:b/>
              </w:rPr>
              <w:t>Производитель</w:t>
            </w:r>
          </w:p>
        </w:tc>
      </w:tr>
      <w:tr w:rsidR="00A31D9F" w:rsidRPr="00763552" w14:paraId="0ED1436B" w14:textId="77777777" w:rsidTr="00176902">
        <w:tc>
          <w:tcPr>
            <w:tcW w:w="921" w:type="pct"/>
          </w:tcPr>
          <w:p w14:paraId="6463B337" w14:textId="77777777" w:rsidR="00A31D9F" w:rsidRPr="00763552" w:rsidRDefault="00A31D9F" w:rsidP="00176902">
            <w:pPr>
              <w:jc w:val="both"/>
            </w:pPr>
            <w:r w:rsidRPr="00763552">
              <w:t>Указать наименование товара с указанием марки (при наличии), модели (при наличии)</w:t>
            </w:r>
          </w:p>
        </w:tc>
        <w:tc>
          <w:tcPr>
            <w:tcW w:w="1597" w:type="pct"/>
            <w:gridSpan w:val="3"/>
          </w:tcPr>
          <w:p w14:paraId="5FDF2017" w14:textId="77777777" w:rsidR="00A31D9F" w:rsidRPr="00763552" w:rsidRDefault="00A31D9F" w:rsidP="00176902">
            <w:pPr>
              <w:jc w:val="both"/>
            </w:pPr>
            <w:r w:rsidRPr="00763552">
              <w:t>Указать код согласно ОК 034-</w:t>
            </w:r>
            <w:r>
              <w:t>233</w:t>
            </w:r>
            <w:r w:rsidRPr="00763552">
              <w:t>4 (КПЕС 2008) с точностью до класса, подкласса, группы, подгруппы, вида, категории или подкатегории закупаемого товара</w:t>
            </w:r>
          </w:p>
        </w:tc>
        <w:tc>
          <w:tcPr>
            <w:tcW w:w="584" w:type="pct"/>
          </w:tcPr>
          <w:p w14:paraId="0DDF0DC4" w14:textId="77777777" w:rsidR="00A31D9F" w:rsidRPr="00763552" w:rsidRDefault="00A31D9F" w:rsidP="00176902">
            <w:pPr>
              <w:jc w:val="both"/>
            </w:pPr>
            <w:r w:rsidRPr="00763552">
              <w:t>Указать ед. изм. согласно ОКЕИ</w:t>
            </w:r>
          </w:p>
        </w:tc>
        <w:tc>
          <w:tcPr>
            <w:tcW w:w="876" w:type="pct"/>
          </w:tcPr>
          <w:p w14:paraId="411FD1E6" w14:textId="77777777" w:rsidR="00A31D9F" w:rsidRPr="00763552" w:rsidRDefault="00A31D9F" w:rsidP="00176902">
            <w:pPr>
              <w:jc w:val="both"/>
            </w:pPr>
            <w:r w:rsidRPr="00763552">
              <w:t>Указать количество согласно единицам измерения</w:t>
            </w:r>
          </w:p>
        </w:tc>
        <w:tc>
          <w:tcPr>
            <w:tcW w:w="1022" w:type="pct"/>
          </w:tcPr>
          <w:p w14:paraId="7CC43925" w14:textId="77777777" w:rsidR="00A31D9F" w:rsidRPr="00763552" w:rsidRDefault="00A31D9F" w:rsidP="00176902">
            <w:pPr>
              <w:jc w:val="both"/>
            </w:pPr>
            <w:r w:rsidRPr="00763552">
              <w:t>Участник должен указать организационно-правовую форму, наименование производителя и его ИНН</w:t>
            </w:r>
            <w:r w:rsidRPr="00763552">
              <w:rPr>
                <w:rStyle w:val="ab"/>
              </w:rPr>
              <w:footnoteReference w:id="7"/>
            </w:r>
          </w:p>
        </w:tc>
      </w:tr>
      <w:tr w:rsidR="00A31D9F" w:rsidRPr="00763552" w14:paraId="18CAFE54" w14:textId="77777777" w:rsidTr="00176902">
        <w:trPr>
          <w:trHeight w:val="445"/>
        </w:trPr>
        <w:tc>
          <w:tcPr>
            <w:tcW w:w="1448" w:type="pct"/>
            <w:gridSpan w:val="2"/>
          </w:tcPr>
          <w:p w14:paraId="0D1426D5" w14:textId="77777777" w:rsidR="00A31D9F" w:rsidRPr="00763552" w:rsidRDefault="00A31D9F" w:rsidP="00176902">
            <w:pPr>
              <w:jc w:val="both"/>
              <w:rPr>
                <w:bCs/>
              </w:rPr>
            </w:pPr>
            <w:r w:rsidRPr="00763552">
              <w:rPr>
                <w:b/>
                <w:bCs/>
              </w:rPr>
              <w:t>Применяемая участником ставка НДС</w:t>
            </w:r>
          </w:p>
        </w:tc>
        <w:tc>
          <w:tcPr>
            <w:tcW w:w="3552" w:type="pct"/>
            <w:gridSpan w:val="5"/>
          </w:tcPr>
          <w:p w14:paraId="59226D61" w14:textId="77777777" w:rsidR="00A31D9F" w:rsidRPr="00763552" w:rsidRDefault="00A31D9F" w:rsidP="00176902">
            <w:pPr>
              <w:jc w:val="both"/>
              <w:rPr>
                <w:bCs/>
              </w:rPr>
            </w:pPr>
            <w:r w:rsidRPr="00763552">
              <w:rPr>
                <w:bCs/>
              </w:rPr>
              <w:t>Указать применяемую участником ставку НДС в процентах</w:t>
            </w:r>
          </w:p>
        </w:tc>
      </w:tr>
      <w:tr w:rsidR="00A31D9F" w:rsidRPr="00763552" w14:paraId="0C7BA54D" w14:textId="77777777" w:rsidTr="00176902">
        <w:trPr>
          <w:trHeight w:val="551"/>
        </w:trPr>
        <w:tc>
          <w:tcPr>
            <w:tcW w:w="5000" w:type="pct"/>
            <w:gridSpan w:val="7"/>
          </w:tcPr>
          <w:p w14:paraId="3E8B990F" w14:textId="77777777" w:rsidR="00A31D9F" w:rsidRPr="00763552" w:rsidRDefault="00A31D9F" w:rsidP="00176902">
            <w:pPr>
              <w:jc w:val="both"/>
              <w:rPr>
                <w:b/>
                <w:bCs/>
              </w:rPr>
            </w:pPr>
            <w:r w:rsidRPr="00763552">
              <w:rPr>
                <w:b/>
                <w:bCs/>
              </w:rPr>
              <w:t>2. Характеристики предлагаемых товаров</w:t>
            </w:r>
            <w:r w:rsidRPr="00763552">
              <w:rPr>
                <w:rStyle w:val="ab"/>
                <w:b/>
                <w:bCs/>
              </w:rPr>
              <w:footnoteReference w:id="8"/>
            </w:r>
          </w:p>
        </w:tc>
      </w:tr>
      <w:tr w:rsidR="00A31D9F" w:rsidRPr="00763552" w14:paraId="37876B24" w14:textId="77777777" w:rsidTr="00176902">
        <w:trPr>
          <w:trHeight w:val="698"/>
        </w:trPr>
        <w:tc>
          <w:tcPr>
            <w:tcW w:w="1448" w:type="pct"/>
            <w:gridSpan w:val="2"/>
          </w:tcPr>
          <w:p w14:paraId="7E812E12" w14:textId="77777777" w:rsidR="00A31D9F" w:rsidRPr="00763552" w:rsidRDefault="00A31D9F" w:rsidP="00176902">
            <w:pPr>
              <w:jc w:val="both"/>
            </w:pPr>
            <w:r w:rsidRPr="00763552">
              <w:t>Указать наименование товара с указанием марки (при наличии), модели (при наличии).</w:t>
            </w:r>
          </w:p>
          <w:p w14:paraId="3CD16419" w14:textId="77777777" w:rsidR="00A31D9F" w:rsidRPr="00763552" w:rsidRDefault="00A31D9F" w:rsidP="00176902">
            <w:pPr>
              <w:jc w:val="both"/>
              <w:rPr>
                <w:bCs/>
              </w:rPr>
            </w:pPr>
          </w:p>
        </w:tc>
        <w:tc>
          <w:tcPr>
            <w:tcW w:w="778" w:type="pct"/>
          </w:tcPr>
          <w:p w14:paraId="47F9DACA" w14:textId="77777777" w:rsidR="00A31D9F" w:rsidRPr="00763552" w:rsidRDefault="00A31D9F" w:rsidP="00176902">
            <w:pPr>
              <w:jc w:val="both"/>
              <w:rPr>
                <w:bCs/>
              </w:rPr>
            </w:pPr>
            <w:r w:rsidRPr="00763552">
              <w:rPr>
                <w:bCs/>
              </w:rPr>
              <w:t>Технические и функциональные характеристики товара</w:t>
            </w:r>
          </w:p>
        </w:tc>
        <w:tc>
          <w:tcPr>
            <w:tcW w:w="2774" w:type="pct"/>
            <w:gridSpan w:val="4"/>
          </w:tcPr>
          <w:p w14:paraId="574B4AB4" w14:textId="77777777" w:rsidR="00A31D9F" w:rsidRPr="00763552" w:rsidRDefault="00A31D9F" w:rsidP="00176902">
            <w:pPr>
              <w:jc w:val="both"/>
              <w:rPr>
                <w:bCs/>
              </w:rPr>
            </w:pPr>
            <w:r w:rsidRPr="00763552">
              <w:rPr>
                <w:bCs/>
              </w:rPr>
              <w:t>Участник должен перечислить характеристики товара в соответствии с требованиями технического задания документации и указать их конкретные значения:</w:t>
            </w:r>
          </w:p>
          <w:p w14:paraId="7E7DB4A0" w14:textId="77777777" w:rsidR="00A31D9F" w:rsidRPr="00763552" w:rsidRDefault="00A31D9F" w:rsidP="00176902">
            <w:pPr>
              <w:jc w:val="both"/>
              <w:rPr>
                <w:bCs/>
              </w:rPr>
            </w:pPr>
          </w:p>
        </w:tc>
      </w:tr>
    </w:tbl>
    <w:p w14:paraId="61261839" w14:textId="77777777" w:rsidR="00A31D9F" w:rsidRPr="00763552" w:rsidRDefault="00A31D9F" w:rsidP="00A31D9F">
      <w:pPr>
        <w:jc w:val="center"/>
        <w:rPr>
          <w:b/>
          <w:color w:val="000000"/>
          <w:sz w:val="28"/>
          <w:szCs w:val="28"/>
        </w:rPr>
      </w:pPr>
    </w:p>
    <w:p w14:paraId="0D7C1BE0" w14:textId="77777777" w:rsidR="00A31D9F" w:rsidRPr="00763552" w:rsidRDefault="00A31D9F" w:rsidP="00A31D9F">
      <w:pPr>
        <w:rPr>
          <w:color w:val="000000"/>
        </w:rPr>
        <w:sectPr w:rsidR="00A31D9F" w:rsidRPr="00763552" w:rsidSect="00D15BFE">
          <w:pgSz w:w="16838" w:h="11906" w:orient="landscape"/>
          <w:pgMar w:top="1134" w:right="851" w:bottom="851" w:left="1418" w:header="709" w:footer="709" w:gutter="0"/>
          <w:cols w:space="708"/>
          <w:docGrid w:linePitch="360"/>
        </w:sectPr>
      </w:pPr>
    </w:p>
    <w:p w14:paraId="6D4619B1" w14:textId="77777777" w:rsidR="00A31D9F" w:rsidRPr="00763552" w:rsidRDefault="00A31D9F" w:rsidP="00A31D9F">
      <w:pPr>
        <w:jc w:val="center"/>
        <w:rPr>
          <w:b/>
          <w:sz w:val="28"/>
          <w:szCs w:val="28"/>
        </w:rPr>
      </w:pPr>
      <w:bookmarkStart w:id="5" w:name="_Hlk221607482"/>
      <w:r w:rsidRPr="00763552">
        <w:rPr>
          <w:b/>
          <w:sz w:val="28"/>
          <w:szCs w:val="28"/>
        </w:rPr>
        <w:lastRenderedPageBreak/>
        <w:t>Форма сведений о наименовании страны происхождения поставляемого товара</w:t>
      </w:r>
    </w:p>
    <w:p w14:paraId="355499C8" w14:textId="77777777" w:rsidR="00A31D9F" w:rsidRPr="00763552" w:rsidRDefault="00A31D9F" w:rsidP="00A31D9F">
      <w:pPr>
        <w:jc w:val="center"/>
        <w:rPr>
          <w:i/>
          <w:sz w:val="28"/>
          <w:szCs w:val="28"/>
        </w:rPr>
      </w:pPr>
      <w:r w:rsidRPr="00763552">
        <w:rPr>
          <w:i/>
          <w:sz w:val="28"/>
          <w:szCs w:val="28"/>
        </w:rPr>
        <w:t xml:space="preserve">представляется в формате </w:t>
      </w:r>
      <w:r w:rsidRPr="00763552">
        <w:rPr>
          <w:i/>
          <w:sz w:val="28"/>
          <w:szCs w:val="28"/>
          <w:lang w:val="en-US"/>
        </w:rPr>
        <w:t>MS</w:t>
      </w:r>
      <w:r w:rsidRPr="00763552">
        <w:rPr>
          <w:i/>
          <w:sz w:val="28"/>
          <w:szCs w:val="28"/>
        </w:rPr>
        <w:t xml:space="preserve"> </w:t>
      </w:r>
      <w:r w:rsidRPr="00763552">
        <w:rPr>
          <w:i/>
          <w:sz w:val="28"/>
          <w:szCs w:val="28"/>
          <w:lang w:val="en-US"/>
        </w:rPr>
        <w:t>Word</w:t>
      </w:r>
    </w:p>
    <w:p w14:paraId="099C5883" w14:textId="77777777" w:rsidR="00A31D9F" w:rsidRPr="00763552" w:rsidRDefault="00A31D9F" w:rsidP="00A31D9F">
      <w:pPr>
        <w:jc w:val="center"/>
        <w:rPr>
          <w:i/>
          <w:sz w:val="28"/>
          <w:szCs w:val="28"/>
        </w:rPr>
      </w:pPr>
    </w:p>
    <w:p w14:paraId="4DFC5EAC" w14:textId="77777777" w:rsidR="00A31D9F" w:rsidRPr="00763552" w:rsidRDefault="00A31D9F" w:rsidP="00A31D9F">
      <w:pPr>
        <w:jc w:val="center"/>
        <w:rPr>
          <w:sz w:val="28"/>
          <w:szCs w:val="28"/>
        </w:rPr>
      </w:pPr>
      <w:r w:rsidRPr="00763552">
        <w:rPr>
          <w:i/>
          <w:sz w:val="28"/>
        </w:rPr>
        <w:t>Обращаем внимание участников закупки, что представленные сведения о наименовании страны происхождения товара должны быть достоверными</w:t>
      </w:r>
    </w:p>
    <w:bookmarkEnd w:id="5"/>
    <w:p w14:paraId="65C8D874" w14:textId="77777777" w:rsidR="00A31D9F" w:rsidRPr="00763552" w:rsidRDefault="00A31D9F" w:rsidP="00A31D9F">
      <w:pPr>
        <w:rPr>
          <w:sz w:val="28"/>
          <w:szCs w:val="28"/>
        </w:rPr>
      </w:pPr>
    </w:p>
    <w:p w14:paraId="6524D086" w14:textId="77777777" w:rsidR="00A31D9F" w:rsidRPr="009D25EE" w:rsidRDefault="00A31D9F" w:rsidP="00A31D9F">
      <w:pPr>
        <w:jc w:val="center"/>
        <w:rPr>
          <w:sz w:val="28"/>
          <w:szCs w:val="28"/>
        </w:rPr>
      </w:pPr>
      <w:r>
        <w:rPr>
          <w:sz w:val="28"/>
          <w:szCs w:val="28"/>
        </w:rPr>
        <w:t>С</w:t>
      </w:r>
      <w:r w:rsidRPr="00BA65A0">
        <w:rPr>
          <w:sz w:val="28"/>
          <w:szCs w:val="28"/>
        </w:rPr>
        <w:t>ведени</w:t>
      </w:r>
      <w:r>
        <w:rPr>
          <w:sz w:val="28"/>
          <w:szCs w:val="28"/>
        </w:rPr>
        <w:t>я</w:t>
      </w:r>
      <w:r w:rsidRPr="00BA65A0">
        <w:rPr>
          <w:sz w:val="28"/>
          <w:szCs w:val="28"/>
        </w:rPr>
        <w:t xml:space="preserve"> о наименовании страны происхождения поставляемого товара</w:t>
      </w:r>
      <w:r>
        <w:rPr>
          <w:rStyle w:val="ab"/>
          <w:b/>
        </w:rPr>
        <w:footnoteReference w:id="9"/>
      </w:r>
    </w:p>
    <w:p w14:paraId="5060A495" w14:textId="77777777" w:rsidR="00A31D9F" w:rsidRDefault="00A31D9F" w:rsidP="00A31D9F">
      <w:pPr>
        <w:rPr>
          <w:sz w:val="28"/>
          <w:szCs w:val="28"/>
        </w:rPr>
      </w:pPr>
    </w:p>
    <w:tbl>
      <w:tblPr>
        <w:tblW w:w="493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1"/>
        <w:gridCol w:w="1815"/>
        <w:gridCol w:w="1671"/>
        <w:gridCol w:w="3716"/>
        <w:gridCol w:w="3716"/>
      </w:tblGrid>
      <w:tr w:rsidR="00A31D9F" w:rsidRPr="0065742D" w14:paraId="62098DE9" w14:textId="77777777" w:rsidTr="00176902">
        <w:tc>
          <w:tcPr>
            <w:tcW w:w="1203" w:type="pct"/>
          </w:tcPr>
          <w:p w14:paraId="2696C44B" w14:textId="77777777" w:rsidR="00A31D9F" w:rsidRPr="005779E9" w:rsidRDefault="00A31D9F" w:rsidP="00176902">
            <w:pPr>
              <w:jc w:val="center"/>
              <w:rPr>
                <w:b/>
                <w:szCs w:val="22"/>
              </w:rPr>
            </w:pPr>
            <w:r w:rsidRPr="005779E9">
              <w:rPr>
                <w:b/>
                <w:szCs w:val="22"/>
              </w:rPr>
              <w:t>Наименование товара</w:t>
            </w:r>
          </w:p>
        </w:tc>
        <w:tc>
          <w:tcPr>
            <w:tcW w:w="631" w:type="pct"/>
          </w:tcPr>
          <w:p w14:paraId="00F534C3" w14:textId="77777777" w:rsidR="00A31D9F" w:rsidRPr="005779E9" w:rsidRDefault="00A31D9F" w:rsidP="00176902">
            <w:pPr>
              <w:jc w:val="center"/>
              <w:rPr>
                <w:b/>
                <w:szCs w:val="22"/>
              </w:rPr>
            </w:pPr>
            <w:r w:rsidRPr="005779E9">
              <w:rPr>
                <w:b/>
                <w:szCs w:val="22"/>
              </w:rPr>
              <w:t>Ед.изм.</w:t>
            </w:r>
          </w:p>
        </w:tc>
        <w:tc>
          <w:tcPr>
            <w:tcW w:w="581" w:type="pct"/>
          </w:tcPr>
          <w:p w14:paraId="59F5C334" w14:textId="77777777" w:rsidR="00A31D9F" w:rsidRPr="005779E9" w:rsidRDefault="00A31D9F" w:rsidP="00176902">
            <w:pPr>
              <w:jc w:val="center"/>
              <w:rPr>
                <w:b/>
                <w:szCs w:val="22"/>
              </w:rPr>
            </w:pPr>
            <w:r w:rsidRPr="005779E9">
              <w:rPr>
                <w:b/>
                <w:szCs w:val="22"/>
              </w:rPr>
              <w:t>Количество</w:t>
            </w:r>
          </w:p>
        </w:tc>
        <w:tc>
          <w:tcPr>
            <w:tcW w:w="1292" w:type="pct"/>
          </w:tcPr>
          <w:p w14:paraId="444E7BBB" w14:textId="77777777" w:rsidR="00A31D9F" w:rsidRPr="0065742D" w:rsidRDefault="00A31D9F" w:rsidP="00176902">
            <w:pPr>
              <w:jc w:val="center"/>
              <w:rPr>
                <w:b/>
                <w:sz w:val="22"/>
                <w:szCs w:val="22"/>
              </w:rPr>
            </w:pPr>
            <w:r>
              <w:rPr>
                <w:b/>
              </w:rPr>
              <w:t>Наименование страны происхождения товара</w:t>
            </w:r>
          </w:p>
        </w:tc>
        <w:tc>
          <w:tcPr>
            <w:tcW w:w="1292" w:type="pct"/>
          </w:tcPr>
          <w:p w14:paraId="11ED9213" w14:textId="77777777" w:rsidR="00A31D9F" w:rsidRDefault="00A31D9F" w:rsidP="00176902">
            <w:pPr>
              <w:jc w:val="center"/>
              <w:rPr>
                <w:b/>
              </w:rPr>
            </w:pPr>
            <w:r w:rsidRPr="009273B5">
              <w:rPr>
                <w:b/>
              </w:rPr>
              <w:t>Номер (номера) реестровой записи товара</w:t>
            </w:r>
            <w:r w:rsidRPr="009273B5">
              <w:rPr>
                <w:rStyle w:val="ab"/>
                <w:b/>
              </w:rPr>
              <w:footnoteReference w:id="10"/>
            </w:r>
          </w:p>
        </w:tc>
      </w:tr>
      <w:tr w:rsidR="00A31D9F" w:rsidRPr="0065742D" w14:paraId="212DB644" w14:textId="77777777" w:rsidTr="00176902">
        <w:tc>
          <w:tcPr>
            <w:tcW w:w="1203" w:type="pct"/>
          </w:tcPr>
          <w:p w14:paraId="23960787" w14:textId="77777777" w:rsidR="00A31D9F" w:rsidRPr="00A25DDF" w:rsidRDefault="00A31D9F" w:rsidP="00176902">
            <w:pPr>
              <w:ind w:left="-108"/>
              <w:jc w:val="both"/>
              <w:rPr>
                <w:szCs w:val="22"/>
              </w:rPr>
            </w:pPr>
            <w:r w:rsidRPr="00A25DDF">
              <w:rPr>
                <w:szCs w:val="22"/>
              </w:rPr>
              <w:t>Указать наименование товара, с указанием марки (при наличии), модели (при наличии), в том числе поставляемого при выполнении закупаемых работ, оказании закупаемых услуг</w:t>
            </w:r>
          </w:p>
        </w:tc>
        <w:tc>
          <w:tcPr>
            <w:tcW w:w="631" w:type="pct"/>
          </w:tcPr>
          <w:p w14:paraId="4DAB7E63" w14:textId="77777777" w:rsidR="00A31D9F" w:rsidRPr="00A25DDF" w:rsidRDefault="00A31D9F" w:rsidP="00176902">
            <w:pPr>
              <w:jc w:val="both"/>
              <w:rPr>
                <w:szCs w:val="22"/>
              </w:rPr>
            </w:pPr>
            <w:r w:rsidRPr="00A25DDF">
              <w:rPr>
                <w:szCs w:val="22"/>
              </w:rPr>
              <w:t>Указать ед. изм. согласно ОКЕИ</w:t>
            </w:r>
          </w:p>
        </w:tc>
        <w:tc>
          <w:tcPr>
            <w:tcW w:w="581" w:type="pct"/>
          </w:tcPr>
          <w:p w14:paraId="471C8C95" w14:textId="77777777" w:rsidR="00A31D9F" w:rsidRPr="00A25DDF" w:rsidRDefault="00A31D9F" w:rsidP="00176902">
            <w:pPr>
              <w:jc w:val="both"/>
              <w:rPr>
                <w:szCs w:val="22"/>
              </w:rPr>
            </w:pPr>
            <w:r w:rsidRPr="00A25DDF">
              <w:rPr>
                <w:szCs w:val="22"/>
              </w:rPr>
              <w:t>Указать количество согласно единицам измерения</w:t>
            </w:r>
          </w:p>
        </w:tc>
        <w:tc>
          <w:tcPr>
            <w:tcW w:w="1292" w:type="pct"/>
          </w:tcPr>
          <w:p w14:paraId="2D4A0A32" w14:textId="77777777" w:rsidR="00A31D9F" w:rsidRPr="0065742D" w:rsidRDefault="00A31D9F" w:rsidP="00176902">
            <w:pPr>
              <w:jc w:val="both"/>
              <w:rPr>
                <w:sz w:val="22"/>
                <w:szCs w:val="22"/>
              </w:rPr>
            </w:pPr>
            <w:r>
              <w:t>Указать наименование страны происхождения товара в соответствии с Общероссийским классификатором стран мира, утвержденным Постановлением Госстандарта России от 14.12.2001 № 529-ст</w:t>
            </w:r>
          </w:p>
        </w:tc>
        <w:tc>
          <w:tcPr>
            <w:tcW w:w="1292" w:type="pct"/>
          </w:tcPr>
          <w:p w14:paraId="0C75E062" w14:textId="77777777" w:rsidR="00A31D9F" w:rsidRDefault="00A31D9F" w:rsidP="00176902">
            <w:pPr>
              <w:jc w:val="both"/>
            </w:pPr>
            <w:r w:rsidRPr="00056A01">
              <w:t>Указать номер (номера) реестровой записи товара, включенного в соответствующий реестр по позициям, указанным в графе № 5 «Информация о способе подтверждении страны происхождения товаров» технического задания. Если в графе № 5 технического задания предусмотрено, что страна происхождения товара подтверждается декларативно, соответствующее поле по позиции не заполняется.</w:t>
            </w:r>
          </w:p>
        </w:tc>
      </w:tr>
      <w:tr w:rsidR="00A31D9F" w14:paraId="1F32053C" w14:textId="77777777" w:rsidTr="00176902">
        <w:tblPrEx>
          <w:tblLook w:val="0000" w:firstRow="0" w:lastRow="0" w:firstColumn="0" w:lastColumn="0" w:noHBand="0" w:noVBand="0"/>
        </w:tblPrEx>
        <w:trPr>
          <w:trHeight w:val="497"/>
        </w:trPr>
        <w:tc>
          <w:tcPr>
            <w:tcW w:w="1203" w:type="pct"/>
          </w:tcPr>
          <w:p w14:paraId="71B61E0D" w14:textId="77777777" w:rsidR="00A31D9F" w:rsidRDefault="00A31D9F" w:rsidP="00176902">
            <w:pPr>
              <w:rPr>
                <w:sz w:val="28"/>
                <w:szCs w:val="28"/>
              </w:rPr>
            </w:pPr>
          </w:p>
        </w:tc>
        <w:tc>
          <w:tcPr>
            <w:tcW w:w="631" w:type="pct"/>
          </w:tcPr>
          <w:p w14:paraId="72ABC045" w14:textId="77777777" w:rsidR="00A31D9F" w:rsidRDefault="00A31D9F" w:rsidP="00176902">
            <w:pPr>
              <w:rPr>
                <w:sz w:val="28"/>
                <w:szCs w:val="28"/>
              </w:rPr>
            </w:pPr>
          </w:p>
        </w:tc>
        <w:tc>
          <w:tcPr>
            <w:tcW w:w="581" w:type="pct"/>
          </w:tcPr>
          <w:p w14:paraId="41FC1878" w14:textId="77777777" w:rsidR="00A31D9F" w:rsidRDefault="00A31D9F" w:rsidP="00176902">
            <w:pPr>
              <w:rPr>
                <w:sz w:val="28"/>
                <w:szCs w:val="28"/>
              </w:rPr>
            </w:pPr>
          </w:p>
        </w:tc>
        <w:tc>
          <w:tcPr>
            <w:tcW w:w="1292" w:type="pct"/>
          </w:tcPr>
          <w:p w14:paraId="7F4381BE" w14:textId="77777777" w:rsidR="00A31D9F" w:rsidRDefault="00A31D9F" w:rsidP="00176902">
            <w:pPr>
              <w:rPr>
                <w:sz w:val="28"/>
                <w:szCs w:val="28"/>
              </w:rPr>
            </w:pPr>
          </w:p>
        </w:tc>
        <w:tc>
          <w:tcPr>
            <w:tcW w:w="1292" w:type="pct"/>
          </w:tcPr>
          <w:p w14:paraId="5BD5412B" w14:textId="77777777" w:rsidR="00A31D9F" w:rsidRDefault="00A31D9F" w:rsidP="00176902">
            <w:pPr>
              <w:rPr>
                <w:sz w:val="28"/>
                <w:szCs w:val="28"/>
              </w:rPr>
            </w:pPr>
          </w:p>
        </w:tc>
      </w:tr>
      <w:tr w:rsidR="00A31D9F" w14:paraId="3100D73B" w14:textId="77777777" w:rsidTr="00176902">
        <w:tblPrEx>
          <w:tblLook w:val="0000" w:firstRow="0" w:lastRow="0" w:firstColumn="0" w:lastColumn="0" w:noHBand="0" w:noVBand="0"/>
        </w:tblPrEx>
        <w:trPr>
          <w:trHeight w:val="497"/>
        </w:trPr>
        <w:tc>
          <w:tcPr>
            <w:tcW w:w="1203" w:type="pct"/>
          </w:tcPr>
          <w:p w14:paraId="5CFF96E0" w14:textId="77777777" w:rsidR="00A31D9F" w:rsidRDefault="00A31D9F" w:rsidP="00176902">
            <w:pPr>
              <w:rPr>
                <w:sz w:val="28"/>
                <w:szCs w:val="28"/>
              </w:rPr>
            </w:pPr>
          </w:p>
        </w:tc>
        <w:tc>
          <w:tcPr>
            <w:tcW w:w="631" w:type="pct"/>
          </w:tcPr>
          <w:p w14:paraId="544C0589" w14:textId="77777777" w:rsidR="00A31D9F" w:rsidRDefault="00A31D9F" w:rsidP="00176902">
            <w:pPr>
              <w:rPr>
                <w:sz w:val="28"/>
                <w:szCs w:val="28"/>
              </w:rPr>
            </w:pPr>
          </w:p>
        </w:tc>
        <w:tc>
          <w:tcPr>
            <w:tcW w:w="581" w:type="pct"/>
          </w:tcPr>
          <w:p w14:paraId="037D43C5" w14:textId="77777777" w:rsidR="00A31D9F" w:rsidRDefault="00A31D9F" w:rsidP="00176902">
            <w:pPr>
              <w:rPr>
                <w:sz w:val="28"/>
                <w:szCs w:val="28"/>
              </w:rPr>
            </w:pPr>
          </w:p>
        </w:tc>
        <w:tc>
          <w:tcPr>
            <w:tcW w:w="1292" w:type="pct"/>
          </w:tcPr>
          <w:p w14:paraId="779D9EBA" w14:textId="77777777" w:rsidR="00A31D9F" w:rsidRDefault="00A31D9F" w:rsidP="00176902">
            <w:pPr>
              <w:rPr>
                <w:sz w:val="28"/>
                <w:szCs w:val="28"/>
              </w:rPr>
            </w:pPr>
          </w:p>
        </w:tc>
        <w:tc>
          <w:tcPr>
            <w:tcW w:w="1292" w:type="pct"/>
          </w:tcPr>
          <w:p w14:paraId="74DF2E51" w14:textId="77777777" w:rsidR="00A31D9F" w:rsidRDefault="00A31D9F" w:rsidP="00176902">
            <w:pPr>
              <w:rPr>
                <w:sz w:val="28"/>
                <w:szCs w:val="28"/>
              </w:rPr>
            </w:pPr>
          </w:p>
        </w:tc>
      </w:tr>
    </w:tbl>
    <w:p w14:paraId="084DCB61" w14:textId="77777777" w:rsidR="00A31D9F" w:rsidRPr="00763552" w:rsidRDefault="00A31D9F" w:rsidP="00A31D9F">
      <w:pPr>
        <w:rPr>
          <w:color w:val="000000"/>
        </w:rPr>
        <w:sectPr w:rsidR="00A31D9F" w:rsidRPr="00763552" w:rsidSect="00D15BFE">
          <w:pgSz w:w="16838" w:h="11906" w:orient="landscape"/>
          <w:pgMar w:top="1134" w:right="1134" w:bottom="850" w:left="1134" w:header="708" w:footer="708" w:gutter="0"/>
          <w:cols w:space="708"/>
          <w:docGrid w:linePitch="360"/>
        </w:sectPr>
      </w:pPr>
    </w:p>
    <w:p w14:paraId="2B7FECA8" w14:textId="77777777" w:rsidR="00A31D9F" w:rsidRPr="00763552" w:rsidRDefault="00A31D9F" w:rsidP="00A31D9F">
      <w:pPr>
        <w:pStyle w:val="2"/>
        <w:keepNext w:val="0"/>
        <w:widowControl w:val="0"/>
        <w:spacing w:before="0" w:after="0"/>
        <w:rPr>
          <w:rFonts w:ascii="Times New Roman" w:hAnsi="Times New Roman"/>
          <w:i w:val="0"/>
          <w:color w:val="000000"/>
          <w:lang w:val="ru-RU"/>
        </w:rPr>
      </w:pPr>
      <w:r w:rsidRPr="00763552">
        <w:rPr>
          <w:rFonts w:ascii="Times New Roman" w:hAnsi="Times New Roman"/>
          <w:i w:val="0"/>
          <w:color w:val="000000"/>
        </w:rPr>
        <w:lastRenderedPageBreak/>
        <w:t>Часть 2. Сроки проведения аукциона, контактные данные</w:t>
      </w:r>
    </w:p>
    <w:p w14:paraId="65A6A725" w14:textId="77777777" w:rsidR="00A31D9F" w:rsidRPr="00763552" w:rsidRDefault="00A31D9F" w:rsidP="00A31D9F">
      <w:pPr>
        <w:rPr>
          <w:lang w:eastAsia="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
        <w:gridCol w:w="3881"/>
        <w:gridCol w:w="9781"/>
      </w:tblGrid>
      <w:tr w:rsidR="00A31D9F" w:rsidRPr="00763552" w14:paraId="54C9D93A" w14:textId="77777777" w:rsidTr="00176902">
        <w:tc>
          <w:tcPr>
            <w:tcW w:w="898" w:type="dxa"/>
          </w:tcPr>
          <w:p w14:paraId="45672689" w14:textId="77777777" w:rsidR="00A31D9F" w:rsidRPr="00763552" w:rsidRDefault="00A31D9F" w:rsidP="00176902">
            <w:pPr>
              <w:rPr>
                <w:b/>
                <w:color w:val="000000"/>
                <w:sz w:val="28"/>
              </w:rPr>
            </w:pPr>
            <w:r w:rsidRPr="00763552">
              <w:rPr>
                <w:b/>
                <w:color w:val="000000"/>
                <w:sz w:val="28"/>
              </w:rPr>
              <w:t>№п/п</w:t>
            </w:r>
          </w:p>
        </w:tc>
        <w:tc>
          <w:tcPr>
            <w:tcW w:w="3881" w:type="dxa"/>
          </w:tcPr>
          <w:p w14:paraId="213E256C" w14:textId="77777777" w:rsidR="00A31D9F" w:rsidRPr="00763552" w:rsidRDefault="00A31D9F" w:rsidP="00176902">
            <w:pPr>
              <w:rPr>
                <w:b/>
                <w:color w:val="000000"/>
                <w:sz w:val="28"/>
              </w:rPr>
            </w:pPr>
            <w:r w:rsidRPr="00763552">
              <w:rPr>
                <w:b/>
                <w:color w:val="000000"/>
                <w:sz w:val="28"/>
              </w:rPr>
              <w:t>Параметры закупки</w:t>
            </w:r>
          </w:p>
        </w:tc>
        <w:tc>
          <w:tcPr>
            <w:tcW w:w="9781" w:type="dxa"/>
          </w:tcPr>
          <w:p w14:paraId="682E56EE" w14:textId="77777777" w:rsidR="00A31D9F" w:rsidRPr="00763552" w:rsidRDefault="00A31D9F" w:rsidP="00176902">
            <w:pPr>
              <w:rPr>
                <w:b/>
                <w:color w:val="000000"/>
                <w:sz w:val="28"/>
              </w:rPr>
            </w:pPr>
            <w:r w:rsidRPr="00763552">
              <w:rPr>
                <w:b/>
                <w:color w:val="000000"/>
                <w:sz w:val="28"/>
              </w:rPr>
              <w:t>Сведения о закупке</w:t>
            </w:r>
          </w:p>
        </w:tc>
      </w:tr>
      <w:tr w:rsidR="00A31D9F" w:rsidRPr="00763552" w14:paraId="203C93F0" w14:textId="77777777" w:rsidTr="00176902">
        <w:tc>
          <w:tcPr>
            <w:tcW w:w="898" w:type="dxa"/>
          </w:tcPr>
          <w:p w14:paraId="5E9F6E12" w14:textId="77777777" w:rsidR="00A31D9F" w:rsidRPr="00763552" w:rsidRDefault="00A31D9F" w:rsidP="00176902">
            <w:pPr>
              <w:rPr>
                <w:color w:val="000000"/>
              </w:rPr>
            </w:pPr>
            <w:r w:rsidRPr="00763552">
              <w:rPr>
                <w:color w:val="000000"/>
              </w:rPr>
              <w:t>2.1</w:t>
            </w:r>
          </w:p>
        </w:tc>
        <w:tc>
          <w:tcPr>
            <w:tcW w:w="3881" w:type="dxa"/>
          </w:tcPr>
          <w:p w14:paraId="254E86E0" w14:textId="77777777" w:rsidR="00A31D9F" w:rsidRPr="00763552" w:rsidRDefault="00A31D9F" w:rsidP="00176902">
            <w:pPr>
              <w:rPr>
                <w:color w:val="000000"/>
                <w:sz w:val="28"/>
                <w:szCs w:val="28"/>
              </w:rPr>
            </w:pPr>
            <w:r w:rsidRPr="00763552">
              <w:rPr>
                <w:color w:val="000000"/>
                <w:sz w:val="28"/>
                <w:szCs w:val="28"/>
              </w:rPr>
              <w:t>Сведения о заказчике</w:t>
            </w:r>
          </w:p>
        </w:tc>
        <w:tc>
          <w:tcPr>
            <w:tcW w:w="9781" w:type="dxa"/>
          </w:tcPr>
          <w:p w14:paraId="50990D26" w14:textId="77777777" w:rsidR="00A31D9F" w:rsidRPr="00763552" w:rsidRDefault="00A31D9F" w:rsidP="00176902">
            <w:pPr>
              <w:jc w:val="both"/>
              <w:rPr>
                <w:bCs/>
                <w:sz w:val="28"/>
                <w:szCs w:val="28"/>
              </w:rPr>
            </w:pPr>
            <w:r w:rsidRPr="00763552">
              <w:rPr>
                <w:bCs/>
                <w:sz w:val="28"/>
                <w:szCs w:val="28"/>
              </w:rPr>
              <w:t>Заказчик – Акционерное общество «Пассажирская компания «Сахалин».</w:t>
            </w:r>
          </w:p>
          <w:p w14:paraId="1A9A597A" w14:textId="77777777" w:rsidR="00A31D9F" w:rsidRPr="00763552" w:rsidRDefault="00A31D9F" w:rsidP="00176902">
            <w:pPr>
              <w:jc w:val="both"/>
              <w:rPr>
                <w:bCs/>
                <w:sz w:val="28"/>
                <w:szCs w:val="28"/>
              </w:rPr>
            </w:pPr>
            <w:r w:rsidRPr="00763552">
              <w:rPr>
                <w:bCs/>
                <w:sz w:val="28"/>
                <w:szCs w:val="28"/>
              </w:rPr>
              <w:t>Место нахождения: 693000, Россия, Сахалинская область, г. Южно-Сахалинск, ул. Вокзальная, 54-А.</w:t>
            </w:r>
          </w:p>
          <w:p w14:paraId="2E675BA9" w14:textId="77777777" w:rsidR="00A31D9F" w:rsidRPr="00763552" w:rsidRDefault="00A31D9F" w:rsidP="00176902">
            <w:pPr>
              <w:jc w:val="both"/>
              <w:rPr>
                <w:bCs/>
                <w:sz w:val="28"/>
                <w:szCs w:val="28"/>
              </w:rPr>
            </w:pPr>
            <w:r w:rsidRPr="00763552">
              <w:rPr>
                <w:bCs/>
                <w:sz w:val="28"/>
                <w:szCs w:val="28"/>
              </w:rPr>
              <w:t>Почтовый адрес: 693000, Россия, Сахалинская область, г. Южно-Сахалинск, ул. Вокзальная, 54-А.</w:t>
            </w:r>
          </w:p>
          <w:p w14:paraId="4E344107" w14:textId="77777777" w:rsidR="00A31D9F" w:rsidRPr="00763552" w:rsidRDefault="00A31D9F" w:rsidP="00176902">
            <w:pPr>
              <w:jc w:val="both"/>
              <w:rPr>
                <w:bCs/>
                <w:sz w:val="28"/>
                <w:szCs w:val="28"/>
              </w:rPr>
            </w:pPr>
            <w:r w:rsidRPr="00763552">
              <w:rPr>
                <w:bCs/>
                <w:sz w:val="28"/>
                <w:szCs w:val="28"/>
              </w:rPr>
              <w:t>Адрес электронной почты: oao@pk-sakhalin.ru.</w:t>
            </w:r>
          </w:p>
          <w:p w14:paraId="45AF9331" w14:textId="77777777" w:rsidR="00A31D9F" w:rsidRPr="00763552" w:rsidRDefault="00A31D9F" w:rsidP="00176902">
            <w:pPr>
              <w:jc w:val="both"/>
              <w:rPr>
                <w:bCs/>
                <w:sz w:val="28"/>
                <w:szCs w:val="28"/>
              </w:rPr>
            </w:pPr>
            <w:r w:rsidRPr="00763552">
              <w:rPr>
                <w:bCs/>
                <w:sz w:val="28"/>
                <w:szCs w:val="28"/>
              </w:rPr>
              <w:t>Номер телефона/факса: 8 (4242) 71-31-99/71-30-89.</w:t>
            </w:r>
          </w:p>
          <w:p w14:paraId="7BAE9CFB" w14:textId="77777777" w:rsidR="00A31D9F" w:rsidRPr="00763552" w:rsidRDefault="00A31D9F" w:rsidP="00176902">
            <w:pPr>
              <w:jc w:val="both"/>
              <w:rPr>
                <w:bCs/>
                <w:sz w:val="28"/>
                <w:szCs w:val="28"/>
              </w:rPr>
            </w:pPr>
            <w:r w:rsidRPr="00763552">
              <w:rPr>
                <w:bCs/>
                <w:sz w:val="28"/>
                <w:szCs w:val="28"/>
              </w:rPr>
              <w:t>Контактные данные:</w:t>
            </w:r>
          </w:p>
          <w:p w14:paraId="74C955BF" w14:textId="77777777" w:rsidR="00A31D9F" w:rsidRPr="00763552" w:rsidRDefault="00A31D9F" w:rsidP="00176902">
            <w:pPr>
              <w:jc w:val="both"/>
              <w:rPr>
                <w:bCs/>
                <w:i/>
                <w:sz w:val="28"/>
                <w:szCs w:val="28"/>
              </w:rPr>
            </w:pPr>
            <w:r w:rsidRPr="00763552">
              <w:rPr>
                <w:bCs/>
                <w:sz w:val="28"/>
                <w:szCs w:val="28"/>
              </w:rPr>
              <w:t xml:space="preserve">Контактное лицо: </w:t>
            </w:r>
            <w:r>
              <w:rPr>
                <w:bCs/>
                <w:sz w:val="28"/>
                <w:szCs w:val="28"/>
              </w:rPr>
              <w:t>Митрофанова Марина Николаевна</w:t>
            </w:r>
          </w:p>
          <w:p w14:paraId="6AEB774C" w14:textId="77777777" w:rsidR="00A31D9F" w:rsidRPr="00763552" w:rsidRDefault="00A31D9F" w:rsidP="00176902">
            <w:pPr>
              <w:jc w:val="both"/>
              <w:rPr>
                <w:bCs/>
                <w:sz w:val="28"/>
                <w:szCs w:val="28"/>
              </w:rPr>
            </w:pPr>
            <w:r w:rsidRPr="00763552">
              <w:rPr>
                <w:bCs/>
                <w:sz w:val="28"/>
                <w:szCs w:val="28"/>
              </w:rPr>
              <w:t xml:space="preserve">Адрес электронной почты: </w:t>
            </w:r>
            <w:hyperlink r:id="rId17" w:history="1">
              <w:r w:rsidRPr="0057762E">
                <w:rPr>
                  <w:bCs/>
                  <w:sz w:val="28"/>
                  <w:szCs w:val="28"/>
                  <w:lang w:val="en-US"/>
                </w:rPr>
                <w:t>MitrofanovaMN</w:t>
              </w:r>
              <w:r w:rsidRPr="0057762E">
                <w:rPr>
                  <w:bCs/>
                  <w:sz w:val="28"/>
                  <w:szCs w:val="28"/>
                </w:rPr>
                <w:t>@</w:t>
              </w:r>
              <w:r w:rsidRPr="0057762E">
                <w:rPr>
                  <w:bCs/>
                  <w:sz w:val="28"/>
                  <w:szCs w:val="28"/>
                  <w:lang w:val="en-US"/>
                </w:rPr>
                <w:t>pk</w:t>
              </w:r>
              <w:r w:rsidRPr="0057762E">
                <w:rPr>
                  <w:bCs/>
                  <w:sz w:val="28"/>
                  <w:szCs w:val="28"/>
                </w:rPr>
                <w:t>-</w:t>
              </w:r>
              <w:r w:rsidRPr="0057762E">
                <w:rPr>
                  <w:bCs/>
                  <w:sz w:val="28"/>
                  <w:szCs w:val="28"/>
                  <w:lang w:val="en-US"/>
                </w:rPr>
                <w:t>sakhalin</w:t>
              </w:r>
              <w:r w:rsidRPr="0057762E">
                <w:rPr>
                  <w:bCs/>
                  <w:sz w:val="28"/>
                  <w:szCs w:val="28"/>
                </w:rPr>
                <w:t>.</w:t>
              </w:r>
              <w:r w:rsidRPr="0057762E">
                <w:rPr>
                  <w:bCs/>
                  <w:sz w:val="28"/>
                  <w:szCs w:val="28"/>
                  <w:lang w:val="en-US"/>
                </w:rPr>
                <w:t>ru</w:t>
              </w:r>
            </w:hyperlink>
            <w:r>
              <w:rPr>
                <w:bCs/>
                <w:sz w:val="28"/>
                <w:szCs w:val="28"/>
              </w:rPr>
              <w:t xml:space="preserve"> </w:t>
            </w:r>
            <w:r w:rsidRPr="00763552">
              <w:rPr>
                <w:bCs/>
                <w:i/>
                <w:sz w:val="28"/>
                <w:szCs w:val="28"/>
              </w:rPr>
              <w:t>.</w:t>
            </w:r>
          </w:p>
          <w:p w14:paraId="664C82A3" w14:textId="77777777" w:rsidR="00A31D9F" w:rsidRPr="00763552" w:rsidRDefault="00A31D9F" w:rsidP="00176902">
            <w:pPr>
              <w:jc w:val="both"/>
              <w:rPr>
                <w:bCs/>
                <w:i/>
                <w:color w:val="000000"/>
                <w:sz w:val="28"/>
                <w:szCs w:val="28"/>
              </w:rPr>
            </w:pPr>
            <w:r w:rsidRPr="00763552">
              <w:rPr>
                <w:bCs/>
                <w:sz w:val="28"/>
                <w:szCs w:val="28"/>
              </w:rPr>
              <w:t>Номер телефона:</w:t>
            </w:r>
            <w:r w:rsidRPr="00763552">
              <w:t xml:space="preserve"> </w:t>
            </w:r>
            <w:r w:rsidRPr="00763552">
              <w:rPr>
                <w:bCs/>
                <w:sz w:val="28"/>
                <w:szCs w:val="28"/>
              </w:rPr>
              <w:t>8 (4242) 71-45-54, 71-45-55 (доб.12</w:t>
            </w:r>
            <w:r>
              <w:rPr>
                <w:bCs/>
                <w:sz w:val="28"/>
                <w:szCs w:val="28"/>
              </w:rPr>
              <w:t>9</w:t>
            </w:r>
            <w:r w:rsidRPr="00763552">
              <w:rPr>
                <w:bCs/>
                <w:sz w:val="28"/>
                <w:szCs w:val="28"/>
              </w:rPr>
              <w:t>)</w:t>
            </w:r>
            <w:r w:rsidRPr="00763552">
              <w:rPr>
                <w:bCs/>
                <w:i/>
                <w:sz w:val="28"/>
                <w:szCs w:val="28"/>
              </w:rPr>
              <w:t>.</w:t>
            </w:r>
          </w:p>
        </w:tc>
      </w:tr>
      <w:tr w:rsidR="00A31D9F" w:rsidRPr="00763552" w14:paraId="574A408A" w14:textId="77777777" w:rsidTr="00176902">
        <w:tc>
          <w:tcPr>
            <w:tcW w:w="898" w:type="dxa"/>
          </w:tcPr>
          <w:p w14:paraId="4F04272B" w14:textId="77777777" w:rsidR="00A31D9F" w:rsidRPr="00763552" w:rsidRDefault="00A31D9F" w:rsidP="00176902">
            <w:pPr>
              <w:rPr>
                <w:color w:val="000000"/>
              </w:rPr>
            </w:pPr>
            <w:r w:rsidRPr="00763552">
              <w:rPr>
                <w:color w:val="000000"/>
              </w:rPr>
              <w:t>2.2</w:t>
            </w:r>
          </w:p>
        </w:tc>
        <w:tc>
          <w:tcPr>
            <w:tcW w:w="3881" w:type="dxa"/>
          </w:tcPr>
          <w:p w14:paraId="6D5F7350" w14:textId="77777777" w:rsidR="00A31D9F" w:rsidRPr="00763552" w:rsidRDefault="00A31D9F" w:rsidP="00176902">
            <w:pPr>
              <w:rPr>
                <w:color w:val="000000"/>
              </w:rPr>
            </w:pPr>
            <w:r w:rsidRPr="00763552">
              <w:rPr>
                <w:color w:val="000000"/>
                <w:sz w:val="28"/>
                <w:szCs w:val="28"/>
              </w:rPr>
              <w:t>Порядок, место, дата начала и окончания срока подачи заявок</w:t>
            </w:r>
          </w:p>
        </w:tc>
        <w:tc>
          <w:tcPr>
            <w:tcW w:w="9781" w:type="dxa"/>
          </w:tcPr>
          <w:p w14:paraId="01D7A3FA" w14:textId="77777777" w:rsidR="00A31D9F" w:rsidRPr="00763552" w:rsidRDefault="00A31D9F" w:rsidP="00176902">
            <w:pPr>
              <w:jc w:val="both"/>
              <w:rPr>
                <w:bCs/>
                <w:i/>
                <w:sz w:val="28"/>
                <w:szCs w:val="28"/>
              </w:rPr>
            </w:pPr>
            <w:r w:rsidRPr="00763552">
              <w:rPr>
                <w:bCs/>
                <w:sz w:val="28"/>
                <w:szCs w:val="28"/>
              </w:rPr>
              <w:t xml:space="preserve">Заявки (части заявок) подаются в порядке, указанном в пункте 3.14 документации о закупке, на электронной площадке «РТС-тендер» (на странице данного аукциона на сайте https://www.rts-tender.ru) (далее – электронная площадка, ЭТЗП, сайт ЭТЗП). </w:t>
            </w:r>
          </w:p>
          <w:p w14:paraId="48BA4E1D" w14:textId="06CAA367" w:rsidR="00A31D9F" w:rsidRPr="00763552" w:rsidRDefault="00A31D9F" w:rsidP="00176902">
            <w:pPr>
              <w:jc w:val="both"/>
              <w:rPr>
                <w:bCs/>
                <w:i/>
                <w:sz w:val="28"/>
                <w:szCs w:val="28"/>
              </w:rPr>
            </w:pPr>
            <w:r w:rsidRPr="00763552">
              <w:rPr>
                <w:bCs/>
                <w:sz w:val="28"/>
                <w:szCs w:val="28"/>
              </w:rPr>
              <w:t>Дата начала подачи заявок – с момента опубликования извещения и документации о закупке в Единой информационной системе в сфере закупок (</w:t>
            </w:r>
            <w:r w:rsidRPr="00763552">
              <w:rPr>
                <w:sz w:val="28"/>
                <w:szCs w:val="28"/>
              </w:rPr>
              <w:t>далее – единая информационная система, ЕИС</w:t>
            </w:r>
            <w:r w:rsidRPr="00763552">
              <w:rPr>
                <w:bCs/>
                <w:sz w:val="28"/>
                <w:szCs w:val="28"/>
              </w:rPr>
              <w:t>), на сайте</w:t>
            </w:r>
            <w:r w:rsidRPr="00763552">
              <w:rPr>
                <w:sz w:val="28"/>
                <w:szCs w:val="28"/>
              </w:rPr>
              <w:t xml:space="preserve"> </w:t>
            </w:r>
            <w:r w:rsidRPr="00763552">
              <w:rPr>
                <w:bCs/>
                <w:sz w:val="28"/>
                <w:szCs w:val="28"/>
              </w:rPr>
              <w:t>Заказчика</w:t>
            </w:r>
            <w:r w:rsidRPr="00763552">
              <w:rPr>
                <w:bCs/>
                <w:sz w:val="28"/>
                <w:szCs w:val="28"/>
              </w:rPr>
              <w:br/>
            </w:r>
            <w:hyperlink r:id="rId18" w:history="1">
              <w:r w:rsidRPr="00763552">
                <w:rPr>
                  <w:bCs/>
                  <w:color w:val="0000FF"/>
                  <w:sz w:val="28"/>
                  <w:szCs w:val="28"/>
                  <w:u w:val="single"/>
                  <w:lang w:val="en-US"/>
                </w:rPr>
                <w:t>www</w:t>
              </w:r>
              <w:r w:rsidRPr="00763552">
                <w:rPr>
                  <w:bCs/>
                  <w:color w:val="0000FF"/>
                  <w:sz w:val="28"/>
                  <w:szCs w:val="28"/>
                  <w:u w:val="single"/>
                </w:rPr>
                <w:t>.</w:t>
              </w:r>
              <w:r w:rsidRPr="00763552">
                <w:rPr>
                  <w:bCs/>
                  <w:color w:val="0000FF"/>
                  <w:sz w:val="28"/>
                  <w:szCs w:val="28"/>
                  <w:u w:val="single"/>
                  <w:lang w:val="en-US"/>
                </w:rPr>
                <w:t>pk</w:t>
              </w:r>
              <w:r w:rsidRPr="00763552">
                <w:rPr>
                  <w:bCs/>
                  <w:color w:val="0000FF"/>
                  <w:sz w:val="28"/>
                  <w:szCs w:val="28"/>
                  <w:u w:val="single"/>
                </w:rPr>
                <w:t>-</w:t>
              </w:r>
              <w:r w:rsidRPr="00763552">
                <w:rPr>
                  <w:bCs/>
                  <w:color w:val="0000FF"/>
                  <w:sz w:val="28"/>
                  <w:szCs w:val="28"/>
                  <w:u w:val="single"/>
                  <w:lang w:val="en-US"/>
                </w:rPr>
                <w:t>sakhalin</w:t>
              </w:r>
              <w:r w:rsidRPr="00763552">
                <w:rPr>
                  <w:bCs/>
                  <w:color w:val="0000FF"/>
                  <w:sz w:val="28"/>
                  <w:szCs w:val="28"/>
                  <w:u w:val="single"/>
                </w:rPr>
                <w:t>.</w:t>
              </w:r>
              <w:r w:rsidRPr="00763552">
                <w:rPr>
                  <w:bCs/>
                  <w:color w:val="0000FF"/>
                  <w:sz w:val="28"/>
                  <w:szCs w:val="28"/>
                  <w:u w:val="single"/>
                  <w:lang w:val="en-US"/>
                </w:rPr>
                <w:t>ru</w:t>
              </w:r>
            </w:hyperlink>
            <w:r w:rsidRPr="00763552">
              <w:rPr>
                <w:bCs/>
                <w:sz w:val="28"/>
                <w:szCs w:val="28"/>
              </w:rPr>
              <w:t xml:space="preserve"> (раздел «</w:t>
            </w:r>
            <w:r>
              <w:rPr>
                <w:bCs/>
                <w:sz w:val="28"/>
                <w:szCs w:val="28"/>
              </w:rPr>
              <w:t>Тендеры</w:t>
            </w:r>
            <w:r w:rsidRPr="00763552">
              <w:rPr>
                <w:bCs/>
                <w:sz w:val="28"/>
                <w:szCs w:val="28"/>
              </w:rPr>
              <w:t>») (далее – сайты)</w:t>
            </w:r>
            <w:r w:rsidRPr="00763552">
              <w:rPr>
                <w:bCs/>
                <w:i/>
                <w:sz w:val="28"/>
                <w:szCs w:val="28"/>
              </w:rPr>
              <w:t xml:space="preserve"> </w:t>
            </w:r>
            <w:r w:rsidRPr="00763552">
              <w:rPr>
                <w:b/>
                <w:bCs/>
                <w:sz w:val="28"/>
                <w:szCs w:val="28"/>
              </w:rPr>
              <w:t>«</w:t>
            </w:r>
            <w:r w:rsidR="00B927FF">
              <w:rPr>
                <w:b/>
                <w:bCs/>
                <w:sz w:val="28"/>
                <w:szCs w:val="28"/>
              </w:rPr>
              <w:t>30</w:t>
            </w:r>
            <w:r w:rsidRPr="00763552">
              <w:rPr>
                <w:b/>
                <w:bCs/>
                <w:sz w:val="28"/>
                <w:szCs w:val="28"/>
              </w:rPr>
              <w:t xml:space="preserve">» </w:t>
            </w:r>
            <w:r w:rsidR="004F43E1">
              <w:rPr>
                <w:b/>
                <w:bCs/>
                <w:sz w:val="28"/>
                <w:szCs w:val="28"/>
              </w:rPr>
              <w:t>апреля</w:t>
            </w:r>
            <w:r w:rsidRPr="00763552">
              <w:rPr>
                <w:b/>
                <w:bCs/>
                <w:sz w:val="28"/>
                <w:szCs w:val="28"/>
              </w:rPr>
              <w:t xml:space="preserve"> </w:t>
            </w:r>
            <w:r>
              <w:rPr>
                <w:b/>
                <w:bCs/>
                <w:sz w:val="28"/>
                <w:szCs w:val="28"/>
              </w:rPr>
              <w:t>2026</w:t>
            </w:r>
            <w:r w:rsidRPr="00763552">
              <w:rPr>
                <w:b/>
                <w:bCs/>
                <w:sz w:val="28"/>
                <w:szCs w:val="28"/>
              </w:rPr>
              <w:t xml:space="preserve"> года.</w:t>
            </w:r>
          </w:p>
          <w:p w14:paraId="2E539364" w14:textId="04383320" w:rsidR="00A31D9F" w:rsidRPr="00763552" w:rsidRDefault="00A31D9F" w:rsidP="00176902">
            <w:pPr>
              <w:jc w:val="both"/>
              <w:rPr>
                <w:bCs/>
                <w:i/>
                <w:color w:val="000000"/>
                <w:sz w:val="28"/>
                <w:szCs w:val="28"/>
              </w:rPr>
            </w:pPr>
            <w:r w:rsidRPr="00763552">
              <w:rPr>
                <w:bCs/>
                <w:sz w:val="28"/>
                <w:szCs w:val="28"/>
              </w:rPr>
              <w:t xml:space="preserve">Дата окончания срока подачи заявок – </w:t>
            </w:r>
            <w:r w:rsidRPr="00763552">
              <w:rPr>
                <w:b/>
                <w:sz w:val="28"/>
                <w:szCs w:val="28"/>
              </w:rPr>
              <w:t>02:00</w:t>
            </w:r>
            <w:r w:rsidRPr="00763552">
              <w:rPr>
                <w:sz w:val="28"/>
                <w:szCs w:val="28"/>
              </w:rPr>
              <w:t xml:space="preserve"> часов московского времени </w:t>
            </w:r>
            <w:r w:rsidRPr="00763552">
              <w:rPr>
                <w:b/>
                <w:bCs/>
                <w:sz w:val="28"/>
                <w:szCs w:val="28"/>
              </w:rPr>
              <w:t>«</w:t>
            </w:r>
            <w:r>
              <w:rPr>
                <w:b/>
                <w:bCs/>
                <w:sz w:val="28"/>
                <w:szCs w:val="28"/>
              </w:rPr>
              <w:t>1</w:t>
            </w:r>
            <w:r w:rsidR="004F43E1">
              <w:rPr>
                <w:b/>
                <w:bCs/>
                <w:sz w:val="28"/>
                <w:szCs w:val="28"/>
              </w:rPr>
              <w:t>8</w:t>
            </w:r>
            <w:r w:rsidRPr="00763552">
              <w:rPr>
                <w:b/>
                <w:bCs/>
                <w:sz w:val="28"/>
                <w:szCs w:val="28"/>
              </w:rPr>
              <w:t xml:space="preserve">» </w:t>
            </w:r>
            <w:r>
              <w:rPr>
                <w:b/>
                <w:bCs/>
                <w:sz w:val="28"/>
                <w:szCs w:val="28"/>
              </w:rPr>
              <w:t>ма</w:t>
            </w:r>
            <w:r w:rsidR="004F43E1">
              <w:rPr>
                <w:b/>
                <w:bCs/>
                <w:sz w:val="28"/>
                <w:szCs w:val="28"/>
              </w:rPr>
              <w:t>я</w:t>
            </w:r>
            <w:r w:rsidRPr="00763552">
              <w:rPr>
                <w:b/>
                <w:bCs/>
                <w:sz w:val="28"/>
                <w:szCs w:val="28"/>
              </w:rPr>
              <w:t xml:space="preserve"> </w:t>
            </w:r>
            <w:r>
              <w:rPr>
                <w:b/>
                <w:bCs/>
                <w:sz w:val="28"/>
                <w:szCs w:val="28"/>
              </w:rPr>
              <w:t>2026</w:t>
            </w:r>
            <w:r w:rsidRPr="00763552">
              <w:rPr>
                <w:b/>
                <w:bCs/>
                <w:sz w:val="28"/>
                <w:szCs w:val="28"/>
              </w:rPr>
              <w:t xml:space="preserve"> года.</w:t>
            </w:r>
          </w:p>
        </w:tc>
      </w:tr>
      <w:tr w:rsidR="00A31D9F" w:rsidRPr="00763552" w14:paraId="1628DC7A" w14:textId="77777777" w:rsidTr="00176902">
        <w:tc>
          <w:tcPr>
            <w:tcW w:w="898" w:type="dxa"/>
          </w:tcPr>
          <w:p w14:paraId="569AC679" w14:textId="77777777" w:rsidR="00A31D9F" w:rsidRPr="00763552" w:rsidRDefault="00A31D9F" w:rsidP="00176902">
            <w:pPr>
              <w:rPr>
                <w:color w:val="000000"/>
              </w:rPr>
            </w:pPr>
            <w:r w:rsidRPr="00763552">
              <w:rPr>
                <w:color w:val="000000"/>
                <w:sz w:val="28"/>
              </w:rPr>
              <w:t>2.3</w:t>
            </w:r>
          </w:p>
        </w:tc>
        <w:tc>
          <w:tcPr>
            <w:tcW w:w="3881" w:type="dxa"/>
          </w:tcPr>
          <w:p w14:paraId="0ABCEFB8" w14:textId="77777777" w:rsidR="00A31D9F" w:rsidRPr="00763552" w:rsidRDefault="00A31D9F" w:rsidP="00176902">
            <w:pPr>
              <w:rPr>
                <w:color w:val="000000"/>
              </w:rPr>
            </w:pPr>
            <w:r w:rsidRPr="00763552">
              <w:rPr>
                <w:color w:val="000000"/>
                <w:sz w:val="28"/>
                <w:szCs w:val="28"/>
              </w:rPr>
              <w:t>Дата рассмотрения заявок участников аукциона, проведения аукциона</w:t>
            </w:r>
            <w:r w:rsidRPr="00763552">
              <w:rPr>
                <w:color w:val="000000"/>
              </w:rPr>
              <w:t xml:space="preserve"> </w:t>
            </w:r>
          </w:p>
        </w:tc>
        <w:tc>
          <w:tcPr>
            <w:tcW w:w="9781" w:type="dxa"/>
          </w:tcPr>
          <w:p w14:paraId="0D451E91" w14:textId="5BE88874" w:rsidR="00A31D9F" w:rsidRPr="00763552" w:rsidRDefault="00A31D9F" w:rsidP="00176902">
            <w:pPr>
              <w:jc w:val="both"/>
              <w:rPr>
                <w:bCs/>
                <w:sz w:val="28"/>
                <w:szCs w:val="28"/>
              </w:rPr>
            </w:pPr>
            <w:r w:rsidRPr="00763552">
              <w:rPr>
                <w:bCs/>
                <w:sz w:val="28"/>
                <w:szCs w:val="28"/>
              </w:rPr>
              <w:t xml:space="preserve">Рассмотрение первых частей заявок осуществляется </w:t>
            </w:r>
            <w:r w:rsidRPr="00763552">
              <w:rPr>
                <w:b/>
                <w:bCs/>
                <w:sz w:val="28"/>
                <w:szCs w:val="28"/>
              </w:rPr>
              <w:t>«</w:t>
            </w:r>
            <w:r w:rsidR="004F43E1">
              <w:rPr>
                <w:b/>
                <w:bCs/>
                <w:sz w:val="28"/>
                <w:szCs w:val="28"/>
              </w:rPr>
              <w:t>20</w:t>
            </w:r>
            <w:r w:rsidRPr="00763552">
              <w:rPr>
                <w:b/>
                <w:bCs/>
                <w:sz w:val="28"/>
                <w:szCs w:val="28"/>
              </w:rPr>
              <w:t xml:space="preserve">» </w:t>
            </w:r>
            <w:r>
              <w:rPr>
                <w:b/>
                <w:bCs/>
                <w:sz w:val="28"/>
                <w:szCs w:val="28"/>
              </w:rPr>
              <w:t>ма</w:t>
            </w:r>
            <w:r w:rsidR="004F43E1">
              <w:rPr>
                <w:b/>
                <w:bCs/>
                <w:sz w:val="28"/>
                <w:szCs w:val="28"/>
              </w:rPr>
              <w:t>я</w:t>
            </w:r>
            <w:r w:rsidRPr="00763552">
              <w:rPr>
                <w:b/>
                <w:bCs/>
                <w:sz w:val="28"/>
                <w:szCs w:val="28"/>
              </w:rPr>
              <w:t xml:space="preserve"> </w:t>
            </w:r>
            <w:r>
              <w:rPr>
                <w:b/>
                <w:bCs/>
                <w:sz w:val="28"/>
                <w:szCs w:val="28"/>
              </w:rPr>
              <w:t>2026</w:t>
            </w:r>
            <w:r w:rsidRPr="00763552">
              <w:rPr>
                <w:b/>
                <w:bCs/>
                <w:sz w:val="28"/>
                <w:szCs w:val="28"/>
              </w:rPr>
              <w:t xml:space="preserve"> года.</w:t>
            </w:r>
          </w:p>
          <w:p w14:paraId="2FB26769" w14:textId="2A14715C" w:rsidR="00A31D9F" w:rsidRPr="00763552" w:rsidRDefault="00A31D9F" w:rsidP="00176902">
            <w:pPr>
              <w:jc w:val="both"/>
              <w:rPr>
                <w:bCs/>
                <w:sz w:val="28"/>
                <w:szCs w:val="28"/>
              </w:rPr>
            </w:pPr>
            <w:r w:rsidRPr="00763552">
              <w:rPr>
                <w:bCs/>
                <w:sz w:val="28"/>
                <w:szCs w:val="28"/>
              </w:rPr>
              <w:t xml:space="preserve">Дата и время начала аукциона (дата сопоставления ценовых предложений) </w:t>
            </w:r>
            <w:r w:rsidRPr="00763552">
              <w:rPr>
                <w:b/>
                <w:sz w:val="28"/>
                <w:szCs w:val="28"/>
              </w:rPr>
              <w:t>09:00</w:t>
            </w:r>
            <w:r w:rsidRPr="00763552">
              <w:rPr>
                <w:sz w:val="28"/>
                <w:szCs w:val="28"/>
              </w:rPr>
              <w:t xml:space="preserve"> часов московского времени </w:t>
            </w:r>
            <w:r w:rsidRPr="00763552">
              <w:rPr>
                <w:b/>
                <w:bCs/>
                <w:sz w:val="28"/>
                <w:szCs w:val="28"/>
              </w:rPr>
              <w:t>«</w:t>
            </w:r>
            <w:r w:rsidR="004F43E1">
              <w:rPr>
                <w:b/>
                <w:bCs/>
                <w:sz w:val="28"/>
                <w:szCs w:val="28"/>
              </w:rPr>
              <w:t>22</w:t>
            </w:r>
            <w:r w:rsidRPr="00763552">
              <w:rPr>
                <w:b/>
                <w:bCs/>
                <w:sz w:val="28"/>
                <w:szCs w:val="28"/>
              </w:rPr>
              <w:t xml:space="preserve">» </w:t>
            </w:r>
            <w:r>
              <w:rPr>
                <w:b/>
                <w:bCs/>
                <w:sz w:val="28"/>
                <w:szCs w:val="28"/>
              </w:rPr>
              <w:t>ма</w:t>
            </w:r>
            <w:r w:rsidR="004F43E1">
              <w:rPr>
                <w:b/>
                <w:bCs/>
                <w:sz w:val="28"/>
                <w:szCs w:val="28"/>
              </w:rPr>
              <w:t>я</w:t>
            </w:r>
            <w:r w:rsidRPr="00763552">
              <w:rPr>
                <w:b/>
                <w:bCs/>
                <w:sz w:val="28"/>
                <w:szCs w:val="28"/>
              </w:rPr>
              <w:t xml:space="preserve"> </w:t>
            </w:r>
            <w:r>
              <w:rPr>
                <w:b/>
                <w:bCs/>
                <w:sz w:val="28"/>
                <w:szCs w:val="28"/>
              </w:rPr>
              <w:t>2026</w:t>
            </w:r>
            <w:r w:rsidRPr="00763552">
              <w:rPr>
                <w:b/>
                <w:bCs/>
                <w:sz w:val="28"/>
                <w:szCs w:val="28"/>
              </w:rPr>
              <w:t xml:space="preserve"> года.</w:t>
            </w:r>
          </w:p>
          <w:p w14:paraId="6A35EC9A" w14:textId="25B19F3C" w:rsidR="00A31D9F" w:rsidRPr="00763552" w:rsidRDefault="00A31D9F" w:rsidP="00176902">
            <w:pPr>
              <w:jc w:val="both"/>
              <w:rPr>
                <w:bCs/>
                <w:i/>
                <w:sz w:val="28"/>
                <w:szCs w:val="28"/>
              </w:rPr>
            </w:pPr>
            <w:r w:rsidRPr="00763552">
              <w:rPr>
                <w:bCs/>
                <w:sz w:val="28"/>
                <w:szCs w:val="28"/>
              </w:rPr>
              <w:t xml:space="preserve">Рассмотрения вторых частей заявок осуществляется </w:t>
            </w:r>
            <w:r w:rsidRPr="00763552">
              <w:rPr>
                <w:b/>
                <w:bCs/>
                <w:sz w:val="28"/>
                <w:szCs w:val="28"/>
              </w:rPr>
              <w:t>«</w:t>
            </w:r>
            <w:r>
              <w:rPr>
                <w:b/>
                <w:bCs/>
                <w:sz w:val="28"/>
                <w:szCs w:val="28"/>
              </w:rPr>
              <w:t>2</w:t>
            </w:r>
            <w:r w:rsidR="004F43E1">
              <w:rPr>
                <w:b/>
                <w:bCs/>
                <w:sz w:val="28"/>
                <w:szCs w:val="28"/>
              </w:rPr>
              <w:t>5</w:t>
            </w:r>
            <w:r w:rsidRPr="00763552">
              <w:rPr>
                <w:b/>
                <w:bCs/>
                <w:sz w:val="28"/>
                <w:szCs w:val="28"/>
              </w:rPr>
              <w:t xml:space="preserve">» </w:t>
            </w:r>
            <w:r>
              <w:rPr>
                <w:b/>
                <w:bCs/>
                <w:sz w:val="28"/>
                <w:szCs w:val="28"/>
              </w:rPr>
              <w:t>ма</w:t>
            </w:r>
            <w:r w:rsidR="004F43E1">
              <w:rPr>
                <w:b/>
                <w:bCs/>
                <w:sz w:val="28"/>
                <w:szCs w:val="28"/>
              </w:rPr>
              <w:t>я</w:t>
            </w:r>
            <w:r w:rsidRPr="00763552">
              <w:rPr>
                <w:b/>
                <w:bCs/>
                <w:sz w:val="28"/>
                <w:szCs w:val="28"/>
              </w:rPr>
              <w:t xml:space="preserve"> </w:t>
            </w:r>
            <w:r>
              <w:rPr>
                <w:b/>
                <w:bCs/>
                <w:sz w:val="28"/>
                <w:szCs w:val="28"/>
              </w:rPr>
              <w:t>2026</w:t>
            </w:r>
            <w:r w:rsidRPr="00763552">
              <w:rPr>
                <w:b/>
                <w:bCs/>
                <w:sz w:val="28"/>
                <w:szCs w:val="28"/>
              </w:rPr>
              <w:t xml:space="preserve"> года.</w:t>
            </w:r>
          </w:p>
          <w:p w14:paraId="31C2B866" w14:textId="34408FEF" w:rsidR="00A31D9F" w:rsidRPr="00763552" w:rsidRDefault="00A31D9F" w:rsidP="00176902">
            <w:pPr>
              <w:jc w:val="both"/>
              <w:rPr>
                <w:bCs/>
                <w:i/>
                <w:color w:val="000000"/>
                <w:sz w:val="28"/>
                <w:szCs w:val="28"/>
              </w:rPr>
            </w:pPr>
            <w:r w:rsidRPr="00763552">
              <w:rPr>
                <w:bCs/>
                <w:sz w:val="28"/>
                <w:szCs w:val="28"/>
              </w:rPr>
              <w:t>Подведение итогов аукциона осуществляется</w:t>
            </w:r>
            <w:r w:rsidRPr="00763552">
              <w:rPr>
                <w:bCs/>
                <w:i/>
                <w:sz w:val="28"/>
                <w:szCs w:val="28"/>
              </w:rPr>
              <w:t xml:space="preserve"> </w:t>
            </w:r>
            <w:r w:rsidRPr="00763552">
              <w:rPr>
                <w:b/>
                <w:bCs/>
                <w:sz w:val="28"/>
                <w:szCs w:val="28"/>
              </w:rPr>
              <w:t>«</w:t>
            </w:r>
            <w:r>
              <w:rPr>
                <w:b/>
                <w:bCs/>
                <w:sz w:val="28"/>
                <w:szCs w:val="28"/>
              </w:rPr>
              <w:t>2</w:t>
            </w:r>
            <w:r w:rsidR="004F43E1">
              <w:rPr>
                <w:b/>
                <w:bCs/>
                <w:sz w:val="28"/>
                <w:szCs w:val="28"/>
              </w:rPr>
              <w:t>5</w:t>
            </w:r>
            <w:r w:rsidRPr="00763552">
              <w:rPr>
                <w:b/>
                <w:bCs/>
                <w:sz w:val="28"/>
                <w:szCs w:val="28"/>
              </w:rPr>
              <w:t xml:space="preserve">» </w:t>
            </w:r>
            <w:r>
              <w:rPr>
                <w:b/>
                <w:bCs/>
                <w:sz w:val="28"/>
                <w:szCs w:val="28"/>
              </w:rPr>
              <w:t>ма</w:t>
            </w:r>
            <w:r w:rsidR="004F43E1">
              <w:rPr>
                <w:b/>
                <w:bCs/>
                <w:sz w:val="28"/>
                <w:szCs w:val="28"/>
              </w:rPr>
              <w:t>я</w:t>
            </w:r>
            <w:r w:rsidRPr="00763552">
              <w:rPr>
                <w:b/>
                <w:bCs/>
                <w:sz w:val="28"/>
                <w:szCs w:val="28"/>
              </w:rPr>
              <w:t xml:space="preserve"> </w:t>
            </w:r>
            <w:r>
              <w:rPr>
                <w:b/>
                <w:bCs/>
                <w:sz w:val="28"/>
                <w:szCs w:val="28"/>
              </w:rPr>
              <w:t>2026</w:t>
            </w:r>
            <w:r w:rsidRPr="00763552">
              <w:rPr>
                <w:b/>
                <w:bCs/>
                <w:sz w:val="28"/>
                <w:szCs w:val="28"/>
              </w:rPr>
              <w:t xml:space="preserve"> года.</w:t>
            </w:r>
          </w:p>
        </w:tc>
      </w:tr>
      <w:tr w:rsidR="00A31D9F" w:rsidRPr="00342795" w14:paraId="42CA5487" w14:textId="77777777" w:rsidTr="00176902">
        <w:tc>
          <w:tcPr>
            <w:tcW w:w="898" w:type="dxa"/>
          </w:tcPr>
          <w:p w14:paraId="389EE95F" w14:textId="77777777" w:rsidR="00A31D9F" w:rsidRPr="00763552" w:rsidRDefault="00A31D9F" w:rsidP="00176902">
            <w:pPr>
              <w:rPr>
                <w:color w:val="000000"/>
              </w:rPr>
            </w:pPr>
            <w:r w:rsidRPr="00763552">
              <w:rPr>
                <w:color w:val="000000"/>
                <w:sz w:val="28"/>
              </w:rPr>
              <w:lastRenderedPageBreak/>
              <w:t>2.4</w:t>
            </w:r>
          </w:p>
        </w:tc>
        <w:tc>
          <w:tcPr>
            <w:tcW w:w="3881" w:type="dxa"/>
          </w:tcPr>
          <w:p w14:paraId="436BAC11" w14:textId="77777777" w:rsidR="00A31D9F" w:rsidRPr="00763552" w:rsidRDefault="00A31D9F" w:rsidP="00176902">
            <w:pPr>
              <w:jc w:val="both"/>
              <w:rPr>
                <w:bCs/>
                <w:color w:val="000000"/>
                <w:sz w:val="28"/>
                <w:szCs w:val="28"/>
              </w:rPr>
            </w:pPr>
            <w:r w:rsidRPr="00763552">
              <w:rPr>
                <w:bCs/>
                <w:color w:val="000000"/>
                <w:sz w:val="28"/>
                <w:szCs w:val="28"/>
              </w:rPr>
              <w:t>Порядок направления запросов на разъяснение положений документации о закупке и предоставления разъяснений положений документации о закупке</w:t>
            </w:r>
          </w:p>
          <w:p w14:paraId="14B4D7C1" w14:textId="77777777" w:rsidR="00A31D9F" w:rsidRPr="00763552" w:rsidRDefault="00A31D9F" w:rsidP="00176902">
            <w:pPr>
              <w:rPr>
                <w:color w:val="000000"/>
              </w:rPr>
            </w:pPr>
          </w:p>
        </w:tc>
        <w:tc>
          <w:tcPr>
            <w:tcW w:w="9781" w:type="dxa"/>
          </w:tcPr>
          <w:p w14:paraId="78C5B6D7" w14:textId="77777777" w:rsidR="00A31D9F" w:rsidRPr="00763552" w:rsidRDefault="00A31D9F" w:rsidP="00176902">
            <w:pPr>
              <w:jc w:val="both"/>
              <w:rPr>
                <w:bCs/>
                <w:color w:val="000000"/>
                <w:sz w:val="28"/>
                <w:szCs w:val="28"/>
              </w:rPr>
            </w:pPr>
            <w:r w:rsidRPr="00763552">
              <w:rPr>
                <w:bCs/>
                <w:color w:val="000000"/>
                <w:sz w:val="28"/>
                <w:szCs w:val="28"/>
              </w:rPr>
              <w:t>Порядок направления запросов на разъяснение положений документации о закупке и предоставления разъяснений положений документации о закупке указан в пункте 3.5 документации о закупке.</w:t>
            </w:r>
          </w:p>
          <w:p w14:paraId="54044AFE" w14:textId="4B74EEE0" w:rsidR="00A31D9F" w:rsidRPr="00763552" w:rsidRDefault="00A31D9F" w:rsidP="00176902">
            <w:pPr>
              <w:jc w:val="both"/>
              <w:rPr>
                <w:bCs/>
                <w:color w:val="000000"/>
                <w:sz w:val="28"/>
                <w:szCs w:val="28"/>
              </w:rPr>
            </w:pPr>
            <w:r w:rsidRPr="00763552">
              <w:rPr>
                <w:bCs/>
                <w:color w:val="000000"/>
                <w:sz w:val="28"/>
                <w:szCs w:val="28"/>
              </w:rPr>
              <w:t>Срок направления участниками запросов на разъяснение положений документации о закупке: с «</w:t>
            </w:r>
            <w:r w:rsidR="00267F5A">
              <w:rPr>
                <w:bCs/>
                <w:color w:val="000000"/>
                <w:sz w:val="28"/>
                <w:szCs w:val="28"/>
              </w:rPr>
              <w:t>30</w:t>
            </w:r>
            <w:r w:rsidRPr="00763552">
              <w:rPr>
                <w:bCs/>
                <w:color w:val="000000"/>
                <w:sz w:val="28"/>
                <w:szCs w:val="28"/>
              </w:rPr>
              <w:t xml:space="preserve">» </w:t>
            </w:r>
            <w:r w:rsidR="004F43E1">
              <w:rPr>
                <w:bCs/>
                <w:color w:val="000000"/>
                <w:sz w:val="28"/>
                <w:szCs w:val="28"/>
              </w:rPr>
              <w:t>апреля</w:t>
            </w:r>
            <w:r w:rsidRPr="00763552">
              <w:rPr>
                <w:bCs/>
                <w:color w:val="000000"/>
                <w:sz w:val="28"/>
                <w:szCs w:val="28"/>
              </w:rPr>
              <w:t xml:space="preserve"> </w:t>
            </w:r>
            <w:r>
              <w:rPr>
                <w:bCs/>
                <w:color w:val="000000"/>
                <w:sz w:val="28"/>
                <w:szCs w:val="28"/>
              </w:rPr>
              <w:t>2026</w:t>
            </w:r>
            <w:r w:rsidRPr="00763552">
              <w:rPr>
                <w:bCs/>
                <w:color w:val="000000"/>
                <w:sz w:val="28"/>
                <w:szCs w:val="28"/>
              </w:rPr>
              <w:t xml:space="preserve"> г. по «</w:t>
            </w:r>
            <w:r>
              <w:rPr>
                <w:bCs/>
                <w:color w:val="000000"/>
                <w:sz w:val="28"/>
                <w:szCs w:val="28"/>
              </w:rPr>
              <w:t>1</w:t>
            </w:r>
            <w:r w:rsidR="004F43E1">
              <w:rPr>
                <w:bCs/>
                <w:color w:val="000000"/>
                <w:sz w:val="28"/>
                <w:szCs w:val="28"/>
              </w:rPr>
              <w:t>2</w:t>
            </w:r>
            <w:r w:rsidRPr="00763552">
              <w:rPr>
                <w:bCs/>
                <w:color w:val="000000"/>
                <w:sz w:val="28"/>
                <w:szCs w:val="28"/>
              </w:rPr>
              <w:t xml:space="preserve">» </w:t>
            </w:r>
            <w:r>
              <w:rPr>
                <w:bCs/>
                <w:color w:val="000000"/>
                <w:sz w:val="28"/>
                <w:szCs w:val="28"/>
              </w:rPr>
              <w:t>ма</w:t>
            </w:r>
            <w:r w:rsidR="004F43E1">
              <w:rPr>
                <w:bCs/>
                <w:color w:val="000000"/>
                <w:sz w:val="28"/>
                <w:szCs w:val="28"/>
              </w:rPr>
              <w:t>я</w:t>
            </w:r>
            <w:r w:rsidRPr="00763552">
              <w:rPr>
                <w:bCs/>
                <w:color w:val="000000"/>
                <w:sz w:val="28"/>
                <w:szCs w:val="28"/>
              </w:rPr>
              <w:t xml:space="preserve"> </w:t>
            </w:r>
            <w:r>
              <w:rPr>
                <w:bCs/>
                <w:color w:val="000000"/>
                <w:sz w:val="28"/>
                <w:szCs w:val="28"/>
              </w:rPr>
              <w:t>2026</w:t>
            </w:r>
            <w:r w:rsidRPr="00763552">
              <w:rPr>
                <w:bCs/>
                <w:color w:val="000000"/>
                <w:sz w:val="28"/>
                <w:szCs w:val="28"/>
              </w:rPr>
              <w:t xml:space="preserve"> г. (включительно).</w:t>
            </w:r>
          </w:p>
          <w:p w14:paraId="43BDD9E6" w14:textId="52FD0FE8" w:rsidR="00A31D9F" w:rsidRPr="00763552" w:rsidRDefault="00A31D9F" w:rsidP="00176902">
            <w:pPr>
              <w:jc w:val="both"/>
              <w:rPr>
                <w:bCs/>
                <w:color w:val="000000"/>
                <w:sz w:val="28"/>
                <w:szCs w:val="28"/>
              </w:rPr>
            </w:pPr>
            <w:r w:rsidRPr="00763552">
              <w:rPr>
                <w:bCs/>
                <w:color w:val="000000"/>
                <w:sz w:val="28"/>
                <w:szCs w:val="28"/>
              </w:rPr>
              <w:t>Дата начала срока предоставления участникам разъяснений положений документации о закупке: «</w:t>
            </w:r>
            <w:r w:rsidR="00267F5A">
              <w:rPr>
                <w:bCs/>
                <w:color w:val="000000"/>
                <w:sz w:val="28"/>
                <w:szCs w:val="28"/>
              </w:rPr>
              <w:t>30</w:t>
            </w:r>
            <w:r w:rsidRPr="00763552">
              <w:rPr>
                <w:bCs/>
                <w:color w:val="000000"/>
                <w:sz w:val="28"/>
                <w:szCs w:val="28"/>
              </w:rPr>
              <w:t xml:space="preserve">» </w:t>
            </w:r>
            <w:r w:rsidR="004F43E1">
              <w:rPr>
                <w:bCs/>
                <w:color w:val="000000"/>
                <w:sz w:val="28"/>
                <w:szCs w:val="28"/>
              </w:rPr>
              <w:t>апреля</w:t>
            </w:r>
            <w:r w:rsidRPr="00763552">
              <w:rPr>
                <w:bCs/>
                <w:color w:val="000000"/>
                <w:sz w:val="28"/>
                <w:szCs w:val="28"/>
              </w:rPr>
              <w:t xml:space="preserve"> </w:t>
            </w:r>
            <w:r>
              <w:rPr>
                <w:bCs/>
                <w:color w:val="000000"/>
                <w:sz w:val="28"/>
                <w:szCs w:val="28"/>
              </w:rPr>
              <w:t>2026</w:t>
            </w:r>
            <w:r w:rsidRPr="00763552">
              <w:rPr>
                <w:bCs/>
                <w:color w:val="000000"/>
                <w:sz w:val="28"/>
                <w:szCs w:val="28"/>
              </w:rPr>
              <w:t xml:space="preserve"> г.</w:t>
            </w:r>
          </w:p>
          <w:p w14:paraId="655D2E69" w14:textId="32BC68BF" w:rsidR="00A31D9F" w:rsidRPr="00342795" w:rsidRDefault="00A31D9F" w:rsidP="00176902">
            <w:pPr>
              <w:jc w:val="both"/>
              <w:rPr>
                <w:color w:val="000000"/>
              </w:rPr>
            </w:pPr>
            <w:r w:rsidRPr="00763552">
              <w:rPr>
                <w:bCs/>
                <w:color w:val="000000"/>
                <w:sz w:val="28"/>
                <w:szCs w:val="28"/>
              </w:rPr>
              <w:t>Дата окончания срока предоставления участникам разъяснений положений документации о закупке: 15:59 часов московского времени «</w:t>
            </w:r>
            <w:r>
              <w:rPr>
                <w:bCs/>
                <w:color w:val="000000"/>
                <w:sz w:val="28"/>
                <w:szCs w:val="28"/>
              </w:rPr>
              <w:t>1</w:t>
            </w:r>
            <w:r w:rsidR="004F43E1">
              <w:rPr>
                <w:bCs/>
                <w:color w:val="000000"/>
                <w:sz w:val="28"/>
                <w:szCs w:val="28"/>
              </w:rPr>
              <w:t>5</w:t>
            </w:r>
            <w:r w:rsidRPr="00763552">
              <w:rPr>
                <w:bCs/>
                <w:color w:val="000000"/>
                <w:sz w:val="28"/>
                <w:szCs w:val="28"/>
              </w:rPr>
              <w:t xml:space="preserve">» </w:t>
            </w:r>
            <w:r>
              <w:rPr>
                <w:bCs/>
                <w:color w:val="000000"/>
                <w:sz w:val="28"/>
                <w:szCs w:val="28"/>
              </w:rPr>
              <w:t>ма</w:t>
            </w:r>
            <w:r w:rsidR="004F43E1">
              <w:rPr>
                <w:bCs/>
                <w:color w:val="000000"/>
                <w:sz w:val="28"/>
                <w:szCs w:val="28"/>
              </w:rPr>
              <w:t>я</w:t>
            </w:r>
            <w:r w:rsidRPr="00763552">
              <w:rPr>
                <w:bCs/>
                <w:color w:val="000000"/>
                <w:sz w:val="28"/>
                <w:szCs w:val="28"/>
              </w:rPr>
              <w:t xml:space="preserve"> </w:t>
            </w:r>
            <w:r>
              <w:rPr>
                <w:bCs/>
                <w:color w:val="000000"/>
                <w:sz w:val="28"/>
                <w:szCs w:val="28"/>
              </w:rPr>
              <w:t>2026</w:t>
            </w:r>
            <w:r w:rsidRPr="00763552">
              <w:rPr>
                <w:bCs/>
                <w:color w:val="000000"/>
                <w:sz w:val="28"/>
                <w:szCs w:val="28"/>
              </w:rPr>
              <w:t xml:space="preserve"> г.</w:t>
            </w:r>
          </w:p>
        </w:tc>
      </w:tr>
    </w:tbl>
    <w:p w14:paraId="67198579" w14:textId="77777777" w:rsidR="00A31D9F" w:rsidRPr="00342795" w:rsidRDefault="00A31D9F" w:rsidP="00A31D9F">
      <w:pPr>
        <w:pStyle w:val="1"/>
        <w:keepNext w:val="0"/>
        <w:widowControl w:val="0"/>
        <w:spacing w:before="0" w:after="0"/>
        <w:ind w:firstLine="709"/>
        <w:rPr>
          <w:color w:val="000000"/>
          <w:sz w:val="28"/>
          <w:szCs w:val="28"/>
        </w:rPr>
      </w:pPr>
    </w:p>
    <w:p w14:paraId="59226945" w14:textId="77777777" w:rsidR="00A31D9F" w:rsidRDefault="00A31D9F" w:rsidP="00A31D9F"/>
    <w:p w14:paraId="0DF39764" w14:textId="77777777" w:rsidR="005B3FDC" w:rsidRDefault="005B3FDC"/>
    <w:sectPr w:rsidR="005B3FDC" w:rsidSect="00D15BFE">
      <w:headerReference w:type="default" r:id="rId19"/>
      <w:pgSz w:w="16838" w:h="11906" w:orient="landscape"/>
      <w:pgMar w:top="1418"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18BBA0" w14:textId="77777777" w:rsidR="0098722C" w:rsidRDefault="0098722C" w:rsidP="00A31D9F">
      <w:r>
        <w:separator/>
      </w:r>
    </w:p>
  </w:endnote>
  <w:endnote w:type="continuationSeparator" w:id="0">
    <w:p w14:paraId="52558448" w14:textId="77777777" w:rsidR="0098722C" w:rsidRDefault="0098722C" w:rsidP="00A31D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 w:name="Times New Roman Italic">
    <w:altName w:val="Times New Roman"/>
    <w:panose1 w:val="00000000000000000000"/>
    <w:charset w:val="00"/>
    <w:family w:val="roman"/>
    <w:notTrueType/>
    <w:pitch w:val="default"/>
    <w:sig w:usb0="00000003" w:usb1="00000000" w:usb2="00000000" w:usb3="00000000" w:csb0="00000001" w:csb1="00000000"/>
  </w:font>
  <w:font w:name="TimesNewRomanPSMT">
    <w:altName w:val="MS Gothic"/>
    <w:panose1 w:val="00000000000000000000"/>
    <w:charset w:val="00"/>
    <w:family w:val="roman"/>
    <w:notTrueType/>
    <w:pitch w:val="default"/>
  </w:font>
  <w:font w:name="Times New Roman CYR">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CC"/>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E017D6" w14:textId="77777777" w:rsidR="0098722C" w:rsidRDefault="0098722C" w:rsidP="00A31D9F">
      <w:r>
        <w:separator/>
      </w:r>
    </w:p>
  </w:footnote>
  <w:footnote w:type="continuationSeparator" w:id="0">
    <w:p w14:paraId="528B450F" w14:textId="77777777" w:rsidR="0098722C" w:rsidRDefault="0098722C" w:rsidP="00A31D9F">
      <w:r>
        <w:continuationSeparator/>
      </w:r>
    </w:p>
  </w:footnote>
  <w:footnote w:id="1">
    <w:p w14:paraId="214328A3" w14:textId="77777777" w:rsidR="00A31D9F" w:rsidRDefault="00A31D9F" w:rsidP="00A31D9F">
      <w:r>
        <w:rPr>
          <w:rStyle w:val="ab"/>
        </w:rPr>
        <w:footnoteRef/>
      </w:r>
      <w:r>
        <w:t xml:space="preserve"> </w:t>
      </w:r>
      <w:r w:rsidRPr="00C16E7B">
        <w:rPr>
          <w:i/>
        </w:rPr>
        <w:t xml:space="preserve">Текст курсивом излагается в целях инструктирования </w:t>
      </w:r>
      <w:r>
        <w:rPr>
          <w:i/>
        </w:rPr>
        <w:t xml:space="preserve">участника </w:t>
      </w:r>
      <w:r w:rsidRPr="00C16E7B">
        <w:rPr>
          <w:i/>
        </w:rPr>
        <w:t xml:space="preserve">о порядке заполнения </w:t>
      </w:r>
      <w:r>
        <w:rPr>
          <w:i/>
        </w:rPr>
        <w:t xml:space="preserve">формы сведений об участнике закупки </w:t>
      </w:r>
      <w:r w:rsidRPr="00C16E7B">
        <w:rPr>
          <w:i/>
        </w:rPr>
        <w:t>и не отражается в</w:t>
      </w:r>
      <w:r>
        <w:rPr>
          <w:i/>
        </w:rPr>
        <w:t xml:space="preserve"> заполненной форме при подаче заявки на участие в конкретной закупке</w:t>
      </w:r>
    </w:p>
  </w:footnote>
  <w:footnote w:id="2">
    <w:p w14:paraId="287AC577" w14:textId="77777777" w:rsidR="00A31D9F" w:rsidRDefault="00A31D9F" w:rsidP="00A31D9F">
      <w:r>
        <w:rPr>
          <w:rStyle w:val="ab"/>
        </w:rPr>
        <w:footnoteRef/>
      </w:r>
      <w:r>
        <w:t xml:space="preserve"> Информация может быть представлена участником дополнительно.</w:t>
      </w:r>
    </w:p>
  </w:footnote>
  <w:footnote w:id="3">
    <w:p w14:paraId="08F62E51" w14:textId="77777777" w:rsidR="00A31D9F" w:rsidRDefault="00A31D9F" w:rsidP="00A31D9F">
      <w:pPr>
        <w:jc w:val="both"/>
      </w:pPr>
      <w:r>
        <w:rPr>
          <w:rStyle w:val="ab"/>
        </w:rPr>
        <w:footnoteRef/>
      </w:r>
      <w:r>
        <w:t xml:space="preserve"> </w:t>
      </w:r>
      <w:r>
        <w:rPr>
          <w:color w:val="000000"/>
        </w:rPr>
        <w:t xml:space="preserve">При отсутствии сведений доля товаров собственного производства, товаров российского происхождения, а также инновационных и высокотехнологичных товаров считается равной нулю. </w:t>
      </w:r>
    </w:p>
  </w:footnote>
  <w:footnote w:id="4">
    <w:p w14:paraId="675B82DC" w14:textId="77777777" w:rsidR="00A31D9F" w:rsidRDefault="00A31D9F" w:rsidP="00A31D9F">
      <w:r>
        <w:rPr>
          <w:rStyle w:val="ab"/>
        </w:rPr>
        <w:footnoteRef/>
      </w:r>
      <w:r>
        <w:t xml:space="preserve"> Информация указывается с точностью до двух знаков после запятой.</w:t>
      </w:r>
    </w:p>
  </w:footnote>
  <w:footnote w:id="5">
    <w:p w14:paraId="3CB81CEC" w14:textId="77777777" w:rsidR="00A31D9F" w:rsidRPr="004A0906" w:rsidRDefault="00A31D9F" w:rsidP="00A31D9F">
      <w:pPr>
        <w:spacing w:line="200" w:lineRule="exact"/>
        <w:jc w:val="both"/>
      </w:pPr>
      <w:r w:rsidRPr="004A0906">
        <w:rPr>
          <w:rStyle w:val="ab"/>
        </w:rPr>
        <w:footnoteRef/>
      </w:r>
      <w:r w:rsidRPr="004A0906">
        <w:t xml:space="preserve"> </w:t>
      </w:r>
      <w:r w:rsidRPr="004A0906">
        <w:rPr>
          <w:color w:val="000000"/>
        </w:rPr>
        <w:t xml:space="preserve">В случае если в рамках лота участник предлагает несколько видов товаров, относящихся к </w:t>
      </w:r>
      <w:r w:rsidRPr="004A0906">
        <w:t>высокотехнологичным и (или) инновационным</w:t>
      </w:r>
      <w:r w:rsidRPr="004A0906">
        <w:rPr>
          <w:color w:val="000000"/>
        </w:rPr>
        <w:t xml:space="preserve">, указывается их общая </w:t>
      </w:r>
      <w:r>
        <w:rPr>
          <w:color w:val="000000"/>
        </w:rPr>
        <w:t>доля</w:t>
      </w:r>
      <w:r w:rsidRPr="004A0906">
        <w:rPr>
          <w:color w:val="000000"/>
        </w:rPr>
        <w:t>.</w:t>
      </w:r>
    </w:p>
  </w:footnote>
  <w:footnote w:id="6">
    <w:p w14:paraId="7E3A4BE5" w14:textId="77777777" w:rsidR="00A31D9F" w:rsidRPr="00FA0AAD" w:rsidRDefault="00A31D9F" w:rsidP="00A31D9F">
      <w:pPr>
        <w:jc w:val="both"/>
      </w:pPr>
      <w:r>
        <w:rPr>
          <w:rStyle w:val="ab"/>
        </w:rPr>
        <w:footnoteRef/>
      </w:r>
      <w:r>
        <w:t xml:space="preserve"> </w:t>
      </w:r>
      <w:r w:rsidRPr="009823DC">
        <w:t xml:space="preserve">Если объем информации большой, то сведения, содержащиеся в данном пункте таблицы, </w:t>
      </w:r>
      <w:r>
        <w:t xml:space="preserve">участник </w:t>
      </w:r>
      <w:r w:rsidRPr="009823DC">
        <w:t>мо</w:t>
      </w:r>
      <w:r>
        <w:t>жет</w:t>
      </w:r>
      <w:r w:rsidRPr="009823DC">
        <w:t xml:space="preserve"> указа</w:t>
      </w:r>
      <w:r>
        <w:t>ть</w:t>
      </w:r>
      <w:r w:rsidRPr="009823DC">
        <w:t xml:space="preserve"> в приложении, </w:t>
      </w:r>
      <w:r w:rsidRPr="00FA0AAD">
        <w:t>при условии указания в данном разделе технического предложения следующей формулировки: «</w:t>
      </w:r>
      <w:r>
        <w:t>Н</w:t>
      </w:r>
      <w:r w:rsidRPr="00FA0AAD">
        <w:t xml:space="preserve">аименование, количество товаров указаны в приложении </w:t>
      </w:r>
      <w:r>
        <w:t>№ __ к техническому предложению</w:t>
      </w:r>
      <w:r w:rsidRPr="00FA0AAD">
        <w:t>».</w:t>
      </w:r>
    </w:p>
  </w:footnote>
  <w:footnote w:id="7">
    <w:p w14:paraId="1D7E78F2" w14:textId="77777777" w:rsidR="00A31D9F" w:rsidRDefault="00A31D9F" w:rsidP="00A31D9F">
      <w:r>
        <w:rPr>
          <w:rStyle w:val="ab"/>
        </w:rPr>
        <w:footnoteRef/>
      </w:r>
      <w:r>
        <w:t xml:space="preserve"> </w:t>
      </w:r>
      <w:r w:rsidRPr="00DC3D61">
        <w:t>Если производителем товара является иностранное лицо, указать организационно-правовую форму, наименование и страну нахождения головного офиса</w:t>
      </w:r>
      <w:r>
        <w:t>.</w:t>
      </w:r>
    </w:p>
  </w:footnote>
  <w:footnote w:id="8">
    <w:p w14:paraId="17F28CFF" w14:textId="77777777" w:rsidR="00A31D9F" w:rsidRPr="00FA0AAD" w:rsidRDefault="00A31D9F" w:rsidP="00A31D9F">
      <w:pPr>
        <w:spacing w:line="200" w:lineRule="exact"/>
        <w:jc w:val="both"/>
      </w:pPr>
      <w:r>
        <w:rPr>
          <w:rStyle w:val="ab"/>
        </w:rPr>
        <w:footnoteRef/>
      </w:r>
      <w:r>
        <w:t xml:space="preserve"> </w:t>
      </w:r>
      <w:r w:rsidRPr="009823DC">
        <w:t xml:space="preserve">Если объем информации большой, то сведения, содержащиеся в данном пункте таблицы, </w:t>
      </w:r>
      <w:r>
        <w:t xml:space="preserve">участник </w:t>
      </w:r>
      <w:r w:rsidRPr="009823DC">
        <w:t>мо</w:t>
      </w:r>
      <w:r>
        <w:t>жет</w:t>
      </w:r>
      <w:r w:rsidRPr="009823DC">
        <w:t xml:space="preserve"> указа</w:t>
      </w:r>
      <w:r>
        <w:t>ть</w:t>
      </w:r>
      <w:r w:rsidRPr="009823DC">
        <w:t xml:space="preserve"> в приложении, </w:t>
      </w:r>
      <w:r w:rsidRPr="00FA0AAD">
        <w:t>при условии указания в данном разделе технического предложения следующей формулировки: «</w:t>
      </w:r>
      <w:r>
        <w:t>Х</w:t>
      </w:r>
      <w:r w:rsidRPr="00FA0AAD">
        <w:t>арактеристики товар</w:t>
      </w:r>
      <w:r>
        <w:t>ов</w:t>
      </w:r>
      <w:r w:rsidRPr="00FA0AAD">
        <w:t xml:space="preserve"> указаны в приложении № __ к техническому предложению</w:t>
      </w:r>
      <w:r>
        <w:t>»</w:t>
      </w:r>
    </w:p>
  </w:footnote>
  <w:footnote w:id="9">
    <w:p w14:paraId="4F17C523" w14:textId="77777777" w:rsidR="00A31D9F" w:rsidRDefault="00A31D9F" w:rsidP="00A31D9F">
      <w:r>
        <w:rPr>
          <w:rStyle w:val="ab"/>
        </w:rPr>
        <w:footnoteRef/>
      </w:r>
      <w:r>
        <w:t xml:space="preserve"> </w:t>
      </w:r>
      <w:r w:rsidRPr="00D22D2A">
        <w:rPr>
          <w:bCs/>
        </w:rPr>
        <w:t>При закупк</w:t>
      </w:r>
      <w:r>
        <w:rPr>
          <w:bCs/>
        </w:rPr>
        <w:t>е</w:t>
      </w:r>
      <w:r w:rsidRPr="00D22D2A">
        <w:rPr>
          <w:bCs/>
        </w:rPr>
        <w:t xml:space="preserve"> товара, в том числе поставляемого заказчику при выполнении закупаемых работ, оказании закупаемых услуг, </w:t>
      </w:r>
      <w:r>
        <w:rPr>
          <w:bCs/>
        </w:rPr>
        <w:t xml:space="preserve">информация </w:t>
      </w:r>
      <w:r w:rsidRPr="00D22D2A">
        <w:rPr>
          <w:bCs/>
        </w:rPr>
        <w:t>о наименовании страны происхождения</w:t>
      </w:r>
      <w:r>
        <w:rPr>
          <w:bCs/>
        </w:rPr>
        <w:t xml:space="preserve"> каждого</w:t>
      </w:r>
      <w:r w:rsidRPr="00D22D2A">
        <w:rPr>
          <w:bCs/>
        </w:rPr>
        <w:t xml:space="preserve"> товара</w:t>
      </w:r>
      <w:r>
        <w:rPr>
          <w:bCs/>
        </w:rPr>
        <w:t xml:space="preserve"> указывается в обязательном порядке</w:t>
      </w:r>
      <w:r w:rsidRPr="00D22D2A">
        <w:rPr>
          <w:bCs/>
        </w:rPr>
        <w:t>.</w:t>
      </w:r>
    </w:p>
  </w:footnote>
  <w:footnote w:id="10">
    <w:p w14:paraId="5DF2B9E3" w14:textId="77777777" w:rsidR="00A31D9F" w:rsidRDefault="00A31D9F" w:rsidP="00A31D9F">
      <w:pPr>
        <w:jc w:val="both"/>
      </w:pPr>
      <w:r>
        <w:rPr>
          <w:rStyle w:val="ab"/>
        </w:rPr>
        <w:footnoteRef/>
      </w:r>
      <w:r>
        <w:t xml:space="preserve"> Указывается номер (номера) реестровой записи товара (товаров), включенного (включенных) в реестры, </w:t>
      </w:r>
      <w:r w:rsidRPr="001345E9">
        <w:rPr>
          <w:bCs/>
        </w:rPr>
        <w:t xml:space="preserve">предусмотренные пунктом </w:t>
      </w:r>
      <w:r>
        <w:rPr>
          <w:bCs/>
        </w:rPr>
        <w:t>3</w:t>
      </w:r>
      <w:r w:rsidRPr="001345E9">
        <w:rPr>
          <w:bCs/>
        </w:rPr>
        <w:t xml:space="preserve"> постановления Правительства Российской Федерации от </w:t>
      </w:r>
      <w:r>
        <w:rPr>
          <w:bCs/>
        </w:rPr>
        <w:t>23 декабря 2024 г.</w:t>
      </w:r>
      <w:r w:rsidRPr="001345E9">
        <w:rPr>
          <w:bCs/>
        </w:rPr>
        <w:t xml:space="preserve"> </w:t>
      </w:r>
      <w:r>
        <w:rPr>
          <w:bCs/>
        </w:rPr>
        <w:t>№ 1875</w:t>
      </w:r>
      <w:r w:rsidRPr="001345E9">
        <w:rPr>
          <w:bCs/>
        </w:rPr>
        <w:t xml:space="preserve"> </w:t>
      </w:r>
      <w:r>
        <w:rPr>
          <w:bCs/>
        </w:rPr>
        <w:t>«</w:t>
      </w:r>
      <w:r w:rsidRPr="00D80DFA">
        <w: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Pr="00A06F57">
        <w:t>». Документы, предусмотренные подпунктами «в» - «д» пункта 10 указанного постановления Правительства Российской Федерации должны быть предоставлены в составе заявки, если требование о предоставлении таких документов установлено техническим заданием</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D22211" w14:textId="77777777" w:rsidR="00A31D9F" w:rsidRPr="00DA14C4" w:rsidRDefault="00A31D9F" w:rsidP="00D15BFE">
    <w:pPr>
      <w:pStyle w:val="22"/>
      <w:jc w:val="center"/>
      <w:rPr>
        <w:sz w:val="20"/>
      </w:rPr>
    </w:pPr>
    <w:r w:rsidRPr="00DA14C4">
      <w:rPr>
        <w:sz w:val="20"/>
      </w:rPr>
      <w:fldChar w:fldCharType="begin"/>
    </w:r>
    <w:r w:rsidRPr="00DA14C4">
      <w:rPr>
        <w:sz w:val="20"/>
      </w:rPr>
      <w:instrText xml:space="preserve"> PAGE   \* MERGEFORMAT </w:instrText>
    </w:r>
    <w:r w:rsidRPr="00DA14C4">
      <w:rPr>
        <w:sz w:val="20"/>
      </w:rPr>
      <w:fldChar w:fldCharType="separate"/>
    </w:r>
    <w:r>
      <w:rPr>
        <w:noProof/>
        <w:sz w:val="20"/>
      </w:rPr>
      <w:t>48</w:t>
    </w:r>
    <w:r w:rsidRPr="00DA14C4">
      <w:rPr>
        <w:sz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7C793" w14:textId="77777777" w:rsidR="00E97438" w:rsidRPr="00DA14C4" w:rsidRDefault="008D7F9B" w:rsidP="00D15BFE">
    <w:pPr>
      <w:pStyle w:val="22"/>
      <w:jc w:val="center"/>
      <w:rPr>
        <w:sz w:val="20"/>
      </w:rPr>
    </w:pPr>
    <w:r w:rsidRPr="00DA14C4">
      <w:rPr>
        <w:sz w:val="20"/>
      </w:rPr>
      <w:fldChar w:fldCharType="begin"/>
    </w:r>
    <w:r w:rsidRPr="00DA14C4">
      <w:rPr>
        <w:sz w:val="20"/>
      </w:rPr>
      <w:instrText xml:space="preserve"> PAGE   \* MERGEFORMAT </w:instrText>
    </w:r>
    <w:r w:rsidRPr="00DA14C4">
      <w:rPr>
        <w:sz w:val="20"/>
      </w:rPr>
      <w:fldChar w:fldCharType="separate"/>
    </w:r>
    <w:r>
      <w:rPr>
        <w:noProof/>
        <w:sz w:val="20"/>
      </w:rPr>
      <w:t>61</w:t>
    </w:r>
    <w:r w:rsidRPr="00DA14C4">
      <w:rPr>
        <w:sz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D26A9"/>
    <w:multiLevelType w:val="hybridMultilevel"/>
    <w:tmpl w:val="3258DDB6"/>
    <w:lvl w:ilvl="0" w:tplc="0AFA6D62">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E1D1FD8"/>
    <w:multiLevelType w:val="hybridMultilevel"/>
    <w:tmpl w:val="B1F485C0"/>
    <w:lvl w:ilvl="0" w:tplc="1C5A0472">
      <w:start w:val="1"/>
      <w:numFmt w:val="bullet"/>
      <w:lvlText w:val=""/>
      <w:lvlJc w:val="left"/>
      <w:pPr>
        <w:ind w:left="1591" w:hanging="360"/>
      </w:pPr>
      <w:rPr>
        <w:rFonts w:ascii="Symbol" w:hAnsi="Symbol" w:hint="default"/>
        <w:color w:val="auto"/>
      </w:rPr>
    </w:lvl>
    <w:lvl w:ilvl="1" w:tplc="04190003" w:tentative="1">
      <w:start w:val="1"/>
      <w:numFmt w:val="bullet"/>
      <w:lvlText w:val="o"/>
      <w:lvlJc w:val="left"/>
      <w:pPr>
        <w:ind w:left="2311" w:hanging="360"/>
      </w:pPr>
      <w:rPr>
        <w:rFonts w:ascii="Courier New" w:hAnsi="Courier New" w:cs="Courier New" w:hint="default"/>
      </w:rPr>
    </w:lvl>
    <w:lvl w:ilvl="2" w:tplc="04190005" w:tentative="1">
      <w:start w:val="1"/>
      <w:numFmt w:val="bullet"/>
      <w:lvlText w:val=""/>
      <w:lvlJc w:val="left"/>
      <w:pPr>
        <w:ind w:left="3031" w:hanging="360"/>
      </w:pPr>
      <w:rPr>
        <w:rFonts w:ascii="Wingdings" w:hAnsi="Wingdings" w:hint="default"/>
      </w:rPr>
    </w:lvl>
    <w:lvl w:ilvl="3" w:tplc="04190001" w:tentative="1">
      <w:start w:val="1"/>
      <w:numFmt w:val="bullet"/>
      <w:lvlText w:val=""/>
      <w:lvlJc w:val="left"/>
      <w:pPr>
        <w:ind w:left="3751" w:hanging="360"/>
      </w:pPr>
      <w:rPr>
        <w:rFonts w:ascii="Symbol" w:hAnsi="Symbol" w:hint="default"/>
      </w:rPr>
    </w:lvl>
    <w:lvl w:ilvl="4" w:tplc="04190003" w:tentative="1">
      <w:start w:val="1"/>
      <w:numFmt w:val="bullet"/>
      <w:lvlText w:val="o"/>
      <w:lvlJc w:val="left"/>
      <w:pPr>
        <w:ind w:left="4471" w:hanging="360"/>
      </w:pPr>
      <w:rPr>
        <w:rFonts w:ascii="Courier New" w:hAnsi="Courier New" w:cs="Courier New" w:hint="default"/>
      </w:rPr>
    </w:lvl>
    <w:lvl w:ilvl="5" w:tplc="04190005" w:tentative="1">
      <w:start w:val="1"/>
      <w:numFmt w:val="bullet"/>
      <w:lvlText w:val=""/>
      <w:lvlJc w:val="left"/>
      <w:pPr>
        <w:ind w:left="5191" w:hanging="360"/>
      </w:pPr>
      <w:rPr>
        <w:rFonts w:ascii="Wingdings" w:hAnsi="Wingdings" w:hint="default"/>
      </w:rPr>
    </w:lvl>
    <w:lvl w:ilvl="6" w:tplc="04190001" w:tentative="1">
      <w:start w:val="1"/>
      <w:numFmt w:val="bullet"/>
      <w:lvlText w:val=""/>
      <w:lvlJc w:val="left"/>
      <w:pPr>
        <w:ind w:left="5911" w:hanging="360"/>
      </w:pPr>
      <w:rPr>
        <w:rFonts w:ascii="Symbol" w:hAnsi="Symbol" w:hint="default"/>
      </w:rPr>
    </w:lvl>
    <w:lvl w:ilvl="7" w:tplc="04190003" w:tentative="1">
      <w:start w:val="1"/>
      <w:numFmt w:val="bullet"/>
      <w:lvlText w:val="o"/>
      <w:lvlJc w:val="left"/>
      <w:pPr>
        <w:ind w:left="6631" w:hanging="360"/>
      </w:pPr>
      <w:rPr>
        <w:rFonts w:ascii="Courier New" w:hAnsi="Courier New" w:cs="Courier New" w:hint="default"/>
      </w:rPr>
    </w:lvl>
    <w:lvl w:ilvl="8" w:tplc="04190005" w:tentative="1">
      <w:start w:val="1"/>
      <w:numFmt w:val="bullet"/>
      <w:lvlText w:val=""/>
      <w:lvlJc w:val="left"/>
      <w:pPr>
        <w:ind w:left="7351" w:hanging="360"/>
      </w:pPr>
      <w:rPr>
        <w:rFonts w:ascii="Wingdings" w:hAnsi="Wingdings" w:hint="default"/>
      </w:rPr>
    </w:lvl>
  </w:abstractNum>
  <w:abstractNum w:abstractNumId="2" w15:restartNumberingAfterBreak="0">
    <w:nsid w:val="0E5D4A19"/>
    <w:multiLevelType w:val="multilevel"/>
    <w:tmpl w:val="E372369A"/>
    <w:lvl w:ilvl="0">
      <w:start w:val="9"/>
      <w:numFmt w:val="decimal"/>
      <w:lvlText w:val="%1."/>
      <w:lvlJc w:val="left"/>
      <w:pPr>
        <w:ind w:left="360" w:hanging="360"/>
      </w:pPr>
      <w:rPr>
        <w:rFonts w:hint="default"/>
      </w:rPr>
    </w:lvl>
    <w:lvl w:ilvl="1">
      <w:start w:val="1"/>
      <w:numFmt w:val="decimal"/>
      <w:lvlText w:val="%1.%2."/>
      <w:lvlJc w:val="left"/>
      <w:pPr>
        <w:ind w:left="121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A166A47"/>
    <w:multiLevelType w:val="hybridMultilevel"/>
    <w:tmpl w:val="0CE4F79E"/>
    <w:lvl w:ilvl="0" w:tplc="D1FE747C">
      <w:numFmt w:val="bullet"/>
      <w:lvlText w:val="•"/>
      <w:lvlJc w:val="left"/>
      <w:pPr>
        <w:ind w:left="1952" w:hanging="360"/>
      </w:pPr>
      <w:rPr>
        <w:rFonts w:ascii="Times New Roman" w:eastAsia="Times New Roman" w:hAnsi="Times New Roman" w:cs="Times New Roman" w:hint="default"/>
      </w:rPr>
    </w:lvl>
    <w:lvl w:ilvl="1" w:tplc="04190003" w:tentative="1">
      <w:start w:val="1"/>
      <w:numFmt w:val="bullet"/>
      <w:lvlText w:val="o"/>
      <w:lvlJc w:val="left"/>
      <w:pPr>
        <w:ind w:left="2672" w:hanging="360"/>
      </w:pPr>
      <w:rPr>
        <w:rFonts w:ascii="Courier New" w:hAnsi="Courier New" w:cs="Courier New" w:hint="default"/>
      </w:rPr>
    </w:lvl>
    <w:lvl w:ilvl="2" w:tplc="04190005" w:tentative="1">
      <w:start w:val="1"/>
      <w:numFmt w:val="bullet"/>
      <w:lvlText w:val=""/>
      <w:lvlJc w:val="left"/>
      <w:pPr>
        <w:ind w:left="3392" w:hanging="360"/>
      </w:pPr>
      <w:rPr>
        <w:rFonts w:ascii="Wingdings" w:hAnsi="Wingdings" w:hint="default"/>
      </w:rPr>
    </w:lvl>
    <w:lvl w:ilvl="3" w:tplc="04190001" w:tentative="1">
      <w:start w:val="1"/>
      <w:numFmt w:val="bullet"/>
      <w:lvlText w:val=""/>
      <w:lvlJc w:val="left"/>
      <w:pPr>
        <w:ind w:left="4112" w:hanging="360"/>
      </w:pPr>
      <w:rPr>
        <w:rFonts w:ascii="Symbol" w:hAnsi="Symbol" w:hint="default"/>
      </w:rPr>
    </w:lvl>
    <w:lvl w:ilvl="4" w:tplc="04190003" w:tentative="1">
      <w:start w:val="1"/>
      <w:numFmt w:val="bullet"/>
      <w:lvlText w:val="o"/>
      <w:lvlJc w:val="left"/>
      <w:pPr>
        <w:ind w:left="4832" w:hanging="360"/>
      </w:pPr>
      <w:rPr>
        <w:rFonts w:ascii="Courier New" w:hAnsi="Courier New" w:cs="Courier New" w:hint="default"/>
      </w:rPr>
    </w:lvl>
    <w:lvl w:ilvl="5" w:tplc="04190005" w:tentative="1">
      <w:start w:val="1"/>
      <w:numFmt w:val="bullet"/>
      <w:lvlText w:val=""/>
      <w:lvlJc w:val="left"/>
      <w:pPr>
        <w:ind w:left="5552" w:hanging="360"/>
      </w:pPr>
      <w:rPr>
        <w:rFonts w:ascii="Wingdings" w:hAnsi="Wingdings" w:hint="default"/>
      </w:rPr>
    </w:lvl>
    <w:lvl w:ilvl="6" w:tplc="04190001" w:tentative="1">
      <w:start w:val="1"/>
      <w:numFmt w:val="bullet"/>
      <w:lvlText w:val=""/>
      <w:lvlJc w:val="left"/>
      <w:pPr>
        <w:ind w:left="6272" w:hanging="360"/>
      </w:pPr>
      <w:rPr>
        <w:rFonts w:ascii="Symbol" w:hAnsi="Symbol" w:hint="default"/>
      </w:rPr>
    </w:lvl>
    <w:lvl w:ilvl="7" w:tplc="04190003" w:tentative="1">
      <w:start w:val="1"/>
      <w:numFmt w:val="bullet"/>
      <w:lvlText w:val="o"/>
      <w:lvlJc w:val="left"/>
      <w:pPr>
        <w:ind w:left="6992" w:hanging="360"/>
      </w:pPr>
      <w:rPr>
        <w:rFonts w:ascii="Courier New" w:hAnsi="Courier New" w:cs="Courier New" w:hint="default"/>
      </w:rPr>
    </w:lvl>
    <w:lvl w:ilvl="8" w:tplc="04190005" w:tentative="1">
      <w:start w:val="1"/>
      <w:numFmt w:val="bullet"/>
      <w:lvlText w:val=""/>
      <w:lvlJc w:val="left"/>
      <w:pPr>
        <w:ind w:left="7712" w:hanging="360"/>
      </w:pPr>
      <w:rPr>
        <w:rFonts w:ascii="Wingdings" w:hAnsi="Wingdings" w:hint="default"/>
      </w:rPr>
    </w:lvl>
  </w:abstractNum>
  <w:abstractNum w:abstractNumId="4" w15:restartNumberingAfterBreak="0">
    <w:nsid w:val="1B7464FC"/>
    <w:multiLevelType w:val="hybridMultilevel"/>
    <w:tmpl w:val="B392546A"/>
    <w:lvl w:ilvl="0" w:tplc="04190001">
      <w:start w:val="1"/>
      <w:numFmt w:val="bullet"/>
      <w:lvlText w:val=""/>
      <w:lvlJc w:val="left"/>
      <w:pPr>
        <w:ind w:left="1461" w:hanging="360"/>
      </w:pPr>
      <w:rPr>
        <w:rFonts w:ascii="Symbol" w:hAnsi="Symbol" w:hint="default"/>
      </w:rPr>
    </w:lvl>
    <w:lvl w:ilvl="1" w:tplc="04190003" w:tentative="1">
      <w:start w:val="1"/>
      <w:numFmt w:val="bullet"/>
      <w:lvlText w:val="o"/>
      <w:lvlJc w:val="left"/>
      <w:pPr>
        <w:ind w:left="2181" w:hanging="360"/>
      </w:pPr>
      <w:rPr>
        <w:rFonts w:ascii="Courier New" w:hAnsi="Courier New" w:cs="Courier New" w:hint="default"/>
      </w:rPr>
    </w:lvl>
    <w:lvl w:ilvl="2" w:tplc="04190005" w:tentative="1">
      <w:start w:val="1"/>
      <w:numFmt w:val="bullet"/>
      <w:lvlText w:val=""/>
      <w:lvlJc w:val="left"/>
      <w:pPr>
        <w:ind w:left="2901" w:hanging="360"/>
      </w:pPr>
      <w:rPr>
        <w:rFonts w:ascii="Wingdings" w:hAnsi="Wingdings" w:hint="default"/>
      </w:rPr>
    </w:lvl>
    <w:lvl w:ilvl="3" w:tplc="04190001" w:tentative="1">
      <w:start w:val="1"/>
      <w:numFmt w:val="bullet"/>
      <w:lvlText w:val=""/>
      <w:lvlJc w:val="left"/>
      <w:pPr>
        <w:ind w:left="3621" w:hanging="360"/>
      </w:pPr>
      <w:rPr>
        <w:rFonts w:ascii="Symbol" w:hAnsi="Symbol" w:hint="default"/>
      </w:rPr>
    </w:lvl>
    <w:lvl w:ilvl="4" w:tplc="04190003" w:tentative="1">
      <w:start w:val="1"/>
      <w:numFmt w:val="bullet"/>
      <w:lvlText w:val="o"/>
      <w:lvlJc w:val="left"/>
      <w:pPr>
        <w:ind w:left="4341" w:hanging="360"/>
      </w:pPr>
      <w:rPr>
        <w:rFonts w:ascii="Courier New" w:hAnsi="Courier New" w:cs="Courier New" w:hint="default"/>
      </w:rPr>
    </w:lvl>
    <w:lvl w:ilvl="5" w:tplc="04190005" w:tentative="1">
      <w:start w:val="1"/>
      <w:numFmt w:val="bullet"/>
      <w:lvlText w:val=""/>
      <w:lvlJc w:val="left"/>
      <w:pPr>
        <w:ind w:left="5061" w:hanging="360"/>
      </w:pPr>
      <w:rPr>
        <w:rFonts w:ascii="Wingdings" w:hAnsi="Wingdings" w:hint="default"/>
      </w:rPr>
    </w:lvl>
    <w:lvl w:ilvl="6" w:tplc="04190001" w:tentative="1">
      <w:start w:val="1"/>
      <w:numFmt w:val="bullet"/>
      <w:lvlText w:val=""/>
      <w:lvlJc w:val="left"/>
      <w:pPr>
        <w:ind w:left="5781" w:hanging="360"/>
      </w:pPr>
      <w:rPr>
        <w:rFonts w:ascii="Symbol" w:hAnsi="Symbol" w:hint="default"/>
      </w:rPr>
    </w:lvl>
    <w:lvl w:ilvl="7" w:tplc="04190003" w:tentative="1">
      <w:start w:val="1"/>
      <w:numFmt w:val="bullet"/>
      <w:lvlText w:val="o"/>
      <w:lvlJc w:val="left"/>
      <w:pPr>
        <w:ind w:left="6501" w:hanging="360"/>
      </w:pPr>
      <w:rPr>
        <w:rFonts w:ascii="Courier New" w:hAnsi="Courier New" w:cs="Courier New" w:hint="default"/>
      </w:rPr>
    </w:lvl>
    <w:lvl w:ilvl="8" w:tplc="04190005" w:tentative="1">
      <w:start w:val="1"/>
      <w:numFmt w:val="bullet"/>
      <w:lvlText w:val=""/>
      <w:lvlJc w:val="left"/>
      <w:pPr>
        <w:ind w:left="7221" w:hanging="360"/>
      </w:pPr>
      <w:rPr>
        <w:rFonts w:ascii="Wingdings" w:hAnsi="Wingdings" w:hint="default"/>
      </w:rPr>
    </w:lvl>
  </w:abstractNum>
  <w:abstractNum w:abstractNumId="5" w15:restartNumberingAfterBreak="0">
    <w:nsid w:val="279E1939"/>
    <w:multiLevelType w:val="hybridMultilevel"/>
    <w:tmpl w:val="E410FA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844678C"/>
    <w:multiLevelType w:val="multilevel"/>
    <w:tmpl w:val="D788F474"/>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i w:val="0"/>
      </w:rPr>
    </w:lvl>
    <w:lvl w:ilvl="2">
      <w:start w:val="2"/>
      <w:numFmt w:val="bullet"/>
      <w:lvlText w:val="-"/>
      <w:lvlJc w:val="left"/>
      <w:pPr>
        <w:ind w:left="1440" w:hanging="720"/>
      </w:pPr>
      <w:rPr>
        <w:rFonts w:ascii="Times New Roman" w:eastAsia="Times New Roman" w:hAnsi="Times New Roman" w:cs="Times New Roman"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2A2746D9"/>
    <w:multiLevelType w:val="hybridMultilevel"/>
    <w:tmpl w:val="7FD6968E"/>
    <w:lvl w:ilvl="0" w:tplc="D1FE747C">
      <w:numFmt w:val="bullet"/>
      <w:lvlText w:val="•"/>
      <w:lvlJc w:val="left"/>
      <w:pPr>
        <w:ind w:left="1527" w:hanging="360"/>
      </w:pPr>
      <w:rPr>
        <w:rFonts w:ascii="Times New Roman" w:eastAsia="Times New Roman" w:hAnsi="Times New Roman" w:cs="Times New Roman" w:hint="default"/>
      </w:rPr>
    </w:lvl>
    <w:lvl w:ilvl="1" w:tplc="04190003" w:tentative="1">
      <w:start w:val="1"/>
      <w:numFmt w:val="bullet"/>
      <w:lvlText w:val="o"/>
      <w:lvlJc w:val="left"/>
      <w:pPr>
        <w:ind w:left="2247" w:hanging="360"/>
      </w:pPr>
      <w:rPr>
        <w:rFonts w:ascii="Courier New" w:hAnsi="Courier New" w:cs="Courier New" w:hint="default"/>
      </w:rPr>
    </w:lvl>
    <w:lvl w:ilvl="2" w:tplc="04190005" w:tentative="1">
      <w:start w:val="1"/>
      <w:numFmt w:val="bullet"/>
      <w:lvlText w:val=""/>
      <w:lvlJc w:val="left"/>
      <w:pPr>
        <w:ind w:left="2967" w:hanging="360"/>
      </w:pPr>
      <w:rPr>
        <w:rFonts w:ascii="Wingdings" w:hAnsi="Wingdings" w:hint="default"/>
      </w:rPr>
    </w:lvl>
    <w:lvl w:ilvl="3" w:tplc="04190001" w:tentative="1">
      <w:start w:val="1"/>
      <w:numFmt w:val="bullet"/>
      <w:lvlText w:val=""/>
      <w:lvlJc w:val="left"/>
      <w:pPr>
        <w:ind w:left="3687" w:hanging="360"/>
      </w:pPr>
      <w:rPr>
        <w:rFonts w:ascii="Symbol" w:hAnsi="Symbol" w:hint="default"/>
      </w:rPr>
    </w:lvl>
    <w:lvl w:ilvl="4" w:tplc="04190003" w:tentative="1">
      <w:start w:val="1"/>
      <w:numFmt w:val="bullet"/>
      <w:lvlText w:val="o"/>
      <w:lvlJc w:val="left"/>
      <w:pPr>
        <w:ind w:left="4407" w:hanging="360"/>
      </w:pPr>
      <w:rPr>
        <w:rFonts w:ascii="Courier New" w:hAnsi="Courier New" w:cs="Courier New" w:hint="default"/>
      </w:rPr>
    </w:lvl>
    <w:lvl w:ilvl="5" w:tplc="04190005" w:tentative="1">
      <w:start w:val="1"/>
      <w:numFmt w:val="bullet"/>
      <w:lvlText w:val=""/>
      <w:lvlJc w:val="left"/>
      <w:pPr>
        <w:ind w:left="5127" w:hanging="360"/>
      </w:pPr>
      <w:rPr>
        <w:rFonts w:ascii="Wingdings" w:hAnsi="Wingdings" w:hint="default"/>
      </w:rPr>
    </w:lvl>
    <w:lvl w:ilvl="6" w:tplc="04190001" w:tentative="1">
      <w:start w:val="1"/>
      <w:numFmt w:val="bullet"/>
      <w:lvlText w:val=""/>
      <w:lvlJc w:val="left"/>
      <w:pPr>
        <w:ind w:left="5847" w:hanging="360"/>
      </w:pPr>
      <w:rPr>
        <w:rFonts w:ascii="Symbol" w:hAnsi="Symbol" w:hint="default"/>
      </w:rPr>
    </w:lvl>
    <w:lvl w:ilvl="7" w:tplc="04190003" w:tentative="1">
      <w:start w:val="1"/>
      <w:numFmt w:val="bullet"/>
      <w:lvlText w:val="o"/>
      <w:lvlJc w:val="left"/>
      <w:pPr>
        <w:ind w:left="6567" w:hanging="360"/>
      </w:pPr>
      <w:rPr>
        <w:rFonts w:ascii="Courier New" w:hAnsi="Courier New" w:cs="Courier New" w:hint="default"/>
      </w:rPr>
    </w:lvl>
    <w:lvl w:ilvl="8" w:tplc="04190005" w:tentative="1">
      <w:start w:val="1"/>
      <w:numFmt w:val="bullet"/>
      <w:lvlText w:val=""/>
      <w:lvlJc w:val="left"/>
      <w:pPr>
        <w:ind w:left="7287" w:hanging="360"/>
      </w:pPr>
      <w:rPr>
        <w:rFonts w:ascii="Wingdings" w:hAnsi="Wingdings" w:hint="default"/>
      </w:rPr>
    </w:lvl>
  </w:abstractNum>
  <w:abstractNum w:abstractNumId="8" w15:restartNumberingAfterBreak="0">
    <w:nsid w:val="2BDA7CEA"/>
    <w:multiLevelType w:val="multilevel"/>
    <w:tmpl w:val="D788F474"/>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i w:val="0"/>
      </w:rPr>
    </w:lvl>
    <w:lvl w:ilvl="2">
      <w:start w:val="2"/>
      <w:numFmt w:val="bullet"/>
      <w:lvlText w:val="-"/>
      <w:lvlJc w:val="left"/>
      <w:pPr>
        <w:ind w:left="1440" w:hanging="720"/>
      </w:pPr>
      <w:rPr>
        <w:rFonts w:ascii="Times New Roman" w:eastAsia="Times New Roman" w:hAnsi="Times New Roman" w:cs="Times New Roman"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2C1319EB"/>
    <w:multiLevelType w:val="multilevel"/>
    <w:tmpl w:val="EA3C9618"/>
    <w:lvl w:ilvl="0">
      <w:start w:val="3"/>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2D332DB1"/>
    <w:multiLevelType w:val="hybridMultilevel"/>
    <w:tmpl w:val="53F437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7B85A00"/>
    <w:multiLevelType w:val="hybridMultilevel"/>
    <w:tmpl w:val="5E8A3370"/>
    <w:lvl w:ilvl="0" w:tplc="D1FE747C">
      <w:numFmt w:val="bullet"/>
      <w:lvlText w:val="•"/>
      <w:lvlJc w:val="left"/>
      <w:pPr>
        <w:ind w:left="2321" w:hanging="1231"/>
      </w:pPr>
      <w:rPr>
        <w:rFonts w:ascii="Times New Roman" w:eastAsia="Times New Roman" w:hAnsi="Times New Roman" w:cs="Times New Roman" w:hint="default"/>
      </w:rPr>
    </w:lvl>
    <w:lvl w:ilvl="1" w:tplc="04190003" w:tentative="1">
      <w:start w:val="1"/>
      <w:numFmt w:val="bullet"/>
      <w:lvlText w:val="o"/>
      <w:lvlJc w:val="left"/>
      <w:pPr>
        <w:ind w:left="2170" w:hanging="360"/>
      </w:pPr>
      <w:rPr>
        <w:rFonts w:ascii="Courier New" w:hAnsi="Courier New" w:cs="Courier New" w:hint="default"/>
      </w:rPr>
    </w:lvl>
    <w:lvl w:ilvl="2" w:tplc="04190005" w:tentative="1">
      <w:start w:val="1"/>
      <w:numFmt w:val="bullet"/>
      <w:lvlText w:val=""/>
      <w:lvlJc w:val="left"/>
      <w:pPr>
        <w:ind w:left="2890" w:hanging="360"/>
      </w:pPr>
      <w:rPr>
        <w:rFonts w:ascii="Wingdings" w:hAnsi="Wingdings" w:hint="default"/>
      </w:rPr>
    </w:lvl>
    <w:lvl w:ilvl="3" w:tplc="04190001" w:tentative="1">
      <w:start w:val="1"/>
      <w:numFmt w:val="bullet"/>
      <w:lvlText w:val=""/>
      <w:lvlJc w:val="left"/>
      <w:pPr>
        <w:ind w:left="3610" w:hanging="360"/>
      </w:pPr>
      <w:rPr>
        <w:rFonts w:ascii="Symbol" w:hAnsi="Symbol" w:hint="default"/>
      </w:rPr>
    </w:lvl>
    <w:lvl w:ilvl="4" w:tplc="04190003" w:tentative="1">
      <w:start w:val="1"/>
      <w:numFmt w:val="bullet"/>
      <w:lvlText w:val="o"/>
      <w:lvlJc w:val="left"/>
      <w:pPr>
        <w:ind w:left="4330" w:hanging="360"/>
      </w:pPr>
      <w:rPr>
        <w:rFonts w:ascii="Courier New" w:hAnsi="Courier New" w:cs="Courier New" w:hint="default"/>
      </w:rPr>
    </w:lvl>
    <w:lvl w:ilvl="5" w:tplc="04190005" w:tentative="1">
      <w:start w:val="1"/>
      <w:numFmt w:val="bullet"/>
      <w:lvlText w:val=""/>
      <w:lvlJc w:val="left"/>
      <w:pPr>
        <w:ind w:left="5050" w:hanging="360"/>
      </w:pPr>
      <w:rPr>
        <w:rFonts w:ascii="Wingdings" w:hAnsi="Wingdings" w:hint="default"/>
      </w:rPr>
    </w:lvl>
    <w:lvl w:ilvl="6" w:tplc="04190001" w:tentative="1">
      <w:start w:val="1"/>
      <w:numFmt w:val="bullet"/>
      <w:lvlText w:val=""/>
      <w:lvlJc w:val="left"/>
      <w:pPr>
        <w:ind w:left="5770" w:hanging="360"/>
      </w:pPr>
      <w:rPr>
        <w:rFonts w:ascii="Symbol" w:hAnsi="Symbol" w:hint="default"/>
      </w:rPr>
    </w:lvl>
    <w:lvl w:ilvl="7" w:tplc="04190003" w:tentative="1">
      <w:start w:val="1"/>
      <w:numFmt w:val="bullet"/>
      <w:lvlText w:val="o"/>
      <w:lvlJc w:val="left"/>
      <w:pPr>
        <w:ind w:left="6490" w:hanging="360"/>
      </w:pPr>
      <w:rPr>
        <w:rFonts w:ascii="Courier New" w:hAnsi="Courier New" w:cs="Courier New" w:hint="default"/>
      </w:rPr>
    </w:lvl>
    <w:lvl w:ilvl="8" w:tplc="04190005" w:tentative="1">
      <w:start w:val="1"/>
      <w:numFmt w:val="bullet"/>
      <w:lvlText w:val=""/>
      <w:lvlJc w:val="left"/>
      <w:pPr>
        <w:ind w:left="7210" w:hanging="360"/>
      </w:pPr>
      <w:rPr>
        <w:rFonts w:ascii="Wingdings" w:hAnsi="Wingdings" w:hint="default"/>
      </w:rPr>
    </w:lvl>
  </w:abstractNum>
  <w:abstractNum w:abstractNumId="12" w15:restartNumberingAfterBreak="0">
    <w:nsid w:val="3A1D2A2E"/>
    <w:multiLevelType w:val="multilevel"/>
    <w:tmpl w:val="D788F474"/>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i w:val="0"/>
      </w:rPr>
    </w:lvl>
    <w:lvl w:ilvl="2">
      <w:start w:val="2"/>
      <w:numFmt w:val="bullet"/>
      <w:lvlText w:val="-"/>
      <w:lvlJc w:val="left"/>
      <w:pPr>
        <w:ind w:left="1440" w:hanging="720"/>
      </w:pPr>
      <w:rPr>
        <w:rFonts w:ascii="Times New Roman" w:eastAsia="Times New Roman" w:hAnsi="Times New Roman" w:cs="Times New Roman"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3C6D5E83"/>
    <w:multiLevelType w:val="hybridMultilevel"/>
    <w:tmpl w:val="03D41FB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D1D3791"/>
    <w:multiLevelType w:val="multilevel"/>
    <w:tmpl w:val="BE8EFF34"/>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rPr>
    </w:lvl>
    <w:lvl w:ilvl="2">
      <w:start w:val="1"/>
      <w:numFmt w:val="decimal"/>
      <w:lvlText w:val="%1.%2.%3."/>
      <w:lvlJc w:val="left"/>
      <w:pPr>
        <w:ind w:left="2462" w:hanging="720"/>
      </w:pPr>
      <w:rPr>
        <w:rFonts w:hint="default"/>
        <w:b/>
      </w:rPr>
    </w:lvl>
    <w:lvl w:ilvl="3">
      <w:start w:val="1"/>
      <w:numFmt w:val="decimal"/>
      <w:lvlText w:val="%1.%2.%3.%4."/>
      <w:lvlJc w:val="left"/>
      <w:pPr>
        <w:ind w:left="3333" w:hanging="720"/>
      </w:pPr>
      <w:rPr>
        <w:rFonts w:hint="default"/>
      </w:rPr>
    </w:lvl>
    <w:lvl w:ilvl="4">
      <w:start w:val="1"/>
      <w:numFmt w:val="decimal"/>
      <w:lvlText w:val="%1.%2.%3.%4.%5."/>
      <w:lvlJc w:val="left"/>
      <w:pPr>
        <w:ind w:left="4564" w:hanging="1080"/>
      </w:pPr>
      <w:rPr>
        <w:rFonts w:hint="default"/>
      </w:rPr>
    </w:lvl>
    <w:lvl w:ilvl="5">
      <w:start w:val="1"/>
      <w:numFmt w:val="decimal"/>
      <w:lvlText w:val="%1.%2.%3.%4.%5.%6."/>
      <w:lvlJc w:val="left"/>
      <w:pPr>
        <w:ind w:left="5435" w:hanging="1080"/>
      </w:pPr>
      <w:rPr>
        <w:rFonts w:hint="default"/>
      </w:rPr>
    </w:lvl>
    <w:lvl w:ilvl="6">
      <w:start w:val="1"/>
      <w:numFmt w:val="decimal"/>
      <w:lvlText w:val="%1.%2.%3.%4.%5.%6.%7."/>
      <w:lvlJc w:val="left"/>
      <w:pPr>
        <w:ind w:left="6666" w:hanging="1440"/>
      </w:pPr>
      <w:rPr>
        <w:rFonts w:hint="default"/>
      </w:rPr>
    </w:lvl>
    <w:lvl w:ilvl="7">
      <w:start w:val="1"/>
      <w:numFmt w:val="decimal"/>
      <w:lvlText w:val="%1.%2.%3.%4.%5.%6.%7.%8."/>
      <w:lvlJc w:val="left"/>
      <w:pPr>
        <w:ind w:left="7537" w:hanging="1440"/>
      </w:pPr>
      <w:rPr>
        <w:rFonts w:hint="default"/>
      </w:rPr>
    </w:lvl>
    <w:lvl w:ilvl="8">
      <w:start w:val="1"/>
      <w:numFmt w:val="decimal"/>
      <w:lvlText w:val="%1.%2.%3.%4.%5.%6.%7.%8.%9."/>
      <w:lvlJc w:val="left"/>
      <w:pPr>
        <w:ind w:left="8768" w:hanging="1800"/>
      </w:pPr>
      <w:rPr>
        <w:rFonts w:hint="default"/>
      </w:rPr>
    </w:lvl>
  </w:abstractNum>
  <w:abstractNum w:abstractNumId="15" w15:restartNumberingAfterBreak="0">
    <w:nsid w:val="41C61916"/>
    <w:multiLevelType w:val="hybridMultilevel"/>
    <w:tmpl w:val="2FE85B5E"/>
    <w:lvl w:ilvl="0" w:tplc="04190001">
      <w:start w:val="1"/>
      <w:numFmt w:val="bullet"/>
      <w:lvlText w:val=""/>
      <w:lvlJc w:val="left"/>
      <w:pPr>
        <w:ind w:left="1605" w:hanging="360"/>
      </w:pPr>
      <w:rPr>
        <w:rFonts w:ascii="Symbol" w:hAnsi="Symbol" w:hint="default"/>
      </w:rPr>
    </w:lvl>
    <w:lvl w:ilvl="1" w:tplc="04190003" w:tentative="1">
      <w:start w:val="1"/>
      <w:numFmt w:val="bullet"/>
      <w:lvlText w:val="o"/>
      <w:lvlJc w:val="left"/>
      <w:pPr>
        <w:ind w:left="2325" w:hanging="360"/>
      </w:pPr>
      <w:rPr>
        <w:rFonts w:ascii="Courier New" w:hAnsi="Courier New" w:cs="Courier New" w:hint="default"/>
      </w:rPr>
    </w:lvl>
    <w:lvl w:ilvl="2" w:tplc="04190005" w:tentative="1">
      <w:start w:val="1"/>
      <w:numFmt w:val="bullet"/>
      <w:lvlText w:val=""/>
      <w:lvlJc w:val="left"/>
      <w:pPr>
        <w:ind w:left="3045" w:hanging="360"/>
      </w:pPr>
      <w:rPr>
        <w:rFonts w:ascii="Wingdings" w:hAnsi="Wingdings" w:hint="default"/>
      </w:rPr>
    </w:lvl>
    <w:lvl w:ilvl="3" w:tplc="04190001" w:tentative="1">
      <w:start w:val="1"/>
      <w:numFmt w:val="bullet"/>
      <w:lvlText w:val=""/>
      <w:lvlJc w:val="left"/>
      <w:pPr>
        <w:ind w:left="3765" w:hanging="360"/>
      </w:pPr>
      <w:rPr>
        <w:rFonts w:ascii="Symbol" w:hAnsi="Symbol" w:hint="default"/>
      </w:rPr>
    </w:lvl>
    <w:lvl w:ilvl="4" w:tplc="04190003" w:tentative="1">
      <w:start w:val="1"/>
      <w:numFmt w:val="bullet"/>
      <w:lvlText w:val="o"/>
      <w:lvlJc w:val="left"/>
      <w:pPr>
        <w:ind w:left="4485" w:hanging="360"/>
      </w:pPr>
      <w:rPr>
        <w:rFonts w:ascii="Courier New" w:hAnsi="Courier New" w:cs="Courier New" w:hint="default"/>
      </w:rPr>
    </w:lvl>
    <w:lvl w:ilvl="5" w:tplc="04190005" w:tentative="1">
      <w:start w:val="1"/>
      <w:numFmt w:val="bullet"/>
      <w:lvlText w:val=""/>
      <w:lvlJc w:val="left"/>
      <w:pPr>
        <w:ind w:left="5205" w:hanging="360"/>
      </w:pPr>
      <w:rPr>
        <w:rFonts w:ascii="Wingdings" w:hAnsi="Wingdings" w:hint="default"/>
      </w:rPr>
    </w:lvl>
    <w:lvl w:ilvl="6" w:tplc="04190001" w:tentative="1">
      <w:start w:val="1"/>
      <w:numFmt w:val="bullet"/>
      <w:lvlText w:val=""/>
      <w:lvlJc w:val="left"/>
      <w:pPr>
        <w:ind w:left="5925" w:hanging="360"/>
      </w:pPr>
      <w:rPr>
        <w:rFonts w:ascii="Symbol" w:hAnsi="Symbol" w:hint="default"/>
      </w:rPr>
    </w:lvl>
    <w:lvl w:ilvl="7" w:tplc="04190003" w:tentative="1">
      <w:start w:val="1"/>
      <w:numFmt w:val="bullet"/>
      <w:lvlText w:val="o"/>
      <w:lvlJc w:val="left"/>
      <w:pPr>
        <w:ind w:left="6645" w:hanging="360"/>
      </w:pPr>
      <w:rPr>
        <w:rFonts w:ascii="Courier New" w:hAnsi="Courier New" w:cs="Courier New" w:hint="default"/>
      </w:rPr>
    </w:lvl>
    <w:lvl w:ilvl="8" w:tplc="04190005" w:tentative="1">
      <w:start w:val="1"/>
      <w:numFmt w:val="bullet"/>
      <w:lvlText w:val=""/>
      <w:lvlJc w:val="left"/>
      <w:pPr>
        <w:ind w:left="7365" w:hanging="360"/>
      </w:pPr>
      <w:rPr>
        <w:rFonts w:ascii="Wingdings" w:hAnsi="Wingdings" w:hint="default"/>
      </w:rPr>
    </w:lvl>
  </w:abstractNum>
  <w:abstractNum w:abstractNumId="16" w15:restartNumberingAfterBreak="0">
    <w:nsid w:val="509C473F"/>
    <w:multiLevelType w:val="hybridMultilevel"/>
    <w:tmpl w:val="C9264E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D152B94"/>
    <w:multiLevelType w:val="hybridMultilevel"/>
    <w:tmpl w:val="F000DEB8"/>
    <w:lvl w:ilvl="0" w:tplc="D1FE747C">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6A9E70CB"/>
    <w:multiLevelType w:val="multilevel"/>
    <w:tmpl w:val="D788F474"/>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i w:val="0"/>
      </w:rPr>
    </w:lvl>
    <w:lvl w:ilvl="2">
      <w:start w:val="2"/>
      <w:numFmt w:val="bullet"/>
      <w:lvlText w:val="-"/>
      <w:lvlJc w:val="left"/>
      <w:pPr>
        <w:ind w:left="1440" w:hanging="720"/>
      </w:pPr>
      <w:rPr>
        <w:rFonts w:ascii="Times New Roman" w:eastAsia="Times New Roman" w:hAnsi="Times New Roman" w:cs="Times New Roman"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7C8A1294"/>
    <w:multiLevelType w:val="multilevel"/>
    <w:tmpl w:val="CAEE925C"/>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7F8C7BC4"/>
    <w:multiLevelType w:val="hybridMultilevel"/>
    <w:tmpl w:val="B45CC392"/>
    <w:lvl w:ilvl="0" w:tplc="25EC39A0">
      <w:start w:val="2"/>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9"/>
  </w:num>
  <w:num w:numId="2">
    <w:abstractNumId w:val="2"/>
  </w:num>
  <w:num w:numId="3">
    <w:abstractNumId w:val="16"/>
  </w:num>
  <w:num w:numId="4">
    <w:abstractNumId w:val="5"/>
  </w:num>
  <w:num w:numId="5">
    <w:abstractNumId w:val="14"/>
  </w:num>
  <w:num w:numId="6">
    <w:abstractNumId w:val="11"/>
  </w:num>
  <w:num w:numId="7">
    <w:abstractNumId w:val="17"/>
  </w:num>
  <w:num w:numId="8">
    <w:abstractNumId w:val="3"/>
  </w:num>
  <w:num w:numId="9">
    <w:abstractNumId w:val="20"/>
  </w:num>
  <w:num w:numId="10">
    <w:abstractNumId w:val="1"/>
  </w:num>
  <w:num w:numId="11">
    <w:abstractNumId w:val="13"/>
  </w:num>
  <w:num w:numId="12">
    <w:abstractNumId w:val="15"/>
  </w:num>
  <w:num w:numId="13">
    <w:abstractNumId w:val="4"/>
  </w:num>
  <w:num w:numId="14">
    <w:abstractNumId w:val="18"/>
  </w:num>
  <w:num w:numId="15">
    <w:abstractNumId w:val="8"/>
  </w:num>
  <w:num w:numId="16">
    <w:abstractNumId w:val="6"/>
  </w:num>
  <w:num w:numId="17">
    <w:abstractNumId w:val="12"/>
  </w:num>
  <w:num w:numId="18">
    <w:abstractNumId w:val="10"/>
  </w:num>
  <w:num w:numId="19">
    <w:abstractNumId w:val="9"/>
  </w:num>
  <w:num w:numId="20">
    <w:abstractNumId w:val="7"/>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1D9F"/>
    <w:rsid w:val="00267F5A"/>
    <w:rsid w:val="00286B8B"/>
    <w:rsid w:val="004F43E1"/>
    <w:rsid w:val="005B3FDC"/>
    <w:rsid w:val="00840B5A"/>
    <w:rsid w:val="008D7F9B"/>
    <w:rsid w:val="0098722C"/>
    <w:rsid w:val="00A31D9F"/>
    <w:rsid w:val="00B927FF"/>
    <w:rsid w:val="00CF66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43D7BE"/>
  <w15:chartTrackingRefBased/>
  <w15:docId w15:val="{8EFC18B9-A68B-4B80-ABE5-8DFBD8B24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31D9F"/>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A31D9F"/>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A31D9F"/>
    <w:pPr>
      <w:keepNext/>
      <w:spacing w:before="240" w:after="60"/>
      <w:outlineLvl w:val="1"/>
    </w:pPr>
    <w:rPr>
      <w:rFonts w:ascii="Cambria" w:hAnsi="Cambria"/>
      <w:b/>
      <w:bCs/>
      <w:i/>
      <w:iCs/>
      <w:sz w:val="28"/>
      <w:szCs w:val="28"/>
      <w:lang w:val="x-none" w:eastAsia="x-none"/>
    </w:rPr>
  </w:style>
  <w:style w:type="paragraph" w:styleId="3">
    <w:name w:val="heading 3"/>
    <w:aliases w:val="H3"/>
    <w:basedOn w:val="a"/>
    <w:next w:val="a"/>
    <w:link w:val="30"/>
    <w:qFormat/>
    <w:rsid w:val="00A31D9F"/>
    <w:pPr>
      <w:keepNext/>
      <w:spacing w:before="240" w:after="60"/>
      <w:outlineLvl w:val="2"/>
    </w:pPr>
    <w:rPr>
      <w:rFonts w:ascii="Arial" w:hAnsi="Arial" w:cs="Arial"/>
      <w:b/>
      <w:bCs/>
      <w:sz w:val="26"/>
      <w:szCs w:val="26"/>
    </w:rPr>
  </w:style>
  <w:style w:type="paragraph" w:styleId="4">
    <w:name w:val="heading 4"/>
    <w:basedOn w:val="a"/>
    <w:next w:val="a"/>
    <w:link w:val="40"/>
    <w:qFormat/>
    <w:rsid w:val="00A31D9F"/>
    <w:pPr>
      <w:keepNext/>
      <w:widowControl w:val="0"/>
      <w:autoSpaceDE w:val="0"/>
      <w:autoSpaceDN w:val="0"/>
      <w:adjustRightInd w:val="0"/>
      <w:spacing w:before="240" w:after="60"/>
      <w:outlineLvl w:val="3"/>
    </w:pPr>
    <w:rPr>
      <w:rFonts w:ascii="Calibri" w:hAnsi="Calibri" w:cs="Calibri"/>
      <w:b/>
      <w:bCs/>
      <w:sz w:val="28"/>
      <w:szCs w:val="28"/>
    </w:rPr>
  </w:style>
  <w:style w:type="paragraph" w:styleId="5">
    <w:name w:val="heading 5"/>
    <w:basedOn w:val="a"/>
    <w:next w:val="a"/>
    <w:link w:val="50"/>
    <w:qFormat/>
    <w:rsid w:val="00A31D9F"/>
    <w:pPr>
      <w:widowControl w:val="0"/>
      <w:autoSpaceDE w:val="0"/>
      <w:autoSpaceDN w:val="0"/>
      <w:adjustRightInd w:val="0"/>
      <w:spacing w:before="240" w:after="60"/>
      <w:outlineLvl w:val="4"/>
    </w:pPr>
    <w:rPr>
      <w:rFonts w:ascii="Calibri" w:hAnsi="Calibri" w:cs="Calibri"/>
      <w:b/>
      <w:bCs/>
      <w:i/>
      <w:iCs/>
      <w:sz w:val="26"/>
      <w:szCs w:val="26"/>
    </w:rPr>
  </w:style>
  <w:style w:type="paragraph" w:styleId="6">
    <w:name w:val="heading 6"/>
    <w:basedOn w:val="a"/>
    <w:next w:val="a"/>
    <w:link w:val="60"/>
    <w:qFormat/>
    <w:rsid w:val="00A31D9F"/>
    <w:pPr>
      <w:tabs>
        <w:tab w:val="num" w:pos="1152"/>
      </w:tabs>
      <w:spacing w:before="240" w:after="60"/>
      <w:ind w:left="1152" w:hanging="1152"/>
      <w:outlineLvl w:val="5"/>
    </w:pPr>
    <w:rPr>
      <w:b/>
      <w:bCs/>
      <w:sz w:val="22"/>
      <w:szCs w:val="22"/>
    </w:rPr>
  </w:style>
  <w:style w:type="paragraph" w:styleId="7">
    <w:name w:val="heading 7"/>
    <w:basedOn w:val="a"/>
    <w:next w:val="a"/>
    <w:link w:val="70"/>
    <w:qFormat/>
    <w:rsid w:val="00A31D9F"/>
    <w:pPr>
      <w:tabs>
        <w:tab w:val="num" w:pos="1296"/>
      </w:tabs>
      <w:spacing w:before="240" w:after="60"/>
      <w:ind w:left="1296" w:hanging="1296"/>
      <w:outlineLvl w:val="6"/>
    </w:pPr>
  </w:style>
  <w:style w:type="paragraph" w:styleId="8">
    <w:name w:val="heading 8"/>
    <w:basedOn w:val="a"/>
    <w:next w:val="a"/>
    <w:link w:val="80"/>
    <w:qFormat/>
    <w:rsid w:val="00A31D9F"/>
    <w:pPr>
      <w:widowControl w:val="0"/>
      <w:autoSpaceDE w:val="0"/>
      <w:autoSpaceDN w:val="0"/>
      <w:adjustRightInd w:val="0"/>
      <w:spacing w:before="240" w:after="60"/>
      <w:outlineLvl w:val="7"/>
    </w:pPr>
    <w:rPr>
      <w:rFonts w:ascii="Calibri" w:hAnsi="Calibri" w:cs="Calibri"/>
      <w:i/>
      <w:iCs/>
    </w:rPr>
  </w:style>
  <w:style w:type="paragraph" w:styleId="9">
    <w:name w:val="heading 9"/>
    <w:basedOn w:val="a"/>
    <w:next w:val="a"/>
    <w:link w:val="90"/>
    <w:qFormat/>
    <w:rsid w:val="00A31D9F"/>
    <w:pPr>
      <w:tabs>
        <w:tab w:val="num" w:pos="1584"/>
      </w:tabs>
      <w:spacing w:before="240" w:after="60"/>
      <w:ind w:left="1584" w:hanging="1584"/>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31D9F"/>
    <w:rPr>
      <w:rFonts w:ascii="Arial" w:eastAsia="Times New Roman" w:hAnsi="Arial" w:cs="Arial"/>
      <w:b/>
      <w:bCs/>
      <w:kern w:val="32"/>
      <w:sz w:val="32"/>
      <w:szCs w:val="32"/>
      <w:lang w:eastAsia="ru-RU"/>
    </w:rPr>
  </w:style>
  <w:style w:type="character" w:customStyle="1" w:styleId="20">
    <w:name w:val="Заголовок 2 Знак"/>
    <w:basedOn w:val="a0"/>
    <w:link w:val="2"/>
    <w:rsid w:val="00A31D9F"/>
    <w:rPr>
      <w:rFonts w:ascii="Cambria" w:eastAsia="Times New Roman" w:hAnsi="Cambria" w:cs="Times New Roman"/>
      <w:b/>
      <w:bCs/>
      <w:i/>
      <w:iCs/>
      <w:sz w:val="28"/>
      <w:szCs w:val="28"/>
      <w:lang w:val="x-none" w:eastAsia="x-none"/>
    </w:rPr>
  </w:style>
  <w:style w:type="character" w:customStyle="1" w:styleId="30">
    <w:name w:val="Заголовок 3 Знак"/>
    <w:aliases w:val="H3 Знак"/>
    <w:basedOn w:val="a0"/>
    <w:link w:val="3"/>
    <w:rsid w:val="00A31D9F"/>
    <w:rPr>
      <w:rFonts w:ascii="Arial" w:eastAsia="Times New Roman" w:hAnsi="Arial" w:cs="Arial"/>
      <w:b/>
      <w:bCs/>
      <w:sz w:val="26"/>
      <w:szCs w:val="26"/>
      <w:lang w:eastAsia="ru-RU"/>
    </w:rPr>
  </w:style>
  <w:style w:type="character" w:customStyle="1" w:styleId="40">
    <w:name w:val="Заголовок 4 Знак"/>
    <w:basedOn w:val="a0"/>
    <w:link w:val="4"/>
    <w:rsid w:val="00A31D9F"/>
    <w:rPr>
      <w:rFonts w:ascii="Calibri" w:eastAsia="Times New Roman" w:hAnsi="Calibri" w:cs="Calibri"/>
      <w:b/>
      <w:bCs/>
      <w:sz w:val="28"/>
      <w:szCs w:val="28"/>
      <w:lang w:eastAsia="ru-RU"/>
    </w:rPr>
  </w:style>
  <w:style w:type="character" w:customStyle="1" w:styleId="50">
    <w:name w:val="Заголовок 5 Знак"/>
    <w:basedOn w:val="a0"/>
    <w:link w:val="5"/>
    <w:rsid w:val="00A31D9F"/>
    <w:rPr>
      <w:rFonts w:ascii="Calibri" w:eastAsia="Times New Roman" w:hAnsi="Calibri" w:cs="Calibri"/>
      <w:b/>
      <w:bCs/>
      <w:i/>
      <w:iCs/>
      <w:sz w:val="26"/>
      <w:szCs w:val="26"/>
      <w:lang w:eastAsia="ru-RU"/>
    </w:rPr>
  </w:style>
  <w:style w:type="character" w:customStyle="1" w:styleId="60">
    <w:name w:val="Заголовок 6 Знак"/>
    <w:basedOn w:val="a0"/>
    <w:link w:val="6"/>
    <w:rsid w:val="00A31D9F"/>
    <w:rPr>
      <w:rFonts w:ascii="Times New Roman" w:eastAsia="Times New Roman" w:hAnsi="Times New Roman" w:cs="Times New Roman"/>
      <w:b/>
      <w:bCs/>
      <w:lang w:eastAsia="ru-RU"/>
    </w:rPr>
  </w:style>
  <w:style w:type="character" w:customStyle="1" w:styleId="70">
    <w:name w:val="Заголовок 7 Знак"/>
    <w:basedOn w:val="a0"/>
    <w:link w:val="7"/>
    <w:rsid w:val="00A31D9F"/>
    <w:rPr>
      <w:rFonts w:ascii="Times New Roman" w:eastAsia="Times New Roman" w:hAnsi="Times New Roman" w:cs="Times New Roman"/>
      <w:sz w:val="24"/>
      <w:szCs w:val="24"/>
      <w:lang w:eastAsia="ru-RU"/>
    </w:rPr>
  </w:style>
  <w:style w:type="character" w:customStyle="1" w:styleId="80">
    <w:name w:val="Заголовок 8 Знак"/>
    <w:basedOn w:val="a0"/>
    <w:link w:val="8"/>
    <w:rsid w:val="00A31D9F"/>
    <w:rPr>
      <w:rFonts w:ascii="Calibri" w:eastAsia="Times New Roman" w:hAnsi="Calibri" w:cs="Calibri"/>
      <w:i/>
      <w:iCs/>
      <w:sz w:val="24"/>
      <w:szCs w:val="24"/>
      <w:lang w:eastAsia="ru-RU"/>
    </w:rPr>
  </w:style>
  <w:style w:type="character" w:customStyle="1" w:styleId="90">
    <w:name w:val="Заголовок 9 Знак"/>
    <w:basedOn w:val="a0"/>
    <w:link w:val="9"/>
    <w:rsid w:val="00A31D9F"/>
    <w:rPr>
      <w:rFonts w:ascii="Arial" w:eastAsia="Times New Roman" w:hAnsi="Arial" w:cs="Arial"/>
      <w:lang w:eastAsia="ru-RU"/>
    </w:rPr>
  </w:style>
  <w:style w:type="character" w:customStyle="1" w:styleId="21">
    <w:name w:val="Заголовок 2 Знак1"/>
    <w:aliases w:val="Заголовок 2 Знак Знак"/>
    <w:locked/>
    <w:rsid w:val="00A31D9F"/>
    <w:rPr>
      <w:rFonts w:ascii="Cambria" w:hAnsi="Cambria" w:cs="Cambria"/>
      <w:b/>
      <w:bCs/>
      <w:i/>
      <w:iCs/>
      <w:sz w:val="28"/>
      <w:szCs w:val="28"/>
      <w:lang w:val="ru-RU" w:eastAsia="ru-RU" w:bidi="ar-SA"/>
    </w:rPr>
  </w:style>
  <w:style w:type="character" w:customStyle="1" w:styleId="a3">
    <w:name w:val="Название Знак"/>
    <w:uiPriority w:val="10"/>
    <w:rsid w:val="00A31D9F"/>
    <w:rPr>
      <w:b/>
      <w:bCs/>
      <w:sz w:val="28"/>
      <w:szCs w:val="28"/>
      <w:lang w:val="en-US" w:eastAsia="ru-RU"/>
    </w:rPr>
  </w:style>
  <w:style w:type="character" w:styleId="a4">
    <w:name w:val="Strong"/>
    <w:uiPriority w:val="22"/>
    <w:qFormat/>
    <w:rsid w:val="00A31D9F"/>
    <w:rPr>
      <w:b/>
      <w:bCs/>
    </w:rPr>
  </w:style>
  <w:style w:type="paragraph" w:styleId="a5">
    <w:name w:val="List Paragraph"/>
    <w:aliases w:val="Маркер,Bullet Number,Нумерованый список,List Paragraph1,Bullet List,FooterText,numbered,lp1,lp1 Text,List Paragraph,название,Абзац списка3,SL_Абзац списка,f_Абзац 1,Абзац списка2,Абзац списка4,ПАРАГРАФ,Абзац списка11,Paragraphe de liste1,1"/>
    <w:basedOn w:val="a"/>
    <w:link w:val="a6"/>
    <w:uiPriority w:val="99"/>
    <w:qFormat/>
    <w:rsid w:val="00A31D9F"/>
    <w:pPr>
      <w:ind w:left="708"/>
    </w:pPr>
    <w:rPr>
      <w:lang w:val="x-none" w:eastAsia="x-none"/>
    </w:rPr>
  </w:style>
  <w:style w:type="character" w:customStyle="1" w:styleId="a6">
    <w:name w:val="Абзац списка Знак"/>
    <w:aliases w:val="Маркер Знак,Bullet Number Знак,Нумерованый список Знак,List Paragraph1 Знак,Bullet List Знак,FooterText Знак,numbered Знак,lp1 Знак,lp1 Text Знак,List Paragraph Знак,название Знак,Абзац списка3 Знак,SL_Абзац списка Знак,f_Абзац 1 Знак"/>
    <w:link w:val="a5"/>
    <w:uiPriority w:val="99"/>
    <w:qFormat/>
    <w:locked/>
    <w:rsid w:val="00A31D9F"/>
    <w:rPr>
      <w:rFonts w:ascii="Times New Roman" w:eastAsia="Times New Roman" w:hAnsi="Times New Roman" w:cs="Times New Roman"/>
      <w:sz w:val="24"/>
      <w:szCs w:val="24"/>
      <w:lang w:val="x-none" w:eastAsia="x-none"/>
    </w:rPr>
  </w:style>
  <w:style w:type="paragraph" w:customStyle="1" w:styleId="11">
    <w:name w:val="Обычный1"/>
    <w:link w:val="Normal"/>
    <w:rsid w:val="00A31D9F"/>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Normal">
    <w:name w:val="Normal Знак"/>
    <w:link w:val="11"/>
    <w:rsid w:val="00A31D9F"/>
    <w:rPr>
      <w:rFonts w:ascii="Times New Roman" w:eastAsia="Times New Roman" w:hAnsi="Times New Roman" w:cs="Times New Roman"/>
      <w:sz w:val="28"/>
      <w:szCs w:val="20"/>
      <w:lang w:eastAsia="ru-RU"/>
    </w:rPr>
  </w:style>
  <w:style w:type="paragraph" w:customStyle="1" w:styleId="13">
    <w:name w:val="Обычный13"/>
    <w:rsid w:val="00A31D9F"/>
    <w:pPr>
      <w:spacing w:after="0" w:line="240" w:lineRule="auto"/>
      <w:ind w:firstLine="720"/>
      <w:jc w:val="both"/>
    </w:pPr>
    <w:rPr>
      <w:rFonts w:ascii="Times New Roman" w:eastAsia="Times New Roman" w:hAnsi="Times New Roman" w:cs="Times New Roman"/>
      <w:sz w:val="28"/>
      <w:szCs w:val="20"/>
      <w:lang w:eastAsia="ru-RU"/>
    </w:rPr>
  </w:style>
  <w:style w:type="character" w:styleId="a7">
    <w:name w:val="Hyperlink"/>
    <w:rsid w:val="00A31D9F"/>
    <w:rPr>
      <w:color w:val="0000FF"/>
      <w:u w:val="single"/>
    </w:rPr>
  </w:style>
  <w:style w:type="paragraph" w:styleId="a8">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Знак2"/>
    <w:basedOn w:val="a"/>
    <w:link w:val="a9"/>
    <w:qFormat/>
    <w:rsid w:val="00A31D9F"/>
    <w:pPr>
      <w:ind w:firstLine="709"/>
      <w:jc w:val="both"/>
    </w:pPr>
    <w:rPr>
      <w:rFonts w:eastAsia="MS Mincho"/>
      <w:sz w:val="26"/>
      <w:lang w:val="x-none" w:eastAsia="x-none"/>
    </w:rPr>
  </w:style>
  <w:style w:type="character" w:customStyle="1" w:styleId="a9">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8"/>
    <w:qFormat/>
    <w:rsid w:val="00A31D9F"/>
    <w:rPr>
      <w:rFonts w:ascii="Times New Roman" w:eastAsia="MS Mincho" w:hAnsi="Times New Roman" w:cs="Times New Roman"/>
      <w:sz w:val="26"/>
      <w:szCs w:val="24"/>
      <w:lang w:val="x-none" w:eastAsia="x-none"/>
    </w:rPr>
  </w:style>
  <w:style w:type="paragraph" w:styleId="aa">
    <w:name w:val="Plain Text"/>
    <w:basedOn w:val="a"/>
    <w:link w:val="ab"/>
    <w:uiPriority w:val="99"/>
    <w:rsid w:val="00A31D9F"/>
    <w:pPr>
      <w:tabs>
        <w:tab w:val="left" w:pos="360"/>
      </w:tabs>
      <w:ind w:firstLine="900"/>
      <w:jc w:val="both"/>
    </w:pPr>
    <w:rPr>
      <w:rFonts w:eastAsia="MS Mincho"/>
      <w:spacing w:val="-2"/>
      <w:sz w:val="26"/>
      <w:szCs w:val="20"/>
      <w:lang w:val="x-none" w:eastAsia="x-none"/>
    </w:rPr>
  </w:style>
  <w:style w:type="character" w:customStyle="1" w:styleId="ab">
    <w:name w:val="Текст Знак"/>
    <w:basedOn w:val="a0"/>
    <w:link w:val="aa"/>
    <w:uiPriority w:val="99"/>
    <w:rsid w:val="00A31D9F"/>
    <w:rPr>
      <w:rFonts w:ascii="Times New Roman" w:eastAsia="MS Mincho" w:hAnsi="Times New Roman" w:cs="Times New Roman"/>
      <w:spacing w:val="-2"/>
      <w:sz w:val="26"/>
      <w:szCs w:val="20"/>
      <w:lang w:val="x-none" w:eastAsia="x-none"/>
    </w:rPr>
  </w:style>
  <w:style w:type="character" w:styleId="ac">
    <w:name w:val="footnote reference"/>
    <w:semiHidden/>
    <w:rsid w:val="00A31D9F"/>
    <w:rPr>
      <w:vertAlign w:val="superscript"/>
    </w:rPr>
  </w:style>
  <w:style w:type="paragraph" w:styleId="ad">
    <w:name w:val="footnote text"/>
    <w:basedOn w:val="a"/>
    <w:link w:val="ae"/>
    <w:uiPriority w:val="99"/>
    <w:semiHidden/>
    <w:rsid w:val="00A31D9F"/>
    <w:pPr>
      <w:widowControl w:val="0"/>
      <w:autoSpaceDE w:val="0"/>
      <w:autoSpaceDN w:val="0"/>
    </w:pPr>
    <w:rPr>
      <w:sz w:val="20"/>
      <w:szCs w:val="20"/>
    </w:rPr>
  </w:style>
  <w:style w:type="character" w:customStyle="1" w:styleId="ae">
    <w:name w:val="Текст сноски Знак"/>
    <w:basedOn w:val="a0"/>
    <w:link w:val="ad"/>
    <w:uiPriority w:val="99"/>
    <w:semiHidden/>
    <w:rsid w:val="00A31D9F"/>
    <w:rPr>
      <w:rFonts w:ascii="Times New Roman" w:eastAsia="Times New Roman" w:hAnsi="Times New Roman" w:cs="Times New Roman"/>
      <w:sz w:val="20"/>
      <w:szCs w:val="20"/>
      <w:lang w:eastAsia="ru-RU"/>
    </w:rPr>
  </w:style>
  <w:style w:type="paragraph" w:styleId="31">
    <w:name w:val="Body Text Indent 3"/>
    <w:basedOn w:val="a"/>
    <w:link w:val="32"/>
    <w:rsid w:val="00A31D9F"/>
    <w:pPr>
      <w:spacing w:after="120"/>
      <w:ind w:left="283"/>
    </w:pPr>
    <w:rPr>
      <w:sz w:val="16"/>
      <w:szCs w:val="16"/>
      <w:lang w:val="x-none" w:eastAsia="x-none"/>
    </w:rPr>
  </w:style>
  <w:style w:type="character" w:customStyle="1" w:styleId="32">
    <w:name w:val="Основной текст с отступом 3 Знак"/>
    <w:basedOn w:val="a0"/>
    <w:link w:val="31"/>
    <w:rsid w:val="00A31D9F"/>
    <w:rPr>
      <w:rFonts w:ascii="Times New Roman" w:eastAsia="Times New Roman" w:hAnsi="Times New Roman" w:cs="Times New Roman"/>
      <w:sz w:val="16"/>
      <w:szCs w:val="16"/>
      <w:lang w:val="x-none" w:eastAsia="x-none"/>
    </w:rPr>
  </w:style>
  <w:style w:type="paragraph" w:styleId="af">
    <w:name w:val="List Bullet"/>
    <w:basedOn w:val="a"/>
    <w:autoRedefine/>
    <w:rsid w:val="00A31D9F"/>
    <w:pPr>
      <w:autoSpaceDE w:val="0"/>
      <w:autoSpaceDN w:val="0"/>
      <w:adjustRightInd w:val="0"/>
      <w:ind w:firstLine="720"/>
      <w:jc w:val="both"/>
    </w:pPr>
    <w:rPr>
      <w:b/>
      <w:bCs/>
      <w:i/>
      <w:sz w:val="28"/>
      <w:szCs w:val="28"/>
    </w:rPr>
  </w:style>
  <w:style w:type="paragraph" w:customStyle="1" w:styleId="22">
    <w:name w:val="Обычный2"/>
    <w:rsid w:val="00A31D9F"/>
    <w:pPr>
      <w:spacing w:after="0" w:line="240" w:lineRule="auto"/>
      <w:ind w:firstLine="720"/>
      <w:jc w:val="both"/>
    </w:pPr>
    <w:rPr>
      <w:rFonts w:ascii="Times New Roman" w:eastAsia="Times New Roman" w:hAnsi="Times New Roman" w:cs="Times New Roman"/>
      <w:sz w:val="28"/>
      <w:szCs w:val="20"/>
      <w:lang w:eastAsia="ru-RU"/>
    </w:rPr>
  </w:style>
  <w:style w:type="paragraph" w:styleId="af0">
    <w:name w:val="header"/>
    <w:basedOn w:val="a"/>
    <w:link w:val="af1"/>
    <w:uiPriority w:val="99"/>
    <w:unhideWhenUsed/>
    <w:rsid w:val="00A31D9F"/>
    <w:pPr>
      <w:tabs>
        <w:tab w:val="center" w:pos="4677"/>
        <w:tab w:val="right" w:pos="9355"/>
      </w:tabs>
    </w:pPr>
    <w:rPr>
      <w:lang w:val="x-none" w:eastAsia="x-none"/>
    </w:rPr>
  </w:style>
  <w:style w:type="character" w:customStyle="1" w:styleId="af1">
    <w:name w:val="Верхний колонтитул Знак"/>
    <w:basedOn w:val="a0"/>
    <w:link w:val="af0"/>
    <w:uiPriority w:val="99"/>
    <w:rsid w:val="00A31D9F"/>
    <w:rPr>
      <w:rFonts w:ascii="Times New Roman" w:eastAsia="Times New Roman" w:hAnsi="Times New Roman" w:cs="Times New Roman"/>
      <w:sz w:val="24"/>
      <w:szCs w:val="24"/>
      <w:lang w:val="x-none" w:eastAsia="x-none"/>
    </w:rPr>
  </w:style>
  <w:style w:type="character" w:customStyle="1" w:styleId="af2">
    <w:name w:val="Нижний колонтитул Знак"/>
    <w:basedOn w:val="a0"/>
    <w:link w:val="af3"/>
    <w:uiPriority w:val="99"/>
    <w:semiHidden/>
    <w:rsid w:val="00A31D9F"/>
    <w:rPr>
      <w:rFonts w:ascii="Times New Roman" w:eastAsia="Times New Roman" w:hAnsi="Times New Roman" w:cs="Times New Roman"/>
      <w:sz w:val="24"/>
      <w:szCs w:val="24"/>
      <w:lang w:val="x-none" w:eastAsia="x-none"/>
    </w:rPr>
  </w:style>
  <w:style w:type="paragraph" w:styleId="af3">
    <w:name w:val="footer"/>
    <w:basedOn w:val="a"/>
    <w:link w:val="af2"/>
    <w:uiPriority w:val="99"/>
    <w:semiHidden/>
    <w:unhideWhenUsed/>
    <w:rsid w:val="00A31D9F"/>
    <w:pPr>
      <w:tabs>
        <w:tab w:val="center" w:pos="4677"/>
        <w:tab w:val="right" w:pos="9355"/>
      </w:tabs>
    </w:pPr>
    <w:rPr>
      <w:lang w:val="x-none" w:eastAsia="x-none"/>
    </w:rPr>
  </w:style>
  <w:style w:type="paragraph" w:styleId="af4">
    <w:name w:val="Body Text Indent"/>
    <w:basedOn w:val="a"/>
    <w:link w:val="af5"/>
    <w:rsid w:val="00A31D9F"/>
    <w:pPr>
      <w:spacing w:after="120"/>
      <w:ind w:left="283"/>
    </w:pPr>
    <w:rPr>
      <w:lang w:val="x-none" w:eastAsia="x-none"/>
    </w:rPr>
  </w:style>
  <w:style w:type="character" w:customStyle="1" w:styleId="af5">
    <w:name w:val="Основной текст с отступом Знак"/>
    <w:basedOn w:val="a0"/>
    <w:link w:val="af4"/>
    <w:rsid w:val="00A31D9F"/>
    <w:rPr>
      <w:rFonts w:ascii="Times New Roman" w:eastAsia="Times New Roman" w:hAnsi="Times New Roman" w:cs="Times New Roman"/>
      <w:sz w:val="24"/>
      <w:szCs w:val="24"/>
      <w:lang w:val="x-none" w:eastAsia="x-none"/>
    </w:rPr>
  </w:style>
  <w:style w:type="paragraph" w:styleId="33">
    <w:name w:val="Body Text 3"/>
    <w:basedOn w:val="a"/>
    <w:link w:val="34"/>
    <w:rsid w:val="00A31D9F"/>
    <w:pPr>
      <w:spacing w:after="120"/>
    </w:pPr>
    <w:rPr>
      <w:sz w:val="16"/>
      <w:szCs w:val="16"/>
      <w:lang w:val="x-none" w:eastAsia="x-none"/>
    </w:rPr>
  </w:style>
  <w:style w:type="character" w:customStyle="1" w:styleId="34">
    <w:name w:val="Основной текст 3 Знак"/>
    <w:basedOn w:val="a0"/>
    <w:link w:val="33"/>
    <w:rsid w:val="00A31D9F"/>
    <w:rPr>
      <w:rFonts w:ascii="Times New Roman" w:eastAsia="Times New Roman" w:hAnsi="Times New Roman" w:cs="Times New Roman"/>
      <w:sz w:val="16"/>
      <w:szCs w:val="16"/>
      <w:lang w:val="x-none" w:eastAsia="x-none"/>
    </w:rPr>
  </w:style>
  <w:style w:type="paragraph" w:customStyle="1" w:styleId="110">
    <w:name w:val="Заголовок 11"/>
    <w:basedOn w:val="a"/>
    <w:next w:val="a"/>
    <w:rsid w:val="00A31D9F"/>
    <w:pPr>
      <w:keepNext/>
      <w:spacing w:before="240" w:after="60"/>
      <w:jc w:val="center"/>
    </w:pPr>
    <w:rPr>
      <w:b/>
      <w:kern w:val="28"/>
      <w:sz w:val="28"/>
      <w:szCs w:val="20"/>
    </w:rPr>
  </w:style>
  <w:style w:type="paragraph" w:styleId="af6">
    <w:name w:val="Subtitle"/>
    <w:basedOn w:val="a"/>
    <w:link w:val="af7"/>
    <w:qFormat/>
    <w:rsid w:val="00A31D9F"/>
    <w:rPr>
      <w:b/>
      <w:bCs/>
      <w:lang w:val="x-none" w:eastAsia="x-none"/>
    </w:rPr>
  </w:style>
  <w:style w:type="character" w:customStyle="1" w:styleId="af7">
    <w:name w:val="Подзаголовок Знак"/>
    <w:basedOn w:val="a0"/>
    <w:link w:val="af6"/>
    <w:rsid w:val="00A31D9F"/>
    <w:rPr>
      <w:rFonts w:ascii="Times New Roman" w:eastAsia="Times New Roman" w:hAnsi="Times New Roman" w:cs="Times New Roman"/>
      <w:b/>
      <w:bCs/>
      <w:sz w:val="24"/>
      <w:szCs w:val="24"/>
      <w:lang w:val="x-none" w:eastAsia="x-none"/>
    </w:rPr>
  </w:style>
  <w:style w:type="paragraph" w:styleId="af8">
    <w:name w:val="annotation text"/>
    <w:basedOn w:val="a"/>
    <w:link w:val="af9"/>
    <w:uiPriority w:val="99"/>
    <w:unhideWhenUsed/>
    <w:rsid w:val="00A31D9F"/>
    <w:rPr>
      <w:sz w:val="20"/>
      <w:szCs w:val="20"/>
    </w:rPr>
  </w:style>
  <w:style w:type="character" w:customStyle="1" w:styleId="af9">
    <w:name w:val="Текст примечания Знак"/>
    <w:basedOn w:val="a0"/>
    <w:link w:val="af8"/>
    <w:uiPriority w:val="99"/>
    <w:rsid w:val="00A31D9F"/>
    <w:rPr>
      <w:rFonts w:ascii="Times New Roman" w:eastAsia="Times New Roman" w:hAnsi="Times New Roman" w:cs="Times New Roman"/>
      <w:sz w:val="20"/>
      <w:szCs w:val="20"/>
      <w:lang w:eastAsia="ru-RU"/>
    </w:rPr>
  </w:style>
  <w:style w:type="character" w:customStyle="1" w:styleId="afa">
    <w:name w:val="Тема примечания Знак"/>
    <w:basedOn w:val="af9"/>
    <w:link w:val="afb"/>
    <w:uiPriority w:val="99"/>
    <w:semiHidden/>
    <w:rsid w:val="00A31D9F"/>
    <w:rPr>
      <w:rFonts w:ascii="Times New Roman" w:eastAsia="Times New Roman" w:hAnsi="Times New Roman" w:cs="Times New Roman"/>
      <w:b/>
      <w:bCs/>
      <w:sz w:val="20"/>
      <w:szCs w:val="20"/>
      <w:lang w:val="x-none" w:eastAsia="x-none"/>
    </w:rPr>
  </w:style>
  <w:style w:type="paragraph" w:styleId="afb">
    <w:name w:val="annotation subject"/>
    <w:basedOn w:val="af8"/>
    <w:next w:val="af8"/>
    <w:link w:val="afa"/>
    <w:uiPriority w:val="99"/>
    <w:semiHidden/>
    <w:unhideWhenUsed/>
    <w:rsid w:val="00A31D9F"/>
    <w:rPr>
      <w:b/>
      <w:bCs/>
      <w:lang w:val="x-none" w:eastAsia="x-none"/>
    </w:rPr>
  </w:style>
  <w:style w:type="character" w:customStyle="1" w:styleId="afc">
    <w:name w:val="Текст выноски Знак"/>
    <w:basedOn w:val="a0"/>
    <w:link w:val="afd"/>
    <w:uiPriority w:val="99"/>
    <w:semiHidden/>
    <w:rsid w:val="00A31D9F"/>
    <w:rPr>
      <w:rFonts w:ascii="Tahoma" w:eastAsia="Times New Roman" w:hAnsi="Tahoma" w:cs="Times New Roman"/>
      <w:sz w:val="16"/>
      <w:szCs w:val="16"/>
      <w:lang w:val="x-none" w:eastAsia="x-none"/>
    </w:rPr>
  </w:style>
  <w:style w:type="paragraph" w:styleId="afd">
    <w:name w:val="Balloon Text"/>
    <w:basedOn w:val="a"/>
    <w:link w:val="afc"/>
    <w:uiPriority w:val="99"/>
    <w:semiHidden/>
    <w:unhideWhenUsed/>
    <w:rsid w:val="00A31D9F"/>
    <w:rPr>
      <w:rFonts w:ascii="Tahoma" w:hAnsi="Tahoma"/>
      <w:sz w:val="16"/>
      <w:szCs w:val="16"/>
      <w:lang w:val="x-none" w:eastAsia="x-none"/>
    </w:rPr>
  </w:style>
  <w:style w:type="paragraph" w:customStyle="1" w:styleId="Style13">
    <w:name w:val="Style13"/>
    <w:basedOn w:val="a"/>
    <w:rsid w:val="00A31D9F"/>
    <w:pPr>
      <w:widowControl w:val="0"/>
      <w:autoSpaceDE w:val="0"/>
      <w:autoSpaceDN w:val="0"/>
      <w:adjustRightInd w:val="0"/>
    </w:pPr>
  </w:style>
  <w:style w:type="paragraph" w:customStyle="1" w:styleId="Style14">
    <w:name w:val="Style14"/>
    <w:basedOn w:val="a"/>
    <w:uiPriority w:val="99"/>
    <w:rsid w:val="00A31D9F"/>
    <w:pPr>
      <w:widowControl w:val="0"/>
      <w:autoSpaceDE w:val="0"/>
      <w:autoSpaceDN w:val="0"/>
      <w:adjustRightInd w:val="0"/>
    </w:pPr>
  </w:style>
  <w:style w:type="paragraph" w:customStyle="1" w:styleId="Style15">
    <w:name w:val="Style15"/>
    <w:basedOn w:val="a"/>
    <w:uiPriority w:val="99"/>
    <w:rsid w:val="00A31D9F"/>
    <w:pPr>
      <w:widowControl w:val="0"/>
      <w:autoSpaceDE w:val="0"/>
      <w:autoSpaceDN w:val="0"/>
      <w:adjustRightInd w:val="0"/>
    </w:pPr>
  </w:style>
  <w:style w:type="character" w:customStyle="1" w:styleId="FontStyle21">
    <w:name w:val="Font Style21"/>
    <w:uiPriority w:val="99"/>
    <w:rsid w:val="00A31D9F"/>
    <w:rPr>
      <w:rFonts w:ascii="Times New Roman" w:hAnsi="Times New Roman" w:cs="Times New Roman"/>
      <w:b/>
      <w:bCs/>
      <w:color w:val="000000"/>
      <w:sz w:val="26"/>
      <w:szCs w:val="26"/>
    </w:rPr>
  </w:style>
  <w:style w:type="character" w:customStyle="1" w:styleId="FontStyle22">
    <w:name w:val="Font Style22"/>
    <w:rsid w:val="00A31D9F"/>
    <w:rPr>
      <w:rFonts w:ascii="Times New Roman" w:hAnsi="Times New Roman" w:cs="Times New Roman"/>
      <w:b/>
      <w:bCs/>
      <w:color w:val="000000"/>
      <w:sz w:val="28"/>
      <w:szCs w:val="28"/>
    </w:rPr>
  </w:style>
  <w:style w:type="character" w:customStyle="1" w:styleId="FontStyle23">
    <w:name w:val="Font Style23"/>
    <w:rsid w:val="00A31D9F"/>
    <w:rPr>
      <w:rFonts w:ascii="Times New Roman" w:hAnsi="Times New Roman" w:cs="Times New Roman"/>
      <w:color w:val="000000"/>
      <w:sz w:val="26"/>
      <w:szCs w:val="26"/>
    </w:rPr>
  </w:style>
  <w:style w:type="paragraph" w:customStyle="1" w:styleId="ConsPlusNormal">
    <w:name w:val="ConsPlusNormal"/>
    <w:rsid w:val="00A31D9F"/>
    <w:pPr>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customStyle="1" w:styleId="111">
    <w:name w:val="Обычный11"/>
    <w:rsid w:val="00A31D9F"/>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23">
    <w:name w:val="Основной текст 2 Знак"/>
    <w:basedOn w:val="a0"/>
    <w:link w:val="24"/>
    <w:uiPriority w:val="99"/>
    <w:semiHidden/>
    <w:rsid w:val="00A31D9F"/>
    <w:rPr>
      <w:rFonts w:ascii="Times New Roman" w:eastAsia="Times New Roman" w:hAnsi="Times New Roman" w:cs="Times New Roman"/>
      <w:sz w:val="24"/>
      <w:szCs w:val="24"/>
      <w:lang w:val="x-none" w:eastAsia="x-none"/>
    </w:rPr>
  </w:style>
  <w:style w:type="paragraph" w:styleId="24">
    <w:name w:val="Body Text 2"/>
    <w:basedOn w:val="a"/>
    <w:link w:val="23"/>
    <w:uiPriority w:val="99"/>
    <w:semiHidden/>
    <w:unhideWhenUsed/>
    <w:rsid w:val="00A31D9F"/>
    <w:pPr>
      <w:spacing w:after="120" w:line="480" w:lineRule="auto"/>
    </w:pPr>
    <w:rPr>
      <w:lang w:val="x-none" w:eastAsia="x-none"/>
    </w:rPr>
  </w:style>
  <w:style w:type="character" w:customStyle="1" w:styleId="wmi-callto">
    <w:name w:val="wmi-callto"/>
    <w:basedOn w:val="a0"/>
    <w:rsid w:val="00A31D9F"/>
  </w:style>
  <w:style w:type="paragraph" w:customStyle="1" w:styleId="12">
    <w:name w:val="Обычный12"/>
    <w:rsid w:val="00A31D9F"/>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FontStyle20">
    <w:name w:val="Font Style20"/>
    <w:uiPriority w:val="99"/>
    <w:rsid w:val="00A31D9F"/>
    <w:rPr>
      <w:rFonts w:ascii="Times New Roman" w:hAnsi="Times New Roman" w:cs="Times New Roman"/>
      <w:sz w:val="22"/>
      <w:szCs w:val="22"/>
    </w:rPr>
  </w:style>
  <w:style w:type="paragraph" w:customStyle="1" w:styleId="Style8">
    <w:name w:val="Style8"/>
    <w:basedOn w:val="a"/>
    <w:uiPriority w:val="99"/>
    <w:rsid w:val="00A31D9F"/>
    <w:pPr>
      <w:widowControl w:val="0"/>
      <w:autoSpaceDE w:val="0"/>
      <w:autoSpaceDN w:val="0"/>
      <w:adjustRightInd w:val="0"/>
      <w:spacing w:line="254" w:lineRule="exact"/>
      <w:jc w:val="both"/>
    </w:pPr>
  </w:style>
  <w:style w:type="paragraph" w:customStyle="1" w:styleId="Style9">
    <w:name w:val="Style9"/>
    <w:basedOn w:val="a"/>
    <w:uiPriority w:val="99"/>
    <w:rsid w:val="00A31D9F"/>
    <w:pPr>
      <w:widowControl w:val="0"/>
      <w:autoSpaceDE w:val="0"/>
      <w:autoSpaceDN w:val="0"/>
      <w:adjustRightInd w:val="0"/>
      <w:spacing w:line="252" w:lineRule="exact"/>
      <w:ind w:firstLine="355"/>
      <w:jc w:val="both"/>
    </w:pPr>
  </w:style>
  <w:style w:type="paragraph" w:styleId="afe">
    <w:name w:val="Title"/>
    <w:basedOn w:val="a"/>
    <w:next w:val="a"/>
    <w:link w:val="aff"/>
    <w:uiPriority w:val="10"/>
    <w:qFormat/>
    <w:rsid w:val="00A31D9F"/>
    <w:pPr>
      <w:contextualSpacing/>
    </w:pPr>
    <w:rPr>
      <w:rFonts w:asciiTheme="majorHAnsi" w:eastAsiaTheme="majorEastAsia" w:hAnsiTheme="majorHAnsi" w:cstheme="majorBidi"/>
      <w:spacing w:val="-10"/>
      <w:kern w:val="28"/>
      <w:sz w:val="56"/>
      <w:szCs w:val="56"/>
    </w:rPr>
  </w:style>
  <w:style w:type="character" w:customStyle="1" w:styleId="aff">
    <w:name w:val="Заголовок Знак"/>
    <w:basedOn w:val="a0"/>
    <w:link w:val="afe"/>
    <w:uiPriority w:val="10"/>
    <w:rsid w:val="00A31D9F"/>
    <w:rPr>
      <w:rFonts w:asciiTheme="majorHAnsi" w:eastAsiaTheme="majorEastAsia" w:hAnsiTheme="majorHAnsi" w:cstheme="majorBidi"/>
      <w:spacing w:val="-10"/>
      <w:kern w:val="28"/>
      <w:sz w:val="56"/>
      <w:szCs w:val="56"/>
      <w:lang w:eastAsia="ru-RU"/>
    </w:rPr>
  </w:style>
  <w:style w:type="paragraph" w:customStyle="1" w:styleId="InfoBlue">
    <w:name w:val="InfoBlue"/>
    <w:next w:val="a"/>
    <w:rsid w:val="00A31D9F"/>
    <w:pPr>
      <w:spacing w:before="60" w:after="0" w:line="240" w:lineRule="auto"/>
      <w:ind w:firstLine="709"/>
    </w:pPr>
    <w:rPr>
      <w:rFonts w:ascii="Times New Roman Italic" w:eastAsia="Times New Roman" w:hAnsi="Times New Roman Italic" w:cs="Times New Roman"/>
      <w:color w:val="0000FE"/>
      <w:sz w:val="28"/>
      <w:szCs w:val="20"/>
      <w:lang w:eastAsia="ru-RU"/>
    </w:rPr>
  </w:style>
  <w:style w:type="character" w:customStyle="1" w:styleId="fontstyle01">
    <w:name w:val="fontstyle01"/>
    <w:basedOn w:val="a0"/>
    <w:rsid w:val="00A31D9F"/>
    <w:rPr>
      <w:rFonts w:ascii="TimesNewRomanPSMT" w:hAnsi="TimesNewRomanPSMT" w:hint="default"/>
      <w:b w:val="0"/>
      <w:bCs w:val="0"/>
      <w:i w:val="0"/>
      <w:iCs w:val="0"/>
      <w:color w:val="000000"/>
      <w:sz w:val="24"/>
      <w:szCs w:val="24"/>
    </w:rPr>
  </w:style>
  <w:style w:type="character" w:styleId="aff0">
    <w:name w:val="FollowedHyperlink"/>
    <w:basedOn w:val="a0"/>
    <w:uiPriority w:val="99"/>
    <w:semiHidden/>
    <w:unhideWhenUsed/>
    <w:rsid w:val="00A31D9F"/>
    <w:rPr>
      <w:color w:val="954F72" w:themeColor="followedHyperlink"/>
      <w:u w:val="single"/>
    </w:rPr>
  </w:style>
  <w:style w:type="character" w:styleId="aff1">
    <w:name w:val="annotation reference"/>
    <w:basedOn w:val="a0"/>
    <w:uiPriority w:val="99"/>
    <w:semiHidden/>
    <w:unhideWhenUsed/>
    <w:rsid w:val="00286B8B"/>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0606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trofanovaMN@pk-sakhalin.ru" TargetMode="External"/><Relationship Id="rId13" Type="http://schemas.openxmlformats.org/officeDocument/2006/relationships/hyperlink" Target="consultantplus://offline/ref=723945CCF98A24724DFE23067DF41DF41BFEBB16C308D04EC6AD86D21D20mCO" TargetMode="External"/><Relationship Id="rId18" Type="http://schemas.openxmlformats.org/officeDocument/2006/relationships/hyperlink" Target="http://www.pk-sakhalin.ru"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hyperlink" Target="consultantplus://offline/ref=723945CCF98A24724DFE23067DF41DF41BFEBF15C304D04EC6AD86D21D0CD63F042BD58934A076572BmAO" TargetMode="External"/><Relationship Id="rId17" Type="http://schemas.openxmlformats.org/officeDocument/2006/relationships/hyperlink" Target="mailto:MitrofanovaMN@pk-sakhalin.ru" TargetMode="External"/><Relationship Id="rId2" Type="http://schemas.openxmlformats.org/officeDocument/2006/relationships/styles" Target="styles.xml"/><Relationship Id="rId16" Type="http://schemas.openxmlformats.org/officeDocument/2006/relationships/hyperlink" Target="consultantplus://offline/ref=723945CCF98A24724DFE23067DF41DF41BF8B91AC108D04EC6AD86D21D20mCO"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723945CCF98A24724DFE23067DF41DF41BF8B91AC108D04EC6AD86D21D20mCO" TargetMode="External"/><Relationship Id="rId5" Type="http://schemas.openxmlformats.org/officeDocument/2006/relationships/footnotes" Target="footnotes.xml"/><Relationship Id="rId15" Type="http://schemas.openxmlformats.org/officeDocument/2006/relationships/hyperlink" Target="consultantplus://offline/ref=723945CCF98A24724DFE23067DF41DF41BFEBF14CC08D04EC6AD86D21D20mCO" TargetMode="External"/><Relationship Id="rId10" Type="http://schemas.openxmlformats.org/officeDocument/2006/relationships/hyperlink" Target="mailto:OAO@pk-sakhalin.ru"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mailto:antikorr@pk-sakhalin.ru" TargetMode="External"/><Relationship Id="rId14" Type="http://schemas.openxmlformats.org/officeDocument/2006/relationships/hyperlink" Target="consultantplus://offline/ref=723945CCF98A24724DFE23067DF41DF41BFEBD10C704D04EC6AD86D21D0CD63F042BD58934A072512Bm0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44</Pages>
  <Words>12385</Words>
  <Characters>70597</Characters>
  <Application>Microsoft Office Word</Application>
  <DocSecurity>0</DocSecurity>
  <Lines>588</Lines>
  <Paragraphs>165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Митрофанова Марина Николаевна</dc:creator>
  <cp:keywords/>
  <dc:description/>
  <cp:lastModifiedBy>Митрофанова Марина Николаевна</cp:lastModifiedBy>
  <cp:revision>4</cp:revision>
  <dcterms:created xsi:type="dcterms:W3CDTF">2026-04-27T05:12:00Z</dcterms:created>
  <dcterms:modified xsi:type="dcterms:W3CDTF">2026-04-29T21:37:00Z</dcterms:modified>
</cp:coreProperties>
</file>