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9A479" w14:textId="77777777" w:rsidR="00230E75" w:rsidRDefault="00230E75" w:rsidP="00230E75">
      <w:pPr>
        <w:jc w:val="center"/>
        <w:rPr>
          <w:b/>
          <w:bCs/>
          <w:sz w:val="28"/>
          <w:szCs w:val="28"/>
        </w:rPr>
      </w:pPr>
      <w:r>
        <w:rPr>
          <w:b/>
          <w:bCs/>
          <w:sz w:val="28"/>
          <w:szCs w:val="28"/>
        </w:rPr>
        <w:t>Д</w:t>
      </w:r>
      <w:r w:rsidRPr="00E330E8">
        <w:rPr>
          <w:b/>
          <w:bCs/>
          <w:sz w:val="28"/>
          <w:szCs w:val="28"/>
        </w:rPr>
        <w:t>окументация аукциона</w:t>
      </w:r>
      <w:r>
        <w:rPr>
          <w:b/>
          <w:bCs/>
          <w:sz w:val="28"/>
          <w:szCs w:val="28"/>
        </w:rPr>
        <w:t xml:space="preserve"> в электронной форме</w:t>
      </w:r>
    </w:p>
    <w:p w14:paraId="46079C16" w14:textId="4ECAE8C9" w:rsidR="00230E75" w:rsidRDefault="00230E75" w:rsidP="00230E75">
      <w:pPr>
        <w:jc w:val="center"/>
        <w:rPr>
          <w:b/>
          <w:bCs/>
          <w:sz w:val="28"/>
          <w:szCs w:val="28"/>
        </w:rPr>
      </w:pPr>
      <w:r w:rsidRPr="005F3587">
        <w:rPr>
          <w:b/>
          <w:bCs/>
          <w:sz w:val="28"/>
          <w:szCs w:val="28"/>
        </w:rPr>
        <w:t xml:space="preserve"> </w:t>
      </w:r>
      <w:r w:rsidRPr="00E330E8">
        <w:rPr>
          <w:b/>
          <w:bCs/>
          <w:sz w:val="28"/>
          <w:szCs w:val="28"/>
        </w:rPr>
        <w:t xml:space="preserve">№ </w:t>
      </w:r>
      <w:r w:rsidR="003B4691">
        <w:rPr>
          <w:b/>
          <w:bCs/>
          <w:sz w:val="28"/>
          <w:szCs w:val="28"/>
        </w:rPr>
        <w:t>264</w:t>
      </w:r>
      <w:r w:rsidRPr="001E4887">
        <w:rPr>
          <w:b/>
          <w:bCs/>
          <w:sz w:val="28"/>
          <w:szCs w:val="28"/>
        </w:rPr>
        <w:t>/ОАЭ-</w:t>
      </w:r>
      <w:r>
        <w:rPr>
          <w:b/>
          <w:bCs/>
          <w:sz w:val="28"/>
          <w:szCs w:val="28"/>
        </w:rPr>
        <w:t>ПКС</w:t>
      </w:r>
      <w:r w:rsidRPr="001E4887">
        <w:rPr>
          <w:b/>
          <w:bCs/>
          <w:sz w:val="28"/>
          <w:szCs w:val="28"/>
        </w:rPr>
        <w:t>/</w:t>
      </w:r>
      <w:r>
        <w:rPr>
          <w:b/>
          <w:bCs/>
          <w:sz w:val="28"/>
          <w:szCs w:val="28"/>
        </w:rPr>
        <w:t xml:space="preserve">Т </w:t>
      </w:r>
      <w:r w:rsidRPr="0014353D">
        <w:rPr>
          <w:b/>
          <w:bCs/>
          <w:sz w:val="28"/>
          <w:szCs w:val="28"/>
        </w:rPr>
        <w:t xml:space="preserve">на право заключения договора поставки </w:t>
      </w:r>
      <w:r>
        <w:rPr>
          <w:b/>
          <w:bCs/>
          <w:sz w:val="28"/>
          <w:szCs w:val="28"/>
        </w:rPr>
        <w:t>колесных пар рельсовых автобусов</w:t>
      </w:r>
    </w:p>
    <w:p w14:paraId="2CFBC1A6" w14:textId="77777777" w:rsidR="00230E75" w:rsidRPr="005F3587" w:rsidRDefault="00230E75" w:rsidP="00230E75">
      <w:pPr>
        <w:jc w:val="center"/>
        <w:rPr>
          <w:b/>
          <w:bCs/>
          <w:sz w:val="28"/>
          <w:szCs w:val="28"/>
        </w:rPr>
      </w:pPr>
      <w:r>
        <w:rPr>
          <w:b/>
          <w:bCs/>
          <w:sz w:val="28"/>
          <w:szCs w:val="28"/>
        </w:rPr>
        <w:t>(далее – документация о закупке)</w:t>
      </w:r>
    </w:p>
    <w:p w14:paraId="5140C5FC" w14:textId="77777777" w:rsidR="00230E75" w:rsidRPr="00903C45" w:rsidRDefault="00230E75" w:rsidP="00230E75">
      <w:pPr>
        <w:rPr>
          <w:b/>
          <w:color w:val="000000"/>
          <w:sz w:val="28"/>
          <w:szCs w:val="28"/>
        </w:rPr>
      </w:pPr>
    </w:p>
    <w:p w14:paraId="3CF835BB" w14:textId="77777777" w:rsidR="00230E75" w:rsidRPr="00232DD3" w:rsidRDefault="00230E75" w:rsidP="00230E75">
      <w:pPr>
        <w:spacing w:line="360" w:lineRule="exact"/>
        <w:jc w:val="both"/>
        <w:rPr>
          <w:bCs/>
          <w:color w:val="000000"/>
          <w:sz w:val="28"/>
          <w:szCs w:val="28"/>
        </w:rPr>
      </w:pPr>
      <w:r w:rsidRPr="00232DD3">
        <w:rPr>
          <w:bCs/>
          <w:color w:val="000000"/>
          <w:sz w:val="28"/>
          <w:szCs w:val="28"/>
        </w:rPr>
        <w:t>Содержание:</w:t>
      </w:r>
    </w:p>
    <w:p w14:paraId="193210F7" w14:textId="77777777" w:rsidR="00230E75" w:rsidRPr="00232DD3" w:rsidRDefault="00230E75" w:rsidP="00230E75">
      <w:pPr>
        <w:spacing w:line="360" w:lineRule="exact"/>
        <w:jc w:val="both"/>
        <w:rPr>
          <w:b/>
          <w:bCs/>
          <w:color w:val="000000"/>
          <w:sz w:val="28"/>
          <w:szCs w:val="28"/>
        </w:rPr>
      </w:pPr>
      <w:r w:rsidRPr="00232DD3">
        <w:rPr>
          <w:b/>
          <w:bCs/>
          <w:color w:val="000000"/>
          <w:sz w:val="28"/>
          <w:szCs w:val="28"/>
        </w:rPr>
        <w:t>Часть 1: Условия проведения аукциона</w:t>
      </w:r>
    </w:p>
    <w:p w14:paraId="30C198E4" w14:textId="77777777" w:rsidR="00230E75" w:rsidRPr="00232DD3" w:rsidRDefault="00230E75" w:rsidP="00230E75">
      <w:pPr>
        <w:spacing w:line="360" w:lineRule="exact"/>
        <w:rPr>
          <w:color w:val="000000"/>
          <w:sz w:val="28"/>
          <w:szCs w:val="28"/>
        </w:rPr>
      </w:pPr>
      <w:r w:rsidRPr="00232DD3">
        <w:rPr>
          <w:color w:val="000000"/>
          <w:sz w:val="28"/>
          <w:szCs w:val="28"/>
        </w:rPr>
        <w:t>Приложение 1.1: Техническое задание</w:t>
      </w:r>
    </w:p>
    <w:p w14:paraId="0E132F69" w14:textId="77777777" w:rsidR="00230E75" w:rsidRPr="00232DD3" w:rsidRDefault="00230E75" w:rsidP="00230E75">
      <w:pPr>
        <w:spacing w:line="360" w:lineRule="exact"/>
        <w:rPr>
          <w:color w:val="000000"/>
          <w:sz w:val="28"/>
          <w:szCs w:val="28"/>
        </w:rPr>
      </w:pPr>
      <w:r w:rsidRPr="00232DD3">
        <w:rPr>
          <w:color w:val="000000"/>
          <w:sz w:val="28"/>
          <w:szCs w:val="28"/>
        </w:rPr>
        <w:t>Приложение 1.2: Проект договора</w:t>
      </w:r>
    </w:p>
    <w:p w14:paraId="110E74B0" w14:textId="77777777" w:rsidR="00230E75" w:rsidRPr="00232DD3" w:rsidRDefault="00230E75" w:rsidP="00230E75">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14:paraId="729F377C" w14:textId="77777777" w:rsidR="00230E75" w:rsidRDefault="00230E75" w:rsidP="00230E75">
      <w:pPr>
        <w:spacing w:line="360" w:lineRule="exact"/>
        <w:rPr>
          <w:color w:val="000000"/>
          <w:sz w:val="28"/>
          <w:szCs w:val="28"/>
        </w:rPr>
      </w:pPr>
      <w:r w:rsidRPr="00232DD3">
        <w:rPr>
          <w:color w:val="000000"/>
          <w:sz w:val="28"/>
          <w:szCs w:val="28"/>
        </w:rPr>
        <w:t>Форма заявки участника</w:t>
      </w:r>
    </w:p>
    <w:p w14:paraId="61208F0C" w14:textId="77777777" w:rsidR="00230E75" w:rsidRPr="00232DD3" w:rsidRDefault="00230E75" w:rsidP="00230E75">
      <w:pPr>
        <w:spacing w:line="360" w:lineRule="exact"/>
        <w:rPr>
          <w:color w:val="000000"/>
          <w:sz w:val="28"/>
          <w:szCs w:val="28"/>
        </w:rPr>
      </w:pPr>
      <w:r w:rsidRPr="00232DD3">
        <w:rPr>
          <w:color w:val="000000"/>
          <w:sz w:val="28"/>
          <w:szCs w:val="28"/>
        </w:rPr>
        <w:t>Форма технического предложения участника</w:t>
      </w:r>
    </w:p>
    <w:p w14:paraId="391CBB11" w14:textId="77777777" w:rsidR="00230E75" w:rsidRPr="00232DD3" w:rsidRDefault="00230E75" w:rsidP="00230E75">
      <w:pPr>
        <w:spacing w:line="360" w:lineRule="exact"/>
        <w:rPr>
          <w:color w:val="000000"/>
          <w:sz w:val="28"/>
          <w:szCs w:val="28"/>
        </w:rPr>
      </w:pPr>
    </w:p>
    <w:p w14:paraId="1E4150BF" w14:textId="77777777" w:rsidR="00230E75" w:rsidRPr="00232DD3" w:rsidRDefault="00230E75" w:rsidP="00230E75">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14:paraId="4AC3737F" w14:textId="77777777" w:rsidR="00230E75" w:rsidRDefault="00230E75" w:rsidP="00230E75">
      <w:pPr>
        <w:spacing w:line="360" w:lineRule="exact"/>
        <w:rPr>
          <w:b/>
          <w:color w:val="000000"/>
          <w:sz w:val="28"/>
          <w:szCs w:val="28"/>
        </w:rPr>
      </w:pPr>
    </w:p>
    <w:p w14:paraId="4732AD3F" w14:textId="77777777" w:rsidR="00230E75" w:rsidRPr="00232DD3" w:rsidRDefault="00230E75" w:rsidP="00230E75">
      <w:pPr>
        <w:spacing w:line="360" w:lineRule="exact"/>
        <w:rPr>
          <w:b/>
          <w:color w:val="000000"/>
          <w:sz w:val="28"/>
          <w:szCs w:val="28"/>
        </w:rPr>
      </w:pPr>
      <w:r w:rsidRPr="00232DD3">
        <w:rPr>
          <w:b/>
          <w:color w:val="000000"/>
          <w:sz w:val="28"/>
          <w:szCs w:val="28"/>
        </w:rPr>
        <w:t>Часть 3: Порядок проведения аукциона</w:t>
      </w:r>
    </w:p>
    <w:p w14:paraId="7E2D291E" w14:textId="77777777" w:rsidR="00230E75" w:rsidRDefault="00230E75" w:rsidP="00230E75">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14:paraId="258F5EEF" w14:textId="77777777" w:rsidR="00230E75" w:rsidRDefault="00230E75" w:rsidP="00230E75">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14:paraId="0839B432" w14:textId="77777777" w:rsidR="00230E75" w:rsidRDefault="00230E75" w:rsidP="00230E75">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14:paraId="28C28C93" w14:textId="77777777" w:rsidR="00230E75" w:rsidRDefault="00230E75" w:rsidP="00230E75">
      <w:pPr>
        <w:spacing w:line="360" w:lineRule="exact"/>
        <w:rPr>
          <w:color w:val="000000"/>
          <w:sz w:val="28"/>
          <w:szCs w:val="28"/>
        </w:rPr>
      </w:pPr>
      <w:r>
        <w:rPr>
          <w:sz w:val="28"/>
          <w:szCs w:val="28"/>
        </w:rPr>
        <w:t>Приложение 3.4: Рекомендуемая форма протокола разногласий</w:t>
      </w:r>
    </w:p>
    <w:p w14:paraId="4A97B5E6" w14:textId="77777777" w:rsidR="00230E75" w:rsidRPr="00232DD3" w:rsidRDefault="00230E75" w:rsidP="00230E75">
      <w:pPr>
        <w:rPr>
          <w:color w:val="000000"/>
          <w:sz w:val="28"/>
          <w:szCs w:val="28"/>
        </w:rPr>
      </w:pPr>
    </w:p>
    <w:p w14:paraId="392A11DF" w14:textId="77777777" w:rsidR="00230E75" w:rsidRPr="00232DD3" w:rsidRDefault="00230E75" w:rsidP="00230E75">
      <w:pPr>
        <w:rPr>
          <w:color w:val="000000"/>
          <w:sz w:val="28"/>
          <w:szCs w:val="28"/>
        </w:rPr>
        <w:sectPr w:rsidR="00230E75" w:rsidRPr="00232DD3" w:rsidSect="005F3587">
          <w:headerReference w:type="default" r:id="rId7"/>
          <w:pgSz w:w="11906" w:h="16838"/>
          <w:pgMar w:top="1134" w:right="850" w:bottom="1134" w:left="1134" w:header="708" w:footer="708" w:gutter="0"/>
          <w:cols w:space="708"/>
          <w:titlePg/>
          <w:docGrid w:linePitch="360"/>
        </w:sectPr>
      </w:pPr>
    </w:p>
    <w:p w14:paraId="1DFC5F45" w14:textId="77777777" w:rsidR="00230E75" w:rsidRPr="00E6127B" w:rsidRDefault="00230E75" w:rsidP="00230E75">
      <w:pPr>
        <w:ind w:left="5670" w:firstLine="3119"/>
        <w:jc w:val="both"/>
        <w:rPr>
          <w:bCs/>
          <w:sz w:val="28"/>
          <w:szCs w:val="28"/>
        </w:rPr>
      </w:pPr>
      <w:r w:rsidRPr="00E6127B">
        <w:rPr>
          <w:bCs/>
          <w:sz w:val="28"/>
          <w:szCs w:val="28"/>
        </w:rPr>
        <w:lastRenderedPageBreak/>
        <w:t>УТВЕРЖДАЮ</w:t>
      </w:r>
    </w:p>
    <w:p w14:paraId="75DFA9F0" w14:textId="77777777" w:rsidR="00230E75" w:rsidRPr="00E6127B" w:rsidRDefault="00230E75" w:rsidP="00230E75">
      <w:pPr>
        <w:ind w:left="5670" w:firstLine="3119"/>
        <w:jc w:val="both"/>
        <w:rPr>
          <w:bCs/>
          <w:sz w:val="28"/>
          <w:szCs w:val="28"/>
        </w:rPr>
      </w:pPr>
    </w:p>
    <w:p w14:paraId="20874E28" w14:textId="77777777" w:rsidR="00230E75" w:rsidRPr="00E6127B" w:rsidRDefault="00230E75" w:rsidP="00230E75">
      <w:pPr>
        <w:spacing w:line="280" w:lineRule="exact"/>
        <w:ind w:left="5670" w:firstLine="3119"/>
        <w:rPr>
          <w:bCs/>
          <w:sz w:val="28"/>
          <w:szCs w:val="28"/>
        </w:rPr>
      </w:pPr>
      <w:r w:rsidRPr="00E6127B">
        <w:rPr>
          <w:bCs/>
          <w:sz w:val="28"/>
          <w:szCs w:val="28"/>
        </w:rPr>
        <w:t>Председатель комиссии</w:t>
      </w:r>
    </w:p>
    <w:p w14:paraId="01CE12A7" w14:textId="77777777" w:rsidR="00230E75" w:rsidRPr="00E6127B" w:rsidRDefault="00230E75" w:rsidP="00230E75">
      <w:pPr>
        <w:spacing w:line="280" w:lineRule="exact"/>
        <w:ind w:left="5670" w:firstLine="3119"/>
        <w:rPr>
          <w:bCs/>
          <w:sz w:val="20"/>
          <w:szCs w:val="20"/>
        </w:rPr>
      </w:pPr>
      <w:r w:rsidRPr="00E6127B">
        <w:rPr>
          <w:bCs/>
          <w:sz w:val="28"/>
          <w:szCs w:val="28"/>
        </w:rPr>
        <w:t>по осуществлению закупок</w:t>
      </w:r>
      <w:r>
        <w:rPr>
          <w:bCs/>
          <w:sz w:val="28"/>
          <w:szCs w:val="28"/>
        </w:rPr>
        <w:t xml:space="preserve"> АО «ПКС» </w:t>
      </w:r>
    </w:p>
    <w:p w14:paraId="59AE3408" w14:textId="77777777" w:rsidR="00230E75" w:rsidRPr="00E6127B" w:rsidRDefault="00230E75" w:rsidP="00230E75">
      <w:pPr>
        <w:ind w:left="5670" w:firstLine="3119"/>
        <w:jc w:val="both"/>
        <w:rPr>
          <w:bCs/>
          <w:sz w:val="28"/>
          <w:szCs w:val="28"/>
        </w:rPr>
      </w:pPr>
    </w:p>
    <w:p w14:paraId="0B0F0CED" w14:textId="77777777" w:rsidR="00230E75" w:rsidRPr="00603AAB" w:rsidRDefault="00230E75" w:rsidP="00230E75">
      <w:pPr>
        <w:ind w:left="8789"/>
        <w:jc w:val="both"/>
        <w:rPr>
          <w:color w:val="000000"/>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w:t>
      </w:r>
    </w:p>
    <w:p w14:paraId="5B6F876F" w14:textId="77777777" w:rsidR="00230E75" w:rsidRDefault="00230E75" w:rsidP="00230E75">
      <w:pPr>
        <w:pStyle w:val="1"/>
        <w:keepNext w:val="0"/>
        <w:widowControl w:val="0"/>
        <w:spacing w:before="0" w:after="0"/>
        <w:rPr>
          <w:rFonts w:ascii="Times New Roman" w:hAnsi="Times New Roman" w:cs="Times New Roman"/>
          <w:color w:val="000000"/>
          <w:sz w:val="28"/>
          <w:szCs w:val="28"/>
        </w:rPr>
      </w:pPr>
    </w:p>
    <w:p w14:paraId="60AB9506" w14:textId="77777777" w:rsidR="00230E75" w:rsidRPr="00232DD3" w:rsidRDefault="00230E75" w:rsidP="00230E75">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230E75" w:rsidRPr="00232DD3" w14:paraId="443B3140" w14:textId="77777777" w:rsidTr="00A82282">
        <w:tc>
          <w:tcPr>
            <w:tcW w:w="0" w:type="auto"/>
          </w:tcPr>
          <w:p w14:paraId="3180F001" w14:textId="77777777" w:rsidR="00230E75" w:rsidRPr="00232DD3" w:rsidRDefault="00230E75" w:rsidP="00A82282">
            <w:pPr>
              <w:spacing w:line="320" w:lineRule="exact"/>
              <w:rPr>
                <w:b/>
                <w:color w:val="000000"/>
                <w:sz w:val="28"/>
                <w:szCs w:val="28"/>
              </w:rPr>
            </w:pPr>
            <w:r w:rsidRPr="00232DD3">
              <w:rPr>
                <w:b/>
                <w:color w:val="000000"/>
                <w:sz w:val="28"/>
                <w:szCs w:val="28"/>
              </w:rPr>
              <w:t>№ п/п</w:t>
            </w:r>
          </w:p>
        </w:tc>
        <w:tc>
          <w:tcPr>
            <w:tcW w:w="3383" w:type="dxa"/>
          </w:tcPr>
          <w:p w14:paraId="3A8434A0" w14:textId="77777777" w:rsidR="00230E75" w:rsidRPr="00232DD3" w:rsidRDefault="00230E75" w:rsidP="00A82282">
            <w:pPr>
              <w:spacing w:line="320" w:lineRule="exact"/>
              <w:rPr>
                <w:b/>
                <w:color w:val="000000"/>
                <w:sz w:val="28"/>
                <w:szCs w:val="28"/>
              </w:rPr>
            </w:pPr>
            <w:r w:rsidRPr="00232DD3">
              <w:rPr>
                <w:b/>
                <w:color w:val="000000"/>
                <w:sz w:val="28"/>
                <w:szCs w:val="28"/>
              </w:rPr>
              <w:t>Параметры закупки</w:t>
            </w:r>
          </w:p>
        </w:tc>
        <w:tc>
          <w:tcPr>
            <w:tcW w:w="10641" w:type="dxa"/>
          </w:tcPr>
          <w:p w14:paraId="7CE3A4EE" w14:textId="77777777" w:rsidR="00230E75" w:rsidRPr="00232DD3" w:rsidRDefault="00230E75" w:rsidP="00A82282">
            <w:pPr>
              <w:spacing w:line="320" w:lineRule="exact"/>
              <w:rPr>
                <w:b/>
                <w:color w:val="000000"/>
                <w:sz w:val="28"/>
                <w:szCs w:val="28"/>
              </w:rPr>
            </w:pPr>
            <w:r w:rsidRPr="00232DD3">
              <w:rPr>
                <w:b/>
                <w:color w:val="000000"/>
                <w:sz w:val="28"/>
                <w:szCs w:val="28"/>
              </w:rPr>
              <w:t>Условия закупки</w:t>
            </w:r>
          </w:p>
        </w:tc>
      </w:tr>
      <w:tr w:rsidR="00230E75" w:rsidRPr="00232DD3" w14:paraId="22B24670" w14:textId="77777777" w:rsidTr="00A82282">
        <w:tc>
          <w:tcPr>
            <w:tcW w:w="0" w:type="auto"/>
          </w:tcPr>
          <w:p w14:paraId="2DDD4895" w14:textId="77777777" w:rsidR="00230E75" w:rsidRPr="00232DD3" w:rsidRDefault="00230E75" w:rsidP="00A82282">
            <w:pPr>
              <w:spacing w:line="320" w:lineRule="exact"/>
              <w:rPr>
                <w:color w:val="000000"/>
                <w:sz w:val="28"/>
                <w:szCs w:val="28"/>
              </w:rPr>
            </w:pPr>
            <w:r w:rsidRPr="00232DD3">
              <w:rPr>
                <w:color w:val="000000"/>
                <w:sz w:val="28"/>
                <w:szCs w:val="28"/>
              </w:rPr>
              <w:t>1.1</w:t>
            </w:r>
          </w:p>
        </w:tc>
        <w:tc>
          <w:tcPr>
            <w:tcW w:w="3383" w:type="dxa"/>
          </w:tcPr>
          <w:p w14:paraId="1D3637ED" w14:textId="77777777" w:rsidR="00230E75" w:rsidRPr="00232DD3" w:rsidRDefault="00230E75" w:rsidP="00A82282">
            <w:pPr>
              <w:spacing w:line="320" w:lineRule="exact"/>
              <w:rPr>
                <w:color w:val="000000"/>
                <w:sz w:val="28"/>
                <w:szCs w:val="28"/>
              </w:rPr>
            </w:pPr>
            <w:r w:rsidRPr="00232DD3">
              <w:rPr>
                <w:color w:val="000000"/>
                <w:sz w:val="28"/>
                <w:szCs w:val="28"/>
              </w:rPr>
              <w:t>Способ проведения закупки</w:t>
            </w:r>
          </w:p>
        </w:tc>
        <w:tc>
          <w:tcPr>
            <w:tcW w:w="10641" w:type="dxa"/>
          </w:tcPr>
          <w:p w14:paraId="440C30A0" w14:textId="15755C4C" w:rsidR="00230E75" w:rsidRPr="00232DD3" w:rsidRDefault="00230E75" w:rsidP="00A82282">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3B4691">
              <w:rPr>
                <w:bCs/>
                <w:sz w:val="28"/>
                <w:szCs w:val="28"/>
              </w:rPr>
              <w:t>264</w:t>
            </w:r>
            <w:r w:rsidRPr="001E4887">
              <w:rPr>
                <w:bCs/>
                <w:sz w:val="28"/>
                <w:szCs w:val="28"/>
              </w:rPr>
              <w:t>/ОАЭ- ПКС/</w:t>
            </w:r>
            <w:r>
              <w:rPr>
                <w:bCs/>
                <w:sz w:val="28"/>
                <w:szCs w:val="28"/>
              </w:rPr>
              <w:t>Т</w:t>
            </w:r>
          </w:p>
        </w:tc>
      </w:tr>
      <w:tr w:rsidR="00230E75" w:rsidRPr="00232DD3" w14:paraId="2461C475" w14:textId="77777777" w:rsidTr="00A82282">
        <w:tc>
          <w:tcPr>
            <w:tcW w:w="0" w:type="auto"/>
          </w:tcPr>
          <w:p w14:paraId="2C450823" w14:textId="77777777" w:rsidR="00230E75" w:rsidRPr="00232DD3" w:rsidRDefault="00230E75" w:rsidP="00A82282">
            <w:pPr>
              <w:spacing w:line="320" w:lineRule="exact"/>
              <w:rPr>
                <w:color w:val="000000"/>
                <w:sz w:val="28"/>
                <w:szCs w:val="28"/>
              </w:rPr>
            </w:pPr>
            <w:r w:rsidRPr="00232DD3">
              <w:rPr>
                <w:color w:val="000000"/>
                <w:sz w:val="28"/>
                <w:szCs w:val="28"/>
              </w:rPr>
              <w:t>1.2</w:t>
            </w:r>
          </w:p>
        </w:tc>
        <w:tc>
          <w:tcPr>
            <w:tcW w:w="3383" w:type="dxa"/>
          </w:tcPr>
          <w:p w14:paraId="6F55EB32" w14:textId="77777777" w:rsidR="00230E75" w:rsidRPr="00232DD3" w:rsidRDefault="00230E75" w:rsidP="00A82282">
            <w:pPr>
              <w:spacing w:line="320" w:lineRule="exact"/>
              <w:rPr>
                <w:color w:val="000000"/>
                <w:sz w:val="28"/>
                <w:szCs w:val="28"/>
              </w:rPr>
            </w:pPr>
            <w:r w:rsidRPr="00232DD3">
              <w:rPr>
                <w:color w:val="000000"/>
                <w:sz w:val="28"/>
                <w:szCs w:val="28"/>
              </w:rPr>
              <w:t>Предмет закупки</w:t>
            </w:r>
          </w:p>
        </w:tc>
        <w:tc>
          <w:tcPr>
            <w:tcW w:w="10641" w:type="dxa"/>
          </w:tcPr>
          <w:p w14:paraId="4E2CDE1D" w14:textId="742215B8" w:rsidR="00230E75" w:rsidRPr="00413B88" w:rsidRDefault="00230E75" w:rsidP="00A82282">
            <w:pPr>
              <w:jc w:val="both"/>
              <w:rPr>
                <w:b/>
                <w:bCs/>
                <w:color w:val="000000"/>
                <w:sz w:val="28"/>
                <w:szCs w:val="28"/>
              </w:rPr>
            </w:pPr>
            <w:r w:rsidRPr="00413B88">
              <w:rPr>
                <w:b/>
                <w:bCs/>
                <w:color w:val="000000"/>
                <w:sz w:val="28"/>
                <w:szCs w:val="28"/>
              </w:rPr>
              <w:t xml:space="preserve">На право заключения договора </w:t>
            </w:r>
            <w:r w:rsidRPr="00413B88">
              <w:rPr>
                <w:b/>
                <w:bCs/>
                <w:sz w:val="28"/>
                <w:szCs w:val="28"/>
              </w:rPr>
              <w:t xml:space="preserve">поставки </w:t>
            </w:r>
            <w:r>
              <w:rPr>
                <w:b/>
                <w:bCs/>
                <w:sz w:val="28"/>
                <w:szCs w:val="28"/>
              </w:rPr>
              <w:t>колесных пар рельсовых автобусов.</w:t>
            </w:r>
          </w:p>
          <w:p w14:paraId="2A51EF9B" w14:textId="77777777" w:rsidR="00230E75" w:rsidRPr="00232DD3" w:rsidRDefault="00230E75" w:rsidP="00A82282">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230E75" w:rsidRPr="00232DD3" w14:paraId="431CCAF4" w14:textId="77777777" w:rsidTr="00A82282">
        <w:tc>
          <w:tcPr>
            <w:tcW w:w="0" w:type="auto"/>
          </w:tcPr>
          <w:p w14:paraId="55BA8A5A" w14:textId="77777777" w:rsidR="00230E75" w:rsidRPr="00232DD3" w:rsidRDefault="00230E75" w:rsidP="00A82282">
            <w:pPr>
              <w:spacing w:line="320" w:lineRule="exact"/>
              <w:rPr>
                <w:color w:val="000000"/>
                <w:sz w:val="28"/>
                <w:szCs w:val="28"/>
              </w:rPr>
            </w:pPr>
            <w:r w:rsidRPr="00232DD3">
              <w:rPr>
                <w:color w:val="000000"/>
                <w:sz w:val="28"/>
                <w:szCs w:val="28"/>
              </w:rPr>
              <w:t>1.3</w:t>
            </w:r>
          </w:p>
        </w:tc>
        <w:tc>
          <w:tcPr>
            <w:tcW w:w="3383" w:type="dxa"/>
          </w:tcPr>
          <w:p w14:paraId="705A9455" w14:textId="77777777" w:rsidR="00230E75" w:rsidRPr="00232DD3" w:rsidRDefault="00230E75" w:rsidP="00A82282">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14:paraId="5DF96176" w14:textId="77777777" w:rsidR="00230E75" w:rsidRPr="00232DD3" w:rsidRDefault="00230E75" w:rsidP="00A82282">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230E75" w:rsidRPr="00232DD3" w14:paraId="57786E72" w14:textId="77777777" w:rsidTr="00A82282">
        <w:tc>
          <w:tcPr>
            <w:tcW w:w="0" w:type="auto"/>
          </w:tcPr>
          <w:p w14:paraId="42A2B960" w14:textId="77777777" w:rsidR="00230E75" w:rsidRPr="00232DD3" w:rsidRDefault="00230E75" w:rsidP="00A82282">
            <w:pPr>
              <w:spacing w:line="320" w:lineRule="exact"/>
              <w:rPr>
                <w:color w:val="000000"/>
                <w:sz w:val="28"/>
                <w:szCs w:val="28"/>
              </w:rPr>
            </w:pPr>
            <w:r w:rsidRPr="00232DD3">
              <w:rPr>
                <w:color w:val="000000"/>
                <w:sz w:val="28"/>
                <w:szCs w:val="28"/>
              </w:rPr>
              <w:t>1.4</w:t>
            </w:r>
          </w:p>
        </w:tc>
        <w:tc>
          <w:tcPr>
            <w:tcW w:w="3383" w:type="dxa"/>
          </w:tcPr>
          <w:p w14:paraId="77AE5D55" w14:textId="77777777" w:rsidR="00230E75" w:rsidRPr="00232DD3" w:rsidRDefault="00230E75" w:rsidP="00A82282">
            <w:pPr>
              <w:spacing w:line="320" w:lineRule="exact"/>
              <w:rPr>
                <w:color w:val="000000"/>
                <w:sz w:val="28"/>
                <w:szCs w:val="28"/>
              </w:rPr>
            </w:pPr>
            <w:r w:rsidRPr="00232DD3">
              <w:rPr>
                <w:color w:val="000000"/>
                <w:sz w:val="28"/>
                <w:szCs w:val="28"/>
              </w:rPr>
              <w:t>Антидемпинговые меры</w:t>
            </w:r>
          </w:p>
        </w:tc>
        <w:tc>
          <w:tcPr>
            <w:tcW w:w="10641" w:type="dxa"/>
          </w:tcPr>
          <w:p w14:paraId="773F6E53" w14:textId="77777777" w:rsidR="00230E75" w:rsidRPr="00232DD3" w:rsidRDefault="00230E75" w:rsidP="00A82282">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230E75" w:rsidRPr="00232DD3" w14:paraId="4AD5A80B" w14:textId="77777777" w:rsidTr="00A82282">
        <w:tc>
          <w:tcPr>
            <w:tcW w:w="0" w:type="auto"/>
          </w:tcPr>
          <w:p w14:paraId="4231F4D7" w14:textId="77777777" w:rsidR="00230E75" w:rsidRPr="00232DD3" w:rsidRDefault="00230E75" w:rsidP="00A82282">
            <w:pPr>
              <w:spacing w:line="320" w:lineRule="exact"/>
              <w:rPr>
                <w:color w:val="000000"/>
                <w:sz w:val="28"/>
                <w:szCs w:val="28"/>
              </w:rPr>
            </w:pPr>
            <w:r w:rsidRPr="00232DD3">
              <w:rPr>
                <w:color w:val="000000"/>
                <w:sz w:val="28"/>
                <w:szCs w:val="28"/>
              </w:rPr>
              <w:t>1.5</w:t>
            </w:r>
          </w:p>
        </w:tc>
        <w:tc>
          <w:tcPr>
            <w:tcW w:w="3383" w:type="dxa"/>
          </w:tcPr>
          <w:p w14:paraId="118AA563" w14:textId="77777777" w:rsidR="00230E75" w:rsidRPr="00232DD3" w:rsidRDefault="00230E75" w:rsidP="00A82282">
            <w:pPr>
              <w:spacing w:line="320" w:lineRule="exact"/>
              <w:rPr>
                <w:color w:val="000000"/>
                <w:sz w:val="28"/>
                <w:szCs w:val="28"/>
              </w:rPr>
            </w:pPr>
            <w:r w:rsidRPr="00232DD3">
              <w:rPr>
                <w:color w:val="000000"/>
                <w:sz w:val="28"/>
                <w:szCs w:val="28"/>
              </w:rPr>
              <w:t>Обеспечение заявок</w:t>
            </w:r>
          </w:p>
        </w:tc>
        <w:tc>
          <w:tcPr>
            <w:tcW w:w="10641" w:type="dxa"/>
          </w:tcPr>
          <w:p w14:paraId="0EF7932C" w14:textId="77777777" w:rsidR="00230E75" w:rsidRPr="00EF694D" w:rsidRDefault="00230E75" w:rsidP="00A82282">
            <w:pPr>
              <w:spacing w:line="320" w:lineRule="exact"/>
              <w:jc w:val="both"/>
              <w:rPr>
                <w:bCs/>
                <w:sz w:val="28"/>
                <w:szCs w:val="28"/>
              </w:rPr>
            </w:pPr>
            <w:r w:rsidRPr="00232DD3">
              <w:rPr>
                <w:bCs/>
                <w:color w:val="000000"/>
                <w:sz w:val="28"/>
                <w:szCs w:val="28"/>
              </w:rPr>
              <w:t>Обеспечение заявок не предусмотрено.</w:t>
            </w:r>
          </w:p>
        </w:tc>
      </w:tr>
      <w:tr w:rsidR="00230E75" w:rsidRPr="00232DD3" w14:paraId="324AE06E" w14:textId="77777777" w:rsidTr="00A82282">
        <w:tc>
          <w:tcPr>
            <w:tcW w:w="0" w:type="auto"/>
          </w:tcPr>
          <w:p w14:paraId="019C9C85" w14:textId="77777777" w:rsidR="00230E75" w:rsidRPr="00880779" w:rsidRDefault="00230E75" w:rsidP="00A82282">
            <w:pPr>
              <w:spacing w:line="320" w:lineRule="exact"/>
              <w:rPr>
                <w:color w:val="000000"/>
                <w:sz w:val="28"/>
                <w:szCs w:val="28"/>
              </w:rPr>
            </w:pPr>
            <w:r w:rsidRPr="00880779">
              <w:rPr>
                <w:color w:val="000000"/>
                <w:sz w:val="28"/>
                <w:szCs w:val="28"/>
              </w:rPr>
              <w:t>1.6</w:t>
            </w:r>
          </w:p>
        </w:tc>
        <w:tc>
          <w:tcPr>
            <w:tcW w:w="3383" w:type="dxa"/>
          </w:tcPr>
          <w:p w14:paraId="702D4AB8" w14:textId="77777777" w:rsidR="00230E75" w:rsidRPr="00880779" w:rsidRDefault="00230E75" w:rsidP="00A82282">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14:paraId="14985BB9" w14:textId="1FF159B5" w:rsidR="00230E75" w:rsidRPr="00105517" w:rsidRDefault="00230E75" w:rsidP="00A82282">
            <w:pPr>
              <w:pStyle w:val="aff3"/>
              <w:jc w:val="both"/>
              <w:rPr>
                <w:rFonts w:ascii="Times New Roman" w:hAnsi="Times New Roman"/>
                <w:sz w:val="28"/>
                <w:szCs w:val="28"/>
              </w:rPr>
            </w:pPr>
            <w:r w:rsidRPr="00E87FF7">
              <w:rPr>
                <w:rFonts w:ascii="Times New Roman" w:hAnsi="Times New Roman"/>
                <w:sz w:val="28"/>
                <w:szCs w:val="28"/>
              </w:rPr>
              <w:t xml:space="preserve">Размер обеспечения </w:t>
            </w:r>
            <w:r w:rsidRPr="00105517">
              <w:rPr>
                <w:rFonts w:ascii="Times New Roman" w:hAnsi="Times New Roman"/>
                <w:sz w:val="28"/>
                <w:szCs w:val="28"/>
              </w:rPr>
              <w:t xml:space="preserve">исполнения договора составляет </w:t>
            </w:r>
            <w:r>
              <w:rPr>
                <w:rFonts w:ascii="Times New Roman" w:hAnsi="Times New Roman"/>
                <w:sz w:val="28"/>
                <w:szCs w:val="28"/>
              </w:rPr>
              <w:t>587 453</w:t>
            </w:r>
            <w:r w:rsidRPr="00105517">
              <w:rPr>
                <w:rFonts w:ascii="Times New Roman" w:hAnsi="Times New Roman"/>
                <w:sz w:val="28"/>
                <w:szCs w:val="28"/>
              </w:rPr>
              <w:t xml:space="preserve"> (</w:t>
            </w:r>
            <w:r>
              <w:rPr>
                <w:rFonts w:ascii="Times New Roman" w:hAnsi="Times New Roman"/>
                <w:sz w:val="28"/>
                <w:szCs w:val="28"/>
              </w:rPr>
              <w:t>Пятьсот восемьдесят семь тысяч четыреста пятьдесят три)</w:t>
            </w:r>
            <w:r w:rsidRPr="00105517">
              <w:rPr>
                <w:rFonts w:ascii="Times New Roman" w:hAnsi="Times New Roman"/>
                <w:sz w:val="28"/>
                <w:szCs w:val="28"/>
              </w:rPr>
              <w:t xml:space="preserve"> рубл</w:t>
            </w:r>
            <w:r>
              <w:rPr>
                <w:rFonts w:ascii="Times New Roman" w:hAnsi="Times New Roman"/>
                <w:sz w:val="28"/>
                <w:szCs w:val="28"/>
              </w:rPr>
              <w:t>ь</w:t>
            </w:r>
            <w:r w:rsidRPr="00105517">
              <w:rPr>
                <w:rFonts w:ascii="Times New Roman" w:hAnsi="Times New Roman"/>
                <w:sz w:val="28"/>
                <w:szCs w:val="28"/>
              </w:rPr>
              <w:t xml:space="preserve"> </w:t>
            </w:r>
            <w:r>
              <w:rPr>
                <w:rFonts w:ascii="Times New Roman" w:hAnsi="Times New Roman"/>
                <w:sz w:val="28"/>
                <w:szCs w:val="28"/>
              </w:rPr>
              <w:t>00</w:t>
            </w:r>
            <w:r w:rsidRPr="00105517">
              <w:rPr>
                <w:rFonts w:ascii="Times New Roman" w:hAnsi="Times New Roman"/>
                <w:sz w:val="28"/>
                <w:szCs w:val="28"/>
              </w:rPr>
              <w:t xml:space="preserve"> копе</w:t>
            </w:r>
            <w:r>
              <w:rPr>
                <w:rFonts w:ascii="Times New Roman" w:hAnsi="Times New Roman"/>
                <w:sz w:val="28"/>
                <w:szCs w:val="28"/>
              </w:rPr>
              <w:t>е</w:t>
            </w:r>
            <w:r w:rsidRPr="00105517">
              <w:rPr>
                <w:rFonts w:ascii="Times New Roman" w:hAnsi="Times New Roman"/>
                <w:sz w:val="28"/>
                <w:szCs w:val="28"/>
              </w:rPr>
              <w:t>к.</w:t>
            </w:r>
          </w:p>
          <w:p w14:paraId="3403965C" w14:textId="77777777" w:rsidR="00230E75" w:rsidRPr="00105517" w:rsidRDefault="00230E75" w:rsidP="00A82282">
            <w:pPr>
              <w:spacing w:line="300" w:lineRule="exact"/>
              <w:jc w:val="both"/>
              <w:rPr>
                <w:color w:val="000000"/>
                <w:sz w:val="28"/>
              </w:rPr>
            </w:pPr>
            <w:r w:rsidRPr="00105517">
              <w:rPr>
                <w:color w:val="000000"/>
                <w:sz w:val="28"/>
              </w:rPr>
              <w:t>Банковские реквизиты для внесения денежных средств:</w:t>
            </w:r>
          </w:p>
          <w:p w14:paraId="08AC0C36" w14:textId="77777777" w:rsidR="00230E75" w:rsidRPr="00105517" w:rsidRDefault="00230E75" w:rsidP="00A82282">
            <w:pPr>
              <w:spacing w:line="300" w:lineRule="exact"/>
              <w:jc w:val="both"/>
              <w:rPr>
                <w:color w:val="000000"/>
                <w:sz w:val="28"/>
              </w:rPr>
            </w:pPr>
            <w:r w:rsidRPr="00105517">
              <w:rPr>
                <w:color w:val="000000"/>
                <w:sz w:val="28"/>
              </w:rPr>
              <w:t>р/с 40702810908020008931</w:t>
            </w:r>
          </w:p>
          <w:p w14:paraId="4B5D1D5A" w14:textId="77777777" w:rsidR="00230E75" w:rsidRPr="00880779" w:rsidRDefault="00230E75" w:rsidP="00A82282">
            <w:pPr>
              <w:spacing w:line="300" w:lineRule="exact"/>
              <w:jc w:val="both"/>
              <w:rPr>
                <w:color w:val="000000"/>
                <w:sz w:val="28"/>
              </w:rPr>
            </w:pPr>
            <w:r w:rsidRPr="00105517">
              <w:rPr>
                <w:color w:val="000000"/>
                <w:sz w:val="28"/>
              </w:rPr>
              <w:t>в филиале Банк ВТБ (ПАО) в г. Хабаровске</w:t>
            </w:r>
          </w:p>
          <w:p w14:paraId="4E3BE634" w14:textId="77777777" w:rsidR="00230E75" w:rsidRPr="00880779" w:rsidRDefault="00230E75" w:rsidP="00A82282">
            <w:pPr>
              <w:spacing w:line="300" w:lineRule="exact"/>
              <w:jc w:val="both"/>
              <w:rPr>
                <w:color w:val="000000"/>
                <w:sz w:val="28"/>
              </w:rPr>
            </w:pPr>
            <w:r w:rsidRPr="00880779">
              <w:rPr>
                <w:color w:val="000000"/>
                <w:sz w:val="28"/>
              </w:rPr>
              <w:t>БИК 040813727</w:t>
            </w:r>
          </w:p>
          <w:p w14:paraId="6AFB30EE" w14:textId="77777777" w:rsidR="00230E75" w:rsidRPr="00880779" w:rsidRDefault="00230E75" w:rsidP="00A82282">
            <w:pPr>
              <w:spacing w:line="300" w:lineRule="exact"/>
              <w:jc w:val="both"/>
              <w:rPr>
                <w:color w:val="000000"/>
                <w:sz w:val="28"/>
              </w:rPr>
            </w:pPr>
            <w:r w:rsidRPr="00880779">
              <w:rPr>
                <w:color w:val="000000"/>
                <w:sz w:val="28"/>
              </w:rPr>
              <w:t>к/с № 30101810400000000727</w:t>
            </w:r>
          </w:p>
          <w:p w14:paraId="419104B6" w14:textId="77777777" w:rsidR="00230E75" w:rsidRPr="00880779" w:rsidRDefault="00230E75" w:rsidP="00A82282">
            <w:pPr>
              <w:spacing w:line="300" w:lineRule="exact"/>
              <w:jc w:val="both"/>
              <w:rPr>
                <w:color w:val="000000"/>
                <w:sz w:val="28"/>
              </w:rPr>
            </w:pPr>
            <w:r w:rsidRPr="00880779">
              <w:rPr>
                <w:color w:val="000000"/>
                <w:sz w:val="28"/>
              </w:rPr>
              <w:t>Наименование получателя денежных средств:</w:t>
            </w:r>
          </w:p>
          <w:p w14:paraId="736E8378" w14:textId="77777777" w:rsidR="00230E75" w:rsidRPr="00880779" w:rsidRDefault="00230E75" w:rsidP="00A82282">
            <w:pPr>
              <w:spacing w:line="300" w:lineRule="exact"/>
              <w:jc w:val="both"/>
              <w:rPr>
                <w:color w:val="000000"/>
                <w:sz w:val="28"/>
              </w:rPr>
            </w:pPr>
            <w:r w:rsidRPr="00880779">
              <w:rPr>
                <w:color w:val="000000"/>
                <w:sz w:val="28"/>
              </w:rPr>
              <w:t>Акционерное общество «Пассажирская компания «Сахалин» (АО «ПКС»)</w:t>
            </w:r>
          </w:p>
          <w:p w14:paraId="71B68C20" w14:textId="77777777" w:rsidR="00230E75" w:rsidRPr="00880779" w:rsidRDefault="00230E75" w:rsidP="00A82282">
            <w:pPr>
              <w:spacing w:line="300" w:lineRule="exact"/>
              <w:jc w:val="both"/>
              <w:rPr>
                <w:color w:val="000000"/>
                <w:sz w:val="28"/>
              </w:rPr>
            </w:pPr>
            <w:r w:rsidRPr="00880779">
              <w:rPr>
                <w:color w:val="000000"/>
                <w:sz w:val="28"/>
              </w:rPr>
              <w:t>ИНН 6501243453</w:t>
            </w:r>
          </w:p>
          <w:p w14:paraId="032A9972" w14:textId="77777777" w:rsidR="00230E75" w:rsidRPr="00880779" w:rsidRDefault="00230E75" w:rsidP="00A82282">
            <w:pPr>
              <w:spacing w:line="300" w:lineRule="exact"/>
              <w:jc w:val="both"/>
              <w:rPr>
                <w:color w:val="000000"/>
                <w:sz w:val="28"/>
              </w:rPr>
            </w:pPr>
            <w:r w:rsidRPr="00880779">
              <w:rPr>
                <w:color w:val="000000"/>
                <w:sz w:val="28"/>
              </w:rPr>
              <w:t>КПП 650101001</w:t>
            </w:r>
          </w:p>
          <w:p w14:paraId="144D5A99" w14:textId="77777777" w:rsidR="00230E75" w:rsidRPr="00880779" w:rsidRDefault="00230E75" w:rsidP="00A82282">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76994B31" w14:textId="77777777" w:rsidR="00230E75" w:rsidRDefault="00230E75" w:rsidP="00A82282">
            <w:pPr>
              <w:jc w:val="both"/>
              <w:rPr>
                <w:bCs/>
                <w:sz w:val="28"/>
                <w:szCs w:val="28"/>
              </w:rPr>
            </w:pPr>
            <w:r>
              <w:rPr>
                <w:bCs/>
                <w:sz w:val="28"/>
                <w:szCs w:val="28"/>
              </w:rPr>
              <w:t>Способы обеспечения исполнения договора, требования к порядку предоставления обеспечения указаны в пункте 3.16 документации о закупке.</w:t>
            </w:r>
          </w:p>
          <w:p w14:paraId="71E67CB3" w14:textId="77777777" w:rsidR="00230E75" w:rsidRPr="00880779" w:rsidRDefault="00230E75" w:rsidP="00A82282">
            <w:pPr>
              <w:spacing w:line="320" w:lineRule="exact"/>
              <w:jc w:val="both"/>
              <w:rPr>
                <w:bCs/>
                <w:color w:val="000000"/>
                <w:sz w:val="28"/>
                <w:szCs w:val="28"/>
              </w:rPr>
            </w:pPr>
            <w:r>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r w:rsidRPr="006848EC">
                <w:rPr>
                  <w:rStyle w:val="a8"/>
                  <w:sz w:val="28"/>
                </w:rPr>
                <w:t>MitrofanovaMN@pk-sakhalin.ru</w:t>
              </w:r>
            </w:hyperlink>
            <w:r>
              <w:rPr>
                <w:sz w:val="28"/>
              </w:rPr>
              <w:t xml:space="preserve"> </w:t>
            </w:r>
            <w:r>
              <w:rPr>
                <w:bCs/>
                <w:sz w:val="28"/>
                <w:szCs w:val="28"/>
              </w:rPr>
              <w:t xml:space="preserve">, </w:t>
            </w:r>
            <w:r>
              <w:rPr>
                <w:color w:val="000000"/>
                <w:sz w:val="28"/>
              </w:rPr>
              <w:t>на имя ведущего юрисконсульта сектора договорной работы и правового обеспечения Митрофановой Марины Николаевны, тел. 8 (4242) 71-45-55,</w:t>
            </w:r>
            <w:r>
              <w:rPr>
                <w:bCs/>
                <w:sz w:val="28"/>
                <w:szCs w:val="28"/>
              </w:rPr>
              <w:t xml:space="preserve"> 8 (4242) 71-45-54 (доб.129).</w:t>
            </w:r>
          </w:p>
        </w:tc>
      </w:tr>
      <w:tr w:rsidR="00070AFC" w:rsidRPr="00232DD3" w14:paraId="0747CC48" w14:textId="77777777" w:rsidTr="00A82282">
        <w:trPr>
          <w:trHeight w:val="834"/>
        </w:trPr>
        <w:tc>
          <w:tcPr>
            <w:tcW w:w="0" w:type="auto"/>
          </w:tcPr>
          <w:p w14:paraId="7D90AA1C" w14:textId="77777777" w:rsidR="00070AFC" w:rsidRPr="00880779" w:rsidRDefault="00070AFC" w:rsidP="00070AFC">
            <w:pPr>
              <w:spacing w:line="320" w:lineRule="exact"/>
              <w:rPr>
                <w:color w:val="000000"/>
                <w:sz w:val="28"/>
                <w:szCs w:val="28"/>
              </w:rPr>
            </w:pPr>
            <w:r w:rsidRPr="00880779">
              <w:rPr>
                <w:color w:val="000000"/>
                <w:sz w:val="28"/>
                <w:szCs w:val="28"/>
              </w:rPr>
              <w:t>1.7</w:t>
            </w:r>
          </w:p>
        </w:tc>
        <w:tc>
          <w:tcPr>
            <w:tcW w:w="3383" w:type="dxa"/>
          </w:tcPr>
          <w:p w14:paraId="31DADF52" w14:textId="77777777" w:rsidR="00070AFC" w:rsidRPr="00413B88" w:rsidRDefault="00070AFC" w:rsidP="00070AFC">
            <w:pPr>
              <w:spacing w:line="320" w:lineRule="exact"/>
              <w:jc w:val="both"/>
              <w:rPr>
                <w:color w:val="000000"/>
                <w:sz w:val="28"/>
                <w:szCs w:val="28"/>
                <w:highlight w:val="yellow"/>
              </w:rPr>
            </w:pPr>
            <w:r w:rsidRPr="00B565F7">
              <w:rPr>
                <w:bCs/>
                <w:sz w:val="28"/>
                <w:szCs w:val="28"/>
              </w:rPr>
              <w:t>Предоставление национального режима при осуществлении закупки</w:t>
            </w:r>
            <w:r w:rsidRPr="00413B88">
              <w:rPr>
                <w:color w:val="000000"/>
                <w:sz w:val="28"/>
                <w:szCs w:val="28"/>
                <w:highlight w:val="yellow"/>
              </w:rPr>
              <w:t xml:space="preserve"> </w:t>
            </w:r>
          </w:p>
        </w:tc>
        <w:tc>
          <w:tcPr>
            <w:tcW w:w="10641" w:type="dxa"/>
          </w:tcPr>
          <w:p w14:paraId="5B05AD8C" w14:textId="77777777" w:rsidR="00070AFC" w:rsidRPr="00E60950" w:rsidRDefault="00070AFC" w:rsidP="00070AFC">
            <w:pPr>
              <w:spacing w:line="320" w:lineRule="exact"/>
              <w:ind w:firstLine="611"/>
              <w:jc w:val="both"/>
              <w:rPr>
                <w:bCs/>
                <w:sz w:val="28"/>
                <w:szCs w:val="28"/>
              </w:rPr>
            </w:pPr>
            <w:r w:rsidRPr="00E60950">
              <w:rPr>
                <w:sz w:val="28"/>
                <w:szCs w:val="28"/>
              </w:rPr>
              <w:t xml:space="preserve">Установлен </w:t>
            </w:r>
            <w:r w:rsidRPr="00E60950">
              <w:rPr>
                <w:bCs/>
                <w:sz w:val="28"/>
                <w:szCs w:val="2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984D0B7" w14:textId="03DFB592" w:rsidR="00070AFC" w:rsidRPr="00413B88" w:rsidRDefault="00070AFC" w:rsidP="00070AFC">
            <w:pPr>
              <w:jc w:val="both"/>
              <w:rPr>
                <w:color w:val="000000"/>
                <w:sz w:val="28"/>
                <w:szCs w:val="28"/>
                <w:highlight w:val="yellow"/>
              </w:rPr>
            </w:pPr>
            <w:r w:rsidRPr="00E60950">
              <w:rPr>
                <w:bCs/>
                <w:sz w:val="28"/>
                <w:szCs w:val="28"/>
              </w:rPr>
              <w:t>Перечень позиций товаров</w:t>
            </w:r>
            <w:r>
              <w:rPr>
                <w:bCs/>
                <w:sz w:val="28"/>
                <w:szCs w:val="28"/>
              </w:rPr>
              <w:t xml:space="preserve"> </w:t>
            </w:r>
            <w:r w:rsidRPr="00E60950">
              <w:rPr>
                <w:bCs/>
                <w:sz w:val="28"/>
                <w:szCs w:val="28"/>
              </w:rPr>
              <w:t>(в том числе поставляемых при выполнении закупаемых работ, оказании закупаемых услуг), работ, услуг</w:t>
            </w:r>
            <w:r>
              <w:rPr>
                <w:bCs/>
                <w:sz w:val="28"/>
                <w:szCs w:val="28"/>
              </w:rPr>
              <w:t>,</w:t>
            </w:r>
            <w:r w:rsidRPr="00E60950">
              <w:rPr>
                <w:bCs/>
                <w:sz w:val="28"/>
                <w:szCs w:val="28"/>
              </w:rPr>
              <w:t xml:space="preserve"> в отношении которых </w:t>
            </w:r>
            <w:r>
              <w:rPr>
                <w:bCs/>
                <w:sz w:val="28"/>
                <w:szCs w:val="28"/>
              </w:rPr>
              <w:t>установлен</w:t>
            </w:r>
            <w:r w:rsidRPr="00E60950">
              <w:rPr>
                <w:bCs/>
                <w:sz w:val="28"/>
                <w:szCs w:val="28"/>
              </w:rPr>
              <w:t xml:space="preserve"> запрет закупок товаров</w:t>
            </w:r>
            <w:r>
              <w:rPr>
                <w:bCs/>
                <w:sz w:val="28"/>
                <w:szCs w:val="28"/>
              </w:rPr>
              <w:t xml:space="preserve"> </w:t>
            </w:r>
            <w:r w:rsidRPr="00E60950">
              <w:rPr>
                <w:bCs/>
                <w:sz w:val="28"/>
                <w:szCs w:val="28"/>
              </w:rPr>
              <w:t>(в том числе поставляемых при выполнении закупаемых работ, оказании закупаемых услуг)</w:t>
            </w:r>
            <w:r>
              <w:rPr>
                <w:bCs/>
                <w:sz w:val="28"/>
                <w:szCs w:val="28"/>
              </w:rPr>
              <w:t>,</w:t>
            </w:r>
            <w:r w:rsidRPr="00E60950">
              <w:rPr>
                <w:bCs/>
                <w:sz w:val="28"/>
                <w:szCs w:val="28"/>
              </w:rPr>
              <w:t xml:space="preserve"> происходящих из иностранных государств, работ, услуг, соответственно выполняемых, оказываемых иностранными лицами</w:t>
            </w:r>
            <w:r>
              <w:rPr>
                <w:bCs/>
                <w:sz w:val="28"/>
                <w:szCs w:val="28"/>
              </w:rPr>
              <w:t>,</w:t>
            </w:r>
            <w:r w:rsidRPr="00E60950">
              <w:rPr>
                <w:bCs/>
                <w:sz w:val="28"/>
                <w:szCs w:val="28"/>
              </w:rPr>
              <w:t xml:space="preserve"> указан в техническом задании, являющемся приложением № 1.1 к документации о закупке.</w:t>
            </w:r>
          </w:p>
        </w:tc>
      </w:tr>
      <w:tr w:rsidR="00230E75" w:rsidRPr="00232DD3" w14:paraId="24448A33" w14:textId="77777777" w:rsidTr="00A82282">
        <w:tc>
          <w:tcPr>
            <w:tcW w:w="0" w:type="auto"/>
          </w:tcPr>
          <w:p w14:paraId="6874AACA" w14:textId="77777777" w:rsidR="00230E75" w:rsidRPr="00880779" w:rsidRDefault="00230E75" w:rsidP="00A82282">
            <w:pPr>
              <w:spacing w:line="320" w:lineRule="exact"/>
              <w:rPr>
                <w:color w:val="000000"/>
                <w:sz w:val="28"/>
                <w:szCs w:val="28"/>
              </w:rPr>
            </w:pPr>
            <w:r w:rsidRPr="00880779">
              <w:rPr>
                <w:color w:val="000000"/>
                <w:sz w:val="28"/>
                <w:szCs w:val="28"/>
              </w:rPr>
              <w:t>1.8</w:t>
            </w:r>
          </w:p>
        </w:tc>
        <w:tc>
          <w:tcPr>
            <w:tcW w:w="3383" w:type="dxa"/>
          </w:tcPr>
          <w:p w14:paraId="5EC8EFE8" w14:textId="77777777" w:rsidR="00230E75" w:rsidRPr="00880779" w:rsidRDefault="00230E75" w:rsidP="00A82282">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14:paraId="5DA88008" w14:textId="77777777" w:rsidR="00230E75" w:rsidRPr="00880779" w:rsidRDefault="00230E75" w:rsidP="00A82282">
            <w:pPr>
              <w:spacing w:line="320" w:lineRule="exact"/>
              <w:rPr>
                <w:color w:val="000000"/>
                <w:sz w:val="28"/>
                <w:szCs w:val="28"/>
              </w:rPr>
            </w:pPr>
            <w:r w:rsidRPr="00880779">
              <w:rPr>
                <w:color w:val="000000"/>
                <w:sz w:val="28"/>
                <w:szCs w:val="28"/>
              </w:rPr>
              <w:t xml:space="preserve">Не </w:t>
            </w:r>
            <w:r>
              <w:rPr>
                <w:color w:val="000000"/>
                <w:sz w:val="28"/>
                <w:szCs w:val="28"/>
              </w:rPr>
              <w:t>установлены</w:t>
            </w:r>
            <w:r w:rsidRPr="00880779">
              <w:rPr>
                <w:color w:val="000000"/>
                <w:sz w:val="28"/>
                <w:szCs w:val="28"/>
              </w:rPr>
              <w:t>.</w:t>
            </w:r>
          </w:p>
        </w:tc>
      </w:tr>
      <w:tr w:rsidR="00230E75" w:rsidRPr="00232DD3" w14:paraId="4EF254F5" w14:textId="77777777" w:rsidTr="00A82282">
        <w:tc>
          <w:tcPr>
            <w:tcW w:w="0" w:type="auto"/>
          </w:tcPr>
          <w:p w14:paraId="74769174" w14:textId="77777777" w:rsidR="00230E75" w:rsidRPr="00232DD3" w:rsidRDefault="00230E75" w:rsidP="00A82282">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14:paraId="03B7018F" w14:textId="77777777" w:rsidR="00230E75" w:rsidRPr="00232DD3" w:rsidRDefault="00230E75" w:rsidP="00A82282">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14:paraId="1EC38C84" w14:textId="77777777" w:rsidR="00230E75" w:rsidRPr="00B54208" w:rsidRDefault="00230E75" w:rsidP="00A82282">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230E75" w:rsidRPr="00232DD3" w14:paraId="2F5F2E54" w14:textId="77777777" w:rsidTr="00A82282">
        <w:tc>
          <w:tcPr>
            <w:tcW w:w="0" w:type="auto"/>
          </w:tcPr>
          <w:p w14:paraId="41B20CE7" w14:textId="77777777" w:rsidR="00230E75" w:rsidRPr="00232DD3" w:rsidRDefault="00230E75" w:rsidP="00A82282">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14:paraId="66A5C1D9" w14:textId="77777777" w:rsidR="00230E75" w:rsidRPr="00232DD3" w:rsidRDefault="00230E75" w:rsidP="00A82282">
            <w:pPr>
              <w:spacing w:line="320" w:lineRule="exact"/>
              <w:rPr>
                <w:color w:val="000000"/>
                <w:sz w:val="28"/>
                <w:szCs w:val="28"/>
              </w:rPr>
            </w:pPr>
            <w:r w:rsidRPr="00232DD3">
              <w:rPr>
                <w:color w:val="000000"/>
                <w:sz w:val="28"/>
                <w:szCs w:val="28"/>
              </w:rPr>
              <w:t>Выбор победителя</w:t>
            </w:r>
          </w:p>
        </w:tc>
        <w:tc>
          <w:tcPr>
            <w:tcW w:w="10641" w:type="dxa"/>
          </w:tcPr>
          <w:p w14:paraId="000A8A10" w14:textId="77777777" w:rsidR="00230E75" w:rsidRPr="00B54208" w:rsidRDefault="00230E75" w:rsidP="00A82282">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230E75" w:rsidRPr="00232DD3" w14:paraId="0791F932" w14:textId="77777777" w:rsidTr="00A82282">
        <w:tc>
          <w:tcPr>
            <w:tcW w:w="0" w:type="auto"/>
          </w:tcPr>
          <w:p w14:paraId="71810DED" w14:textId="77777777" w:rsidR="00230E75" w:rsidRPr="00232DD3" w:rsidRDefault="00230E75" w:rsidP="00A82282">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14:paraId="7F003A86" w14:textId="77777777" w:rsidR="00230E75" w:rsidRPr="00232DD3" w:rsidRDefault="00230E75" w:rsidP="00A82282">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14:paraId="46D22994" w14:textId="77777777" w:rsidR="00230E75" w:rsidRPr="00232DD3" w:rsidRDefault="00230E75" w:rsidP="00A82282">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230E75" w:rsidRPr="00232DD3" w14:paraId="47162C3B" w14:textId="77777777" w:rsidTr="00A82282">
        <w:tc>
          <w:tcPr>
            <w:tcW w:w="0" w:type="auto"/>
          </w:tcPr>
          <w:p w14:paraId="0611B242" w14:textId="77777777" w:rsidR="00230E75" w:rsidRPr="00232DD3" w:rsidRDefault="00230E75" w:rsidP="00A82282">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14:paraId="6FF03F34" w14:textId="77777777" w:rsidR="00230E75" w:rsidRPr="00232DD3" w:rsidRDefault="00230E75" w:rsidP="00A82282">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14:paraId="6EB594B1" w14:textId="77777777" w:rsidR="00230E75" w:rsidRPr="00232DD3" w:rsidRDefault="00230E75" w:rsidP="00A82282">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230E75" w:rsidRPr="00232DD3" w14:paraId="6F068365" w14:textId="77777777" w:rsidTr="00A82282">
        <w:tc>
          <w:tcPr>
            <w:tcW w:w="0" w:type="auto"/>
          </w:tcPr>
          <w:p w14:paraId="38ABBCDC" w14:textId="77777777" w:rsidR="00230E75" w:rsidRPr="00232DD3" w:rsidRDefault="00230E75" w:rsidP="00A82282">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14:paraId="2F790D34" w14:textId="77777777" w:rsidR="00230E75" w:rsidRPr="00232DD3" w:rsidRDefault="00230E75" w:rsidP="00A82282">
            <w:pPr>
              <w:spacing w:line="320" w:lineRule="exact"/>
              <w:rPr>
                <w:color w:val="000000"/>
                <w:sz w:val="28"/>
                <w:szCs w:val="28"/>
              </w:rPr>
            </w:pPr>
            <w:r w:rsidRPr="00232DD3">
              <w:rPr>
                <w:color w:val="000000"/>
                <w:sz w:val="28"/>
                <w:szCs w:val="28"/>
              </w:rPr>
              <w:t>Приложения</w:t>
            </w:r>
          </w:p>
        </w:tc>
        <w:tc>
          <w:tcPr>
            <w:tcW w:w="10641" w:type="dxa"/>
          </w:tcPr>
          <w:p w14:paraId="51FC5018" w14:textId="77777777" w:rsidR="00230E75" w:rsidRPr="00232DD3" w:rsidRDefault="00230E75" w:rsidP="00A82282">
            <w:pPr>
              <w:numPr>
                <w:ilvl w:val="1"/>
                <w:numId w:val="14"/>
              </w:numPr>
              <w:spacing w:line="360" w:lineRule="exact"/>
              <w:rPr>
                <w:color w:val="000000"/>
                <w:sz w:val="28"/>
                <w:szCs w:val="28"/>
              </w:rPr>
            </w:pPr>
            <w:r w:rsidRPr="00232DD3">
              <w:rPr>
                <w:color w:val="000000"/>
                <w:sz w:val="28"/>
                <w:szCs w:val="28"/>
              </w:rPr>
              <w:t>Техническое задание</w:t>
            </w:r>
          </w:p>
          <w:p w14:paraId="57997824" w14:textId="77777777" w:rsidR="00230E75" w:rsidRPr="00232DD3" w:rsidRDefault="00230E75" w:rsidP="00A82282">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14:paraId="35A2EB99" w14:textId="77777777" w:rsidR="00230E75" w:rsidRDefault="00230E75" w:rsidP="00A82282">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14:paraId="46352359" w14:textId="77777777" w:rsidR="00230E75" w:rsidRPr="00B54208" w:rsidRDefault="00230E75" w:rsidP="00A82282">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14:paraId="503A7E27" w14:textId="12155D64" w:rsidR="00230E75" w:rsidRPr="00232DD3" w:rsidRDefault="00230E75" w:rsidP="00070AFC">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p>
        </w:tc>
      </w:tr>
    </w:tbl>
    <w:p w14:paraId="67EBA2BD" w14:textId="77777777" w:rsidR="00230E75" w:rsidRDefault="00230E75" w:rsidP="00230E75">
      <w:pPr>
        <w:ind w:left="11057"/>
        <w:rPr>
          <w:color w:val="000000"/>
          <w:sz w:val="28"/>
          <w:szCs w:val="28"/>
        </w:rPr>
      </w:pPr>
    </w:p>
    <w:p w14:paraId="55CF1FF9" w14:textId="77777777" w:rsidR="00230E75" w:rsidRDefault="00230E75" w:rsidP="00230E75">
      <w:pPr>
        <w:ind w:left="11057"/>
        <w:rPr>
          <w:color w:val="000000"/>
          <w:sz w:val="28"/>
          <w:szCs w:val="28"/>
        </w:rPr>
      </w:pPr>
    </w:p>
    <w:p w14:paraId="060A8234" w14:textId="77777777" w:rsidR="00230E75" w:rsidRDefault="00230E75" w:rsidP="00230E75">
      <w:pPr>
        <w:ind w:left="11057"/>
        <w:rPr>
          <w:color w:val="000000"/>
          <w:sz w:val="28"/>
          <w:szCs w:val="28"/>
        </w:rPr>
      </w:pPr>
    </w:p>
    <w:p w14:paraId="5C31CA33" w14:textId="77777777" w:rsidR="00230E75" w:rsidRDefault="00230E75" w:rsidP="00230E75">
      <w:pPr>
        <w:spacing w:after="160" w:line="259" w:lineRule="auto"/>
        <w:rPr>
          <w:color w:val="000000"/>
          <w:sz w:val="28"/>
          <w:szCs w:val="28"/>
        </w:rPr>
      </w:pPr>
      <w:r>
        <w:rPr>
          <w:color w:val="000000"/>
          <w:sz w:val="28"/>
          <w:szCs w:val="28"/>
        </w:rPr>
        <w:br w:type="page"/>
      </w:r>
    </w:p>
    <w:p w14:paraId="7D26E10A" w14:textId="77777777" w:rsidR="00230E75" w:rsidRPr="00232DD3" w:rsidRDefault="00230E75" w:rsidP="00230E75">
      <w:pPr>
        <w:ind w:left="11057"/>
        <w:rPr>
          <w:color w:val="000000"/>
          <w:sz w:val="28"/>
          <w:szCs w:val="28"/>
        </w:rPr>
      </w:pPr>
      <w:r w:rsidRPr="00232DD3">
        <w:rPr>
          <w:color w:val="000000"/>
          <w:sz w:val="28"/>
          <w:szCs w:val="28"/>
        </w:rPr>
        <w:t>Приложение 1.1.</w:t>
      </w:r>
    </w:p>
    <w:p w14:paraId="579426A8" w14:textId="77777777" w:rsidR="00230E75" w:rsidRPr="00232DD3" w:rsidRDefault="00230E75" w:rsidP="00230E75">
      <w:pPr>
        <w:ind w:left="11057"/>
        <w:rPr>
          <w:color w:val="000000"/>
          <w:sz w:val="28"/>
          <w:szCs w:val="28"/>
        </w:rPr>
      </w:pPr>
      <w:r w:rsidRPr="00232DD3">
        <w:rPr>
          <w:color w:val="000000"/>
          <w:sz w:val="28"/>
          <w:szCs w:val="28"/>
        </w:rPr>
        <w:t>к документации</w:t>
      </w:r>
      <w:r>
        <w:rPr>
          <w:color w:val="000000"/>
          <w:sz w:val="28"/>
          <w:szCs w:val="28"/>
        </w:rPr>
        <w:t xml:space="preserve"> о закупке</w:t>
      </w:r>
    </w:p>
    <w:p w14:paraId="699BD5C4" w14:textId="77777777" w:rsidR="00230E75" w:rsidRPr="00232DD3" w:rsidRDefault="00230E75" w:rsidP="00230E75">
      <w:pPr>
        <w:rPr>
          <w:color w:val="000000"/>
        </w:rPr>
      </w:pPr>
    </w:p>
    <w:p w14:paraId="1A64BF22" w14:textId="77777777" w:rsidR="00230E75" w:rsidRPr="00340841" w:rsidRDefault="00230E75" w:rsidP="00230E75">
      <w:pPr>
        <w:jc w:val="center"/>
        <w:rPr>
          <w:b/>
          <w:bCs/>
          <w:color w:val="000000"/>
          <w:sz w:val="28"/>
          <w:szCs w:val="28"/>
        </w:rPr>
      </w:pPr>
      <w:r w:rsidRPr="00340841">
        <w:rPr>
          <w:b/>
          <w:bCs/>
          <w:color w:val="000000"/>
          <w:sz w:val="28"/>
          <w:szCs w:val="28"/>
        </w:rPr>
        <w:t>Техническое задание</w:t>
      </w:r>
    </w:p>
    <w:p w14:paraId="260549A7" w14:textId="77777777" w:rsidR="00230E75" w:rsidRPr="00232DD3" w:rsidRDefault="00230E75" w:rsidP="00230E75">
      <w:pPr>
        <w:rPr>
          <w:color w:val="000000"/>
          <w:sz w:val="28"/>
          <w:szCs w:val="28"/>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874"/>
        <w:gridCol w:w="1769"/>
        <w:gridCol w:w="1582"/>
        <w:gridCol w:w="1639"/>
        <w:gridCol w:w="928"/>
        <w:gridCol w:w="1335"/>
        <w:gridCol w:w="1487"/>
        <w:gridCol w:w="1731"/>
        <w:gridCol w:w="1737"/>
        <w:gridCol w:w="9"/>
        <w:gridCol w:w="33"/>
      </w:tblGrid>
      <w:tr w:rsidR="00230E75" w:rsidRPr="00340841" w14:paraId="4E1CEA2F" w14:textId="77777777" w:rsidTr="004D7FD0">
        <w:tc>
          <w:tcPr>
            <w:tcW w:w="5000" w:type="pct"/>
            <w:gridSpan w:val="12"/>
          </w:tcPr>
          <w:p w14:paraId="33E75E64" w14:textId="77777777" w:rsidR="00230E75" w:rsidRPr="00340841" w:rsidRDefault="00230E75" w:rsidP="00A82282">
            <w:pPr>
              <w:jc w:val="both"/>
              <w:rPr>
                <w:b/>
                <w:color w:val="000000"/>
              </w:rPr>
            </w:pPr>
            <w:r w:rsidRPr="00340841">
              <w:rPr>
                <w:b/>
                <w:color w:val="000000"/>
              </w:rPr>
              <w:t xml:space="preserve">1. Наименование закупаемых </w:t>
            </w:r>
            <w:r>
              <w:rPr>
                <w:b/>
                <w:color w:val="000000"/>
              </w:rPr>
              <w:t>товаров</w:t>
            </w:r>
            <w:r w:rsidRPr="00340841">
              <w:rPr>
                <w:b/>
                <w:color w:val="000000"/>
              </w:rPr>
              <w:t xml:space="preserve">, их количество (объем), цены за единицу </w:t>
            </w:r>
            <w:r>
              <w:rPr>
                <w:b/>
                <w:color w:val="000000"/>
              </w:rPr>
              <w:t>товара</w:t>
            </w:r>
            <w:r w:rsidRPr="00340841">
              <w:rPr>
                <w:b/>
                <w:color w:val="000000"/>
              </w:rPr>
              <w:t xml:space="preserve"> и начальная (максимальная) цена договора</w:t>
            </w:r>
          </w:p>
        </w:tc>
      </w:tr>
      <w:tr w:rsidR="004D7FD0" w:rsidRPr="00340841" w14:paraId="2D89C6BD" w14:textId="77777777" w:rsidTr="003807B9">
        <w:trPr>
          <w:gridAfter w:val="2"/>
          <w:wAfter w:w="14" w:type="pct"/>
          <w:trHeight w:val="1164"/>
        </w:trPr>
        <w:tc>
          <w:tcPr>
            <w:tcW w:w="881" w:type="pct"/>
            <w:gridSpan w:val="2"/>
          </w:tcPr>
          <w:p w14:paraId="4650EE55" w14:textId="77777777" w:rsidR="00230E75" w:rsidRPr="00340841" w:rsidRDefault="00230E75" w:rsidP="00A82282">
            <w:pPr>
              <w:jc w:val="both"/>
              <w:rPr>
                <w:b/>
                <w:color w:val="000000"/>
              </w:rPr>
            </w:pPr>
            <w:r w:rsidRPr="00340841">
              <w:rPr>
                <w:b/>
                <w:color w:val="000000"/>
              </w:rPr>
              <w:t xml:space="preserve">Наименование </w:t>
            </w:r>
            <w:r>
              <w:rPr>
                <w:b/>
                <w:color w:val="000000"/>
              </w:rPr>
              <w:t>товаров</w:t>
            </w:r>
          </w:p>
        </w:tc>
        <w:tc>
          <w:tcPr>
            <w:tcW w:w="595" w:type="pct"/>
          </w:tcPr>
          <w:p w14:paraId="29D403E1" w14:textId="77777777" w:rsidR="00230E75" w:rsidRPr="007054C5" w:rsidRDefault="00230E75" w:rsidP="00A82282">
            <w:pPr>
              <w:rPr>
                <w:b/>
                <w:sz w:val="20"/>
                <w:szCs w:val="20"/>
              </w:rPr>
            </w:pPr>
            <w:r w:rsidRPr="007054C5">
              <w:rPr>
                <w:b/>
                <w:sz w:val="20"/>
                <w:szCs w:val="20"/>
              </w:rPr>
              <w:t>Код товара по Общероссийскому классификатору продукции по видам экономической деятельности ОК 034-2014 (КПЕС 2008) (ОКПД 2)</w:t>
            </w:r>
          </w:p>
        </w:tc>
        <w:tc>
          <w:tcPr>
            <w:tcW w:w="532" w:type="pct"/>
          </w:tcPr>
          <w:p w14:paraId="45A58FC7" w14:textId="77777777" w:rsidR="00230E75" w:rsidRPr="007054C5" w:rsidRDefault="00230E75" w:rsidP="00A82282">
            <w:pPr>
              <w:rPr>
                <w:b/>
                <w:sz w:val="20"/>
                <w:szCs w:val="20"/>
              </w:rPr>
            </w:pPr>
            <w:r w:rsidRPr="007054C5">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551" w:type="pct"/>
          </w:tcPr>
          <w:p w14:paraId="7B89923E" w14:textId="77777777" w:rsidR="00230E75" w:rsidRPr="007054C5" w:rsidRDefault="00230E75" w:rsidP="00A82282">
            <w:pPr>
              <w:rPr>
                <w:b/>
                <w:sz w:val="20"/>
                <w:szCs w:val="20"/>
              </w:rPr>
            </w:pPr>
            <w:r w:rsidRPr="005D7A01">
              <w:rPr>
                <w:b/>
                <w:sz w:val="20"/>
                <w:szCs w:val="20"/>
              </w:rPr>
              <w:t>Информация о способе подтверждения страны происхождения товаров</w:t>
            </w:r>
          </w:p>
        </w:tc>
        <w:tc>
          <w:tcPr>
            <w:tcW w:w="312" w:type="pct"/>
          </w:tcPr>
          <w:p w14:paraId="67BC4344" w14:textId="77777777" w:rsidR="00230E75" w:rsidRPr="00340841" w:rsidRDefault="00230E75" w:rsidP="00A82282">
            <w:pPr>
              <w:jc w:val="both"/>
              <w:rPr>
                <w:b/>
                <w:color w:val="000000"/>
              </w:rPr>
            </w:pPr>
            <w:r w:rsidRPr="00340841">
              <w:rPr>
                <w:b/>
                <w:color w:val="000000"/>
              </w:rPr>
              <w:t>Ед.</w:t>
            </w:r>
            <w:r>
              <w:rPr>
                <w:b/>
                <w:color w:val="000000"/>
              </w:rPr>
              <w:t xml:space="preserve"> </w:t>
            </w:r>
            <w:r w:rsidRPr="00340841">
              <w:rPr>
                <w:b/>
                <w:color w:val="000000"/>
              </w:rPr>
              <w:t>изм.</w:t>
            </w:r>
          </w:p>
        </w:tc>
        <w:tc>
          <w:tcPr>
            <w:tcW w:w="449" w:type="pct"/>
          </w:tcPr>
          <w:p w14:paraId="3C6D7387" w14:textId="77777777" w:rsidR="00230E75" w:rsidRPr="00340841" w:rsidRDefault="00230E75" w:rsidP="00A82282">
            <w:pPr>
              <w:ind w:left="-108"/>
              <w:jc w:val="both"/>
              <w:rPr>
                <w:b/>
                <w:color w:val="000000"/>
              </w:rPr>
            </w:pPr>
            <w:r w:rsidRPr="00340841">
              <w:rPr>
                <w:b/>
                <w:color w:val="000000"/>
              </w:rPr>
              <w:t>Количество (объем)</w:t>
            </w:r>
          </w:p>
        </w:tc>
        <w:tc>
          <w:tcPr>
            <w:tcW w:w="500" w:type="pct"/>
          </w:tcPr>
          <w:p w14:paraId="4DF5C421" w14:textId="77777777" w:rsidR="00230E75" w:rsidRPr="00340841" w:rsidRDefault="00230E75" w:rsidP="00A82282">
            <w:pPr>
              <w:jc w:val="both"/>
              <w:rPr>
                <w:b/>
                <w:color w:val="000000"/>
              </w:rPr>
            </w:pPr>
            <w:r w:rsidRPr="00340841">
              <w:rPr>
                <w:b/>
                <w:color w:val="000000"/>
              </w:rPr>
              <w:t>Цена за единицу без учета НДС, руб.</w:t>
            </w:r>
          </w:p>
        </w:tc>
        <w:tc>
          <w:tcPr>
            <w:tcW w:w="582" w:type="pct"/>
          </w:tcPr>
          <w:p w14:paraId="687207C4" w14:textId="77777777" w:rsidR="00230E75" w:rsidRPr="00340841" w:rsidRDefault="00230E75" w:rsidP="00A82282">
            <w:pPr>
              <w:jc w:val="both"/>
              <w:rPr>
                <w:b/>
                <w:color w:val="000000"/>
              </w:rPr>
            </w:pPr>
            <w:r w:rsidRPr="00340841">
              <w:rPr>
                <w:b/>
                <w:color w:val="000000"/>
              </w:rPr>
              <w:t>Всего без учета НДС, руб.</w:t>
            </w:r>
          </w:p>
        </w:tc>
        <w:tc>
          <w:tcPr>
            <w:tcW w:w="584" w:type="pct"/>
          </w:tcPr>
          <w:p w14:paraId="79A0EBFA" w14:textId="77777777" w:rsidR="00230E75" w:rsidRPr="00340841" w:rsidRDefault="00230E75" w:rsidP="00A82282">
            <w:pPr>
              <w:jc w:val="both"/>
              <w:rPr>
                <w:b/>
                <w:color w:val="000000"/>
              </w:rPr>
            </w:pPr>
            <w:r w:rsidRPr="00340841">
              <w:rPr>
                <w:b/>
                <w:color w:val="000000"/>
              </w:rPr>
              <w:t>Всего с учетом НДС, руб.</w:t>
            </w:r>
          </w:p>
        </w:tc>
      </w:tr>
      <w:tr w:rsidR="00716957" w:rsidRPr="00340841" w14:paraId="24D4A486" w14:textId="77777777" w:rsidTr="003807B9">
        <w:trPr>
          <w:gridAfter w:val="2"/>
          <w:wAfter w:w="14" w:type="pct"/>
          <w:trHeight w:val="562"/>
        </w:trPr>
        <w:tc>
          <w:tcPr>
            <w:tcW w:w="881" w:type="pct"/>
            <w:gridSpan w:val="2"/>
          </w:tcPr>
          <w:p w14:paraId="199A1050" w14:textId="1061EE5B" w:rsidR="00716957" w:rsidRPr="00D065D4" w:rsidRDefault="00716957" w:rsidP="00716957">
            <w:r w:rsidRPr="00222B54">
              <w:t>Колесная пара с одноступенчатым редуктором</w:t>
            </w:r>
          </w:p>
        </w:tc>
        <w:tc>
          <w:tcPr>
            <w:tcW w:w="595" w:type="pct"/>
            <w:vAlign w:val="center"/>
          </w:tcPr>
          <w:p w14:paraId="467083C3" w14:textId="18BFCD8E" w:rsidR="00716957" w:rsidRPr="00AB194C" w:rsidRDefault="00716957" w:rsidP="00716957">
            <w:pPr>
              <w:jc w:val="center"/>
            </w:pPr>
            <w:r w:rsidRPr="00785464">
              <w:rPr>
                <w:lang w:val="en-US"/>
              </w:rPr>
              <w:t>30.20.40.149</w:t>
            </w:r>
          </w:p>
        </w:tc>
        <w:tc>
          <w:tcPr>
            <w:tcW w:w="532" w:type="pct"/>
            <w:vMerge w:val="restart"/>
          </w:tcPr>
          <w:p w14:paraId="657B9A3E" w14:textId="7B5E2764" w:rsidR="00716957" w:rsidRPr="00AB194C" w:rsidRDefault="00716957" w:rsidP="00716957">
            <w:pPr>
              <w:rPr>
                <w:sz w:val="22"/>
                <w:szCs w:val="22"/>
              </w:rPr>
            </w:pPr>
            <w:r w:rsidRPr="00A3016C">
              <w:rPr>
                <w:sz w:val="20"/>
                <w:szCs w:val="20"/>
              </w:rPr>
              <w:t>Запрет поставки товаров, происходящих из иностранных государств</w:t>
            </w:r>
          </w:p>
        </w:tc>
        <w:tc>
          <w:tcPr>
            <w:tcW w:w="551" w:type="pct"/>
            <w:vMerge w:val="restart"/>
          </w:tcPr>
          <w:p w14:paraId="51D92486" w14:textId="661A0FDA" w:rsidR="00716957" w:rsidRPr="00AB194C" w:rsidRDefault="00716957" w:rsidP="00716957">
            <w:pPr>
              <w:rPr>
                <w:sz w:val="22"/>
                <w:szCs w:val="22"/>
              </w:rPr>
            </w:pPr>
            <w:r w:rsidRPr="00A3016C">
              <w:rPr>
                <w:bCs/>
                <w:color w:val="000000"/>
                <w:sz w:val="20"/>
                <w:szCs w:val="20"/>
              </w:rPr>
              <w:t>Сведения представляются по Форме заявки участника, представленной в приложении №1.3 к документации о закупке</w:t>
            </w:r>
            <w:r>
              <w:rPr>
                <w:bCs/>
                <w:color w:val="000000"/>
                <w:sz w:val="20"/>
                <w:szCs w:val="20"/>
              </w:rPr>
              <w:t xml:space="preserve"> (указать реестровый номер </w:t>
            </w:r>
          </w:p>
        </w:tc>
        <w:tc>
          <w:tcPr>
            <w:tcW w:w="312" w:type="pct"/>
            <w:tcBorders>
              <w:top w:val="single" w:sz="4" w:space="0" w:color="auto"/>
              <w:left w:val="single" w:sz="4" w:space="0" w:color="auto"/>
              <w:right w:val="single" w:sz="4" w:space="0" w:color="auto"/>
            </w:tcBorders>
            <w:shd w:val="clear" w:color="auto" w:fill="auto"/>
            <w:vAlign w:val="center"/>
          </w:tcPr>
          <w:p w14:paraId="125B0704" w14:textId="0C76B07C" w:rsidR="00716957" w:rsidRPr="00230E75" w:rsidRDefault="00716957" w:rsidP="00716957">
            <w:pPr>
              <w:jc w:val="center"/>
            </w:pPr>
            <w:r>
              <w:t>Шт</w:t>
            </w:r>
          </w:p>
        </w:tc>
        <w:tc>
          <w:tcPr>
            <w:tcW w:w="449" w:type="pct"/>
            <w:tcBorders>
              <w:top w:val="single" w:sz="4" w:space="0" w:color="auto"/>
              <w:left w:val="single" w:sz="4" w:space="0" w:color="auto"/>
              <w:right w:val="single" w:sz="4" w:space="0" w:color="auto"/>
            </w:tcBorders>
            <w:shd w:val="clear" w:color="auto" w:fill="auto"/>
            <w:vAlign w:val="center"/>
          </w:tcPr>
          <w:p w14:paraId="4928F23A" w14:textId="4C9A7AFE" w:rsidR="00716957" w:rsidRDefault="00716957" w:rsidP="00716957">
            <w:pPr>
              <w:jc w:val="center"/>
            </w:pPr>
            <w:r>
              <w:t>2</w:t>
            </w:r>
          </w:p>
        </w:tc>
        <w:tc>
          <w:tcPr>
            <w:tcW w:w="500" w:type="pct"/>
            <w:vAlign w:val="center"/>
          </w:tcPr>
          <w:p w14:paraId="42E189BD" w14:textId="7FB0D588" w:rsidR="00716957" w:rsidRPr="00340841" w:rsidRDefault="00716957" w:rsidP="00716957">
            <w:pPr>
              <w:jc w:val="center"/>
            </w:pPr>
            <w:r>
              <w:t>3 019 141,00</w:t>
            </w:r>
          </w:p>
        </w:tc>
        <w:tc>
          <w:tcPr>
            <w:tcW w:w="582" w:type="pct"/>
            <w:vAlign w:val="center"/>
          </w:tcPr>
          <w:p w14:paraId="616DFC5D" w14:textId="4C3BFBC7" w:rsidR="00716957" w:rsidRPr="00340841" w:rsidRDefault="00716957" w:rsidP="00716957">
            <w:pPr>
              <w:jc w:val="center"/>
            </w:pPr>
            <w:r>
              <w:t>6 038 282,00</w:t>
            </w:r>
          </w:p>
        </w:tc>
        <w:tc>
          <w:tcPr>
            <w:tcW w:w="584" w:type="pct"/>
            <w:vAlign w:val="center"/>
          </w:tcPr>
          <w:p w14:paraId="53775A6B" w14:textId="5545CB50" w:rsidR="00716957" w:rsidRPr="00340841" w:rsidRDefault="00716957" w:rsidP="00716957">
            <w:pPr>
              <w:jc w:val="center"/>
            </w:pPr>
            <w:r>
              <w:t>7 366 704,04</w:t>
            </w:r>
          </w:p>
        </w:tc>
      </w:tr>
      <w:tr w:rsidR="00716957" w:rsidRPr="00340841" w14:paraId="7F8D5428" w14:textId="77777777" w:rsidTr="003807B9">
        <w:trPr>
          <w:gridAfter w:val="2"/>
          <w:wAfter w:w="14" w:type="pct"/>
          <w:trHeight w:val="562"/>
        </w:trPr>
        <w:tc>
          <w:tcPr>
            <w:tcW w:w="881" w:type="pct"/>
            <w:gridSpan w:val="2"/>
          </w:tcPr>
          <w:p w14:paraId="69A7CADC" w14:textId="72AFFF8C" w:rsidR="00716957" w:rsidRDefault="00D403D4" w:rsidP="00716957">
            <w:r>
              <w:t>К</w:t>
            </w:r>
            <w:r w:rsidR="00716957" w:rsidRPr="00222B54">
              <w:t>олесная пара с двухступенчатым редуктором</w:t>
            </w:r>
          </w:p>
        </w:tc>
        <w:tc>
          <w:tcPr>
            <w:tcW w:w="595" w:type="pct"/>
            <w:vAlign w:val="center"/>
          </w:tcPr>
          <w:p w14:paraId="651E4F42" w14:textId="5DB852FB" w:rsidR="00716957" w:rsidRDefault="00716957" w:rsidP="00716957">
            <w:pPr>
              <w:jc w:val="center"/>
            </w:pPr>
            <w:r w:rsidRPr="00117814">
              <w:t>30.20.40.14</w:t>
            </w:r>
            <w:r>
              <w:t>9</w:t>
            </w:r>
          </w:p>
        </w:tc>
        <w:tc>
          <w:tcPr>
            <w:tcW w:w="532" w:type="pct"/>
            <w:vMerge/>
          </w:tcPr>
          <w:p w14:paraId="56D3820C" w14:textId="77777777" w:rsidR="00716957" w:rsidRPr="00AB194C" w:rsidRDefault="00716957" w:rsidP="00716957">
            <w:pPr>
              <w:rPr>
                <w:sz w:val="22"/>
                <w:szCs w:val="22"/>
              </w:rPr>
            </w:pPr>
          </w:p>
        </w:tc>
        <w:tc>
          <w:tcPr>
            <w:tcW w:w="551" w:type="pct"/>
            <w:vMerge/>
          </w:tcPr>
          <w:p w14:paraId="0B30F5DB" w14:textId="77777777" w:rsidR="00716957" w:rsidRPr="00AB194C" w:rsidRDefault="00716957" w:rsidP="00716957">
            <w:pPr>
              <w:rPr>
                <w:sz w:val="22"/>
                <w:szCs w:val="22"/>
              </w:rPr>
            </w:pPr>
          </w:p>
        </w:tc>
        <w:tc>
          <w:tcPr>
            <w:tcW w:w="312" w:type="pct"/>
            <w:tcBorders>
              <w:top w:val="single" w:sz="4" w:space="0" w:color="auto"/>
              <w:left w:val="single" w:sz="4" w:space="0" w:color="auto"/>
              <w:right w:val="single" w:sz="4" w:space="0" w:color="auto"/>
            </w:tcBorders>
            <w:shd w:val="clear" w:color="auto" w:fill="auto"/>
            <w:vAlign w:val="center"/>
          </w:tcPr>
          <w:p w14:paraId="705490D2" w14:textId="230643C9" w:rsidR="00716957" w:rsidRDefault="00716957" w:rsidP="00716957">
            <w:pPr>
              <w:jc w:val="center"/>
            </w:pPr>
            <w:r>
              <w:t>Шт</w:t>
            </w:r>
          </w:p>
        </w:tc>
        <w:tc>
          <w:tcPr>
            <w:tcW w:w="449" w:type="pct"/>
            <w:tcBorders>
              <w:top w:val="single" w:sz="4" w:space="0" w:color="auto"/>
              <w:left w:val="single" w:sz="4" w:space="0" w:color="auto"/>
              <w:right w:val="single" w:sz="4" w:space="0" w:color="auto"/>
            </w:tcBorders>
            <w:shd w:val="clear" w:color="auto" w:fill="auto"/>
            <w:vAlign w:val="center"/>
          </w:tcPr>
          <w:p w14:paraId="7744C651" w14:textId="5D6D524A" w:rsidR="00716957" w:rsidRDefault="00716957" w:rsidP="00716957">
            <w:pPr>
              <w:jc w:val="center"/>
            </w:pPr>
            <w:r>
              <w:t>2</w:t>
            </w:r>
          </w:p>
        </w:tc>
        <w:tc>
          <w:tcPr>
            <w:tcW w:w="500" w:type="pct"/>
            <w:vAlign w:val="center"/>
          </w:tcPr>
          <w:p w14:paraId="2478FF59" w14:textId="71D48878" w:rsidR="00716957" w:rsidRDefault="00716957" w:rsidP="00716957">
            <w:pPr>
              <w:jc w:val="center"/>
            </w:pPr>
            <w:r>
              <w:t>2 401 461,00</w:t>
            </w:r>
          </w:p>
        </w:tc>
        <w:tc>
          <w:tcPr>
            <w:tcW w:w="582" w:type="pct"/>
            <w:vAlign w:val="center"/>
          </w:tcPr>
          <w:p w14:paraId="50E8BECA" w14:textId="48C119A5" w:rsidR="00716957" w:rsidRDefault="00716957" w:rsidP="00716957">
            <w:pPr>
              <w:jc w:val="center"/>
            </w:pPr>
            <w:r>
              <w:t>4 802 922,00</w:t>
            </w:r>
          </w:p>
        </w:tc>
        <w:tc>
          <w:tcPr>
            <w:tcW w:w="584" w:type="pct"/>
            <w:vAlign w:val="center"/>
          </w:tcPr>
          <w:p w14:paraId="0BEC33D6" w14:textId="4D736667" w:rsidR="00716957" w:rsidRDefault="00716957" w:rsidP="00716957">
            <w:pPr>
              <w:jc w:val="center"/>
            </w:pPr>
            <w:r>
              <w:t>5 859 564,84</w:t>
            </w:r>
          </w:p>
        </w:tc>
      </w:tr>
      <w:tr w:rsidR="00716957" w:rsidRPr="00340841" w14:paraId="73045B5D" w14:textId="77777777" w:rsidTr="003807B9">
        <w:trPr>
          <w:gridAfter w:val="2"/>
          <w:wAfter w:w="14" w:type="pct"/>
          <w:trHeight w:val="562"/>
        </w:trPr>
        <w:tc>
          <w:tcPr>
            <w:tcW w:w="881" w:type="pct"/>
            <w:gridSpan w:val="2"/>
          </w:tcPr>
          <w:p w14:paraId="6107E17A" w14:textId="03546105" w:rsidR="00716957" w:rsidRDefault="00716957" w:rsidP="00716957">
            <w:r w:rsidRPr="00222B54">
              <w:t>Колесная пара немоторная</w:t>
            </w:r>
          </w:p>
        </w:tc>
        <w:tc>
          <w:tcPr>
            <w:tcW w:w="595" w:type="pct"/>
            <w:vAlign w:val="center"/>
          </w:tcPr>
          <w:p w14:paraId="0661E336" w14:textId="571ABDA1" w:rsidR="00716957" w:rsidRDefault="00716957" w:rsidP="00716957">
            <w:pPr>
              <w:jc w:val="center"/>
            </w:pPr>
            <w:r w:rsidRPr="00117814">
              <w:t>30.20.40.14</w:t>
            </w:r>
            <w:r>
              <w:t>9</w:t>
            </w:r>
          </w:p>
        </w:tc>
        <w:tc>
          <w:tcPr>
            <w:tcW w:w="532" w:type="pct"/>
            <w:vMerge/>
            <w:vAlign w:val="center"/>
          </w:tcPr>
          <w:p w14:paraId="74563294" w14:textId="77777777" w:rsidR="00716957" w:rsidRPr="00AB194C" w:rsidRDefault="00716957" w:rsidP="00716957">
            <w:pPr>
              <w:rPr>
                <w:sz w:val="22"/>
                <w:szCs w:val="22"/>
              </w:rPr>
            </w:pPr>
          </w:p>
        </w:tc>
        <w:tc>
          <w:tcPr>
            <w:tcW w:w="551" w:type="pct"/>
            <w:vMerge/>
            <w:vAlign w:val="center"/>
          </w:tcPr>
          <w:p w14:paraId="29DF5F2A" w14:textId="77777777" w:rsidR="00716957" w:rsidRPr="00AB194C" w:rsidRDefault="00716957" w:rsidP="00716957">
            <w:pPr>
              <w:rPr>
                <w:sz w:val="22"/>
                <w:szCs w:val="22"/>
              </w:rPr>
            </w:pPr>
          </w:p>
        </w:tc>
        <w:tc>
          <w:tcPr>
            <w:tcW w:w="312" w:type="pct"/>
            <w:tcBorders>
              <w:top w:val="single" w:sz="4" w:space="0" w:color="auto"/>
              <w:left w:val="single" w:sz="4" w:space="0" w:color="auto"/>
              <w:right w:val="single" w:sz="4" w:space="0" w:color="auto"/>
            </w:tcBorders>
            <w:shd w:val="clear" w:color="auto" w:fill="auto"/>
            <w:vAlign w:val="center"/>
          </w:tcPr>
          <w:p w14:paraId="79528A6C" w14:textId="1A4B0F66" w:rsidR="00716957" w:rsidRDefault="00716957" w:rsidP="00716957">
            <w:pPr>
              <w:jc w:val="center"/>
            </w:pPr>
            <w:r>
              <w:t>Шт</w:t>
            </w:r>
          </w:p>
        </w:tc>
        <w:tc>
          <w:tcPr>
            <w:tcW w:w="449" w:type="pct"/>
            <w:tcBorders>
              <w:top w:val="single" w:sz="4" w:space="0" w:color="auto"/>
              <w:left w:val="single" w:sz="4" w:space="0" w:color="auto"/>
              <w:right w:val="single" w:sz="4" w:space="0" w:color="auto"/>
            </w:tcBorders>
            <w:shd w:val="clear" w:color="auto" w:fill="auto"/>
            <w:vAlign w:val="center"/>
          </w:tcPr>
          <w:p w14:paraId="6E954BF7" w14:textId="45FACFED" w:rsidR="00716957" w:rsidRDefault="00716957" w:rsidP="00716957">
            <w:pPr>
              <w:jc w:val="center"/>
            </w:pPr>
            <w:r>
              <w:t>1</w:t>
            </w:r>
          </w:p>
        </w:tc>
        <w:tc>
          <w:tcPr>
            <w:tcW w:w="500" w:type="pct"/>
            <w:vAlign w:val="center"/>
          </w:tcPr>
          <w:p w14:paraId="709030F3" w14:textId="78960635" w:rsidR="00716957" w:rsidRDefault="00716957" w:rsidP="00716957">
            <w:pPr>
              <w:jc w:val="center"/>
            </w:pPr>
            <w:r>
              <w:t>907 866,00</w:t>
            </w:r>
          </w:p>
        </w:tc>
        <w:tc>
          <w:tcPr>
            <w:tcW w:w="582" w:type="pct"/>
            <w:vAlign w:val="center"/>
          </w:tcPr>
          <w:p w14:paraId="66B2BB9B" w14:textId="2C879D14" w:rsidR="00716957" w:rsidRDefault="00716957" w:rsidP="00716957">
            <w:pPr>
              <w:jc w:val="center"/>
            </w:pPr>
            <w:r>
              <w:t>907 866,00</w:t>
            </w:r>
          </w:p>
        </w:tc>
        <w:tc>
          <w:tcPr>
            <w:tcW w:w="584" w:type="pct"/>
            <w:vAlign w:val="center"/>
          </w:tcPr>
          <w:p w14:paraId="71D427B6" w14:textId="6832C00D" w:rsidR="00716957" w:rsidRDefault="00716957" w:rsidP="00716957">
            <w:pPr>
              <w:jc w:val="center"/>
            </w:pPr>
            <w:r>
              <w:t>1 107 596,52</w:t>
            </w:r>
          </w:p>
        </w:tc>
      </w:tr>
      <w:tr w:rsidR="00716957" w:rsidRPr="00340841" w14:paraId="746A6DF0" w14:textId="77777777" w:rsidTr="004D7FD0">
        <w:tc>
          <w:tcPr>
            <w:tcW w:w="881" w:type="pct"/>
            <w:gridSpan w:val="2"/>
          </w:tcPr>
          <w:p w14:paraId="0CB86081" w14:textId="77777777" w:rsidR="00716957" w:rsidRPr="00340841" w:rsidRDefault="00716957" w:rsidP="00716957">
            <w:pPr>
              <w:rPr>
                <w:b/>
                <w:sz w:val="26"/>
                <w:szCs w:val="26"/>
              </w:rPr>
            </w:pPr>
            <w:r w:rsidRPr="00B125CF">
              <w:rPr>
                <w:b/>
                <w:color w:val="000000"/>
              </w:rPr>
              <w:t>Цена договора без учета НДС, руб.</w:t>
            </w:r>
          </w:p>
        </w:tc>
        <w:tc>
          <w:tcPr>
            <w:tcW w:w="4119" w:type="pct"/>
            <w:gridSpan w:val="10"/>
          </w:tcPr>
          <w:p w14:paraId="185AF4B4" w14:textId="25EB38E2" w:rsidR="00716957" w:rsidRPr="00325106" w:rsidRDefault="00716957" w:rsidP="00716957">
            <w:pPr>
              <w:jc w:val="both"/>
              <w:rPr>
                <w:b/>
              </w:rPr>
            </w:pPr>
            <w:r>
              <w:rPr>
                <w:b/>
              </w:rPr>
              <w:t>11 749 070,00 (Одиннадцать миллионов семьсот сорок девять тысяч семьдесят) рублей 00 копеек</w:t>
            </w:r>
          </w:p>
        </w:tc>
      </w:tr>
      <w:tr w:rsidR="00716957" w:rsidRPr="00340841" w14:paraId="3A178E5A" w14:textId="77777777" w:rsidTr="004D7FD0">
        <w:tc>
          <w:tcPr>
            <w:tcW w:w="881" w:type="pct"/>
            <w:gridSpan w:val="2"/>
          </w:tcPr>
          <w:p w14:paraId="32087425" w14:textId="77777777" w:rsidR="00716957" w:rsidRPr="00340841" w:rsidRDefault="00716957" w:rsidP="00716957">
            <w:pPr>
              <w:rPr>
                <w:b/>
                <w:sz w:val="26"/>
                <w:szCs w:val="26"/>
              </w:rPr>
            </w:pPr>
            <w:r w:rsidRPr="00B125CF">
              <w:rPr>
                <w:b/>
                <w:color w:val="000000"/>
              </w:rPr>
              <w:t>Начальная (максимальная) цена договора, с учетом всех налогов,</w:t>
            </w:r>
            <w:r w:rsidRPr="00B125CF">
              <w:t xml:space="preserve"> </w:t>
            </w:r>
            <w:r w:rsidRPr="00B125CF">
              <w:rPr>
                <w:b/>
                <w:color w:val="000000"/>
              </w:rPr>
              <w:t>включая НДС, руб.</w:t>
            </w:r>
            <w:r w:rsidRPr="00B125CF">
              <w:t xml:space="preserve"> </w:t>
            </w:r>
          </w:p>
        </w:tc>
        <w:tc>
          <w:tcPr>
            <w:tcW w:w="4119" w:type="pct"/>
            <w:gridSpan w:val="10"/>
          </w:tcPr>
          <w:p w14:paraId="095C6EE9" w14:textId="2A1A1346" w:rsidR="00716957" w:rsidRPr="00325106" w:rsidRDefault="00716957" w:rsidP="00716957">
            <w:pPr>
              <w:jc w:val="both"/>
              <w:rPr>
                <w:b/>
              </w:rPr>
            </w:pPr>
            <w:r>
              <w:rPr>
                <w:b/>
              </w:rPr>
              <w:t>14 333 865,40 (Четырнадцать миллионов триста тридцать три тысячи восемьсот шестьдесят пять) рублей 40 копеек</w:t>
            </w:r>
          </w:p>
        </w:tc>
      </w:tr>
      <w:tr w:rsidR="00716957" w:rsidRPr="00340841" w14:paraId="6FF43897" w14:textId="77777777" w:rsidTr="004D7FD0">
        <w:tc>
          <w:tcPr>
            <w:tcW w:w="881" w:type="pct"/>
            <w:gridSpan w:val="2"/>
          </w:tcPr>
          <w:p w14:paraId="34BCE4E5" w14:textId="77777777" w:rsidR="00716957" w:rsidRPr="00340841" w:rsidRDefault="00716957" w:rsidP="00716957">
            <w:pPr>
              <w:ind w:left="-108"/>
              <w:rPr>
                <w:b/>
                <w:bCs/>
                <w:color w:val="000000"/>
              </w:rPr>
            </w:pPr>
            <w:r w:rsidRPr="00B125CF">
              <w:rPr>
                <w:b/>
                <w:bCs/>
              </w:rPr>
              <w:t xml:space="preserve">Обоснование начальной (максимальной) цены договора цены единицы </w:t>
            </w:r>
            <w:r>
              <w:rPr>
                <w:b/>
                <w:bCs/>
              </w:rPr>
              <w:t>товара,</w:t>
            </w:r>
            <w:r w:rsidRPr="00B125CF">
              <w:rPr>
                <w:b/>
                <w:bCs/>
              </w:rPr>
              <w:t xml:space="preserve"> </w:t>
            </w:r>
            <w:r w:rsidRPr="00B125CF">
              <w:rPr>
                <w:b/>
              </w:rPr>
              <w:t>включая информацию о расходах на перевозку, страхование, уплату таможенных пошлин, налогов и других обязательных платежей</w:t>
            </w:r>
          </w:p>
        </w:tc>
        <w:tc>
          <w:tcPr>
            <w:tcW w:w="4119" w:type="pct"/>
            <w:gridSpan w:val="10"/>
          </w:tcPr>
          <w:p w14:paraId="4DA5E2A2" w14:textId="432507CF" w:rsidR="00716957" w:rsidRPr="00340841" w:rsidRDefault="00716957" w:rsidP="00716957">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 xml:space="preserve">пункта 54 Положения о закупке товаров, работ, </w:t>
            </w:r>
            <w:r>
              <w:rPr>
                <w:bCs/>
              </w:rPr>
              <w:t>товаров</w:t>
            </w:r>
            <w:r w:rsidRPr="00FD5DA7">
              <w:rPr>
                <w:bCs/>
              </w:rPr>
              <w:t xml:space="preserve"> для нужд заказчика, и</w:t>
            </w:r>
            <w:r w:rsidRPr="00FD5DA7">
              <w:rPr>
                <w:bCs/>
                <w:i/>
              </w:rPr>
              <w:t xml:space="preserve"> </w:t>
            </w:r>
            <w:r w:rsidRPr="00FD5DA7">
              <w:rPr>
                <w:bCs/>
              </w:rPr>
              <w:t xml:space="preserve">включает </w:t>
            </w:r>
            <w:r>
              <w:rPr>
                <w:bCs/>
              </w:rPr>
              <w:t xml:space="preserve">в себя </w:t>
            </w:r>
            <w:r w:rsidRPr="00FD5DA7">
              <w:rPr>
                <w:color w:val="000000"/>
              </w:rPr>
              <w:t xml:space="preserve">стоимость </w:t>
            </w:r>
            <w:r>
              <w:rPr>
                <w:color w:val="000000"/>
              </w:rPr>
              <w:t xml:space="preserve">товара, упаковки, </w:t>
            </w:r>
            <w:r w:rsidRPr="00FD5DA7">
              <w:rPr>
                <w:color w:val="000000"/>
              </w:rPr>
              <w:t>все возможны</w:t>
            </w:r>
            <w:r>
              <w:rPr>
                <w:color w:val="000000"/>
              </w:rPr>
              <w:t>е</w:t>
            </w:r>
            <w:r w:rsidRPr="00FD5DA7">
              <w:rPr>
                <w:color w:val="000000"/>
              </w:rPr>
              <w:t xml:space="preserve"> расход</w:t>
            </w:r>
            <w:r>
              <w:rPr>
                <w:color w:val="000000"/>
              </w:rPr>
              <w:t>ы</w:t>
            </w:r>
            <w:r w:rsidRPr="00FD5DA7">
              <w:rPr>
                <w:color w:val="000000"/>
              </w:rPr>
              <w:t xml:space="preserve"> Поставщика, </w:t>
            </w:r>
            <w:r>
              <w:rPr>
                <w:color w:val="000000"/>
              </w:rPr>
              <w:t xml:space="preserve">связанные с отгрузкой товара в адрес Покупателя, </w:t>
            </w:r>
            <w:r w:rsidRPr="00FD5DA7">
              <w:rPr>
                <w:color w:val="000000"/>
              </w:rPr>
              <w:t>в том числе, все вид</w:t>
            </w:r>
            <w:r>
              <w:rPr>
                <w:color w:val="000000"/>
              </w:rPr>
              <w:t>ы</w:t>
            </w:r>
            <w:r w:rsidRPr="00FD5DA7">
              <w:rPr>
                <w:color w:val="000000"/>
              </w:rPr>
              <w:t xml:space="preserve"> налогов</w:t>
            </w:r>
            <w:r>
              <w:rPr>
                <w:color w:val="000000"/>
              </w:rPr>
              <w:t xml:space="preserve"> и сборов</w:t>
            </w:r>
            <w:r w:rsidRPr="00FD5DA7">
              <w:rPr>
                <w:color w:val="000000"/>
              </w:rPr>
              <w:t>.</w:t>
            </w:r>
          </w:p>
        </w:tc>
      </w:tr>
      <w:tr w:rsidR="00716957" w:rsidRPr="00340841" w14:paraId="235CA320" w14:textId="77777777" w:rsidTr="004D7FD0">
        <w:tc>
          <w:tcPr>
            <w:tcW w:w="881" w:type="pct"/>
            <w:gridSpan w:val="2"/>
            <w:vAlign w:val="center"/>
          </w:tcPr>
          <w:p w14:paraId="072BED99" w14:textId="77777777" w:rsidR="00716957" w:rsidRPr="00340841" w:rsidRDefault="00716957" w:rsidP="00716957">
            <w:pPr>
              <w:ind w:left="-108"/>
              <w:jc w:val="both"/>
              <w:rPr>
                <w:b/>
                <w:bCs/>
                <w:color w:val="000000"/>
              </w:rPr>
            </w:pPr>
            <w:r w:rsidRPr="00FD5DA7">
              <w:rPr>
                <w:b/>
                <w:bCs/>
                <w:color w:val="000000"/>
              </w:rPr>
              <w:t>Применяемая при расчете начальной (максимальной) цены ставка НДС</w:t>
            </w:r>
          </w:p>
        </w:tc>
        <w:tc>
          <w:tcPr>
            <w:tcW w:w="4119" w:type="pct"/>
            <w:gridSpan w:val="10"/>
          </w:tcPr>
          <w:p w14:paraId="3B46BA0F" w14:textId="77777777" w:rsidR="00716957" w:rsidRPr="00340841" w:rsidRDefault="00716957" w:rsidP="00716957">
            <w:pPr>
              <w:jc w:val="both"/>
              <w:rPr>
                <w:bCs/>
                <w:i/>
                <w:color w:val="000000"/>
              </w:rPr>
            </w:pPr>
            <w:r>
              <w:rPr>
                <w:bCs/>
                <w:color w:val="000000"/>
              </w:rPr>
              <w:t>22</w:t>
            </w:r>
            <w:r w:rsidRPr="00340841">
              <w:rPr>
                <w:bCs/>
                <w:color w:val="000000"/>
              </w:rPr>
              <w:t xml:space="preserve"> %</w:t>
            </w:r>
          </w:p>
        </w:tc>
      </w:tr>
      <w:tr w:rsidR="00716957" w:rsidRPr="00340841" w14:paraId="4E4795E4" w14:textId="77777777" w:rsidTr="004D7FD0">
        <w:tc>
          <w:tcPr>
            <w:tcW w:w="5000" w:type="pct"/>
            <w:gridSpan w:val="12"/>
          </w:tcPr>
          <w:p w14:paraId="33EAB5A7" w14:textId="77777777" w:rsidR="00716957" w:rsidRPr="00340841" w:rsidRDefault="00716957" w:rsidP="00716957">
            <w:pPr>
              <w:jc w:val="both"/>
              <w:rPr>
                <w:b/>
                <w:bCs/>
                <w:i/>
                <w:color w:val="000000"/>
              </w:rPr>
            </w:pPr>
            <w:r w:rsidRPr="00340841">
              <w:rPr>
                <w:b/>
                <w:color w:val="000000"/>
              </w:rPr>
              <w:t xml:space="preserve">2. Требования к </w:t>
            </w:r>
            <w:r>
              <w:rPr>
                <w:b/>
                <w:color w:val="000000"/>
              </w:rPr>
              <w:t>товар</w:t>
            </w:r>
            <w:r w:rsidRPr="00340841">
              <w:rPr>
                <w:b/>
                <w:color w:val="000000"/>
              </w:rPr>
              <w:t>ам</w:t>
            </w:r>
          </w:p>
        </w:tc>
      </w:tr>
      <w:tr w:rsidR="003807B9" w:rsidRPr="00340841" w14:paraId="78A811B5" w14:textId="77777777" w:rsidTr="004D7FD0">
        <w:trPr>
          <w:gridAfter w:val="1"/>
          <w:wAfter w:w="11" w:type="pct"/>
        </w:trPr>
        <w:tc>
          <w:tcPr>
            <w:tcW w:w="587" w:type="pct"/>
            <w:vMerge w:val="restart"/>
          </w:tcPr>
          <w:p w14:paraId="2B4E3DF2" w14:textId="77777777" w:rsidR="003807B9" w:rsidRPr="009D2F42" w:rsidRDefault="003807B9" w:rsidP="003807B9">
            <w:pPr>
              <w:rPr>
                <w:b/>
                <w:iCs/>
                <w:color w:val="000000"/>
              </w:rPr>
            </w:pPr>
            <w:r w:rsidRPr="007C121F">
              <w:rPr>
                <w:b/>
                <w:iCs/>
                <w:color w:val="000000"/>
              </w:rPr>
              <w:t xml:space="preserve">Поставка </w:t>
            </w:r>
            <w:r>
              <w:rPr>
                <w:b/>
                <w:iCs/>
                <w:color w:val="000000"/>
              </w:rPr>
              <w:t>биотоплива</w:t>
            </w:r>
          </w:p>
        </w:tc>
        <w:tc>
          <w:tcPr>
            <w:tcW w:w="1421" w:type="pct"/>
            <w:gridSpan w:val="3"/>
          </w:tcPr>
          <w:p w14:paraId="73AB38E3" w14:textId="77777777" w:rsidR="003807B9" w:rsidRPr="00340841" w:rsidRDefault="003807B9" w:rsidP="003807B9">
            <w:pPr>
              <w:jc w:val="both"/>
              <w:rPr>
                <w:color w:val="000000"/>
              </w:rPr>
            </w:pPr>
            <w:r w:rsidRPr="00340841">
              <w:rPr>
                <w:bCs/>
                <w:color w:val="000000"/>
              </w:rPr>
              <w:t>Нормативные документы, согласно которым установлены требования</w:t>
            </w:r>
          </w:p>
        </w:tc>
        <w:tc>
          <w:tcPr>
            <w:tcW w:w="2981" w:type="pct"/>
            <w:gridSpan w:val="7"/>
          </w:tcPr>
          <w:p w14:paraId="05154EBA" w14:textId="77777777" w:rsidR="003807B9" w:rsidRPr="0087404A" w:rsidRDefault="003807B9" w:rsidP="003807B9">
            <w:pPr>
              <w:pStyle w:val="Default"/>
              <w:rPr>
                <w:i/>
              </w:rPr>
            </w:pPr>
            <w:r>
              <w:rPr>
                <w:i/>
              </w:rPr>
              <w:t xml:space="preserve">Инструкция по осмотру, освидетельствованию ремонту и формированию колесных пар рельсового автобуса серии РА-3 - </w:t>
            </w:r>
            <w:r w:rsidRPr="0087404A">
              <w:rPr>
                <w:i/>
              </w:rPr>
              <w:t>СТНР_Я55.0008_21 УТВ</w:t>
            </w:r>
          </w:p>
          <w:p w14:paraId="0AB263B7" w14:textId="1D79D6FE" w:rsidR="003807B9" w:rsidRPr="00ED5CDF" w:rsidRDefault="003807B9" w:rsidP="003807B9">
            <w:pPr>
              <w:pStyle w:val="Default"/>
              <w:rPr>
                <w:i/>
              </w:rPr>
            </w:pPr>
            <w:r>
              <w:rPr>
                <w:i/>
              </w:rPr>
              <w:t xml:space="preserve">Бюллетень </w:t>
            </w:r>
            <w:r w:rsidRPr="0087404A">
              <w:rPr>
                <w:i/>
              </w:rPr>
              <w:t>СТНР.М.048-23 БР (модернизация тележки под ДМЗ редуктор)</w:t>
            </w:r>
          </w:p>
        </w:tc>
      </w:tr>
      <w:tr w:rsidR="00716957" w:rsidRPr="0094021A" w14:paraId="7D67E8F7" w14:textId="77777777" w:rsidTr="004D7FD0">
        <w:trPr>
          <w:gridAfter w:val="1"/>
          <w:wAfter w:w="11" w:type="pct"/>
          <w:trHeight w:val="562"/>
        </w:trPr>
        <w:tc>
          <w:tcPr>
            <w:tcW w:w="587" w:type="pct"/>
            <w:vMerge/>
          </w:tcPr>
          <w:p w14:paraId="62BC4FBA" w14:textId="77777777" w:rsidR="00716957" w:rsidRPr="00340841" w:rsidRDefault="00716957" w:rsidP="00716957">
            <w:pPr>
              <w:jc w:val="both"/>
              <w:rPr>
                <w:i/>
                <w:color w:val="000000"/>
              </w:rPr>
            </w:pPr>
          </w:p>
        </w:tc>
        <w:tc>
          <w:tcPr>
            <w:tcW w:w="1421" w:type="pct"/>
            <w:gridSpan w:val="3"/>
          </w:tcPr>
          <w:p w14:paraId="6D4B7FE3" w14:textId="77777777" w:rsidR="00716957" w:rsidRPr="00340841" w:rsidRDefault="00716957" w:rsidP="00716957">
            <w:pPr>
              <w:jc w:val="both"/>
              <w:rPr>
                <w:i/>
                <w:color w:val="000000"/>
              </w:rPr>
            </w:pPr>
            <w:r w:rsidRPr="00340841">
              <w:rPr>
                <w:bCs/>
                <w:color w:val="000000"/>
              </w:rPr>
              <w:t xml:space="preserve">Технические и функциональные характеристики </w:t>
            </w:r>
          </w:p>
        </w:tc>
        <w:tc>
          <w:tcPr>
            <w:tcW w:w="2981" w:type="pct"/>
            <w:gridSpan w:val="7"/>
          </w:tcPr>
          <w:p w14:paraId="6E9B8DA8" w14:textId="49B84602" w:rsidR="00716957" w:rsidRDefault="00716957" w:rsidP="00716957">
            <w:pPr>
              <w:jc w:val="both"/>
            </w:pPr>
            <w:r w:rsidRPr="00B9653F">
              <w:t>Колесная пара с одноступенчатым редуктором</w:t>
            </w:r>
          </w:p>
          <w:p w14:paraId="3D629CF5" w14:textId="1E58B8A4" w:rsidR="00716957" w:rsidRDefault="003807B9" w:rsidP="00716957">
            <w:pPr>
              <w:jc w:val="both"/>
            </w:pPr>
            <w:r>
              <w:rPr>
                <w:color w:val="000000"/>
                <w:sz w:val="22"/>
                <w:szCs w:val="22"/>
              </w:rPr>
              <w:t xml:space="preserve">Чертежный номер </w:t>
            </w:r>
            <w:r w:rsidR="00716957">
              <w:rPr>
                <w:color w:val="000000"/>
                <w:sz w:val="22"/>
                <w:szCs w:val="22"/>
              </w:rPr>
              <w:t>753.10.77.51.001</w:t>
            </w:r>
          </w:p>
          <w:p w14:paraId="3BE7937A" w14:textId="12D6C12A" w:rsidR="00716957" w:rsidRDefault="00716957" w:rsidP="00716957">
            <w:pPr>
              <w:jc w:val="both"/>
            </w:pPr>
            <w:r>
              <w:t>К</w:t>
            </w:r>
            <w:r w:rsidRPr="00B9653F">
              <w:t>олесная пара с двухступенчатым редуктором</w:t>
            </w:r>
          </w:p>
          <w:p w14:paraId="779B6CB8" w14:textId="7F538431" w:rsidR="00716957" w:rsidRDefault="003807B9" w:rsidP="00716957">
            <w:pPr>
              <w:jc w:val="both"/>
            </w:pPr>
            <w:r>
              <w:rPr>
                <w:color w:val="000000"/>
                <w:sz w:val="22"/>
                <w:szCs w:val="22"/>
              </w:rPr>
              <w:t xml:space="preserve">Чертежный номер </w:t>
            </w:r>
            <w:r w:rsidR="00716957">
              <w:rPr>
                <w:color w:val="000000"/>
                <w:sz w:val="22"/>
                <w:szCs w:val="22"/>
              </w:rPr>
              <w:t>753.10.77.51.002</w:t>
            </w:r>
          </w:p>
          <w:p w14:paraId="3A3992EB" w14:textId="4DC60EB2" w:rsidR="00716957" w:rsidRDefault="00716957" w:rsidP="00716957">
            <w:pPr>
              <w:jc w:val="both"/>
            </w:pPr>
            <w:r w:rsidRPr="00B9653F">
              <w:t>Колесная пара немоторная</w:t>
            </w:r>
          </w:p>
          <w:p w14:paraId="36B29E19" w14:textId="5DF5B7C8" w:rsidR="00716957" w:rsidRPr="00FD5DA7" w:rsidRDefault="003807B9" w:rsidP="00716957">
            <w:pPr>
              <w:jc w:val="both"/>
            </w:pPr>
            <w:r>
              <w:rPr>
                <w:color w:val="000000"/>
                <w:sz w:val="22"/>
                <w:szCs w:val="22"/>
              </w:rPr>
              <w:t xml:space="preserve">Чертежный номер </w:t>
            </w:r>
            <w:r w:rsidR="00716957">
              <w:rPr>
                <w:color w:val="000000"/>
                <w:sz w:val="22"/>
                <w:szCs w:val="22"/>
              </w:rPr>
              <w:t>753.10.31.10.007</w:t>
            </w:r>
          </w:p>
        </w:tc>
      </w:tr>
      <w:tr w:rsidR="00716957" w:rsidRPr="00340841" w14:paraId="2C82022E" w14:textId="77777777" w:rsidTr="004D7FD0">
        <w:trPr>
          <w:gridAfter w:val="1"/>
          <w:wAfter w:w="11" w:type="pct"/>
        </w:trPr>
        <w:tc>
          <w:tcPr>
            <w:tcW w:w="587" w:type="pct"/>
            <w:vMerge/>
          </w:tcPr>
          <w:p w14:paraId="16613B4D" w14:textId="77777777" w:rsidR="00716957" w:rsidRPr="00340841" w:rsidRDefault="00716957" w:rsidP="00716957">
            <w:pPr>
              <w:jc w:val="both"/>
              <w:rPr>
                <w:i/>
                <w:color w:val="000000"/>
              </w:rPr>
            </w:pPr>
          </w:p>
        </w:tc>
        <w:tc>
          <w:tcPr>
            <w:tcW w:w="1421" w:type="pct"/>
            <w:gridSpan w:val="3"/>
          </w:tcPr>
          <w:p w14:paraId="2B2CBE48" w14:textId="77777777" w:rsidR="00716957" w:rsidRPr="00FD5DA7" w:rsidRDefault="00716957" w:rsidP="00716957">
            <w:pPr>
              <w:rPr>
                <w:bCs/>
                <w:color w:val="000000"/>
              </w:rPr>
            </w:pPr>
            <w:r w:rsidRPr="00374296">
              <w:rPr>
                <w:bCs/>
                <w:color w:val="000000"/>
              </w:rPr>
              <w:t>Сведения о возможности предоставить эквивалентные товары</w:t>
            </w:r>
          </w:p>
        </w:tc>
        <w:tc>
          <w:tcPr>
            <w:tcW w:w="2981" w:type="pct"/>
            <w:gridSpan w:val="7"/>
          </w:tcPr>
          <w:p w14:paraId="6E8CAAAB" w14:textId="77777777" w:rsidR="00716957" w:rsidRDefault="00716957" w:rsidP="00716957">
            <w:pPr>
              <w:jc w:val="both"/>
            </w:pPr>
            <w:r>
              <w:t>Эквивалентный товар определяется исходя из параметров, указанных в техническом задании</w:t>
            </w:r>
          </w:p>
          <w:p w14:paraId="257C4C26" w14:textId="77777777" w:rsidR="00716957" w:rsidRDefault="00716957" w:rsidP="00716957">
            <w:pPr>
              <w:jc w:val="both"/>
            </w:pPr>
            <w:r>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716957" w:rsidRPr="00340841" w14:paraId="21856AE9" w14:textId="77777777" w:rsidTr="004D7FD0">
        <w:trPr>
          <w:gridAfter w:val="1"/>
          <w:wAfter w:w="11" w:type="pct"/>
        </w:trPr>
        <w:tc>
          <w:tcPr>
            <w:tcW w:w="587" w:type="pct"/>
            <w:vMerge/>
          </w:tcPr>
          <w:p w14:paraId="129A7747" w14:textId="77777777" w:rsidR="00716957" w:rsidRPr="00340841" w:rsidRDefault="00716957" w:rsidP="00716957">
            <w:pPr>
              <w:jc w:val="both"/>
              <w:rPr>
                <w:i/>
                <w:color w:val="000000"/>
              </w:rPr>
            </w:pPr>
          </w:p>
        </w:tc>
        <w:tc>
          <w:tcPr>
            <w:tcW w:w="1421" w:type="pct"/>
            <w:gridSpan w:val="3"/>
          </w:tcPr>
          <w:p w14:paraId="4ADEAD18" w14:textId="77777777" w:rsidR="00716957" w:rsidRPr="0001136B" w:rsidRDefault="00716957" w:rsidP="00716957">
            <w:pPr>
              <w:jc w:val="both"/>
              <w:rPr>
                <w:i/>
              </w:rPr>
            </w:pPr>
            <w:r w:rsidRPr="0001136B">
              <w:rPr>
                <w:bCs/>
              </w:rPr>
              <w:t>Требования к безопасности товара</w:t>
            </w:r>
          </w:p>
        </w:tc>
        <w:tc>
          <w:tcPr>
            <w:tcW w:w="2981" w:type="pct"/>
            <w:gridSpan w:val="7"/>
          </w:tcPr>
          <w:p w14:paraId="5BA34470" w14:textId="77777777" w:rsidR="00716957" w:rsidRPr="0001136B" w:rsidRDefault="00716957" w:rsidP="00716957">
            <w:pPr>
              <w:jc w:val="both"/>
            </w:pPr>
            <w:r w:rsidRPr="00E07C98">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716957" w:rsidRPr="00340841" w14:paraId="54C14A89" w14:textId="77777777" w:rsidTr="004D7FD0">
        <w:trPr>
          <w:gridAfter w:val="1"/>
          <w:wAfter w:w="11" w:type="pct"/>
        </w:trPr>
        <w:tc>
          <w:tcPr>
            <w:tcW w:w="587" w:type="pct"/>
            <w:vMerge/>
          </w:tcPr>
          <w:p w14:paraId="1663278B" w14:textId="77777777" w:rsidR="00716957" w:rsidRPr="00340841" w:rsidRDefault="00716957" w:rsidP="00716957">
            <w:pPr>
              <w:jc w:val="both"/>
              <w:rPr>
                <w:i/>
                <w:color w:val="000000"/>
              </w:rPr>
            </w:pPr>
          </w:p>
        </w:tc>
        <w:tc>
          <w:tcPr>
            <w:tcW w:w="1421" w:type="pct"/>
            <w:gridSpan w:val="3"/>
          </w:tcPr>
          <w:p w14:paraId="74F0AA21" w14:textId="77777777" w:rsidR="00716957" w:rsidRPr="0001136B" w:rsidRDefault="00716957" w:rsidP="00716957">
            <w:pPr>
              <w:jc w:val="both"/>
              <w:rPr>
                <w:i/>
              </w:rPr>
            </w:pPr>
            <w:r w:rsidRPr="0001136B">
              <w:rPr>
                <w:bCs/>
              </w:rPr>
              <w:t>Требования к качеству товара</w:t>
            </w:r>
          </w:p>
        </w:tc>
        <w:tc>
          <w:tcPr>
            <w:tcW w:w="2981" w:type="pct"/>
            <w:gridSpan w:val="7"/>
          </w:tcPr>
          <w:p w14:paraId="4FBB9B64" w14:textId="77777777" w:rsidR="00716957" w:rsidRDefault="00716957" w:rsidP="00716957">
            <w:pPr>
              <w:jc w:val="both"/>
            </w:pPr>
            <w:r>
              <w:t>В подтверждение соответствия качества предлагаемой продукции участник должен представить при поставке Товара:</w:t>
            </w:r>
          </w:p>
          <w:p w14:paraId="6B451847" w14:textId="77777777" w:rsidR="00716957" w:rsidRPr="0001136B" w:rsidRDefault="00716957" w:rsidP="00716957">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716957" w:rsidRPr="00340841" w14:paraId="03C89E51" w14:textId="77777777" w:rsidTr="004D7FD0">
        <w:trPr>
          <w:gridAfter w:val="1"/>
          <w:wAfter w:w="11" w:type="pct"/>
        </w:trPr>
        <w:tc>
          <w:tcPr>
            <w:tcW w:w="587" w:type="pct"/>
            <w:vMerge/>
          </w:tcPr>
          <w:p w14:paraId="16555598" w14:textId="77777777" w:rsidR="00716957" w:rsidRPr="00E73A49" w:rsidRDefault="00716957" w:rsidP="00716957">
            <w:pPr>
              <w:jc w:val="both"/>
              <w:rPr>
                <w:i/>
                <w:color w:val="000000"/>
              </w:rPr>
            </w:pPr>
          </w:p>
        </w:tc>
        <w:tc>
          <w:tcPr>
            <w:tcW w:w="1421" w:type="pct"/>
            <w:gridSpan w:val="3"/>
            <w:tcBorders>
              <w:bottom w:val="single" w:sz="4" w:space="0" w:color="auto"/>
            </w:tcBorders>
          </w:tcPr>
          <w:p w14:paraId="62C16A4E" w14:textId="77777777" w:rsidR="00716957" w:rsidRPr="0001136B" w:rsidRDefault="00716957" w:rsidP="00716957">
            <w:pPr>
              <w:jc w:val="both"/>
              <w:rPr>
                <w:i/>
              </w:rPr>
            </w:pPr>
            <w:r w:rsidRPr="0001136B">
              <w:rPr>
                <w:bCs/>
              </w:rPr>
              <w:t>Требования к упаковке, отгрузке, маркировке, хранению товара</w:t>
            </w:r>
          </w:p>
        </w:tc>
        <w:tc>
          <w:tcPr>
            <w:tcW w:w="2981" w:type="pct"/>
            <w:gridSpan w:val="7"/>
          </w:tcPr>
          <w:p w14:paraId="3118141E" w14:textId="2E5E35CA" w:rsidR="00716957" w:rsidRPr="0001136B" w:rsidRDefault="003807B9" w:rsidP="00716957">
            <w:pPr>
              <w:jc w:val="both"/>
            </w:pPr>
            <w:r w:rsidRPr="00E07C98">
              <w:t xml:space="preserve">Товар </w:t>
            </w:r>
            <w:r>
              <w:t>транспортируется</w:t>
            </w:r>
            <w:r w:rsidRPr="00E07C98">
              <w:t xml:space="preserve"> </w:t>
            </w:r>
            <w:r>
              <w:t>на</w:t>
            </w:r>
            <w:r w:rsidRPr="00E07C98">
              <w:t xml:space="preserve"> </w:t>
            </w:r>
            <w:r>
              <w:t>подставках</w:t>
            </w:r>
            <w:r w:rsidRPr="00E07C98">
              <w:t>, обеспечивающ</w:t>
            </w:r>
            <w:r>
              <w:t>их</w:t>
            </w:r>
            <w:r w:rsidRPr="00E07C98">
              <w:t xml:space="preserve"> сохранность Товара от повреждений при его погрузке-разгрузке, перевозке и длительном хранении в складском помещении.</w:t>
            </w:r>
          </w:p>
        </w:tc>
      </w:tr>
      <w:tr w:rsidR="00716957" w:rsidRPr="00340841" w14:paraId="17D8D5FA" w14:textId="77777777" w:rsidTr="004D7FD0">
        <w:tc>
          <w:tcPr>
            <w:tcW w:w="5000" w:type="pct"/>
            <w:gridSpan w:val="12"/>
          </w:tcPr>
          <w:p w14:paraId="426E2D9E" w14:textId="77777777" w:rsidR="00716957" w:rsidRPr="00E73A49" w:rsidRDefault="00716957" w:rsidP="00716957">
            <w:pPr>
              <w:jc w:val="both"/>
              <w:rPr>
                <w:b/>
                <w:i/>
                <w:color w:val="000000"/>
              </w:rPr>
            </w:pPr>
            <w:r w:rsidRPr="00E73A49">
              <w:rPr>
                <w:b/>
                <w:color w:val="000000"/>
              </w:rPr>
              <w:t>3. Требования к результатам</w:t>
            </w:r>
          </w:p>
        </w:tc>
      </w:tr>
      <w:tr w:rsidR="00716957" w:rsidRPr="00340841" w14:paraId="277DFAC0" w14:textId="77777777" w:rsidTr="004D7FD0">
        <w:tc>
          <w:tcPr>
            <w:tcW w:w="5000" w:type="pct"/>
            <w:gridSpan w:val="12"/>
          </w:tcPr>
          <w:p w14:paraId="7495878C" w14:textId="77777777" w:rsidR="00716957" w:rsidRPr="00E73A49" w:rsidRDefault="00716957" w:rsidP="00716957">
            <w:pPr>
              <w:jc w:val="both"/>
              <w:rPr>
                <w:b/>
                <w:color w:val="000000"/>
              </w:rPr>
            </w:pPr>
            <w:r w:rsidRPr="00AA39EA">
              <w:t>Товар должен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716957" w:rsidRPr="00340841" w14:paraId="2CA8A9F3" w14:textId="77777777" w:rsidTr="004D7FD0">
        <w:tc>
          <w:tcPr>
            <w:tcW w:w="5000" w:type="pct"/>
            <w:gridSpan w:val="12"/>
          </w:tcPr>
          <w:p w14:paraId="27095904" w14:textId="77777777" w:rsidR="00716957" w:rsidRPr="00340841" w:rsidRDefault="00716957" w:rsidP="00716957">
            <w:pPr>
              <w:jc w:val="both"/>
              <w:rPr>
                <w:i/>
                <w:color w:val="000000"/>
              </w:rPr>
            </w:pPr>
            <w:r w:rsidRPr="00340841">
              <w:rPr>
                <w:b/>
                <w:color w:val="000000"/>
              </w:rPr>
              <w:t>4.</w:t>
            </w:r>
            <w:r w:rsidRPr="00340841">
              <w:rPr>
                <w:i/>
                <w:color w:val="000000"/>
              </w:rPr>
              <w:t xml:space="preserve"> </w:t>
            </w:r>
            <w:r w:rsidRPr="00340841">
              <w:rPr>
                <w:b/>
                <w:bCs/>
                <w:color w:val="000000"/>
              </w:rPr>
              <w:t xml:space="preserve">Место, условия и порядок </w:t>
            </w:r>
            <w:r>
              <w:rPr>
                <w:b/>
                <w:bCs/>
                <w:color w:val="000000"/>
              </w:rPr>
              <w:t>поставки товаров</w:t>
            </w:r>
          </w:p>
        </w:tc>
      </w:tr>
      <w:tr w:rsidR="00716957" w:rsidRPr="00340841" w14:paraId="7409DAF1" w14:textId="77777777" w:rsidTr="004D7FD0">
        <w:trPr>
          <w:gridAfter w:val="1"/>
          <w:wAfter w:w="11" w:type="pct"/>
        </w:trPr>
        <w:tc>
          <w:tcPr>
            <w:tcW w:w="2008" w:type="pct"/>
            <w:gridSpan w:val="4"/>
          </w:tcPr>
          <w:p w14:paraId="5D8C8B4B" w14:textId="77777777" w:rsidR="00716957" w:rsidRPr="00730EEC" w:rsidRDefault="00716957" w:rsidP="00716957">
            <w:pPr>
              <w:jc w:val="both"/>
              <w:rPr>
                <w:bCs/>
              </w:rPr>
            </w:pPr>
            <w:r w:rsidRPr="00FD5DA7">
              <w:rPr>
                <w:color w:val="000000"/>
              </w:rPr>
              <w:t xml:space="preserve">Место </w:t>
            </w:r>
            <w:r>
              <w:rPr>
                <w:bCs/>
                <w:color w:val="000000"/>
              </w:rPr>
              <w:t>поставки товаров</w:t>
            </w:r>
          </w:p>
        </w:tc>
        <w:tc>
          <w:tcPr>
            <w:tcW w:w="2981" w:type="pct"/>
            <w:gridSpan w:val="7"/>
            <w:vAlign w:val="center"/>
          </w:tcPr>
          <w:p w14:paraId="73C8A90A" w14:textId="77777777" w:rsidR="00716957" w:rsidRPr="003B4CB1" w:rsidRDefault="00716957" w:rsidP="00716957">
            <w:r w:rsidRPr="00A0776D">
              <w:rPr>
                <w:bCs/>
              </w:rPr>
              <w:t xml:space="preserve">Сахалинская область, г. Южно-Сахалинск, </w:t>
            </w:r>
            <w:r>
              <w:rPr>
                <w:bCs/>
              </w:rPr>
              <w:t xml:space="preserve">ул. </w:t>
            </w:r>
            <w:r w:rsidRPr="00A0776D">
              <w:rPr>
                <w:bCs/>
              </w:rPr>
              <w:t>Вокзальная, д. 54А.</w:t>
            </w:r>
          </w:p>
        </w:tc>
      </w:tr>
      <w:tr w:rsidR="00716957" w:rsidRPr="00340841" w14:paraId="73DDE8CB" w14:textId="77777777" w:rsidTr="004D7FD0">
        <w:trPr>
          <w:gridAfter w:val="1"/>
          <w:wAfter w:w="11" w:type="pct"/>
        </w:trPr>
        <w:tc>
          <w:tcPr>
            <w:tcW w:w="2008" w:type="pct"/>
            <w:gridSpan w:val="4"/>
          </w:tcPr>
          <w:p w14:paraId="39214890" w14:textId="77777777" w:rsidR="00716957" w:rsidRPr="0001136B" w:rsidRDefault="00716957" w:rsidP="00716957">
            <w:pPr>
              <w:jc w:val="both"/>
              <w:rPr>
                <w:bCs/>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2981" w:type="pct"/>
            <w:gridSpan w:val="7"/>
            <w:vAlign w:val="center"/>
          </w:tcPr>
          <w:p w14:paraId="29DE0C9C" w14:textId="4696765E" w:rsidR="00912721" w:rsidRPr="000237C9" w:rsidRDefault="00912721" w:rsidP="00912721">
            <w:pPr>
              <w:shd w:val="clear" w:color="auto" w:fill="FFFFFF"/>
              <w:tabs>
                <w:tab w:val="left" w:pos="1450"/>
              </w:tabs>
              <w:jc w:val="both"/>
              <w:rPr>
                <w:bCs/>
                <w:color w:val="000000"/>
              </w:rPr>
            </w:pPr>
            <w:r w:rsidRPr="000237C9">
              <w:rPr>
                <w:bCs/>
                <w:color w:val="000000"/>
              </w:rPr>
              <w:t xml:space="preserve">Товар подлежит </w:t>
            </w:r>
            <w:r>
              <w:rPr>
                <w:bCs/>
                <w:color w:val="000000"/>
              </w:rPr>
              <w:t xml:space="preserve">отгрузке </w:t>
            </w:r>
            <w:r w:rsidRPr="000237C9">
              <w:rPr>
                <w:bCs/>
                <w:color w:val="000000"/>
              </w:rPr>
              <w:t xml:space="preserve">на складе Поставщика </w:t>
            </w:r>
            <w:r>
              <w:rPr>
                <w:bCs/>
                <w:color w:val="000000"/>
              </w:rPr>
              <w:t xml:space="preserve">грузоперевозчику, указанному Покупателем в уведомлении о готовности забрать Товар со склада Поставщика. </w:t>
            </w:r>
            <w:r w:rsidRPr="000237C9">
              <w:rPr>
                <w:bCs/>
                <w:color w:val="000000"/>
              </w:rPr>
              <w:t xml:space="preserve">Поставщик обязан за </w:t>
            </w:r>
            <w:r>
              <w:rPr>
                <w:bCs/>
                <w:color w:val="000000"/>
              </w:rPr>
              <w:t>10</w:t>
            </w:r>
            <w:r w:rsidRPr="000237C9">
              <w:rPr>
                <w:bCs/>
                <w:color w:val="000000"/>
              </w:rPr>
              <w:t xml:space="preserve"> (</w:t>
            </w:r>
            <w:r>
              <w:rPr>
                <w:bCs/>
                <w:color w:val="000000"/>
              </w:rPr>
              <w:t>десять</w:t>
            </w:r>
            <w:r w:rsidRPr="000237C9">
              <w:rPr>
                <w:bCs/>
                <w:color w:val="000000"/>
              </w:rPr>
              <w:t xml:space="preserve">) календарных дней до предполагаемой даты отгрузки </w:t>
            </w:r>
            <w:r>
              <w:rPr>
                <w:bCs/>
                <w:color w:val="000000"/>
              </w:rPr>
              <w:t>уведомить Покупателя</w:t>
            </w:r>
            <w:r w:rsidRPr="000237C9">
              <w:rPr>
                <w:bCs/>
                <w:color w:val="000000"/>
              </w:rPr>
              <w:t xml:space="preserve"> о</w:t>
            </w:r>
            <w:r>
              <w:rPr>
                <w:bCs/>
                <w:color w:val="000000"/>
              </w:rPr>
              <w:t xml:space="preserve"> готовности Товара к отгрузке со склада Поставщика. </w:t>
            </w:r>
          </w:p>
          <w:p w14:paraId="3477D2C7" w14:textId="69950118" w:rsidR="00716957" w:rsidRPr="003B4CB1" w:rsidRDefault="00912721" w:rsidP="00716957">
            <w:pPr>
              <w:jc w:val="both"/>
            </w:pPr>
            <w:r>
              <w:rPr>
                <w:color w:val="000000"/>
              </w:rPr>
              <w:t>Транспортировка</w:t>
            </w:r>
            <w:r w:rsidR="00716957">
              <w:rPr>
                <w:color w:val="000000"/>
              </w:rPr>
              <w:t xml:space="preserve"> товара осуществляется силами и за счет </w:t>
            </w:r>
            <w:r w:rsidR="00D403D4">
              <w:rPr>
                <w:color w:val="000000"/>
              </w:rPr>
              <w:t>Покупателя</w:t>
            </w:r>
            <w:r w:rsidR="00716957">
              <w:rPr>
                <w:color w:val="000000"/>
              </w:rPr>
              <w:t>.</w:t>
            </w:r>
          </w:p>
        </w:tc>
      </w:tr>
      <w:tr w:rsidR="00716957" w:rsidRPr="00340841" w14:paraId="681392CE" w14:textId="77777777" w:rsidTr="004D7FD0">
        <w:trPr>
          <w:gridAfter w:val="1"/>
          <w:wAfter w:w="11" w:type="pct"/>
        </w:trPr>
        <w:tc>
          <w:tcPr>
            <w:tcW w:w="2008" w:type="pct"/>
            <w:gridSpan w:val="4"/>
          </w:tcPr>
          <w:p w14:paraId="23389F0C" w14:textId="77777777" w:rsidR="00716957" w:rsidRPr="00FD5DA7" w:rsidRDefault="00716957" w:rsidP="00716957">
            <w:pPr>
              <w:rPr>
                <w:iCs/>
              </w:rPr>
            </w:pPr>
            <w:r w:rsidRPr="00FD5DA7">
              <w:rPr>
                <w:color w:val="000000"/>
              </w:rPr>
              <w:t xml:space="preserve">Сроки </w:t>
            </w:r>
            <w:r w:rsidRPr="00FD5DA7">
              <w:rPr>
                <w:bCs/>
                <w:color w:val="000000"/>
              </w:rPr>
              <w:t>поставки товаров</w:t>
            </w:r>
          </w:p>
        </w:tc>
        <w:tc>
          <w:tcPr>
            <w:tcW w:w="2981" w:type="pct"/>
            <w:gridSpan w:val="7"/>
            <w:vAlign w:val="center"/>
          </w:tcPr>
          <w:p w14:paraId="377D96EB" w14:textId="65C99168" w:rsidR="00716957" w:rsidRDefault="00716957" w:rsidP="00716957">
            <w:r>
              <w:t>180 дней с даты заключения договора.</w:t>
            </w:r>
          </w:p>
        </w:tc>
      </w:tr>
      <w:tr w:rsidR="00716957" w:rsidRPr="00340841" w14:paraId="1268B707" w14:textId="77777777" w:rsidTr="004D7FD0">
        <w:tc>
          <w:tcPr>
            <w:tcW w:w="5000" w:type="pct"/>
            <w:gridSpan w:val="12"/>
          </w:tcPr>
          <w:p w14:paraId="51F3D615" w14:textId="77777777" w:rsidR="00716957" w:rsidRPr="00340841" w:rsidRDefault="00716957" w:rsidP="00716957">
            <w:pPr>
              <w:jc w:val="both"/>
              <w:rPr>
                <w:i/>
                <w:color w:val="000000"/>
              </w:rPr>
            </w:pPr>
            <w:r w:rsidRPr="00340841">
              <w:rPr>
                <w:b/>
                <w:bCs/>
                <w:color w:val="000000"/>
              </w:rPr>
              <w:t>5. Форма, сроки и порядок оплаты</w:t>
            </w:r>
          </w:p>
        </w:tc>
      </w:tr>
      <w:tr w:rsidR="00716957" w:rsidRPr="00340841" w14:paraId="3483BD82" w14:textId="77777777" w:rsidTr="004D7FD0">
        <w:trPr>
          <w:gridAfter w:val="1"/>
          <w:wAfter w:w="11" w:type="pct"/>
        </w:trPr>
        <w:tc>
          <w:tcPr>
            <w:tcW w:w="2008" w:type="pct"/>
            <w:gridSpan w:val="4"/>
          </w:tcPr>
          <w:p w14:paraId="56424163" w14:textId="77777777" w:rsidR="00716957" w:rsidRPr="00340841" w:rsidRDefault="00716957" w:rsidP="00716957">
            <w:pPr>
              <w:spacing w:line="276" w:lineRule="auto"/>
              <w:jc w:val="both"/>
              <w:rPr>
                <w:bCs/>
                <w:lang w:eastAsia="en-US"/>
              </w:rPr>
            </w:pPr>
            <w:r w:rsidRPr="00340841">
              <w:rPr>
                <w:bCs/>
                <w:color w:val="000000"/>
              </w:rPr>
              <w:t>Форма оплаты</w:t>
            </w:r>
          </w:p>
        </w:tc>
        <w:tc>
          <w:tcPr>
            <w:tcW w:w="2981" w:type="pct"/>
            <w:gridSpan w:val="7"/>
          </w:tcPr>
          <w:p w14:paraId="46D3557F" w14:textId="77777777" w:rsidR="00716957" w:rsidRPr="00340841" w:rsidRDefault="00716957" w:rsidP="00716957">
            <w:pPr>
              <w:spacing w:line="276" w:lineRule="auto"/>
              <w:jc w:val="both"/>
              <w:rPr>
                <w:lang w:eastAsia="en-US"/>
              </w:rPr>
            </w:pPr>
            <w:r w:rsidRPr="00FD5DA7">
              <w:rPr>
                <w:bCs/>
              </w:rPr>
              <w:t>Оплата осуществляется в безналичной форме путем перечисления денежных средств на счет контрагента.</w:t>
            </w:r>
          </w:p>
        </w:tc>
      </w:tr>
      <w:tr w:rsidR="00716957" w:rsidRPr="00340841" w14:paraId="485E7BAE" w14:textId="77777777" w:rsidTr="004D7FD0">
        <w:trPr>
          <w:gridAfter w:val="1"/>
          <w:wAfter w:w="11" w:type="pct"/>
        </w:trPr>
        <w:tc>
          <w:tcPr>
            <w:tcW w:w="2008" w:type="pct"/>
            <w:gridSpan w:val="4"/>
          </w:tcPr>
          <w:p w14:paraId="3D09EBEF" w14:textId="77777777" w:rsidR="00716957" w:rsidRPr="00626BED" w:rsidRDefault="00716957" w:rsidP="00716957">
            <w:pPr>
              <w:spacing w:line="276" w:lineRule="auto"/>
              <w:jc w:val="both"/>
              <w:rPr>
                <w:bCs/>
                <w:color w:val="000000"/>
              </w:rPr>
            </w:pPr>
            <w:r w:rsidRPr="00340841">
              <w:rPr>
                <w:bCs/>
                <w:color w:val="000000"/>
              </w:rPr>
              <w:t>Авансирование</w:t>
            </w:r>
          </w:p>
        </w:tc>
        <w:tc>
          <w:tcPr>
            <w:tcW w:w="2981" w:type="pct"/>
            <w:gridSpan w:val="7"/>
          </w:tcPr>
          <w:p w14:paraId="40AD0325" w14:textId="77777777" w:rsidR="00716957" w:rsidRPr="00340841" w:rsidRDefault="00716957" w:rsidP="00716957">
            <w:pPr>
              <w:spacing w:line="276" w:lineRule="auto"/>
              <w:jc w:val="both"/>
              <w:rPr>
                <w:lang w:eastAsia="en-US"/>
              </w:rPr>
            </w:pPr>
            <w:r w:rsidRPr="00FD5DA7">
              <w:rPr>
                <w:bCs/>
                <w:color w:val="000000"/>
              </w:rPr>
              <w:t>Авансирование не предусмотрено</w:t>
            </w:r>
            <w:r w:rsidRPr="00FD5DA7">
              <w:t>.</w:t>
            </w:r>
          </w:p>
        </w:tc>
      </w:tr>
      <w:tr w:rsidR="00716957" w:rsidRPr="00AB194C" w14:paraId="2C1E364D" w14:textId="77777777" w:rsidTr="004D7FD0">
        <w:trPr>
          <w:gridAfter w:val="1"/>
          <w:wAfter w:w="11" w:type="pct"/>
          <w:trHeight w:val="416"/>
        </w:trPr>
        <w:tc>
          <w:tcPr>
            <w:tcW w:w="2008" w:type="pct"/>
            <w:gridSpan w:val="4"/>
          </w:tcPr>
          <w:p w14:paraId="6BBBA8DC" w14:textId="77777777" w:rsidR="00716957" w:rsidRDefault="00716957" w:rsidP="00716957">
            <w:pPr>
              <w:tabs>
                <w:tab w:val="left" w:pos="709"/>
              </w:tabs>
              <w:contextualSpacing/>
              <w:jc w:val="both"/>
            </w:pPr>
            <w:r w:rsidRPr="00340841">
              <w:rPr>
                <w:bCs/>
                <w:color w:val="000000"/>
              </w:rPr>
              <w:t>Срок и порядок оплаты</w:t>
            </w:r>
          </w:p>
        </w:tc>
        <w:tc>
          <w:tcPr>
            <w:tcW w:w="2981" w:type="pct"/>
            <w:gridSpan w:val="7"/>
          </w:tcPr>
          <w:p w14:paraId="1949FA48" w14:textId="77777777" w:rsidR="00716957" w:rsidRPr="00823BFD" w:rsidRDefault="00716957" w:rsidP="00716957">
            <w:pPr>
              <w:shd w:val="clear" w:color="auto" w:fill="FFFFFF"/>
              <w:jc w:val="both"/>
              <w:rPr>
                <w:rFonts w:eastAsia="Calibri"/>
                <w:color w:val="000000"/>
                <w:lang w:eastAsia="en-US"/>
              </w:rPr>
            </w:pPr>
            <w:r w:rsidRPr="00823BFD">
              <w:rPr>
                <w:rFonts w:eastAsia="Calibri"/>
                <w:color w:val="000000"/>
                <w:lang w:eastAsia="en-US"/>
              </w:rPr>
              <w:t xml:space="preserve">Оплата поставленного Товара производится Покупателем в течение </w:t>
            </w:r>
            <w:r>
              <w:rPr>
                <w:rFonts w:eastAsia="Calibri"/>
                <w:color w:val="000000"/>
                <w:lang w:eastAsia="en-US"/>
              </w:rPr>
              <w:t>7</w:t>
            </w:r>
            <w:r w:rsidRPr="00823BFD">
              <w:rPr>
                <w:rFonts w:eastAsia="Calibri"/>
                <w:color w:val="000000"/>
                <w:lang w:eastAsia="en-US"/>
              </w:rPr>
              <w:t xml:space="preserve"> (</w:t>
            </w:r>
            <w:r>
              <w:rPr>
                <w:rFonts w:eastAsia="Calibri"/>
                <w:color w:val="000000"/>
                <w:lang w:eastAsia="en-US"/>
              </w:rPr>
              <w:t>семи</w:t>
            </w:r>
            <w:r w:rsidRPr="00823BFD">
              <w:rPr>
                <w:rFonts w:eastAsia="Calibri"/>
                <w:color w:val="000000"/>
                <w:lang w:eastAsia="en-US"/>
              </w:rPr>
              <w:t xml:space="preserve">) </w:t>
            </w:r>
            <w:r>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14:paraId="46136776" w14:textId="77777777" w:rsidR="00716957" w:rsidRPr="00823BFD" w:rsidRDefault="00716957" w:rsidP="00716957">
            <w:pPr>
              <w:shd w:val="clear" w:color="auto" w:fill="FFFFFF"/>
              <w:jc w:val="both"/>
              <w:rPr>
                <w:rFonts w:eastAsia="Calibri"/>
                <w:color w:val="000000"/>
                <w:lang w:eastAsia="en-US"/>
              </w:rPr>
            </w:pPr>
            <w:r w:rsidRPr="00823BFD">
              <w:rPr>
                <w:rFonts w:eastAsia="Calibri"/>
                <w:color w:val="000000"/>
                <w:lang w:eastAsia="en-US"/>
              </w:rPr>
              <w:t xml:space="preserve">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w:t>
            </w:r>
            <w:r>
              <w:rPr>
                <w:rFonts w:eastAsia="Calibri"/>
                <w:color w:val="000000"/>
                <w:lang w:eastAsia="en-US"/>
              </w:rPr>
              <w:t>товаров</w:t>
            </w:r>
            <w:r w:rsidRPr="00823BFD">
              <w:rPr>
                <w:rFonts w:eastAsia="Calibri"/>
                <w:color w:val="000000"/>
                <w:lang w:eastAsia="en-US"/>
              </w:rPr>
              <w:t xml:space="preserve"> отдельными видами юридических лиц» срок оплаты поставленных товаров (выполненных работ, оказанных </w:t>
            </w:r>
            <w:r>
              <w:rPr>
                <w:rFonts w:eastAsia="Calibri"/>
                <w:color w:val="000000"/>
                <w:lang w:eastAsia="en-US"/>
              </w:rPr>
              <w:t>товаров</w:t>
            </w:r>
            <w:r w:rsidRPr="00823BFD">
              <w:rPr>
                <w:rFonts w:eastAsia="Calibri"/>
                <w:color w:val="000000"/>
                <w:lang w:eastAsia="en-US"/>
              </w:rPr>
              <w:t>)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товара  по договору (отдельному этапу договора).</w:t>
            </w:r>
          </w:p>
          <w:p w14:paraId="7174E265" w14:textId="77777777" w:rsidR="00716957" w:rsidRPr="00AB194C" w:rsidRDefault="00716957" w:rsidP="00716957">
            <w:pPr>
              <w:spacing w:line="276" w:lineRule="auto"/>
              <w:jc w:val="both"/>
              <w:rPr>
                <w:rFonts w:eastAsia="Calibri"/>
                <w:color w:val="000000"/>
                <w:lang w:eastAsia="en-US"/>
              </w:rPr>
            </w:pPr>
            <w:r w:rsidRPr="00823BFD">
              <w:rPr>
                <w:rFonts w:eastAsia="Calibri"/>
                <w:color w:val="000000"/>
                <w:lang w:eastAsia="en-U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716957" w:rsidRPr="00340841" w14:paraId="4C30E72B" w14:textId="77777777" w:rsidTr="004D7FD0">
        <w:tc>
          <w:tcPr>
            <w:tcW w:w="5000" w:type="pct"/>
            <w:gridSpan w:val="12"/>
          </w:tcPr>
          <w:p w14:paraId="1E15FA52" w14:textId="77777777" w:rsidR="00716957" w:rsidRPr="00FD5DA7" w:rsidRDefault="00716957" w:rsidP="00716957">
            <w:pPr>
              <w:rPr>
                <w:color w:val="000000"/>
              </w:rPr>
            </w:pPr>
            <w:r w:rsidRPr="00FD5DA7">
              <w:rPr>
                <w:b/>
                <w:bCs/>
                <w:color w:val="000000"/>
              </w:rPr>
              <w:t>6. Иные требования</w:t>
            </w:r>
          </w:p>
        </w:tc>
      </w:tr>
      <w:tr w:rsidR="00716957" w:rsidRPr="00340841" w14:paraId="12A67064" w14:textId="77777777" w:rsidTr="004D7FD0">
        <w:tc>
          <w:tcPr>
            <w:tcW w:w="5000" w:type="pct"/>
            <w:gridSpan w:val="12"/>
          </w:tcPr>
          <w:p w14:paraId="0B212C20" w14:textId="77777777" w:rsidR="00716957" w:rsidRPr="00FD5DA7" w:rsidRDefault="00716957" w:rsidP="00716957">
            <w:pPr>
              <w:rPr>
                <w:color w:val="000000"/>
              </w:rPr>
            </w:pPr>
            <w:r w:rsidRPr="00FD5DA7">
              <w:rPr>
                <w:bCs/>
                <w:color w:val="000000"/>
              </w:rPr>
              <w:t>Не предусмотрены.</w:t>
            </w:r>
          </w:p>
        </w:tc>
      </w:tr>
      <w:tr w:rsidR="00716957" w:rsidRPr="00340841" w14:paraId="247E3FED" w14:textId="77777777" w:rsidTr="004D7FD0">
        <w:tc>
          <w:tcPr>
            <w:tcW w:w="5000" w:type="pct"/>
            <w:gridSpan w:val="12"/>
          </w:tcPr>
          <w:p w14:paraId="1632589D" w14:textId="77777777" w:rsidR="00716957" w:rsidRPr="00FD5DA7" w:rsidRDefault="00716957" w:rsidP="00716957">
            <w:pPr>
              <w:rPr>
                <w:b/>
                <w:color w:val="000000"/>
              </w:rPr>
            </w:pPr>
            <w:r w:rsidRPr="00FD5DA7">
              <w:rPr>
                <w:b/>
                <w:color w:val="000000"/>
              </w:rPr>
              <w:t>7. Расчет стоимости товаров за единицу</w:t>
            </w:r>
          </w:p>
        </w:tc>
      </w:tr>
      <w:tr w:rsidR="00716957" w:rsidRPr="00340841" w14:paraId="022DF729" w14:textId="77777777" w:rsidTr="004D7FD0">
        <w:tc>
          <w:tcPr>
            <w:tcW w:w="5000" w:type="pct"/>
            <w:gridSpan w:val="12"/>
          </w:tcPr>
          <w:p w14:paraId="1A67261D" w14:textId="77777777" w:rsidR="00716957" w:rsidRPr="00FD5DA7" w:rsidRDefault="00716957" w:rsidP="00716957">
            <w:pPr>
              <w:jc w:val="both"/>
              <w:rPr>
                <w:bCs/>
                <w:color w:val="FF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14:paraId="386FA474" w14:textId="77777777" w:rsidR="00230E75" w:rsidRDefault="00230E75" w:rsidP="00230E75">
      <w:pPr>
        <w:ind w:left="-567"/>
      </w:pPr>
    </w:p>
    <w:p w14:paraId="2E04D7B3" w14:textId="77777777" w:rsidR="00230E75" w:rsidRDefault="00230E75" w:rsidP="00230E75">
      <w:pPr>
        <w:rPr>
          <w:color w:val="000000"/>
          <w:sz w:val="28"/>
          <w:szCs w:val="28"/>
        </w:rPr>
        <w:sectPr w:rsidR="00230E75" w:rsidSect="00137270">
          <w:headerReference w:type="default" r:id="rId9"/>
          <w:footnotePr>
            <w:numRestart w:val="eachPage"/>
          </w:footnotePr>
          <w:pgSz w:w="16838" w:h="11906" w:orient="landscape"/>
          <w:pgMar w:top="426" w:right="1134" w:bottom="851" w:left="1134" w:header="708" w:footer="708" w:gutter="0"/>
          <w:cols w:space="708"/>
          <w:docGrid w:linePitch="360"/>
        </w:sectPr>
      </w:pPr>
    </w:p>
    <w:p w14:paraId="0AD3CB8B" w14:textId="77777777" w:rsidR="00230E75" w:rsidRPr="008C59DD" w:rsidRDefault="00230E75" w:rsidP="00230E75">
      <w:pPr>
        <w:pStyle w:val="a6"/>
        <w:ind w:left="5670"/>
        <w:jc w:val="both"/>
        <w:rPr>
          <w:color w:val="000000"/>
          <w:sz w:val="26"/>
          <w:szCs w:val="26"/>
        </w:rPr>
      </w:pPr>
      <w:bookmarkStart w:id="0" w:name="_Hlk70424970"/>
      <w:r w:rsidRPr="008C59DD">
        <w:rPr>
          <w:color w:val="000000"/>
          <w:sz w:val="26"/>
          <w:szCs w:val="26"/>
        </w:rPr>
        <w:t>Приложение № 1.2</w:t>
      </w:r>
    </w:p>
    <w:p w14:paraId="7A343AFB" w14:textId="77777777" w:rsidR="00230E75" w:rsidRPr="008C59DD" w:rsidRDefault="00230E75" w:rsidP="00230E75">
      <w:pPr>
        <w:pStyle w:val="a6"/>
        <w:ind w:left="5670"/>
        <w:jc w:val="both"/>
        <w:rPr>
          <w:color w:val="000000"/>
          <w:sz w:val="26"/>
          <w:szCs w:val="26"/>
        </w:rPr>
      </w:pPr>
      <w:r w:rsidRPr="008C59DD">
        <w:rPr>
          <w:color w:val="000000"/>
          <w:sz w:val="26"/>
          <w:szCs w:val="26"/>
        </w:rPr>
        <w:t>к документации</w:t>
      </w:r>
      <w:r>
        <w:rPr>
          <w:color w:val="000000"/>
          <w:sz w:val="26"/>
          <w:szCs w:val="26"/>
        </w:rPr>
        <w:t xml:space="preserve"> о закупке</w:t>
      </w:r>
    </w:p>
    <w:p w14:paraId="40C7A4D2" w14:textId="77777777" w:rsidR="00230E75" w:rsidRPr="008C59DD" w:rsidRDefault="00230E75" w:rsidP="00230E75">
      <w:pPr>
        <w:pStyle w:val="11"/>
        <w:ind w:left="5670" w:firstLine="0"/>
        <w:rPr>
          <w:rFonts w:eastAsia="MS Mincho"/>
          <w:color w:val="000000"/>
          <w:szCs w:val="28"/>
        </w:rPr>
      </w:pPr>
    </w:p>
    <w:bookmarkEnd w:id="0"/>
    <w:p w14:paraId="035AF6DE" w14:textId="77777777" w:rsidR="00D403D4" w:rsidRPr="0060722F" w:rsidRDefault="00D403D4" w:rsidP="00D403D4">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14:paraId="53BD4D0F" w14:textId="77777777" w:rsidR="00D403D4" w:rsidRPr="0060722F" w:rsidRDefault="00D403D4" w:rsidP="00D403D4">
      <w:pPr>
        <w:tabs>
          <w:tab w:val="left" w:pos="567"/>
        </w:tabs>
        <w:jc w:val="both"/>
      </w:pPr>
    </w:p>
    <w:p w14:paraId="20420AF3" w14:textId="77777777" w:rsidR="00D403D4" w:rsidRPr="0060722F" w:rsidRDefault="00D403D4" w:rsidP="00D403D4">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r w:rsidRPr="0060722F">
        <w:t xml:space="preserve">«___» ___________ </w:t>
      </w:r>
      <w:r>
        <w:t>2026</w:t>
      </w:r>
      <w:r w:rsidRPr="0060722F">
        <w:t xml:space="preserve"> г.</w:t>
      </w:r>
    </w:p>
    <w:p w14:paraId="20AABF3B" w14:textId="77777777" w:rsidR="00D403D4" w:rsidRPr="0060722F" w:rsidRDefault="00D403D4" w:rsidP="00D403D4">
      <w:pPr>
        <w:ind w:firstLine="540"/>
        <w:jc w:val="both"/>
        <w:rPr>
          <w:sz w:val="20"/>
          <w:szCs w:val="20"/>
        </w:rPr>
      </w:pPr>
    </w:p>
    <w:p w14:paraId="517701B1" w14:textId="77777777" w:rsidR="00D403D4" w:rsidRPr="0060722F" w:rsidRDefault="00D403D4" w:rsidP="00D403D4">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14:paraId="5D88B32C" w14:textId="77777777" w:rsidR="00D403D4" w:rsidRPr="0060722F" w:rsidRDefault="00D403D4" w:rsidP="00D403D4">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14:paraId="604E90F3" w14:textId="77777777" w:rsidR="00D403D4" w:rsidRPr="0060722F" w:rsidRDefault="00D403D4" w:rsidP="00D403D4">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w:t>
      </w:r>
      <w:r>
        <w:rPr>
          <w:rFonts w:eastAsia="Calibri"/>
          <w:lang w:eastAsia="en-US"/>
        </w:rPr>
        <w:t>аукциона</w:t>
      </w:r>
      <w:r w:rsidRPr="0060722F">
        <w:rPr>
          <w:rFonts w:eastAsia="Calibri"/>
          <w:lang w:eastAsia="en-US"/>
        </w:rPr>
        <w:br/>
        <w:t>№ ________________________ (протокол от «___» _________________г. № _______________).</w:t>
      </w:r>
    </w:p>
    <w:p w14:paraId="411B9EAE" w14:textId="17CBA265" w:rsidR="00D403D4" w:rsidRPr="0060722F" w:rsidRDefault="00D403D4" w:rsidP="00D403D4">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колесные пары для рельсовых автобусов РА-3, </w:t>
      </w:r>
      <w:r w:rsidRPr="0060722F">
        <w:rPr>
          <w:rFonts w:eastAsia="Calibri"/>
          <w:lang w:eastAsia="en-US"/>
        </w:rPr>
        <w:t>именуем</w:t>
      </w:r>
      <w:r>
        <w:rPr>
          <w:rFonts w:eastAsia="Calibri"/>
          <w:lang w:eastAsia="en-US"/>
        </w:rPr>
        <w:t>ы</w:t>
      </w:r>
      <w:r w:rsidRPr="0060722F">
        <w:rPr>
          <w:rFonts w:eastAsia="Calibri"/>
          <w:lang w:eastAsia="en-US"/>
        </w:rPr>
        <w:t>е в дальнейшем – Товар.</w:t>
      </w:r>
    </w:p>
    <w:p w14:paraId="5BA36255" w14:textId="77777777" w:rsidR="00D403D4" w:rsidRDefault="00D403D4" w:rsidP="00D403D4">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14:paraId="26005104" w14:textId="77777777" w:rsidR="00D403D4" w:rsidRPr="0060722F" w:rsidRDefault="00D403D4" w:rsidP="00D403D4">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14:paraId="7530BCC6" w14:textId="77777777" w:rsidR="00D403D4" w:rsidRPr="0060722F" w:rsidRDefault="00D403D4" w:rsidP="00D403D4">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14:paraId="69C6EC37" w14:textId="77777777" w:rsidR="00D403D4" w:rsidRPr="0060722F" w:rsidRDefault="00D403D4" w:rsidP="00D403D4">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14:paraId="0F60F697" w14:textId="484F7A51" w:rsidR="00D403D4" w:rsidRPr="00761861" w:rsidRDefault="00D403D4" w:rsidP="00D403D4">
      <w:pPr>
        <w:shd w:val="clear" w:color="auto" w:fill="FFFFFF"/>
        <w:tabs>
          <w:tab w:val="left" w:pos="0"/>
          <w:tab w:val="left" w:pos="1085"/>
        </w:tabs>
        <w:ind w:firstLine="567"/>
        <w:jc w:val="both"/>
        <w:rPr>
          <w:rFonts w:eastAsia="Calibri"/>
          <w:lang w:eastAsia="en-US"/>
        </w:rPr>
      </w:pPr>
      <w:r w:rsidRPr="00761861">
        <w:rPr>
          <w:rFonts w:eastAsia="Calibri"/>
          <w:lang w:eastAsia="en-US"/>
        </w:rPr>
        <w:t xml:space="preserve">2.2. </w:t>
      </w:r>
      <w:r w:rsidR="00761861" w:rsidRPr="00761861">
        <w:rPr>
          <w:rFonts w:eastAsia="Calibri"/>
          <w:lang w:eastAsia="en-US"/>
        </w:rPr>
        <w:t>Цена договора сформирована с учетом стоимости всех возможных расходов Поставщика и включает в себя стоимость Товара, упаковки, всех возможных расходов Поставщика, связанных с отгрузкой товара Покупателю, в том числе, всех видов налогов</w:t>
      </w:r>
      <w:r w:rsidRPr="00761861">
        <w:rPr>
          <w:rFonts w:eastAsia="Calibri"/>
          <w:lang w:eastAsia="en-US"/>
        </w:rPr>
        <w:t xml:space="preserve">. </w:t>
      </w:r>
    </w:p>
    <w:p w14:paraId="15E0B4F5" w14:textId="77777777" w:rsidR="00D403D4" w:rsidRPr="00823BFD" w:rsidRDefault="00D403D4" w:rsidP="00D403D4">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w:t>
      </w:r>
      <w:r w:rsidRPr="00823BFD">
        <w:rPr>
          <w:rFonts w:eastAsia="Calibri"/>
          <w:color w:val="000000"/>
          <w:lang w:eastAsia="en-US"/>
        </w:rPr>
        <w:t xml:space="preserve">в течение </w:t>
      </w:r>
      <w:r>
        <w:rPr>
          <w:rFonts w:eastAsia="Calibri"/>
          <w:color w:val="000000"/>
          <w:lang w:eastAsia="en-US"/>
        </w:rPr>
        <w:t>7</w:t>
      </w:r>
      <w:r w:rsidRPr="00823BFD">
        <w:rPr>
          <w:rFonts w:eastAsia="Calibri"/>
          <w:color w:val="000000"/>
          <w:lang w:eastAsia="en-US"/>
        </w:rPr>
        <w:t xml:space="preserve"> (</w:t>
      </w:r>
      <w:r>
        <w:rPr>
          <w:rFonts w:eastAsia="Calibri"/>
          <w:color w:val="000000"/>
          <w:lang w:eastAsia="en-US"/>
        </w:rPr>
        <w:t>семи</w:t>
      </w:r>
      <w:r w:rsidRPr="00823BFD">
        <w:rPr>
          <w:rFonts w:eastAsia="Calibri"/>
          <w:color w:val="000000"/>
          <w:lang w:eastAsia="en-US"/>
        </w:rPr>
        <w:t xml:space="preserve">) </w:t>
      </w:r>
      <w:r>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14:paraId="688AD406"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14:paraId="30F4CCC9" w14:textId="77777777" w:rsidR="00D403D4"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14:paraId="3A61165C" w14:textId="77777777" w:rsidR="00D403D4" w:rsidRPr="00A5561A" w:rsidRDefault="00D403D4" w:rsidP="00D403D4">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14:paraId="39A38B02"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14:paraId="52189F6C" w14:textId="77777777" w:rsidR="00D403D4" w:rsidRDefault="00D403D4" w:rsidP="00D403D4">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14:paraId="15A8C7F5" w14:textId="77777777" w:rsidR="00D403D4" w:rsidRPr="0060722F" w:rsidRDefault="00D403D4" w:rsidP="00D403D4">
      <w:pPr>
        <w:shd w:val="clear" w:color="auto" w:fill="FFFFFF"/>
        <w:ind w:firstLine="567"/>
        <w:jc w:val="both"/>
        <w:rPr>
          <w:rFonts w:eastAsia="Calibri"/>
          <w:color w:val="000000"/>
          <w:lang w:eastAsia="en-US"/>
        </w:rPr>
      </w:pPr>
    </w:p>
    <w:p w14:paraId="070BADB1" w14:textId="77777777" w:rsidR="00D403D4" w:rsidRPr="0060722F" w:rsidRDefault="00D403D4" w:rsidP="00D403D4">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14:paraId="66130ECE" w14:textId="77777777" w:rsidR="00D403D4" w:rsidRPr="0060722F" w:rsidRDefault="00D403D4" w:rsidP="00D403D4">
      <w:pPr>
        <w:shd w:val="clear" w:color="auto" w:fill="FFFFFF"/>
        <w:ind w:firstLine="567"/>
        <w:jc w:val="both"/>
        <w:rPr>
          <w:rFonts w:eastAsia="Calibri"/>
          <w:lang w:eastAsia="en-US"/>
        </w:rPr>
      </w:pPr>
      <w:r w:rsidRPr="0060722F">
        <w:rPr>
          <w:rFonts w:eastAsia="Calibri"/>
          <w:color w:val="000000"/>
          <w:lang w:eastAsia="en-US"/>
        </w:rPr>
        <w:t>3.1. Поставщик обязан:</w:t>
      </w:r>
    </w:p>
    <w:p w14:paraId="042BD4D3" w14:textId="77777777" w:rsidR="00D403D4" w:rsidRPr="0060722F" w:rsidRDefault="00D403D4" w:rsidP="00D403D4">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14:paraId="209049EB"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14:paraId="5A7076BD"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14:paraId="27881D9C"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14:paraId="2BE4A132" w14:textId="77777777" w:rsidR="00D403D4" w:rsidRPr="006D7873" w:rsidRDefault="00D403D4" w:rsidP="00D403D4">
      <w:pPr>
        <w:shd w:val="clear" w:color="auto" w:fill="FFFFFF"/>
        <w:ind w:firstLine="567"/>
        <w:jc w:val="both"/>
        <w:rPr>
          <w:rFonts w:eastAsia="Calibri"/>
          <w:lang w:eastAsia="en-US"/>
        </w:rPr>
      </w:pPr>
      <w:r>
        <w:rPr>
          <w:rFonts w:eastAsia="Calibri"/>
          <w:lang w:eastAsia="en-US"/>
        </w:rPr>
        <w:t xml:space="preserve">3.1.4. </w:t>
      </w:r>
      <w:r w:rsidRPr="006D7873">
        <w:rPr>
          <w:rFonts w:eastAsia="Calibri"/>
          <w:lang w:eastAsia="en-US"/>
        </w:rPr>
        <w:t xml:space="preserve">Предоставить </w:t>
      </w:r>
      <w:r w:rsidRPr="006D7873">
        <w:rPr>
          <w:rFonts w:eastAsia="Calibri"/>
        </w:rPr>
        <w:t>Покупателю</w:t>
      </w:r>
      <w:r w:rsidRPr="006D7873">
        <w:rPr>
          <w:rFonts w:eastAsia="Calibri"/>
          <w:lang w:eastAsia="en-US"/>
        </w:rPr>
        <w:t xml:space="preserve"> в срок до 15 (пятнадцатого) числа месяца, следующего за отчетным </w:t>
      </w:r>
      <w:r>
        <w:rPr>
          <w:rFonts w:eastAsia="Calibri"/>
          <w:lang w:eastAsia="en-US"/>
        </w:rPr>
        <w:t>кварталом</w:t>
      </w:r>
      <w:r w:rsidRPr="006D7873">
        <w:rPr>
          <w:rFonts w:eastAsia="Calibri"/>
          <w:lang w:eastAsia="en-US"/>
        </w:rPr>
        <w:t xml:space="preserve"> акт сверки взаиморасчетов по состоянию на </w:t>
      </w:r>
      <w:r>
        <w:rPr>
          <w:rFonts w:eastAsia="Calibri"/>
          <w:lang w:eastAsia="en-US"/>
        </w:rPr>
        <w:t>последнее число отчетного квартала</w:t>
      </w:r>
      <w:r w:rsidRPr="006D7873">
        <w:rPr>
          <w:rFonts w:eastAsia="Calibri"/>
          <w:lang w:eastAsia="en-US"/>
        </w:rPr>
        <w:t xml:space="preserve">. </w:t>
      </w:r>
    </w:p>
    <w:p w14:paraId="7D08C57D"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14:paraId="548D53CE"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14:paraId="4CD4E85E" w14:textId="77777777" w:rsidR="00D403D4"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14:paraId="1EE33285" w14:textId="77777777" w:rsidR="00D403D4" w:rsidRPr="0060722F" w:rsidRDefault="00D403D4" w:rsidP="00D403D4">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14:paraId="0D15E007" w14:textId="77777777" w:rsidR="00D403D4" w:rsidRPr="000237C9" w:rsidRDefault="00D403D4" w:rsidP="00D403D4">
      <w:pPr>
        <w:shd w:val="clear" w:color="auto" w:fill="FFFFFF"/>
        <w:tabs>
          <w:tab w:val="left" w:pos="1450"/>
        </w:tabs>
        <w:ind w:firstLine="567"/>
        <w:jc w:val="both"/>
        <w:rPr>
          <w:bCs/>
          <w:color w:val="000000"/>
        </w:rPr>
      </w:pPr>
      <w:r w:rsidRPr="000237C9">
        <w:rPr>
          <w:rFonts w:eastAsia="Calibri"/>
          <w:color w:val="000000"/>
          <w:lang w:eastAsia="en-US"/>
        </w:rPr>
        <w:t>4.1.</w:t>
      </w:r>
      <w:r w:rsidRPr="000237C9">
        <w:rPr>
          <w:color w:val="000000"/>
        </w:rPr>
        <w:t xml:space="preserve"> </w:t>
      </w:r>
      <w:r w:rsidRPr="000237C9">
        <w:rPr>
          <w:bCs/>
          <w:color w:val="000000"/>
        </w:rPr>
        <w:t xml:space="preserve">Товар подлежит </w:t>
      </w:r>
      <w:r>
        <w:rPr>
          <w:bCs/>
          <w:color w:val="000000"/>
        </w:rPr>
        <w:t xml:space="preserve">отгрузке </w:t>
      </w:r>
      <w:r w:rsidRPr="000237C9">
        <w:rPr>
          <w:bCs/>
          <w:color w:val="000000"/>
        </w:rPr>
        <w:t xml:space="preserve">на складе Поставщика по адресу: </w:t>
      </w:r>
      <w:r>
        <w:rPr>
          <w:bCs/>
          <w:color w:val="000000"/>
        </w:rPr>
        <w:t xml:space="preserve">_____________________ грузоперевозчику, указанному Покупателем в уведомлении о готовности забрать Товар со склада Поставщика. </w:t>
      </w:r>
      <w:r w:rsidRPr="000237C9">
        <w:rPr>
          <w:bCs/>
          <w:color w:val="000000"/>
        </w:rPr>
        <w:t xml:space="preserve">Поставщик обязан за </w:t>
      </w:r>
      <w:r>
        <w:rPr>
          <w:bCs/>
          <w:color w:val="000000"/>
        </w:rPr>
        <w:t>10</w:t>
      </w:r>
      <w:r w:rsidRPr="000237C9">
        <w:rPr>
          <w:bCs/>
          <w:color w:val="000000"/>
        </w:rPr>
        <w:t xml:space="preserve"> (</w:t>
      </w:r>
      <w:r>
        <w:rPr>
          <w:bCs/>
          <w:color w:val="000000"/>
        </w:rPr>
        <w:t>десять</w:t>
      </w:r>
      <w:r w:rsidRPr="000237C9">
        <w:rPr>
          <w:bCs/>
          <w:color w:val="000000"/>
        </w:rPr>
        <w:t xml:space="preserve">) календарных дней до предполагаемой даты отгрузки </w:t>
      </w:r>
      <w:r>
        <w:rPr>
          <w:bCs/>
          <w:color w:val="000000"/>
        </w:rPr>
        <w:t>уведомить Покупателя</w:t>
      </w:r>
      <w:r w:rsidRPr="000237C9">
        <w:rPr>
          <w:bCs/>
          <w:color w:val="000000"/>
        </w:rPr>
        <w:t xml:space="preserve"> о</w:t>
      </w:r>
      <w:r>
        <w:rPr>
          <w:bCs/>
          <w:color w:val="000000"/>
        </w:rPr>
        <w:t xml:space="preserve"> готовности Товара к отгрузке со склада Поставщика. </w:t>
      </w:r>
    </w:p>
    <w:p w14:paraId="1B401981" w14:textId="77777777" w:rsidR="00D403D4" w:rsidRDefault="00D403D4" w:rsidP="00D403D4">
      <w:pPr>
        <w:shd w:val="clear" w:color="auto" w:fill="FFFFFF"/>
        <w:tabs>
          <w:tab w:val="left" w:pos="1272"/>
        </w:tabs>
        <w:ind w:firstLine="567"/>
        <w:jc w:val="both"/>
        <w:rPr>
          <w:spacing w:val="2"/>
          <w:szCs w:val="20"/>
        </w:rPr>
      </w:pPr>
      <w:r>
        <w:rPr>
          <w:spacing w:val="2"/>
          <w:szCs w:val="20"/>
        </w:rPr>
        <w:t xml:space="preserve">4.2. </w:t>
      </w:r>
      <w:r w:rsidRPr="00DD5E38">
        <w:rPr>
          <w:spacing w:val="2"/>
          <w:szCs w:val="20"/>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14:paraId="051F1CBE" w14:textId="77777777" w:rsidR="00D403D4" w:rsidRPr="00DD5E38" w:rsidRDefault="00D403D4" w:rsidP="00D403D4">
      <w:pPr>
        <w:shd w:val="clear" w:color="auto" w:fill="FFFFFF"/>
        <w:tabs>
          <w:tab w:val="left" w:pos="1272"/>
        </w:tabs>
        <w:ind w:firstLine="567"/>
        <w:jc w:val="both"/>
        <w:rPr>
          <w:spacing w:val="2"/>
          <w:szCs w:val="20"/>
        </w:rPr>
      </w:pPr>
      <w:r>
        <w:rPr>
          <w:spacing w:val="2"/>
          <w:szCs w:val="20"/>
        </w:rPr>
        <w:t>4.3. Поставка Товара осуществляется одной партией с одного адреса Поставщика. Дробление поставки Товара, а также транспортировка Товара с разных адресов Поставщика не допускается.</w:t>
      </w:r>
    </w:p>
    <w:p w14:paraId="159E6551" w14:textId="77777777" w:rsidR="00D403D4" w:rsidRDefault="00D403D4" w:rsidP="00D403D4">
      <w:pPr>
        <w:shd w:val="clear" w:color="auto" w:fill="FFFFFF"/>
        <w:ind w:right="5" w:firstLine="567"/>
        <w:rPr>
          <w:bCs/>
          <w:color w:val="000000"/>
        </w:rPr>
      </w:pPr>
      <w:r>
        <w:rPr>
          <w:bCs/>
          <w:color w:val="000000"/>
        </w:rPr>
        <w:t>4.4</w:t>
      </w:r>
      <w:r w:rsidRPr="000237C9">
        <w:rPr>
          <w:bCs/>
          <w:color w:val="000000"/>
        </w:rPr>
        <w:t xml:space="preserve">. Доставка Товара на склад Покупателя производится силами Покупателя и за его счет. </w:t>
      </w:r>
    </w:p>
    <w:p w14:paraId="78A1820E" w14:textId="77777777" w:rsidR="00D403D4" w:rsidRPr="0060722F" w:rsidRDefault="00D403D4" w:rsidP="00D403D4">
      <w:pPr>
        <w:shd w:val="clear" w:color="auto" w:fill="FFFFFF"/>
        <w:tabs>
          <w:tab w:val="left" w:pos="1382"/>
        </w:tabs>
        <w:ind w:firstLine="567"/>
        <w:jc w:val="both"/>
        <w:rPr>
          <w:color w:val="000000"/>
          <w:spacing w:val="-2"/>
        </w:rPr>
      </w:pPr>
      <w:r w:rsidRPr="0060722F">
        <w:rPr>
          <w:color w:val="000000"/>
          <w:spacing w:val="-2"/>
        </w:rPr>
        <w:t>4.</w:t>
      </w:r>
      <w:r>
        <w:rPr>
          <w:color w:val="000000"/>
          <w:spacing w:val="-2"/>
        </w:rPr>
        <w:t>5</w:t>
      </w:r>
      <w:r w:rsidRPr="0060722F">
        <w:rPr>
          <w:color w:val="000000"/>
          <w:spacing w:val="-2"/>
        </w:rPr>
        <w:t>. Покупатель вправе, уведомив Поставщика, отказаться от принятия Товара, поставка которого просрочена.</w:t>
      </w:r>
    </w:p>
    <w:p w14:paraId="670744AD" w14:textId="77777777" w:rsidR="00D403D4" w:rsidRPr="00E50CBF" w:rsidRDefault="00D403D4" w:rsidP="00D403D4">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Pr>
          <w:rFonts w:eastAsia="Calibri"/>
          <w:b/>
          <w:bCs/>
          <w:color w:val="000000"/>
          <w:lang w:eastAsia="en-US"/>
        </w:rPr>
        <w:t>Комплектность, качество, гарантии</w:t>
      </w:r>
    </w:p>
    <w:p w14:paraId="1CE288C7" w14:textId="77777777" w:rsidR="00D403D4" w:rsidRPr="008B0451" w:rsidRDefault="00D403D4" w:rsidP="00D403D4">
      <w:pPr>
        <w:shd w:val="clear" w:color="auto" w:fill="FFFFFF"/>
        <w:ind w:firstLine="567"/>
        <w:jc w:val="both"/>
        <w:rPr>
          <w:rFonts w:eastAsia="Calibri"/>
          <w:color w:val="000000"/>
          <w:lang w:eastAsia="en-US"/>
        </w:rPr>
      </w:pPr>
      <w:r>
        <w:rPr>
          <w:rFonts w:eastAsia="Calibri"/>
          <w:color w:val="000000"/>
          <w:lang w:eastAsia="en-US"/>
        </w:rPr>
        <w:t>5</w:t>
      </w:r>
      <w:r w:rsidRPr="008B0451">
        <w:rPr>
          <w:rFonts w:eastAsia="Calibri"/>
          <w:color w:val="000000"/>
          <w:lang w:eastAsia="en-US"/>
        </w:rPr>
        <w:t>.1. 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ТО, ТС, СНиП, чертежам и удостоверяться сертификатом (паспортом, актом) качества (сертификатом соответствия), техническим паспортом (актом технической годности). Товар поставляется с сертификатом соответствия ССФЖТ, если его получение обязательно для данного вида Товара.</w:t>
      </w:r>
    </w:p>
    <w:p w14:paraId="39A5EB4C"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2</w:t>
      </w:r>
      <w:r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 ТО, ТС и иными документами, но не менее гарантийного срока, установленного изготовителем Товара. Гарантийные сроки на установленные в составе Товара комплектующие, детали, узлы, агрегаты определяются в соответствии с ГОСТ, ОСТ, ТУ, ТО, ТС и иными документами на соответствующие комплектующие, детали, узлы, агрегаты, но не могут быть менее гарантийного срока, установленного изготовителем.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Неисправность установленных на Товар комплектующих, деталей, узлов и агрегатов после истечения гарантийного срока на Товар, при условии, что на указанные комплектующие, детали, узлы и агрегаты установлены большие гарантийные сроки, является неисправностью соответствующего комплектующего, детали, узла или агрегата.</w:t>
      </w:r>
    </w:p>
    <w:p w14:paraId="2D409482" w14:textId="77777777" w:rsidR="00D403D4" w:rsidRPr="001C6F68" w:rsidRDefault="00D403D4" w:rsidP="00D403D4">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(узлы)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(узлов) Товара. Покупатель направляет Поставщику 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почте либо факсимильным 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14:paraId="218E0729" w14:textId="77777777" w:rsidR="00D403D4" w:rsidRPr="001C6F68" w:rsidRDefault="00D403D4" w:rsidP="00D403D4">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14:paraId="60B571C1" w14:textId="77777777" w:rsidR="00D403D4" w:rsidRPr="001C6F68" w:rsidRDefault="00D403D4" w:rsidP="00D403D4">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14:paraId="2BD9EC5B" w14:textId="77777777" w:rsidR="00D403D4" w:rsidRPr="001C6F68" w:rsidRDefault="00D403D4" w:rsidP="00D403D4">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14:paraId="624D2078" w14:textId="77777777" w:rsidR="00D403D4" w:rsidRPr="001C6F68" w:rsidRDefault="00D403D4" w:rsidP="00D403D4">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неисправных деталей или узлов Товара за каждый день с момента обнаружения неисправности до дня устранения соответствующей неисправности. Данная мера ответственности применяется в случае, если наличие таких неисправностей позволяло эксплуатации Товара.</w:t>
      </w:r>
    </w:p>
    <w:p w14:paraId="43E38B63"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3</w:t>
      </w:r>
      <w:r w:rsidRPr="001C6F68">
        <w:rPr>
          <w:rFonts w:eastAsia="Calibri"/>
          <w:color w:val="000000"/>
          <w:lang w:eastAsia="en-US"/>
        </w:rPr>
        <w:t>. Поставщик обязан провести гарантийный ремонт Товара или замену Товара в течение 40 (сорока) рабочих дней с даты составления акта-рекламации, указанного в пункте 6.3 настоящего Договора. Расходы Поставщика, связанные с проведением гарантийного ремонта или заменой Товара, Покупателем не возмещаются.</w:t>
      </w:r>
    </w:p>
    <w:p w14:paraId="0B672F1B"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5.4</w:t>
      </w:r>
      <w:r w:rsidRPr="001C6F68">
        <w:rPr>
          <w:rFonts w:eastAsia="Calibri"/>
          <w:color w:val="000000"/>
          <w:lang w:eastAsia="en-US"/>
        </w:rPr>
        <w:t>.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14:paraId="1086E5FE"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5.5</w:t>
      </w:r>
      <w:r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14:paraId="22320A2E"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5.6</w:t>
      </w:r>
      <w:r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14:paraId="74BD566F"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5.7</w:t>
      </w:r>
      <w:r w:rsidRPr="001C6F68">
        <w:rPr>
          <w:rFonts w:eastAsia="Calibri"/>
          <w:color w:val="000000"/>
          <w:lang w:eastAsia="en-US"/>
        </w:rPr>
        <w:t>.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14:paraId="1EA9C45B"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8</w:t>
      </w:r>
      <w:r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p w14:paraId="71DE9D6A" w14:textId="77777777" w:rsidR="00D403D4" w:rsidRPr="00E50CBF" w:rsidRDefault="00D403D4" w:rsidP="00D403D4">
      <w:pPr>
        <w:shd w:val="clear" w:color="auto" w:fill="FFFFFF"/>
        <w:ind w:firstLine="567"/>
        <w:jc w:val="both"/>
        <w:rPr>
          <w:rFonts w:eastAsia="Calibri"/>
          <w:color w:val="000000"/>
          <w:lang w:eastAsia="en-US"/>
        </w:rPr>
      </w:pPr>
    </w:p>
    <w:p w14:paraId="0449DADB" w14:textId="77777777" w:rsidR="00D403D4" w:rsidRPr="00E50CBF" w:rsidRDefault="00D403D4" w:rsidP="00D403D4">
      <w:pPr>
        <w:shd w:val="clear" w:color="auto" w:fill="FFFFFF"/>
        <w:jc w:val="center"/>
        <w:rPr>
          <w:b/>
          <w:bCs/>
          <w:spacing w:val="-2"/>
        </w:rPr>
      </w:pPr>
      <w:r w:rsidRPr="00E50CBF">
        <w:rPr>
          <w:b/>
          <w:bCs/>
          <w:spacing w:val="-2"/>
        </w:rPr>
        <w:t>6. Упаковка и маркировка</w:t>
      </w:r>
    </w:p>
    <w:p w14:paraId="205DB40A" w14:textId="77777777" w:rsidR="00D403D4" w:rsidRPr="00E50CBF" w:rsidRDefault="00D403D4" w:rsidP="00D403D4">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14:paraId="45D0AB1D" w14:textId="77777777" w:rsidR="00D403D4" w:rsidRPr="00E50CBF" w:rsidRDefault="00D403D4" w:rsidP="00D403D4">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14:paraId="71415C50" w14:textId="77777777" w:rsidR="00D403D4" w:rsidRPr="00E50CBF" w:rsidRDefault="00D403D4" w:rsidP="00D403D4">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14:paraId="737F4EAA" w14:textId="77777777" w:rsidR="00D403D4" w:rsidRPr="00E50CBF" w:rsidRDefault="00D403D4" w:rsidP="00D403D4">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14:paraId="75F9B548" w14:textId="77777777" w:rsidR="00D403D4" w:rsidRPr="00E50CBF" w:rsidRDefault="00D403D4" w:rsidP="00D403D4">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14:paraId="07AC9028" w14:textId="77777777" w:rsidR="00D403D4" w:rsidRPr="00E50CBF" w:rsidRDefault="00D403D4" w:rsidP="00D403D4">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14:paraId="022311E5" w14:textId="77777777" w:rsidR="00D403D4" w:rsidRPr="00E50CBF" w:rsidRDefault="00D403D4" w:rsidP="00D403D4">
      <w:pPr>
        <w:shd w:val="clear" w:color="auto" w:fill="FFFFFF"/>
        <w:jc w:val="both"/>
        <w:rPr>
          <w:rFonts w:eastAsia="Calibri"/>
          <w:color w:val="000000"/>
          <w:lang w:eastAsia="en-US"/>
        </w:rPr>
      </w:pPr>
    </w:p>
    <w:p w14:paraId="16723CFC" w14:textId="77777777" w:rsidR="00D403D4" w:rsidRPr="0060722F" w:rsidRDefault="00D403D4" w:rsidP="00D403D4">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14:paraId="379A4B45" w14:textId="77777777" w:rsidR="00D403D4" w:rsidRDefault="00D403D4" w:rsidP="00D403D4">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 xml:space="preserve">.1. Право собственности на Товар, а также риск случайной гибели или повреждения товара переходят от Поставщика к Покупателю с даты </w:t>
      </w:r>
      <w:r>
        <w:rPr>
          <w:rFonts w:eastAsia="Calibri"/>
          <w:color w:val="000000"/>
          <w:lang w:eastAsia="en-US"/>
        </w:rPr>
        <w:t>отгрузки</w:t>
      </w:r>
      <w:r w:rsidRPr="0060722F">
        <w:rPr>
          <w:rFonts w:eastAsia="Calibri"/>
          <w:color w:val="000000"/>
          <w:lang w:eastAsia="en-US"/>
        </w:rPr>
        <w:t xml:space="preserve"> Товара Покупател</w:t>
      </w:r>
      <w:r>
        <w:rPr>
          <w:rFonts w:eastAsia="Calibri"/>
          <w:color w:val="000000"/>
          <w:lang w:eastAsia="en-US"/>
        </w:rPr>
        <w:t>ю</w:t>
      </w:r>
      <w:r w:rsidRPr="0060722F">
        <w:rPr>
          <w:rFonts w:eastAsia="Calibri"/>
          <w:color w:val="000000"/>
          <w:lang w:eastAsia="en-US"/>
        </w:rPr>
        <w:t>. Датой поступления Товара на склад Покупателя считается дата, проставленная Покупателем на товарной накладной.</w:t>
      </w:r>
    </w:p>
    <w:p w14:paraId="354657A1"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p>
    <w:p w14:paraId="669C92DA" w14:textId="77777777" w:rsidR="00D403D4" w:rsidRPr="0060722F" w:rsidRDefault="00D403D4" w:rsidP="00D403D4">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14:paraId="1FBAAD75"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14:paraId="579D296F"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14:paraId="434B6F8D"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14:paraId="40034119"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14:paraId="57E543DB"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14:paraId="1169185B"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14:paraId="07D80ED6" w14:textId="77777777" w:rsidR="00D403D4" w:rsidRPr="0060722F" w:rsidRDefault="00D403D4" w:rsidP="00D403D4">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14:paraId="06BDEEEE" w14:textId="77777777" w:rsidR="00D403D4" w:rsidRPr="00E50CBF" w:rsidRDefault="00D403D4" w:rsidP="00D403D4">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14:paraId="3F83C301" w14:textId="77777777" w:rsidR="00D403D4" w:rsidRPr="00E50CBF" w:rsidRDefault="00D403D4" w:rsidP="00D403D4">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14:paraId="3CDCCD16" w14:textId="77777777" w:rsidR="00D403D4" w:rsidRPr="00E50CBF" w:rsidRDefault="00D403D4" w:rsidP="00D403D4">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14:paraId="7DB4A905" w14:textId="77777777" w:rsidR="00D403D4" w:rsidRPr="00E50CBF" w:rsidRDefault="00D403D4" w:rsidP="00D403D4">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14:paraId="16C51177" w14:textId="77777777" w:rsidR="00D403D4" w:rsidRPr="00E50CBF" w:rsidRDefault="00D403D4" w:rsidP="00D403D4">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14:paraId="213BC465" w14:textId="77777777" w:rsidR="00D403D4" w:rsidRPr="00E50CBF" w:rsidRDefault="00D403D4" w:rsidP="00D403D4">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14:paraId="0CEA1915" w14:textId="77777777" w:rsidR="00D403D4" w:rsidRPr="00E50CBF" w:rsidRDefault="00D403D4" w:rsidP="00D403D4">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14:paraId="0BD0EB90" w14:textId="77777777" w:rsidR="00D403D4" w:rsidRPr="00E50CBF" w:rsidRDefault="00D403D4" w:rsidP="00D403D4">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14:paraId="68E997E0" w14:textId="77777777" w:rsidR="00D403D4" w:rsidRPr="00E50CBF" w:rsidRDefault="00D403D4" w:rsidP="00D403D4">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14:paraId="64745ECA" w14:textId="77777777" w:rsidR="00D403D4" w:rsidRPr="00E50CBF" w:rsidRDefault="00D403D4" w:rsidP="00D403D4">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14:paraId="5F65533B" w14:textId="30348F94" w:rsidR="00D403D4" w:rsidRDefault="00D403D4" w:rsidP="00D403D4">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14:paraId="6B74F85B" w14:textId="77777777" w:rsidR="00D403D4" w:rsidRPr="00E50CBF" w:rsidRDefault="00D403D4" w:rsidP="00D403D4">
      <w:pPr>
        <w:pStyle w:val="aff1"/>
        <w:ind w:left="14" w:firstLine="553"/>
        <w:jc w:val="both"/>
        <w:rPr>
          <w:b/>
          <w:sz w:val="24"/>
          <w:szCs w:val="24"/>
        </w:rPr>
      </w:pPr>
    </w:p>
    <w:p w14:paraId="4D36F532" w14:textId="77777777" w:rsidR="00D403D4" w:rsidRPr="00D45CC8" w:rsidRDefault="00D403D4" w:rsidP="00D403D4">
      <w:pPr>
        <w:keepNext/>
        <w:keepLines/>
        <w:tabs>
          <w:tab w:val="left" w:pos="3251"/>
        </w:tabs>
        <w:jc w:val="center"/>
        <w:outlineLvl w:val="4"/>
        <w:rPr>
          <w:b/>
          <w:bCs/>
        </w:rPr>
      </w:pPr>
      <w:r>
        <w:rPr>
          <w:b/>
          <w:bCs/>
        </w:rPr>
        <w:t>10</w:t>
      </w:r>
      <w:r w:rsidRPr="00D45CC8">
        <w:rPr>
          <w:b/>
          <w:bCs/>
        </w:rPr>
        <w:t xml:space="preserve">. </w:t>
      </w:r>
      <w:r>
        <w:rPr>
          <w:b/>
          <w:bCs/>
        </w:rPr>
        <w:t>Антикоррупционная оговорка</w:t>
      </w:r>
    </w:p>
    <w:p w14:paraId="5069552E" w14:textId="77777777" w:rsidR="00D403D4" w:rsidRPr="003161D2" w:rsidRDefault="00D403D4" w:rsidP="00D403D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3F5B3A1" w14:textId="77777777" w:rsidR="00D403D4" w:rsidRPr="003161D2" w:rsidRDefault="00D403D4" w:rsidP="00D403D4">
      <w:pPr>
        <w:pStyle w:val="16"/>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3F9133C" w14:textId="77777777" w:rsidR="00D403D4" w:rsidRPr="003161D2" w:rsidRDefault="00D403D4" w:rsidP="00D403D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14:paraId="7563C66D" w14:textId="77777777" w:rsidR="00D403D4" w:rsidRPr="003161D2" w:rsidRDefault="00D403D4" w:rsidP="00D403D4">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10"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14:paraId="0FC03771" w14:textId="77777777" w:rsidR="00D403D4" w:rsidRPr="003161D2" w:rsidRDefault="00D403D4" w:rsidP="00D403D4">
      <w:pPr>
        <w:pStyle w:val="16"/>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14:paraId="5C1B96A2" w14:textId="77777777" w:rsidR="00D403D4" w:rsidRPr="003161D2" w:rsidRDefault="00D403D4" w:rsidP="00D403D4">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296EA19D" w14:textId="77777777" w:rsidR="00D403D4" w:rsidRPr="003161D2" w:rsidRDefault="00D403D4" w:rsidP="00D403D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14:paraId="143AD8EF" w14:textId="77777777" w:rsidR="00D403D4" w:rsidRPr="003161D2" w:rsidRDefault="00D403D4" w:rsidP="00D403D4">
      <w:pPr>
        <w:pStyle w:val="16"/>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14:paraId="30A0F495" w14:textId="77777777" w:rsidR="00D403D4" w:rsidRPr="003161D2" w:rsidRDefault="00D403D4" w:rsidP="00D403D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9D3D4F7" w14:textId="77777777" w:rsidR="00D403D4" w:rsidRDefault="00D403D4" w:rsidP="00D403D4">
      <w:pPr>
        <w:shd w:val="clear" w:color="auto" w:fill="FFFFFF"/>
        <w:tabs>
          <w:tab w:val="left" w:pos="1531"/>
        </w:tabs>
        <w:ind w:left="10" w:hanging="10"/>
        <w:jc w:val="center"/>
        <w:rPr>
          <w:rFonts w:eastAsia="Calibri"/>
          <w:b/>
          <w:bCs/>
          <w:color w:val="000000"/>
          <w:lang w:eastAsia="en-US"/>
        </w:rPr>
      </w:pPr>
    </w:p>
    <w:p w14:paraId="3E9DE398" w14:textId="77777777" w:rsidR="00D403D4" w:rsidRPr="0060722F" w:rsidRDefault="00D403D4" w:rsidP="00D403D4">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Обстоятельства непреодолимой силы</w:t>
      </w:r>
    </w:p>
    <w:p w14:paraId="4A310C38" w14:textId="77777777" w:rsidR="00D403D4" w:rsidRPr="0060722F" w:rsidRDefault="00D403D4" w:rsidP="00D403D4">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6AE9D8E" w14:textId="77777777" w:rsidR="00D403D4" w:rsidRPr="0060722F" w:rsidRDefault="00D403D4" w:rsidP="00D403D4">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Разрешение споров</w:t>
      </w:r>
    </w:p>
    <w:p w14:paraId="03DF28EE" w14:textId="77777777" w:rsidR="00D403D4" w:rsidRPr="0060722F" w:rsidRDefault="00D403D4" w:rsidP="00D403D4">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14:paraId="2331EBDC" w14:textId="77777777" w:rsidR="00D403D4" w:rsidRPr="0060722F" w:rsidRDefault="00D403D4" w:rsidP="00D403D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14:paraId="4D320FA4" w14:textId="77777777" w:rsidR="00D403D4" w:rsidRPr="0060722F" w:rsidRDefault="00D403D4" w:rsidP="00D403D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148EF3AD" w14:textId="77777777" w:rsidR="00D403D4" w:rsidRPr="0060722F" w:rsidRDefault="00D403D4" w:rsidP="00D403D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14:paraId="4B26F94E" w14:textId="77777777" w:rsidR="00D403D4" w:rsidRPr="0060722F" w:rsidRDefault="00D403D4" w:rsidP="00D403D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31370DCA" w14:textId="77777777" w:rsidR="00D403D4" w:rsidRPr="0060722F" w:rsidRDefault="00D403D4" w:rsidP="00D403D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14:paraId="2818B9CE" w14:textId="77777777" w:rsidR="00D403D4" w:rsidRDefault="00D403D4" w:rsidP="00D403D4">
      <w:pPr>
        <w:shd w:val="clear" w:color="auto" w:fill="FFFFFF"/>
        <w:tabs>
          <w:tab w:val="left" w:pos="9922"/>
        </w:tabs>
        <w:ind w:left="142" w:right="-1"/>
        <w:jc w:val="center"/>
        <w:rPr>
          <w:rFonts w:eastAsia="Calibri"/>
          <w:b/>
          <w:bCs/>
          <w:color w:val="000000"/>
          <w:lang w:eastAsia="en-US"/>
        </w:rPr>
      </w:pPr>
    </w:p>
    <w:p w14:paraId="579CC8E2" w14:textId="77777777" w:rsidR="00D403D4" w:rsidRPr="0060722F" w:rsidRDefault="00D403D4" w:rsidP="00D403D4">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14:paraId="34D37705" w14:textId="77777777" w:rsidR="00D403D4" w:rsidRPr="0060722F" w:rsidRDefault="00D403D4" w:rsidP="00D403D4">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14:paraId="2F89CA64"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14:paraId="5426346B"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14:paraId="58B5E1C2"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14:paraId="54A2B71A"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14:paraId="0157424E"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14:paraId="0B97665B"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14:paraId="4A3E777E" w14:textId="77777777" w:rsidR="00D403D4" w:rsidRPr="00A11622" w:rsidRDefault="00D403D4" w:rsidP="00D403D4">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14:paraId="597AF839" w14:textId="77777777" w:rsidR="00D403D4" w:rsidRPr="00A11622" w:rsidRDefault="00D403D4" w:rsidP="00D403D4">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30</w:t>
      </w:r>
      <w:r w:rsidRPr="004F29BB">
        <w:rPr>
          <w:rFonts w:eastAsia="Calibri"/>
          <w:color w:val="000000"/>
          <w:lang w:eastAsia="en-US"/>
        </w:rPr>
        <w:t xml:space="preserve"> декабря </w:t>
      </w:r>
      <w:r>
        <w:rPr>
          <w:rFonts w:eastAsia="Calibri"/>
          <w:color w:val="000000"/>
          <w:lang w:eastAsia="en-US"/>
        </w:rPr>
        <w:t>2026</w:t>
      </w:r>
      <w:r w:rsidRPr="004F29BB">
        <w:rPr>
          <w:rFonts w:eastAsia="Calibri"/>
          <w:color w:val="000000"/>
          <w:lang w:eastAsia="en-US"/>
        </w:rPr>
        <w:t xml:space="preserve"> года, а в части взаиморасчетов – до полного выполнения обязательств Сторон.</w:t>
      </w:r>
    </w:p>
    <w:p w14:paraId="5D9183F6" w14:textId="77777777" w:rsidR="00D403D4" w:rsidRPr="0060722F" w:rsidRDefault="00D403D4" w:rsidP="00D403D4">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Прочие условия</w:t>
      </w:r>
    </w:p>
    <w:p w14:paraId="32806BBB" w14:textId="77777777" w:rsidR="00D403D4" w:rsidRPr="0060722F" w:rsidRDefault="00D403D4" w:rsidP="00D403D4">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03B1A5FA" w14:textId="77777777" w:rsidR="00D403D4" w:rsidRPr="0060722F" w:rsidRDefault="00D403D4" w:rsidP="00D403D4">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51390E68" w14:textId="77777777" w:rsidR="00D403D4" w:rsidRPr="0060722F" w:rsidRDefault="00D403D4" w:rsidP="00D403D4">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14:paraId="14EA9A87" w14:textId="77777777" w:rsidR="00D403D4" w:rsidRPr="0060722F" w:rsidRDefault="00D403D4" w:rsidP="00D403D4">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0736F25B" w14:textId="77777777" w:rsidR="00D403D4" w:rsidRDefault="00D403D4" w:rsidP="00D403D4">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61FC4135" w14:textId="77777777" w:rsidR="00D403D4" w:rsidRPr="009A7F3A" w:rsidRDefault="00D403D4" w:rsidP="00D403D4">
      <w:pPr>
        <w:shd w:val="clear" w:color="auto" w:fill="FFFFFF"/>
        <w:ind w:right="43" w:firstLine="567"/>
        <w:jc w:val="both"/>
        <w:rPr>
          <w:rFonts w:eastAsia="Calibri"/>
          <w:color w:val="000000"/>
          <w:lang w:eastAsia="en-US"/>
        </w:rPr>
      </w:pPr>
      <w:r>
        <w:t xml:space="preserve">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14:paraId="255E7848" w14:textId="77777777" w:rsidR="00D403D4" w:rsidRPr="0060722F" w:rsidRDefault="00D403D4" w:rsidP="00D403D4">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34391675" w14:textId="77777777" w:rsidR="00D403D4" w:rsidRDefault="00D403D4" w:rsidP="00D403D4">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14:paraId="0D1F581B" w14:textId="77777777" w:rsidR="00D403D4" w:rsidRDefault="00D403D4" w:rsidP="00D403D4">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 </w:t>
      </w:r>
      <w:r w:rsidRPr="0060722F">
        <w:t>К настоящему Договору прилагаются:</w:t>
      </w:r>
    </w:p>
    <w:p w14:paraId="0683AFDF" w14:textId="77777777" w:rsidR="00D403D4" w:rsidRDefault="00D403D4" w:rsidP="00D403D4">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15.7.1. </w:t>
      </w:r>
      <w:r w:rsidRPr="0060722F">
        <w:t>Техническое задание (спецификация) (приложение № 1)</w:t>
      </w:r>
      <w:r>
        <w:t>;</w:t>
      </w:r>
    </w:p>
    <w:p w14:paraId="04FEAA00" w14:textId="77777777" w:rsidR="00D403D4" w:rsidRDefault="00D403D4" w:rsidP="00D403D4">
      <w:pPr>
        <w:shd w:val="clear" w:color="auto" w:fill="FFFFFF"/>
        <w:tabs>
          <w:tab w:val="left" w:pos="1469"/>
        </w:tabs>
        <w:ind w:firstLine="567"/>
        <w:jc w:val="both"/>
      </w:pPr>
      <w:r>
        <w:rPr>
          <w:rFonts w:eastAsia="Calibri"/>
          <w:color w:val="000000"/>
          <w:lang w:eastAsia="en-US"/>
        </w:rPr>
        <w:t xml:space="preserve">15.7.2. </w:t>
      </w:r>
      <w:r>
        <w:rPr>
          <w:bCs/>
        </w:rPr>
        <w:t>Порядок использования электронных документов</w:t>
      </w:r>
      <w:r>
        <w:t xml:space="preserve"> (приложение № 2);</w:t>
      </w:r>
    </w:p>
    <w:p w14:paraId="38CC6704" w14:textId="77777777" w:rsidR="00D403D4" w:rsidRPr="009A7F3A" w:rsidRDefault="00D403D4" w:rsidP="00D403D4">
      <w:pPr>
        <w:shd w:val="clear" w:color="auto" w:fill="FFFFFF"/>
        <w:tabs>
          <w:tab w:val="left" w:pos="1469"/>
        </w:tabs>
        <w:ind w:firstLine="567"/>
        <w:jc w:val="both"/>
        <w:rPr>
          <w:rFonts w:eastAsia="Calibri"/>
          <w:color w:val="000000"/>
          <w:lang w:eastAsia="en-US"/>
        </w:rPr>
      </w:pPr>
      <w:r>
        <w:t>15.7.3. Налоговая оговорка (приложение № 3).</w:t>
      </w:r>
    </w:p>
    <w:p w14:paraId="1498D3F4" w14:textId="77777777" w:rsidR="00D403D4" w:rsidRPr="00105517" w:rsidRDefault="00D403D4" w:rsidP="00D403D4">
      <w:pPr>
        <w:ind w:firstLine="6"/>
        <w:jc w:val="center"/>
        <w:rPr>
          <w:b/>
          <w:bCs/>
          <w:color w:val="000000"/>
          <w:spacing w:val="-6"/>
          <w:sz w:val="22"/>
          <w:szCs w:val="22"/>
        </w:rPr>
      </w:pPr>
      <w:r w:rsidRPr="00105517">
        <w:rPr>
          <w:b/>
          <w:bCs/>
          <w:color w:val="000000"/>
          <w:spacing w:val="-6"/>
          <w:sz w:val="22"/>
          <w:szCs w:val="22"/>
        </w:rPr>
        <w:t>16. Юридические адреса и платежные реквизиты Сторон</w:t>
      </w:r>
    </w:p>
    <w:tbl>
      <w:tblPr>
        <w:tblW w:w="9930" w:type="dxa"/>
        <w:tblInd w:w="-106" w:type="dxa"/>
        <w:tblLayout w:type="fixed"/>
        <w:tblLook w:val="00A0" w:firstRow="1" w:lastRow="0" w:firstColumn="1" w:lastColumn="0" w:noHBand="0" w:noVBand="0"/>
      </w:tblPr>
      <w:tblGrid>
        <w:gridCol w:w="4823"/>
        <w:gridCol w:w="5107"/>
      </w:tblGrid>
      <w:tr w:rsidR="00D403D4" w:rsidRPr="00105517" w14:paraId="4EFE8C18" w14:textId="77777777" w:rsidTr="000E2C5D">
        <w:trPr>
          <w:trHeight w:val="3925"/>
        </w:trPr>
        <w:tc>
          <w:tcPr>
            <w:tcW w:w="4823" w:type="dxa"/>
          </w:tcPr>
          <w:p w14:paraId="460806C4" w14:textId="77777777" w:rsidR="00D403D4" w:rsidRPr="00105517" w:rsidRDefault="00D403D4" w:rsidP="000E2C5D">
            <w:pPr>
              <w:ind w:left="106"/>
              <w:jc w:val="center"/>
              <w:rPr>
                <w:b/>
                <w:bCs/>
              </w:rPr>
            </w:pPr>
            <w:r w:rsidRPr="00105517">
              <w:rPr>
                <w:b/>
                <w:bCs/>
                <w:sz w:val="22"/>
                <w:szCs w:val="22"/>
              </w:rPr>
              <w:t>«Покупатель»</w:t>
            </w:r>
          </w:p>
          <w:p w14:paraId="3CF85FD9" w14:textId="77777777" w:rsidR="00D403D4" w:rsidRPr="00105517" w:rsidRDefault="00D403D4" w:rsidP="000E2C5D">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14:paraId="1F81EF16" w14:textId="77777777" w:rsidR="00D403D4" w:rsidRPr="00105517" w:rsidRDefault="00D403D4" w:rsidP="000E2C5D">
            <w:pPr>
              <w:snapToGrid w:val="0"/>
              <w:ind w:left="106"/>
              <w:jc w:val="both"/>
              <w:rPr>
                <w:rFonts w:eastAsia="Calibri"/>
              </w:rPr>
            </w:pPr>
            <w:r w:rsidRPr="00105517">
              <w:rPr>
                <w:rFonts w:eastAsia="Calibri"/>
                <w:sz w:val="22"/>
                <w:szCs w:val="22"/>
              </w:rPr>
              <w:t>Юридический и фактический адрес:</w:t>
            </w:r>
          </w:p>
          <w:p w14:paraId="56BDDE01" w14:textId="77777777" w:rsidR="00D403D4" w:rsidRPr="00105517" w:rsidRDefault="00D403D4" w:rsidP="000E2C5D">
            <w:pPr>
              <w:snapToGrid w:val="0"/>
              <w:ind w:left="106"/>
              <w:jc w:val="both"/>
              <w:rPr>
                <w:rFonts w:eastAsia="Calibri"/>
              </w:rPr>
            </w:pPr>
            <w:r w:rsidRPr="00105517">
              <w:rPr>
                <w:rFonts w:eastAsia="Calibri"/>
                <w:sz w:val="22"/>
                <w:szCs w:val="22"/>
              </w:rPr>
              <w:t xml:space="preserve">693000,г. Южно-Сахалинск, </w:t>
            </w:r>
          </w:p>
          <w:p w14:paraId="4CFAC359" w14:textId="77777777" w:rsidR="00D403D4" w:rsidRPr="00105517" w:rsidRDefault="00D403D4" w:rsidP="000E2C5D">
            <w:pPr>
              <w:snapToGrid w:val="0"/>
              <w:ind w:left="106"/>
              <w:jc w:val="both"/>
              <w:rPr>
                <w:rFonts w:eastAsia="Calibri"/>
              </w:rPr>
            </w:pPr>
            <w:r w:rsidRPr="00105517">
              <w:rPr>
                <w:rFonts w:eastAsia="Calibri"/>
                <w:sz w:val="22"/>
                <w:szCs w:val="22"/>
              </w:rPr>
              <w:t>ул. Вокзальная, 54-А</w:t>
            </w:r>
          </w:p>
          <w:p w14:paraId="4B251841" w14:textId="77777777" w:rsidR="00D403D4" w:rsidRPr="00105517" w:rsidRDefault="00D403D4" w:rsidP="000E2C5D">
            <w:pPr>
              <w:snapToGrid w:val="0"/>
              <w:ind w:left="106"/>
              <w:jc w:val="both"/>
              <w:rPr>
                <w:rFonts w:eastAsia="Calibri"/>
                <w:bCs/>
              </w:rPr>
            </w:pPr>
            <w:r w:rsidRPr="00105517">
              <w:rPr>
                <w:rFonts w:eastAsia="Calibri"/>
                <w:bCs/>
                <w:sz w:val="22"/>
                <w:szCs w:val="22"/>
              </w:rPr>
              <w:t>ИНН/КПП 6501243453/650101001</w:t>
            </w:r>
          </w:p>
          <w:p w14:paraId="6920572B" w14:textId="77777777" w:rsidR="00D403D4" w:rsidRPr="00105517" w:rsidRDefault="00D403D4" w:rsidP="000E2C5D">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14:paraId="18BCF97F" w14:textId="77777777" w:rsidR="00D403D4" w:rsidRPr="00105517" w:rsidRDefault="00D403D4" w:rsidP="000E2C5D">
            <w:pPr>
              <w:snapToGrid w:val="0"/>
              <w:ind w:left="106"/>
              <w:jc w:val="both"/>
              <w:rPr>
                <w:rFonts w:eastAsia="Calibri"/>
                <w:bCs/>
              </w:rPr>
            </w:pPr>
            <w:r w:rsidRPr="00105517">
              <w:rPr>
                <w:rFonts w:eastAsia="Calibri"/>
                <w:bCs/>
                <w:sz w:val="22"/>
                <w:szCs w:val="22"/>
              </w:rPr>
              <w:t>в г. Хабаровске</w:t>
            </w:r>
          </w:p>
          <w:p w14:paraId="24BC2DB1" w14:textId="77777777" w:rsidR="00D403D4" w:rsidRPr="00105517" w:rsidRDefault="00D403D4" w:rsidP="000E2C5D">
            <w:pPr>
              <w:snapToGrid w:val="0"/>
              <w:ind w:left="106"/>
              <w:jc w:val="both"/>
              <w:rPr>
                <w:rFonts w:eastAsia="Calibri"/>
                <w:bCs/>
              </w:rPr>
            </w:pPr>
            <w:r w:rsidRPr="00105517">
              <w:rPr>
                <w:rFonts w:eastAsia="Calibri"/>
                <w:bCs/>
                <w:sz w:val="22"/>
                <w:szCs w:val="22"/>
              </w:rPr>
              <w:t xml:space="preserve">Корреспондентский счет </w:t>
            </w:r>
          </w:p>
          <w:p w14:paraId="6231ADC0" w14:textId="77777777" w:rsidR="00D403D4" w:rsidRPr="00105517" w:rsidRDefault="00D403D4" w:rsidP="000E2C5D">
            <w:pPr>
              <w:snapToGrid w:val="0"/>
              <w:ind w:left="106"/>
              <w:jc w:val="both"/>
              <w:rPr>
                <w:rFonts w:eastAsia="Calibri"/>
                <w:bCs/>
              </w:rPr>
            </w:pPr>
            <w:r w:rsidRPr="00105517">
              <w:rPr>
                <w:rFonts w:eastAsia="Calibri"/>
                <w:bCs/>
                <w:sz w:val="22"/>
                <w:szCs w:val="22"/>
              </w:rPr>
              <w:t>№ 30101810400000000727</w:t>
            </w:r>
          </w:p>
          <w:p w14:paraId="26E37F69" w14:textId="77777777" w:rsidR="00D403D4" w:rsidRPr="00105517" w:rsidRDefault="00D403D4" w:rsidP="000E2C5D">
            <w:pPr>
              <w:snapToGrid w:val="0"/>
              <w:ind w:left="106"/>
              <w:jc w:val="both"/>
              <w:rPr>
                <w:rFonts w:eastAsia="Calibri"/>
                <w:bCs/>
              </w:rPr>
            </w:pPr>
            <w:r w:rsidRPr="00105517">
              <w:rPr>
                <w:rFonts w:eastAsia="Calibri"/>
                <w:bCs/>
                <w:sz w:val="22"/>
                <w:szCs w:val="22"/>
              </w:rPr>
              <w:t>БИК  040813727</w:t>
            </w:r>
          </w:p>
          <w:p w14:paraId="009B9EC3" w14:textId="77777777" w:rsidR="00D403D4" w:rsidRPr="00105517" w:rsidRDefault="00D403D4" w:rsidP="000E2C5D">
            <w:pPr>
              <w:snapToGrid w:val="0"/>
              <w:ind w:left="106"/>
              <w:jc w:val="both"/>
              <w:rPr>
                <w:rFonts w:eastAsia="Calibri"/>
                <w:bCs/>
              </w:rPr>
            </w:pPr>
            <w:r w:rsidRPr="00105517">
              <w:rPr>
                <w:rFonts w:eastAsia="Calibri"/>
                <w:bCs/>
                <w:sz w:val="22"/>
                <w:szCs w:val="22"/>
              </w:rPr>
              <w:t>Тел. (4242) 71-31-99, 71-22-59</w:t>
            </w:r>
          </w:p>
          <w:p w14:paraId="6D265A7B" w14:textId="77777777" w:rsidR="00D403D4" w:rsidRPr="00105517" w:rsidRDefault="00D403D4" w:rsidP="000E2C5D">
            <w:pPr>
              <w:snapToGrid w:val="0"/>
              <w:ind w:left="106"/>
              <w:jc w:val="both"/>
              <w:rPr>
                <w:rFonts w:eastAsia="Calibri"/>
                <w:bCs/>
              </w:rPr>
            </w:pPr>
            <w:r w:rsidRPr="00105517">
              <w:rPr>
                <w:rFonts w:eastAsia="Calibri"/>
                <w:bCs/>
                <w:sz w:val="22"/>
                <w:szCs w:val="22"/>
              </w:rPr>
              <w:t>Факс (4242) 71-30-89</w:t>
            </w:r>
          </w:p>
          <w:p w14:paraId="736A1100" w14:textId="77777777" w:rsidR="00D403D4" w:rsidRPr="00105517" w:rsidRDefault="00D403D4" w:rsidP="000E2C5D">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1" w:history="1">
              <w:r w:rsidRPr="00105517">
                <w:rPr>
                  <w:rFonts w:eastAsia="Calibri"/>
                  <w:color w:val="0000FF"/>
                  <w:sz w:val="22"/>
                  <w:szCs w:val="22"/>
                  <w:u w:val="single"/>
                  <w:lang w:val="en-US"/>
                </w:rPr>
                <w:t>Dialog</w:t>
              </w:r>
              <w:r w:rsidRPr="00105517">
                <w:rPr>
                  <w:rFonts w:eastAsia="Calibri"/>
                  <w:color w:val="0000FF"/>
                  <w:sz w:val="22"/>
                  <w:szCs w:val="22"/>
                  <w:u w:val="single"/>
                </w:rPr>
                <w:t>@</w:t>
              </w:r>
              <w:r w:rsidRPr="00105517">
                <w:rPr>
                  <w:rFonts w:eastAsia="Calibri"/>
                  <w:color w:val="0000FF"/>
                  <w:sz w:val="22"/>
                  <w:szCs w:val="22"/>
                  <w:u w:val="single"/>
                  <w:lang w:val="en-US"/>
                </w:rPr>
                <w:t>pk</w:t>
              </w:r>
              <w:r w:rsidRPr="00105517">
                <w:rPr>
                  <w:rFonts w:eastAsia="Calibri"/>
                  <w:color w:val="0000FF"/>
                  <w:sz w:val="22"/>
                  <w:szCs w:val="22"/>
                  <w:u w:val="single"/>
                </w:rPr>
                <w:t>-</w:t>
              </w:r>
              <w:r w:rsidRPr="00105517">
                <w:rPr>
                  <w:rFonts w:eastAsia="Calibri"/>
                  <w:color w:val="0000FF"/>
                  <w:sz w:val="22"/>
                  <w:szCs w:val="22"/>
                  <w:u w:val="single"/>
                  <w:lang w:val="en-US"/>
                </w:rPr>
                <w:t>sakhalin</w:t>
              </w:r>
              <w:r w:rsidRPr="00105517">
                <w:rPr>
                  <w:rFonts w:eastAsia="Calibri"/>
                  <w:color w:val="0000FF"/>
                  <w:sz w:val="22"/>
                  <w:szCs w:val="22"/>
                  <w:u w:val="single"/>
                </w:rPr>
                <w:t>.</w:t>
              </w:r>
              <w:r w:rsidRPr="00105517">
                <w:rPr>
                  <w:rFonts w:eastAsia="Calibri"/>
                  <w:color w:val="0000FF"/>
                  <w:sz w:val="22"/>
                  <w:szCs w:val="22"/>
                  <w:u w:val="single"/>
                  <w:lang w:val="en-US"/>
                </w:rPr>
                <w:t>ru</w:t>
              </w:r>
            </w:hyperlink>
            <w:r w:rsidRPr="00105517">
              <w:rPr>
                <w:rFonts w:eastAsia="Calibri"/>
                <w:bCs/>
                <w:sz w:val="22"/>
                <w:szCs w:val="22"/>
              </w:rPr>
              <w:t xml:space="preserve"> </w:t>
            </w:r>
          </w:p>
          <w:p w14:paraId="471B1D2B" w14:textId="77777777" w:rsidR="00D403D4" w:rsidRPr="00105517" w:rsidRDefault="00D403D4" w:rsidP="000E2C5D">
            <w:pPr>
              <w:snapToGrid w:val="0"/>
              <w:ind w:left="106"/>
              <w:jc w:val="both"/>
              <w:rPr>
                <w:rFonts w:eastAsia="Calibri"/>
              </w:rPr>
            </w:pPr>
          </w:p>
          <w:p w14:paraId="763AD14F" w14:textId="77777777" w:rsidR="00D403D4" w:rsidRPr="00105517" w:rsidRDefault="00D403D4" w:rsidP="000E2C5D">
            <w:pPr>
              <w:tabs>
                <w:tab w:val="left" w:pos="1418"/>
              </w:tabs>
              <w:ind w:left="106"/>
              <w:jc w:val="both"/>
              <w:rPr>
                <w:b/>
                <w:bCs/>
              </w:rPr>
            </w:pPr>
            <w:r w:rsidRPr="00105517">
              <w:rPr>
                <w:sz w:val="22"/>
                <w:szCs w:val="22"/>
              </w:rPr>
              <w:t>_________________/____________/</w:t>
            </w:r>
          </w:p>
        </w:tc>
        <w:tc>
          <w:tcPr>
            <w:tcW w:w="5107" w:type="dxa"/>
          </w:tcPr>
          <w:p w14:paraId="497CC9F8" w14:textId="77777777" w:rsidR="00D403D4" w:rsidRPr="00105517" w:rsidRDefault="00D403D4" w:rsidP="000E2C5D">
            <w:pPr>
              <w:ind w:left="290" w:hanging="284"/>
              <w:jc w:val="center"/>
              <w:rPr>
                <w:b/>
                <w:bCs/>
              </w:rPr>
            </w:pPr>
            <w:r w:rsidRPr="00105517">
              <w:rPr>
                <w:b/>
                <w:bCs/>
                <w:sz w:val="22"/>
                <w:szCs w:val="22"/>
              </w:rPr>
              <w:t>«Поставщик»</w:t>
            </w:r>
          </w:p>
          <w:p w14:paraId="535D1C1D" w14:textId="77777777" w:rsidR="00D403D4" w:rsidRPr="00105517" w:rsidRDefault="00D403D4" w:rsidP="000E2C5D">
            <w:pPr>
              <w:jc w:val="both"/>
            </w:pPr>
          </w:p>
          <w:p w14:paraId="360C6964" w14:textId="77777777" w:rsidR="00D403D4" w:rsidRPr="00105517" w:rsidRDefault="00D403D4" w:rsidP="000E2C5D">
            <w:pPr>
              <w:jc w:val="both"/>
            </w:pPr>
          </w:p>
          <w:p w14:paraId="1533E78A" w14:textId="77777777" w:rsidR="00D403D4" w:rsidRPr="00105517" w:rsidRDefault="00D403D4" w:rsidP="000E2C5D">
            <w:pPr>
              <w:jc w:val="both"/>
            </w:pPr>
          </w:p>
          <w:p w14:paraId="0346542E" w14:textId="77777777" w:rsidR="00D403D4" w:rsidRPr="00105517" w:rsidRDefault="00D403D4" w:rsidP="000E2C5D">
            <w:pPr>
              <w:jc w:val="both"/>
            </w:pPr>
          </w:p>
          <w:p w14:paraId="3C182148" w14:textId="77777777" w:rsidR="00D403D4" w:rsidRPr="00105517" w:rsidRDefault="00D403D4" w:rsidP="000E2C5D">
            <w:pPr>
              <w:jc w:val="both"/>
            </w:pPr>
          </w:p>
          <w:p w14:paraId="04C1A652" w14:textId="77777777" w:rsidR="00D403D4" w:rsidRPr="00105517" w:rsidRDefault="00D403D4" w:rsidP="000E2C5D">
            <w:pPr>
              <w:jc w:val="both"/>
            </w:pPr>
          </w:p>
          <w:p w14:paraId="14165622" w14:textId="77777777" w:rsidR="00D403D4" w:rsidRPr="00105517" w:rsidRDefault="00D403D4" w:rsidP="000E2C5D">
            <w:pPr>
              <w:jc w:val="both"/>
            </w:pPr>
          </w:p>
          <w:p w14:paraId="37F30EA0" w14:textId="77777777" w:rsidR="00D403D4" w:rsidRPr="00105517" w:rsidRDefault="00D403D4" w:rsidP="000E2C5D">
            <w:pPr>
              <w:jc w:val="both"/>
            </w:pPr>
          </w:p>
          <w:p w14:paraId="0284D36A" w14:textId="77777777" w:rsidR="00D403D4" w:rsidRDefault="00D403D4" w:rsidP="000E2C5D">
            <w:pPr>
              <w:jc w:val="both"/>
            </w:pPr>
          </w:p>
          <w:p w14:paraId="3CAF4154" w14:textId="77777777" w:rsidR="00D403D4" w:rsidRDefault="00D403D4" w:rsidP="000E2C5D">
            <w:pPr>
              <w:jc w:val="both"/>
            </w:pPr>
          </w:p>
          <w:p w14:paraId="2A6A19B9" w14:textId="77777777" w:rsidR="00D403D4" w:rsidRPr="00105517" w:rsidRDefault="00D403D4" w:rsidP="000E2C5D">
            <w:pPr>
              <w:jc w:val="both"/>
            </w:pPr>
          </w:p>
          <w:p w14:paraId="43698F65" w14:textId="77777777" w:rsidR="00D403D4" w:rsidRPr="00105517" w:rsidRDefault="00D403D4" w:rsidP="000E2C5D">
            <w:pPr>
              <w:jc w:val="both"/>
            </w:pPr>
          </w:p>
          <w:p w14:paraId="43AEF094" w14:textId="77777777" w:rsidR="00D403D4" w:rsidRPr="00105517" w:rsidRDefault="00D403D4" w:rsidP="000E2C5D">
            <w:pPr>
              <w:jc w:val="both"/>
            </w:pPr>
          </w:p>
          <w:p w14:paraId="29504445" w14:textId="77777777" w:rsidR="00D403D4" w:rsidRPr="00105517" w:rsidRDefault="00D403D4" w:rsidP="000E2C5D">
            <w:pPr>
              <w:jc w:val="both"/>
            </w:pPr>
          </w:p>
          <w:p w14:paraId="0757D121" w14:textId="77777777" w:rsidR="00D403D4" w:rsidRPr="00105517" w:rsidRDefault="00D403D4" w:rsidP="000E2C5D">
            <w:pPr>
              <w:jc w:val="both"/>
            </w:pPr>
            <w:r w:rsidRPr="00105517">
              <w:rPr>
                <w:sz w:val="22"/>
                <w:szCs w:val="22"/>
              </w:rPr>
              <w:t>______________________/</w:t>
            </w:r>
          </w:p>
        </w:tc>
      </w:tr>
    </w:tbl>
    <w:p w14:paraId="444725B2" w14:textId="77777777" w:rsidR="00230E75" w:rsidRDefault="00230E75" w:rsidP="00230E75">
      <w:pPr>
        <w:ind w:left="4956" w:firstLine="708"/>
        <w:rPr>
          <w:color w:val="000000"/>
        </w:rPr>
        <w:sectPr w:rsidR="00230E75" w:rsidSect="005F3587">
          <w:pgSz w:w="11906" w:h="16838"/>
          <w:pgMar w:top="1134" w:right="566" w:bottom="1134" w:left="1134" w:header="708" w:footer="708" w:gutter="0"/>
          <w:cols w:space="708"/>
          <w:docGrid w:linePitch="360"/>
        </w:sectPr>
      </w:pPr>
    </w:p>
    <w:p w14:paraId="787DFC85" w14:textId="77777777" w:rsidR="00230E75" w:rsidRDefault="00230E75" w:rsidP="00230E75">
      <w:pPr>
        <w:ind w:left="4956" w:firstLine="708"/>
        <w:jc w:val="right"/>
        <w:rPr>
          <w:color w:val="000000"/>
        </w:rPr>
      </w:pPr>
      <w:r>
        <w:rPr>
          <w:color w:val="000000"/>
        </w:rPr>
        <w:t>Приложение № 1 к договору поставки</w:t>
      </w:r>
    </w:p>
    <w:p w14:paraId="144D78E0" w14:textId="77777777" w:rsidR="00230E75" w:rsidRPr="00232DD3" w:rsidRDefault="00230E75" w:rsidP="00230E75">
      <w:pPr>
        <w:ind w:left="4956" w:firstLine="708"/>
        <w:jc w:val="right"/>
        <w:rPr>
          <w:color w:val="000000"/>
        </w:rPr>
      </w:pPr>
      <w:r>
        <w:rPr>
          <w:color w:val="000000"/>
        </w:rPr>
        <w:t>от «___» _______ 2026 № _____</w:t>
      </w:r>
    </w:p>
    <w:p w14:paraId="7B22D4E8" w14:textId="77777777" w:rsidR="00230E75" w:rsidRPr="00232DD3" w:rsidRDefault="00230E75" w:rsidP="00230E75">
      <w:pPr>
        <w:rPr>
          <w:color w:val="000000"/>
        </w:rPr>
      </w:pPr>
    </w:p>
    <w:p w14:paraId="024EB694" w14:textId="77777777" w:rsidR="00230E75" w:rsidRPr="00FD5DA7" w:rsidRDefault="00230E75" w:rsidP="00230E75">
      <w:pPr>
        <w:jc w:val="center"/>
        <w:rPr>
          <w:b/>
          <w:bCs/>
          <w:color w:val="000000"/>
          <w:sz w:val="28"/>
          <w:szCs w:val="28"/>
        </w:rPr>
      </w:pPr>
      <w:r w:rsidRPr="00FD5DA7">
        <w:rPr>
          <w:b/>
          <w:bCs/>
          <w:color w:val="000000"/>
          <w:sz w:val="28"/>
          <w:szCs w:val="28"/>
        </w:rPr>
        <w:t>Техническое задание</w:t>
      </w:r>
    </w:p>
    <w:p w14:paraId="20BF0DA1" w14:textId="77777777" w:rsidR="00230E75" w:rsidRPr="00E379C0" w:rsidRDefault="00230E75" w:rsidP="00230E75">
      <w:pPr>
        <w:jc w:val="center"/>
        <w:rPr>
          <w:bCs/>
          <w:i/>
          <w:color w:val="000000"/>
        </w:rPr>
      </w:pPr>
      <w:r w:rsidRPr="00E379C0">
        <w:rPr>
          <w:bCs/>
          <w:i/>
          <w:color w:val="000000"/>
        </w:rPr>
        <w:t>(Приложение заполняется при заключении договора)</w:t>
      </w:r>
    </w:p>
    <w:p w14:paraId="5C7AA65E" w14:textId="77777777" w:rsidR="00230E75" w:rsidRDefault="00230E75" w:rsidP="00230E75">
      <w:pPr>
        <w:jc w:val="center"/>
        <w:rPr>
          <w:b/>
          <w:bCs/>
          <w:color w:val="000000"/>
          <w:sz w:val="28"/>
          <w:szCs w:val="28"/>
        </w:rPr>
      </w:pPr>
    </w:p>
    <w:p w14:paraId="684D3C90" w14:textId="77777777" w:rsidR="00230E75" w:rsidRPr="00232DD3" w:rsidRDefault="00230E75" w:rsidP="00230E75">
      <w:pPr>
        <w:rPr>
          <w:color w:val="000000"/>
          <w:sz w:val="28"/>
          <w:szCs w:val="28"/>
        </w:rPr>
      </w:pPr>
    </w:p>
    <w:tbl>
      <w:tblPr>
        <w:tblW w:w="5000" w:type="pct"/>
        <w:tblLook w:val="04A0" w:firstRow="1" w:lastRow="0" w:firstColumn="1" w:lastColumn="0" w:noHBand="0" w:noVBand="1"/>
      </w:tblPr>
      <w:tblGrid>
        <w:gridCol w:w="5154"/>
        <w:gridCol w:w="5051"/>
      </w:tblGrid>
      <w:tr w:rsidR="00230E75" w14:paraId="6CFA25D6" w14:textId="77777777" w:rsidTr="00A82282">
        <w:tc>
          <w:tcPr>
            <w:tcW w:w="2525" w:type="pct"/>
          </w:tcPr>
          <w:p w14:paraId="76194709" w14:textId="77777777" w:rsidR="00230E75" w:rsidRDefault="00230E75" w:rsidP="00A82282">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14:paraId="42C72599" w14:textId="77777777" w:rsidR="00230E75" w:rsidRDefault="00230E75" w:rsidP="00A82282">
            <w:pPr>
              <w:pStyle w:val="Normalunindented"/>
              <w:keepNext/>
              <w:spacing w:before="0" w:after="0" w:line="240" w:lineRule="auto"/>
              <w:jc w:val="center"/>
              <w:rPr>
                <w:sz w:val="24"/>
                <w:szCs w:val="24"/>
              </w:rPr>
            </w:pPr>
            <w:r>
              <w:rPr>
                <w:b/>
                <w:sz w:val="24"/>
                <w:szCs w:val="24"/>
              </w:rPr>
              <w:t>Поставщик_______________/_____________/</w:t>
            </w:r>
          </w:p>
        </w:tc>
      </w:tr>
    </w:tbl>
    <w:p w14:paraId="538A78FA" w14:textId="77777777" w:rsidR="00230E75" w:rsidRDefault="00230E75" w:rsidP="00230E75">
      <w:pPr>
        <w:pStyle w:val="111"/>
        <w:ind w:left="5670" w:firstLine="0"/>
        <w:rPr>
          <w:rFonts w:eastAsia="MS Mincho"/>
          <w:color w:val="000000"/>
          <w:szCs w:val="28"/>
        </w:rPr>
      </w:pPr>
    </w:p>
    <w:p w14:paraId="025000F1" w14:textId="77777777" w:rsidR="00230E75" w:rsidRDefault="00230E75" w:rsidP="00230E75">
      <w:pPr>
        <w:ind w:left="4956" w:firstLine="708"/>
        <w:jc w:val="right"/>
        <w:rPr>
          <w:color w:val="000000"/>
        </w:rPr>
        <w:sectPr w:rsidR="00230E75" w:rsidSect="005F3587">
          <w:pgSz w:w="11906" w:h="16838"/>
          <w:pgMar w:top="1134" w:right="567" w:bottom="1134" w:left="1134" w:header="708" w:footer="708" w:gutter="0"/>
          <w:cols w:space="708"/>
          <w:docGrid w:linePitch="360"/>
        </w:sectPr>
      </w:pPr>
    </w:p>
    <w:p w14:paraId="5240C32A" w14:textId="77777777" w:rsidR="00230E75" w:rsidRDefault="00230E75" w:rsidP="00230E75">
      <w:pPr>
        <w:ind w:left="4956" w:firstLine="708"/>
        <w:jc w:val="right"/>
        <w:rPr>
          <w:color w:val="000000"/>
        </w:rPr>
      </w:pPr>
      <w:r>
        <w:rPr>
          <w:color w:val="000000"/>
        </w:rPr>
        <w:t>Приложение № 2 к договору поставки</w:t>
      </w:r>
    </w:p>
    <w:p w14:paraId="198C0325" w14:textId="77777777" w:rsidR="00230E75" w:rsidRDefault="00230E75" w:rsidP="00230E75">
      <w:pPr>
        <w:ind w:left="4956" w:firstLine="708"/>
        <w:jc w:val="right"/>
        <w:rPr>
          <w:color w:val="000000"/>
        </w:rPr>
      </w:pPr>
      <w:r>
        <w:rPr>
          <w:color w:val="000000"/>
        </w:rPr>
        <w:t>от «___» _______ 2026 № _____</w:t>
      </w:r>
    </w:p>
    <w:p w14:paraId="2B61679A" w14:textId="77777777" w:rsidR="00230E75" w:rsidRDefault="00230E75" w:rsidP="00230E75">
      <w:pPr>
        <w:ind w:left="4956" w:firstLine="708"/>
      </w:pPr>
    </w:p>
    <w:p w14:paraId="52D04B85" w14:textId="77777777" w:rsidR="00230E75" w:rsidRPr="006652FC" w:rsidRDefault="00230E75" w:rsidP="00230E75">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14:paraId="1BEE1F96" w14:textId="77777777" w:rsidR="00230E75" w:rsidRPr="006652FC" w:rsidRDefault="00230E75" w:rsidP="00230E75">
      <w:pPr>
        <w:widowControl w:val="0"/>
        <w:numPr>
          <w:ilvl w:val="0"/>
          <w:numId w:val="40"/>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14:paraId="193E710C"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14:paraId="0B838BA4"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5090C17C"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 xml:space="preserve">от 6 </w:t>
      </w:r>
      <w:r>
        <w:rPr>
          <w:rFonts w:eastAsia="Calibri"/>
        </w:rPr>
        <w:t>мая</w:t>
      </w:r>
      <w:r w:rsidRPr="006652FC">
        <w:rPr>
          <w:rFonts w:eastAsia="Calibri"/>
        </w:rPr>
        <w:t xml:space="preserve"> 2011 г. № 63-ФЗ «Об электронной подписи»</w:t>
      </w:r>
      <w:r w:rsidRPr="006652FC">
        <w:rPr>
          <w:rFonts w:eastAsia="Calibri"/>
          <w:color w:val="000000"/>
        </w:rPr>
        <w:t>;</w:t>
      </w:r>
    </w:p>
    <w:p w14:paraId="5C5B80A5"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w:t>
      </w:r>
      <w:r>
        <w:rPr>
          <w:rFonts w:eastAsia="Calibri"/>
        </w:rPr>
        <w:t>мая</w:t>
      </w:r>
      <w:r w:rsidRPr="006652FC">
        <w:rPr>
          <w:rFonts w:eastAsia="Calibri"/>
        </w:rPr>
        <w:t xml:space="preserve">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14:paraId="3D632889"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14:paraId="2016ED82"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2AA2509F"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2FFBA6AD"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435F630"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w:t>
      </w:r>
      <w:r>
        <w:rPr>
          <w:rFonts w:eastAsia="Calibri"/>
        </w:rPr>
        <w:t>мая</w:t>
      </w:r>
      <w:r w:rsidRPr="006652FC">
        <w:rPr>
          <w:rFonts w:eastAsia="Calibri"/>
        </w:rPr>
        <w:t xml:space="preserve"> 2011 г. № 63-ФЗ «Об электронной подписи»;</w:t>
      </w:r>
    </w:p>
    <w:p w14:paraId="05328A40"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3"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14:paraId="7EEE618F"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1A21A084"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14:paraId="17179B48"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14:paraId="7FACDCE3" w14:textId="77777777" w:rsidR="00230E75" w:rsidRPr="006652FC" w:rsidRDefault="005A3DC3" w:rsidP="00230E75">
      <w:pPr>
        <w:widowControl w:val="0"/>
        <w:autoSpaceDE w:val="0"/>
        <w:autoSpaceDN w:val="0"/>
        <w:adjustRightInd w:val="0"/>
        <w:ind w:firstLine="540"/>
        <w:contextualSpacing/>
        <w:jc w:val="both"/>
        <w:rPr>
          <w:rFonts w:eastAsia="Calibri"/>
        </w:rPr>
      </w:pPr>
      <w:hyperlink r:id="rId14" w:history="1">
        <w:r w:rsidR="00230E75" w:rsidRPr="006652FC">
          <w:rPr>
            <w:rFonts w:eastAsia="Calibri"/>
          </w:rPr>
          <w:t>Гражданским кодексом</w:t>
        </w:r>
      </w:hyperlink>
      <w:r w:rsidR="00230E75" w:rsidRPr="006652FC">
        <w:rPr>
          <w:rFonts w:eastAsia="Calibri"/>
        </w:rPr>
        <w:t xml:space="preserve"> Российской Федерации;</w:t>
      </w:r>
    </w:p>
    <w:p w14:paraId="25A2F876" w14:textId="77777777" w:rsidR="00230E75" w:rsidRPr="006652FC" w:rsidRDefault="005A3DC3" w:rsidP="00230E75">
      <w:pPr>
        <w:widowControl w:val="0"/>
        <w:autoSpaceDE w:val="0"/>
        <w:autoSpaceDN w:val="0"/>
        <w:adjustRightInd w:val="0"/>
        <w:ind w:firstLine="540"/>
        <w:contextualSpacing/>
        <w:jc w:val="both"/>
        <w:rPr>
          <w:rFonts w:eastAsia="Calibri"/>
        </w:rPr>
      </w:pPr>
      <w:hyperlink r:id="rId15" w:history="1">
        <w:r w:rsidR="00230E75" w:rsidRPr="006652FC">
          <w:rPr>
            <w:rFonts w:eastAsia="Calibri"/>
          </w:rPr>
          <w:t>Налоговым кодексом</w:t>
        </w:r>
      </w:hyperlink>
      <w:r w:rsidR="00230E75" w:rsidRPr="006652FC">
        <w:rPr>
          <w:rFonts w:eastAsia="Calibri"/>
        </w:rPr>
        <w:t xml:space="preserve"> Российской Федерации;</w:t>
      </w:r>
    </w:p>
    <w:p w14:paraId="7822946A" w14:textId="77777777" w:rsidR="00230E75" w:rsidRPr="006652FC" w:rsidRDefault="005A3DC3" w:rsidP="00230E75">
      <w:pPr>
        <w:widowControl w:val="0"/>
        <w:autoSpaceDE w:val="0"/>
        <w:autoSpaceDN w:val="0"/>
        <w:adjustRightInd w:val="0"/>
        <w:ind w:firstLine="540"/>
        <w:contextualSpacing/>
        <w:jc w:val="both"/>
        <w:rPr>
          <w:rFonts w:eastAsia="Calibri"/>
        </w:rPr>
      </w:pPr>
      <w:hyperlink r:id="rId16" w:history="1">
        <w:r w:rsidR="00230E75" w:rsidRPr="006652FC">
          <w:rPr>
            <w:rFonts w:eastAsia="Calibri"/>
          </w:rPr>
          <w:t>Федеральным законом</w:t>
        </w:r>
      </w:hyperlink>
      <w:r w:rsidR="00230E75" w:rsidRPr="006652FC">
        <w:rPr>
          <w:rFonts w:eastAsia="Calibri"/>
        </w:rPr>
        <w:t xml:space="preserve"> от 6 </w:t>
      </w:r>
      <w:r w:rsidR="00230E75">
        <w:rPr>
          <w:rFonts w:eastAsia="Calibri"/>
        </w:rPr>
        <w:t>мая</w:t>
      </w:r>
      <w:r w:rsidR="00230E75" w:rsidRPr="006652FC">
        <w:rPr>
          <w:rFonts w:eastAsia="Calibri"/>
        </w:rPr>
        <w:t xml:space="preserve"> 2011 г. № 63-ФЗ «Об электронной подписи»;</w:t>
      </w:r>
    </w:p>
    <w:p w14:paraId="61A4A6A2" w14:textId="77777777" w:rsidR="00230E75" w:rsidRPr="006652FC" w:rsidRDefault="005A3DC3" w:rsidP="00230E75">
      <w:pPr>
        <w:widowControl w:val="0"/>
        <w:autoSpaceDE w:val="0"/>
        <w:autoSpaceDN w:val="0"/>
        <w:adjustRightInd w:val="0"/>
        <w:ind w:firstLine="540"/>
        <w:contextualSpacing/>
        <w:jc w:val="both"/>
        <w:rPr>
          <w:rFonts w:eastAsia="Calibri"/>
        </w:rPr>
      </w:pPr>
      <w:hyperlink r:id="rId17" w:history="1">
        <w:r w:rsidR="00230E75" w:rsidRPr="006652FC">
          <w:rPr>
            <w:rFonts w:eastAsia="Calibri"/>
          </w:rPr>
          <w:t>Федеральным законом</w:t>
        </w:r>
      </w:hyperlink>
      <w:r w:rsidR="00230E75" w:rsidRPr="006652FC">
        <w:rPr>
          <w:rFonts w:eastAsia="Calibri"/>
        </w:rPr>
        <w:t xml:space="preserve"> от 6 декабря 2011 г. № 402-ФЗ «О бухгалтерском учете»;</w:t>
      </w:r>
    </w:p>
    <w:p w14:paraId="04998612" w14:textId="77777777" w:rsidR="00230E75" w:rsidRPr="006652FC" w:rsidRDefault="00230E75" w:rsidP="00230E75">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10B925A0" w14:textId="77777777" w:rsidR="00230E75" w:rsidRPr="006652FC" w:rsidRDefault="00230E75" w:rsidP="00230E75">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14:paraId="29E530BC" w14:textId="77777777" w:rsidR="00230E75" w:rsidRPr="006652FC" w:rsidRDefault="00230E75" w:rsidP="00230E75">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14:paraId="588B6C52" w14:textId="77777777" w:rsidR="00230E75" w:rsidRDefault="00230E75" w:rsidP="00230E75">
      <w:pPr>
        <w:widowControl w:val="0"/>
        <w:autoSpaceDE w:val="0"/>
        <w:autoSpaceDN w:val="0"/>
        <w:adjustRightInd w:val="0"/>
        <w:ind w:firstLine="540"/>
        <w:contextualSpacing/>
        <w:jc w:val="both"/>
        <w:rPr>
          <w:rFonts w:eastAsia="Calibri"/>
        </w:rPr>
      </w:pPr>
      <w:r w:rsidRPr="006652FC">
        <w:rPr>
          <w:rFonts w:eastAsia="Calibri"/>
        </w:rPr>
        <w:t>-счет-фактура;</w:t>
      </w:r>
    </w:p>
    <w:p w14:paraId="77C75F53" w14:textId="77777777" w:rsidR="00230E75" w:rsidRDefault="00230E75" w:rsidP="00230E75">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14:paraId="36A0F5AE" w14:textId="77777777" w:rsidR="00230E75" w:rsidRDefault="00230E75" w:rsidP="00230E75">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14:paraId="57FDD7DF" w14:textId="77777777" w:rsidR="00230E75" w:rsidRDefault="00230E75" w:rsidP="00230E75">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14:paraId="404F60AD" w14:textId="77777777" w:rsidR="00230E75" w:rsidRPr="006652FC" w:rsidRDefault="00230E75" w:rsidP="00230E75">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d"/>
          <w:rFonts w:eastAsia="Calibri"/>
        </w:rPr>
        <w:footnoteReference w:id="1"/>
      </w:r>
      <w:r w:rsidRPr="006652FC">
        <w:rPr>
          <w:rFonts w:eastAsia="Calibri"/>
          <w:i/>
        </w:rPr>
        <w:t>.</w:t>
      </w:r>
    </w:p>
    <w:p w14:paraId="403C9E72" w14:textId="77777777" w:rsidR="00230E75" w:rsidRPr="006652FC" w:rsidRDefault="00230E75" w:rsidP="00230E75">
      <w:pPr>
        <w:widowControl w:val="0"/>
        <w:autoSpaceDE w:val="0"/>
        <w:autoSpaceDN w:val="0"/>
        <w:adjustRightInd w:val="0"/>
        <w:jc w:val="both"/>
        <w:rPr>
          <w:rFonts w:eastAsia="Calibri"/>
        </w:rPr>
      </w:pPr>
    </w:p>
    <w:p w14:paraId="70974DD5" w14:textId="77777777" w:rsidR="00230E75" w:rsidRPr="006652FC" w:rsidRDefault="00230E75" w:rsidP="00230E75">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14:paraId="7791DD16" w14:textId="77777777" w:rsidR="00230E75" w:rsidRPr="006652FC" w:rsidRDefault="00230E75" w:rsidP="00230E75">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31DB86CF"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14:paraId="4DCF89BE"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14:paraId="2DE40FFF" w14:textId="77777777" w:rsidR="00230E75" w:rsidRPr="006652FC" w:rsidRDefault="00230E75" w:rsidP="00230E75">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3) обеспечить выпуск МЧД (формат Минцифры версии 003):</w:t>
      </w:r>
    </w:p>
    <w:p w14:paraId="2146788A" w14:textId="77777777" w:rsidR="00230E75" w:rsidRPr="006652FC" w:rsidRDefault="00230E75" w:rsidP="00230E75">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14:paraId="278B03E0"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14:paraId="1B2075A1" w14:textId="77777777" w:rsidR="00230E75" w:rsidRPr="006652FC" w:rsidRDefault="00230E75" w:rsidP="00230E75">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474D5F61" w14:textId="77777777" w:rsidR="00230E75" w:rsidRPr="006652FC" w:rsidRDefault="00230E75" w:rsidP="00230E75">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14:paraId="7E50E76C"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00CB1C9D"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 xml:space="preserve">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w:t>
      </w:r>
      <w:r>
        <w:rPr>
          <w:rFonts w:eastAsia="Calibri"/>
        </w:rPr>
        <w:t>мая</w:t>
      </w:r>
      <w:r w:rsidRPr="006652FC">
        <w:rPr>
          <w:rFonts w:eastAsia="Calibri"/>
        </w:rPr>
        <w:t xml:space="preserve"> 2011 г. № 63-ФЗ «Об электронной подписи».</w:t>
      </w:r>
    </w:p>
    <w:p w14:paraId="0B15689D"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4F5AFDA4"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70C1612B"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45B99606"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14:paraId="7BBD3121"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2412ADBC"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w:t>
      </w:r>
      <w:r>
        <w:rPr>
          <w:rFonts w:eastAsia="Calibri"/>
        </w:rPr>
        <w:t>мая</w:t>
      </w:r>
      <w:r w:rsidRPr="006652FC">
        <w:rPr>
          <w:rFonts w:eastAsia="Calibri"/>
        </w:rPr>
        <w:t xml:space="preserve">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7B9FCAC1"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3C323690"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6D64143E" w14:textId="77777777" w:rsidR="00230E75" w:rsidRPr="006652FC" w:rsidRDefault="00230E75" w:rsidP="00230E75">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14:paraId="336977E0"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70288ED5"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5EFC8600" w14:textId="77777777" w:rsidR="00230E75" w:rsidRDefault="00230E75" w:rsidP="00230E75">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14:paraId="18AD9B53" w14:textId="77777777" w:rsidR="00230E75" w:rsidRPr="00564D58" w:rsidRDefault="00230E75" w:rsidP="00230E75">
      <w:pPr>
        <w:rPr>
          <w:color w:val="000000"/>
          <w:sz w:val="22"/>
          <w:szCs w:val="22"/>
        </w:rPr>
      </w:pPr>
    </w:p>
    <w:tbl>
      <w:tblPr>
        <w:tblW w:w="10279" w:type="dxa"/>
        <w:tblInd w:w="-106" w:type="dxa"/>
        <w:tblLayout w:type="fixed"/>
        <w:tblLook w:val="00A0" w:firstRow="1" w:lastRow="0" w:firstColumn="1" w:lastColumn="0" w:noHBand="0" w:noVBand="0"/>
      </w:tblPr>
      <w:tblGrid>
        <w:gridCol w:w="4823"/>
        <w:gridCol w:w="5456"/>
      </w:tblGrid>
      <w:tr w:rsidR="00230E75" w:rsidRPr="00564D58" w14:paraId="209D0D83" w14:textId="77777777" w:rsidTr="00A82282">
        <w:trPr>
          <w:trHeight w:val="2368"/>
        </w:trPr>
        <w:tc>
          <w:tcPr>
            <w:tcW w:w="4823" w:type="dxa"/>
          </w:tcPr>
          <w:p w14:paraId="572C7327" w14:textId="77777777" w:rsidR="00230E75" w:rsidRPr="00564D58" w:rsidRDefault="00230E75" w:rsidP="00A82282">
            <w:pPr>
              <w:tabs>
                <w:tab w:val="left" w:pos="1418"/>
              </w:tabs>
              <w:ind w:left="106"/>
              <w:jc w:val="both"/>
              <w:rPr>
                <w:b/>
                <w:bCs/>
              </w:rPr>
            </w:pPr>
            <w:r w:rsidRPr="00564D58">
              <w:rPr>
                <w:b/>
                <w:bCs/>
                <w:sz w:val="22"/>
                <w:szCs w:val="22"/>
              </w:rPr>
              <w:t>«Покупатель»</w:t>
            </w:r>
          </w:p>
          <w:p w14:paraId="5F4A7B41" w14:textId="77777777" w:rsidR="00230E75" w:rsidRPr="00564D58" w:rsidRDefault="00230E75" w:rsidP="00A82282">
            <w:pPr>
              <w:tabs>
                <w:tab w:val="left" w:pos="1418"/>
              </w:tabs>
              <w:ind w:left="106"/>
              <w:jc w:val="both"/>
              <w:rPr>
                <w:b/>
                <w:bCs/>
              </w:rPr>
            </w:pPr>
            <w:r w:rsidRPr="00564D58">
              <w:rPr>
                <w:b/>
                <w:bCs/>
                <w:sz w:val="22"/>
                <w:szCs w:val="22"/>
              </w:rPr>
              <w:t>Акционерное общество</w:t>
            </w:r>
          </w:p>
          <w:p w14:paraId="47674F85" w14:textId="77777777" w:rsidR="00230E75" w:rsidRPr="00564D58" w:rsidRDefault="00230E75" w:rsidP="00A82282">
            <w:pPr>
              <w:tabs>
                <w:tab w:val="left" w:pos="1418"/>
              </w:tabs>
              <w:ind w:left="106"/>
              <w:jc w:val="both"/>
              <w:rPr>
                <w:b/>
                <w:bCs/>
              </w:rPr>
            </w:pPr>
            <w:r w:rsidRPr="00564D58">
              <w:rPr>
                <w:b/>
                <w:bCs/>
                <w:sz w:val="22"/>
                <w:szCs w:val="22"/>
              </w:rPr>
              <w:t xml:space="preserve">«Пассажирская компания «Сахалин» </w:t>
            </w:r>
          </w:p>
          <w:p w14:paraId="6162722A" w14:textId="77777777" w:rsidR="00230E75" w:rsidRPr="00564D58" w:rsidRDefault="00230E75" w:rsidP="00A82282">
            <w:pPr>
              <w:tabs>
                <w:tab w:val="left" w:pos="1418"/>
              </w:tabs>
              <w:ind w:left="106"/>
              <w:jc w:val="both"/>
              <w:rPr>
                <w:bCs/>
              </w:rPr>
            </w:pPr>
          </w:p>
          <w:p w14:paraId="18C28EBA" w14:textId="77777777" w:rsidR="00230E75" w:rsidRPr="00564D58" w:rsidRDefault="00230E75" w:rsidP="00A82282">
            <w:pPr>
              <w:snapToGrid w:val="0"/>
              <w:ind w:left="106"/>
              <w:jc w:val="both"/>
              <w:rPr>
                <w:rFonts w:eastAsia="Calibri"/>
                <w:b/>
              </w:rPr>
            </w:pPr>
            <w:r w:rsidRPr="00564D58">
              <w:rPr>
                <w:rFonts w:eastAsia="Calibri"/>
                <w:b/>
                <w:sz w:val="22"/>
                <w:szCs w:val="22"/>
              </w:rPr>
              <w:t>Генеральный директор</w:t>
            </w:r>
          </w:p>
          <w:p w14:paraId="7AEA2466" w14:textId="77777777" w:rsidR="00230E75" w:rsidRPr="00564D58" w:rsidRDefault="00230E75" w:rsidP="00A82282">
            <w:pPr>
              <w:snapToGrid w:val="0"/>
              <w:ind w:left="106"/>
              <w:jc w:val="both"/>
              <w:rPr>
                <w:rFonts w:eastAsia="Calibri"/>
                <w:b/>
              </w:rPr>
            </w:pPr>
          </w:p>
          <w:p w14:paraId="03834B0E" w14:textId="77777777" w:rsidR="00230E75" w:rsidRPr="00564D58" w:rsidRDefault="00230E75" w:rsidP="00A82282">
            <w:pPr>
              <w:tabs>
                <w:tab w:val="left" w:pos="1418"/>
              </w:tabs>
              <w:ind w:left="106"/>
              <w:jc w:val="both"/>
              <w:rPr>
                <w:b/>
                <w:bCs/>
              </w:rPr>
            </w:pPr>
            <w:r w:rsidRPr="00564D58">
              <w:rPr>
                <w:b/>
                <w:sz w:val="22"/>
                <w:szCs w:val="22"/>
              </w:rPr>
              <w:t>_________________/ Д.А. Костыренко</w:t>
            </w:r>
          </w:p>
        </w:tc>
        <w:tc>
          <w:tcPr>
            <w:tcW w:w="5456" w:type="dxa"/>
          </w:tcPr>
          <w:p w14:paraId="5EE2FE13" w14:textId="77777777" w:rsidR="00230E75" w:rsidRPr="00564D58" w:rsidRDefault="00230E75" w:rsidP="00A82282">
            <w:pPr>
              <w:jc w:val="both"/>
              <w:rPr>
                <w:b/>
                <w:color w:val="000000"/>
              </w:rPr>
            </w:pPr>
            <w:r w:rsidRPr="00564D58">
              <w:rPr>
                <w:b/>
                <w:color w:val="000000"/>
                <w:sz w:val="22"/>
                <w:szCs w:val="22"/>
              </w:rPr>
              <w:t>«Поставщик»</w:t>
            </w:r>
          </w:p>
          <w:p w14:paraId="4539FC43" w14:textId="77777777" w:rsidR="00230E75" w:rsidRDefault="00230E75" w:rsidP="00A82282">
            <w:pPr>
              <w:snapToGrid w:val="0"/>
              <w:ind w:left="106"/>
              <w:jc w:val="both"/>
              <w:rPr>
                <w:rFonts w:eastAsia="Calibri"/>
                <w:b/>
              </w:rPr>
            </w:pPr>
          </w:p>
          <w:p w14:paraId="5C8F7C9E" w14:textId="77777777" w:rsidR="00230E75" w:rsidRPr="00564D58" w:rsidRDefault="00230E75" w:rsidP="00A82282">
            <w:pPr>
              <w:snapToGrid w:val="0"/>
              <w:ind w:left="106"/>
              <w:jc w:val="both"/>
              <w:rPr>
                <w:rFonts w:eastAsia="Calibri"/>
                <w:b/>
              </w:rPr>
            </w:pPr>
          </w:p>
          <w:p w14:paraId="07AC90EB" w14:textId="77777777" w:rsidR="00230E75" w:rsidRDefault="00230E75" w:rsidP="00A82282">
            <w:pPr>
              <w:snapToGrid w:val="0"/>
              <w:ind w:left="106"/>
              <w:jc w:val="both"/>
              <w:rPr>
                <w:rFonts w:eastAsia="Calibri"/>
                <w:b/>
              </w:rPr>
            </w:pPr>
          </w:p>
          <w:p w14:paraId="024040D8" w14:textId="77777777" w:rsidR="00230E75" w:rsidRPr="00564D58" w:rsidRDefault="00230E75" w:rsidP="00A82282">
            <w:pPr>
              <w:snapToGrid w:val="0"/>
              <w:ind w:left="106"/>
              <w:jc w:val="both"/>
              <w:rPr>
                <w:rFonts w:eastAsia="Calibri"/>
                <w:b/>
              </w:rPr>
            </w:pPr>
          </w:p>
          <w:p w14:paraId="76045E28" w14:textId="77777777" w:rsidR="00230E75" w:rsidRPr="00564D58" w:rsidRDefault="00230E75" w:rsidP="00A82282">
            <w:pPr>
              <w:tabs>
                <w:tab w:val="left" w:pos="1418"/>
              </w:tabs>
              <w:ind w:left="106"/>
              <w:jc w:val="both"/>
            </w:pPr>
            <w:r w:rsidRPr="00564D58">
              <w:rPr>
                <w:b/>
                <w:sz w:val="22"/>
                <w:szCs w:val="22"/>
              </w:rPr>
              <w:t xml:space="preserve">_________________/ </w:t>
            </w:r>
            <w:r>
              <w:rPr>
                <w:b/>
                <w:sz w:val="22"/>
                <w:szCs w:val="22"/>
              </w:rPr>
              <w:t>___________________</w:t>
            </w:r>
          </w:p>
        </w:tc>
      </w:tr>
    </w:tbl>
    <w:p w14:paraId="441C1110" w14:textId="77777777" w:rsidR="00230E75" w:rsidRPr="00564D58" w:rsidRDefault="00230E75" w:rsidP="00230E75">
      <w:pPr>
        <w:rPr>
          <w:color w:val="000000"/>
          <w:sz w:val="22"/>
          <w:szCs w:val="22"/>
        </w:rPr>
      </w:pPr>
    </w:p>
    <w:p w14:paraId="03C76EAE" w14:textId="77777777" w:rsidR="00230E75" w:rsidRPr="00564D58" w:rsidRDefault="00230E75" w:rsidP="00230E75">
      <w:pPr>
        <w:rPr>
          <w:sz w:val="22"/>
          <w:szCs w:val="22"/>
        </w:rPr>
      </w:pPr>
    </w:p>
    <w:p w14:paraId="14EDB0DA" w14:textId="77777777" w:rsidR="00230E75" w:rsidRDefault="00230E75" w:rsidP="00230E75">
      <w:pPr>
        <w:spacing w:after="160" w:line="259" w:lineRule="auto"/>
      </w:pPr>
      <w:r>
        <w:br w:type="page"/>
      </w:r>
    </w:p>
    <w:p w14:paraId="7DA6520A" w14:textId="77777777" w:rsidR="00230E75" w:rsidRPr="00FC1BBC" w:rsidRDefault="00230E75" w:rsidP="00230E75">
      <w:pPr>
        <w:autoSpaceDE w:val="0"/>
        <w:autoSpaceDN w:val="0"/>
        <w:adjustRightInd w:val="0"/>
        <w:ind w:left="6108" w:hanging="12"/>
        <w:rPr>
          <w:sz w:val="22"/>
          <w:szCs w:val="22"/>
        </w:rPr>
      </w:pPr>
      <w:r w:rsidRPr="00FC1BBC">
        <w:rPr>
          <w:sz w:val="22"/>
          <w:szCs w:val="22"/>
        </w:rPr>
        <w:t>Приложение № 3 к договору поставки</w:t>
      </w:r>
    </w:p>
    <w:p w14:paraId="70A64855" w14:textId="77777777" w:rsidR="00230E75" w:rsidRPr="00FC1BBC" w:rsidRDefault="00230E75" w:rsidP="00230E75">
      <w:pPr>
        <w:autoSpaceDE w:val="0"/>
        <w:autoSpaceDN w:val="0"/>
        <w:adjustRightInd w:val="0"/>
        <w:ind w:left="6108" w:hanging="12"/>
        <w:rPr>
          <w:sz w:val="22"/>
          <w:szCs w:val="22"/>
        </w:rPr>
      </w:pPr>
      <w:r w:rsidRPr="00FC1BBC">
        <w:rPr>
          <w:sz w:val="22"/>
          <w:szCs w:val="22"/>
        </w:rPr>
        <w:t xml:space="preserve">№____ от «_____» __________ </w:t>
      </w:r>
      <w:r>
        <w:rPr>
          <w:sz w:val="22"/>
          <w:szCs w:val="22"/>
        </w:rPr>
        <w:t>2026</w:t>
      </w:r>
      <w:r w:rsidRPr="00FC1BBC">
        <w:rPr>
          <w:sz w:val="22"/>
          <w:szCs w:val="22"/>
        </w:rPr>
        <w:t xml:space="preserve"> г.</w:t>
      </w:r>
    </w:p>
    <w:p w14:paraId="3631EB14" w14:textId="77777777" w:rsidR="00230E75" w:rsidRDefault="00230E75" w:rsidP="00230E75">
      <w:pPr>
        <w:autoSpaceDE w:val="0"/>
        <w:autoSpaceDN w:val="0"/>
        <w:adjustRightInd w:val="0"/>
        <w:ind w:left="5400" w:firstLine="264"/>
      </w:pPr>
    </w:p>
    <w:p w14:paraId="34141E08" w14:textId="77777777" w:rsidR="00230E75" w:rsidRDefault="00230E75" w:rsidP="00230E75">
      <w:pPr>
        <w:spacing w:line="280" w:lineRule="exact"/>
        <w:jc w:val="center"/>
        <w:rPr>
          <w:b/>
          <w:sz w:val="22"/>
          <w:szCs w:val="22"/>
        </w:rPr>
      </w:pPr>
      <w:r w:rsidRPr="009A0536">
        <w:rPr>
          <w:b/>
          <w:sz w:val="22"/>
          <w:szCs w:val="22"/>
        </w:rPr>
        <w:t>НАЛОГОВАЯ ОГОВОРКА</w:t>
      </w:r>
    </w:p>
    <w:p w14:paraId="02D0E27D" w14:textId="77777777" w:rsidR="00230E75" w:rsidRPr="009A0536" w:rsidRDefault="00230E75" w:rsidP="00230E75">
      <w:pPr>
        <w:spacing w:line="280" w:lineRule="exact"/>
        <w:jc w:val="center"/>
        <w:rPr>
          <w:b/>
          <w:sz w:val="22"/>
          <w:szCs w:val="22"/>
        </w:rPr>
      </w:pPr>
    </w:p>
    <w:p w14:paraId="228D9720" w14:textId="77777777" w:rsidR="00230E75" w:rsidRDefault="00230E75" w:rsidP="00230E75">
      <w:pPr>
        <w:pStyle w:val="Style3"/>
        <w:tabs>
          <w:tab w:val="left" w:pos="1701"/>
        </w:tabs>
        <w:spacing w:line="280" w:lineRule="exact"/>
        <w:ind w:firstLine="709"/>
        <w:contextualSpacing/>
        <w:rPr>
          <w:rStyle w:val="FontStyle33"/>
          <w:sz w:val="22"/>
          <w:szCs w:val="22"/>
        </w:rPr>
      </w:pPr>
      <w:r w:rsidRPr="00A47D9F">
        <w:rPr>
          <w:rStyle w:val="FontStyle33"/>
          <w:sz w:val="22"/>
          <w:szCs w:val="22"/>
        </w:rPr>
        <w:t xml:space="preserve">Для целей настоящей Налоговой оговорки под термином «Контрагент» понимается </w:t>
      </w:r>
      <w:r>
        <w:t xml:space="preserve">_________________________, </w:t>
      </w:r>
      <w:r w:rsidRPr="00A47D9F">
        <w:rPr>
          <w:rStyle w:val="FontStyle33"/>
          <w:sz w:val="22"/>
          <w:szCs w:val="22"/>
        </w:rPr>
        <w:t xml:space="preserve">являющийся </w:t>
      </w:r>
      <w:r>
        <w:rPr>
          <w:rStyle w:val="FontStyle33"/>
          <w:sz w:val="22"/>
          <w:szCs w:val="22"/>
        </w:rPr>
        <w:t>Поставщиком</w:t>
      </w:r>
      <w:r w:rsidRPr="00A47D9F">
        <w:rPr>
          <w:rStyle w:val="FontStyle33"/>
          <w:sz w:val="22"/>
          <w:szCs w:val="22"/>
        </w:rPr>
        <w:t xml:space="preserve"> по </w:t>
      </w:r>
      <w:r>
        <w:rPr>
          <w:rStyle w:val="FontStyle33"/>
          <w:sz w:val="22"/>
          <w:szCs w:val="22"/>
        </w:rPr>
        <w:t>настоящему договору.</w:t>
      </w:r>
    </w:p>
    <w:p w14:paraId="2CEB6592" w14:textId="77777777" w:rsidR="00230E75" w:rsidRPr="00A47D9F" w:rsidRDefault="00230E75" w:rsidP="00230E75">
      <w:pPr>
        <w:pStyle w:val="Style3"/>
        <w:tabs>
          <w:tab w:val="left" w:pos="1701"/>
        </w:tabs>
        <w:spacing w:line="280" w:lineRule="exact"/>
        <w:ind w:firstLine="709"/>
        <w:contextualSpacing/>
        <w:rPr>
          <w:rStyle w:val="FontStyle33"/>
          <w:sz w:val="22"/>
          <w:szCs w:val="22"/>
        </w:rPr>
      </w:pPr>
    </w:p>
    <w:p w14:paraId="5DA44C55" w14:textId="77777777" w:rsidR="00230E75" w:rsidRPr="009A0536" w:rsidRDefault="00230E75" w:rsidP="00230E75">
      <w:pPr>
        <w:pStyle w:val="Style2"/>
        <w:widowControl/>
        <w:spacing w:line="280" w:lineRule="exact"/>
        <w:ind w:firstLine="709"/>
        <w:contextualSpacing/>
        <w:rPr>
          <w:rStyle w:val="FontStyle33"/>
          <w:sz w:val="22"/>
          <w:szCs w:val="22"/>
        </w:rPr>
      </w:pPr>
      <w:r w:rsidRPr="009A0536">
        <w:rPr>
          <w:sz w:val="22"/>
          <w:szCs w:val="22"/>
        </w:rPr>
        <w:t>1. В</w:t>
      </w:r>
      <w:r w:rsidRPr="009A0536">
        <w:rPr>
          <w:rStyle w:val="FontStyle17"/>
          <w:sz w:val="22"/>
          <w:szCs w:val="22"/>
        </w:rPr>
        <w:t xml:space="preserve"> </w:t>
      </w:r>
      <w:r w:rsidRPr="009A0536">
        <w:rPr>
          <w:rStyle w:val="FontStyle33"/>
          <w:sz w:val="22"/>
          <w:szCs w:val="22"/>
        </w:rPr>
        <w:t>соответствии со статьей 431.2</w:t>
      </w:r>
      <w:r w:rsidRPr="009A0536">
        <w:rPr>
          <w:rStyle w:val="FontStyle17"/>
          <w:sz w:val="22"/>
          <w:szCs w:val="22"/>
        </w:rPr>
        <w:t xml:space="preserve"> </w:t>
      </w:r>
      <w:r w:rsidRPr="009A0536">
        <w:rPr>
          <w:rStyle w:val="FontStyle33"/>
          <w:sz w:val="22"/>
          <w:szCs w:val="22"/>
        </w:rPr>
        <w:t>Гражданского кодекса Российской Федерации:</w:t>
      </w:r>
    </w:p>
    <w:p w14:paraId="03113EDC" w14:textId="77777777" w:rsidR="00230E75" w:rsidRPr="009A0536" w:rsidRDefault="00230E75" w:rsidP="00230E75">
      <w:pPr>
        <w:pStyle w:val="Style2"/>
        <w:widowControl/>
        <w:spacing w:line="280" w:lineRule="exact"/>
        <w:ind w:firstLine="709"/>
        <w:contextualSpacing/>
        <w:rPr>
          <w:rStyle w:val="FontStyle33"/>
          <w:sz w:val="22"/>
          <w:szCs w:val="22"/>
        </w:rPr>
      </w:pPr>
      <w:r w:rsidRPr="009A0536">
        <w:rPr>
          <w:rStyle w:val="FontStyle33"/>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47A53991" w14:textId="77777777" w:rsidR="00230E75" w:rsidRPr="009A0536" w:rsidRDefault="00230E75" w:rsidP="00230E75">
      <w:pPr>
        <w:pStyle w:val="Style3"/>
        <w:tabs>
          <w:tab w:val="left" w:pos="1701"/>
        </w:tabs>
        <w:spacing w:line="280" w:lineRule="exact"/>
        <w:ind w:firstLine="709"/>
        <w:contextualSpacing/>
        <w:rPr>
          <w:rStyle w:val="FontStyle33"/>
          <w:sz w:val="22"/>
          <w:szCs w:val="22"/>
        </w:rPr>
      </w:pPr>
      <w:r w:rsidRPr="009A0536">
        <w:rPr>
          <w:rStyle w:val="FontStyle33"/>
          <w:sz w:val="22"/>
          <w:szCs w:val="22"/>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9A0536">
        <w:rPr>
          <w:rStyle w:val="FontStyle33"/>
          <w:i/>
          <w:sz w:val="22"/>
          <w:szCs w:val="22"/>
        </w:rPr>
        <w:t xml:space="preserve">, </w:t>
      </w:r>
      <w:r w:rsidRPr="009A0536">
        <w:rPr>
          <w:rStyle w:val="FontStyle33"/>
          <w:sz w:val="22"/>
          <w:szCs w:val="22"/>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289E39A2"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5915D10B" w14:textId="77777777" w:rsidR="00230E75" w:rsidRPr="009A0536" w:rsidRDefault="00230E75" w:rsidP="00230E75">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350180FE" w14:textId="77777777" w:rsidR="00230E75" w:rsidRPr="009A0536" w:rsidRDefault="00230E75" w:rsidP="00230E75">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15BE5CA1" w14:textId="77777777" w:rsidR="00230E75" w:rsidRPr="009A0536" w:rsidRDefault="00230E75" w:rsidP="00230E75">
      <w:pPr>
        <w:pStyle w:val="Style3"/>
        <w:widowControl/>
        <w:spacing w:line="280" w:lineRule="exact"/>
        <w:ind w:firstLine="709"/>
        <w:contextualSpacing/>
        <w:rPr>
          <w:rStyle w:val="FontStyle33"/>
          <w:sz w:val="22"/>
          <w:szCs w:val="22"/>
        </w:rPr>
      </w:pPr>
      <w:r w:rsidRPr="009A0536">
        <w:rPr>
          <w:rStyle w:val="FontStyle33"/>
          <w:sz w:val="22"/>
          <w:szCs w:val="22"/>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42F4437C" w14:textId="77777777" w:rsidR="00230E75" w:rsidRPr="009A0536" w:rsidRDefault="00230E75" w:rsidP="00230E75">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2FCDD253" w14:textId="77777777" w:rsidR="00230E75" w:rsidRPr="009A0536" w:rsidRDefault="00230E75" w:rsidP="00230E75">
      <w:pPr>
        <w:pStyle w:val="Style3"/>
        <w:widowControl/>
        <w:tabs>
          <w:tab w:val="left" w:pos="490"/>
          <w:tab w:val="left" w:pos="1418"/>
        </w:tabs>
        <w:spacing w:line="280" w:lineRule="exact"/>
        <w:ind w:firstLine="709"/>
        <w:contextualSpacing/>
        <w:rPr>
          <w:rStyle w:val="FontStyle33"/>
          <w:sz w:val="22"/>
          <w:szCs w:val="22"/>
        </w:rPr>
      </w:pPr>
      <w:r w:rsidRPr="009A0536">
        <w:rPr>
          <w:rStyle w:val="FontStyle33"/>
          <w:sz w:val="22"/>
          <w:szCs w:val="22"/>
        </w:rPr>
        <w:t>Стороны не являются участниками (сторонами) исполнительного, административного, гражданского, уголовного, налогового и т.д.</w:t>
      </w:r>
      <w:r w:rsidRPr="009A0536">
        <w:rPr>
          <w:rStyle w:val="FontStyle33"/>
          <w:smallCaps/>
          <w:sz w:val="22"/>
          <w:szCs w:val="22"/>
        </w:rPr>
        <w:t xml:space="preserve"> </w:t>
      </w:r>
      <w:r w:rsidRPr="009A0536">
        <w:rPr>
          <w:rStyle w:val="FontStyle33"/>
          <w:sz w:val="22"/>
          <w:szCs w:val="22"/>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060A91AC" w14:textId="77777777" w:rsidR="00230E75" w:rsidRPr="009A0536" w:rsidRDefault="00230E75" w:rsidP="00230E75">
      <w:pPr>
        <w:pStyle w:val="Style3"/>
        <w:widowControl/>
        <w:tabs>
          <w:tab w:val="left" w:pos="1418"/>
        </w:tabs>
        <w:spacing w:line="280" w:lineRule="exact"/>
        <w:ind w:firstLine="709"/>
        <w:contextualSpacing/>
        <w:rPr>
          <w:sz w:val="22"/>
          <w:szCs w:val="22"/>
        </w:rPr>
      </w:pPr>
      <w:r w:rsidRPr="009A0536">
        <w:rPr>
          <w:sz w:val="22"/>
          <w:szCs w:val="22"/>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5E832CF4" w14:textId="77777777" w:rsidR="00230E75" w:rsidRPr="009A0536" w:rsidRDefault="00230E75" w:rsidP="00230E75">
      <w:pPr>
        <w:pStyle w:val="Style3"/>
        <w:widowControl/>
        <w:tabs>
          <w:tab w:val="left" w:pos="1418"/>
        </w:tabs>
        <w:spacing w:line="280" w:lineRule="exact"/>
        <w:ind w:firstLine="709"/>
        <w:contextualSpacing/>
        <w:rPr>
          <w:sz w:val="22"/>
          <w:szCs w:val="22"/>
        </w:rPr>
      </w:pPr>
      <w:r w:rsidRPr="009A0536">
        <w:rPr>
          <w:sz w:val="22"/>
          <w:szCs w:val="22"/>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696072B1" w14:textId="77777777" w:rsidR="00230E75" w:rsidRPr="009A0536" w:rsidRDefault="00230E75" w:rsidP="00230E75">
      <w:pPr>
        <w:pStyle w:val="Style3"/>
        <w:widowControl/>
        <w:tabs>
          <w:tab w:val="left" w:pos="1418"/>
        </w:tabs>
        <w:spacing w:line="280" w:lineRule="exact"/>
        <w:ind w:firstLine="709"/>
        <w:contextualSpacing/>
        <w:rPr>
          <w:sz w:val="22"/>
          <w:szCs w:val="22"/>
        </w:rPr>
      </w:pPr>
      <w:r w:rsidRPr="009A0536">
        <w:rPr>
          <w:sz w:val="22"/>
          <w:szCs w:val="22"/>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41CD947" w14:textId="77777777" w:rsidR="00230E75" w:rsidRPr="009A0536" w:rsidRDefault="00230E75" w:rsidP="00230E75">
      <w:pPr>
        <w:pStyle w:val="Style3"/>
        <w:widowControl/>
        <w:tabs>
          <w:tab w:val="left" w:pos="1418"/>
        </w:tabs>
        <w:spacing w:line="280" w:lineRule="exact"/>
        <w:ind w:firstLine="709"/>
        <w:contextualSpacing/>
        <w:rPr>
          <w:rStyle w:val="FontStyle28"/>
          <w:spacing w:val="10"/>
          <w:sz w:val="22"/>
          <w:szCs w:val="22"/>
        </w:rPr>
      </w:pPr>
      <w:r w:rsidRPr="009A0536">
        <w:rPr>
          <w:rStyle w:val="FontStyle33"/>
          <w:sz w:val="22"/>
          <w:szCs w:val="22"/>
        </w:rPr>
        <w:t>основной целью заключения и исполнения настоящего Договора не являются неуплата (неполная уплата) и (или) зачет (возврат) суммы налога.</w:t>
      </w:r>
    </w:p>
    <w:p w14:paraId="51C83EA0" w14:textId="77777777" w:rsidR="00230E75" w:rsidRPr="009A0536" w:rsidRDefault="00230E75" w:rsidP="00230E75">
      <w:pPr>
        <w:pStyle w:val="Style3"/>
        <w:widowControl/>
        <w:spacing w:line="280" w:lineRule="exact"/>
        <w:ind w:firstLine="709"/>
        <w:contextualSpacing/>
        <w:rPr>
          <w:sz w:val="22"/>
          <w:szCs w:val="22"/>
        </w:rPr>
      </w:pPr>
      <w:r w:rsidRPr="009A0536">
        <w:rPr>
          <w:bCs/>
          <w:iCs/>
          <w:sz w:val="22"/>
          <w:szCs w:val="22"/>
        </w:rPr>
        <w:t>1.2. Контрагент</w:t>
      </w:r>
      <w:r w:rsidRPr="009A0536">
        <w:rPr>
          <w:sz w:val="22"/>
          <w:szCs w:val="22"/>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0A17650F" w14:textId="77777777" w:rsidR="00230E75" w:rsidRPr="009A0536" w:rsidRDefault="00230E75" w:rsidP="00230E75">
      <w:pPr>
        <w:pStyle w:val="ConsPlusNormal"/>
        <w:spacing w:line="280" w:lineRule="exact"/>
        <w:ind w:firstLine="709"/>
        <w:jc w:val="both"/>
        <w:rPr>
          <w:sz w:val="22"/>
          <w:szCs w:val="22"/>
        </w:rPr>
      </w:pPr>
      <w:r w:rsidRPr="009A0536">
        <w:rPr>
          <w:rStyle w:val="FontStyle33"/>
          <w:sz w:val="22"/>
          <w:szCs w:val="22"/>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3E8C9743" w14:textId="77777777" w:rsidR="00230E75" w:rsidRPr="009A0536" w:rsidRDefault="00230E75" w:rsidP="00230E75">
      <w:pPr>
        <w:pStyle w:val="ConsPlusNormal"/>
        <w:spacing w:line="280" w:lineRule="exact"/>
        <w:ind w:firstLine="709"/>
        <w:jc w:val="both"/>
        <w:rPr>
          <w:rStyle w:val="FontStyle33"/>
          <w:sz w:val="22"/>
          <w:szCs w:val="22"/>
        </w:rPr>
      </w:pPr>
      <w:r w:rsidRPr="009A0536">
        <w:rPr>
          <w:sz w:val="22"/>
          <w:szCs w:val="22"/>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9A0536">
        <w:rPr>
          <w:rStyle w:val="FontStyle33"/>
          <w:sz w:val="22"/>
          <w:szCs w:val="22"/>
        </w:rPr>
        <w:t xml:space="preserve">все действия по их привлечению будут оформлены Контрагентом документально; </w:t>
      </w:r>
    </w:p>
    <w:p w14:paraId="3293C2A0"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699E536E"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79F3A4F5"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130C50D4"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при исполнении обязательств</w:t>
      </w:r>
      <w:r w:rsidRPr="009A0536">
        <w:rPr>
          <w:rStyle w:val="aff5"/>
          <w:rFonts w:eastAsia="Calibri"/>
          <w:sz w:val="22"/>
          <w:szCs w:val="22"/>
          <w:lang w:eastAsia="en-US"/>
        </w:rPr>
        <w:t xml:space="preserve"> </w:t>
      </w:r>
      <w:r w:rsidRPr="009A0536">
        <w:rPr>
          <w:sz w:val="22"/>
          <w:szCs w:val="22"/>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5A859860"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14:paraId="52338007" w14:textId="77777777" w:rsidR="00230E75" w:rsidRPr="009A0536" w:rsidRDefault="00230E75" w:rsidP="00230E75">
      <w:pPr>
        <w:pStyle w:val="Style3"/>
        <w:widowControl/>
        <w:tabs>
          <w:tab w:val="left" w:pos="499"/>
          <w:tab w:val="left" w:pos="1276"/>
        </w:tabs>
        <w:spacing w:line="280" w:lineRule="exact"/>
        <w:ind w:firstLine="709"/>
        <w:contextualSpacing/>
        <w:rPr>
          <w:rStyle w:val="FontStyle33"/>
          <w:sz w:val="22"/>
          <w:szCs w:val="22"/>
        </w:rPr>
      </w:pPr>
      <w:r w:rsidRPr="009A0536">
        <w:rPr>
          <w:rStyle w:val="FontStyle33"/>
          <w:sz w:val="22"/>
          <w:szCs w:val="22"/>
        </w:rPr>
        <w:t xml:space="preserve">все обязательства, исполненные </w:t>
      </w:r>
      <w:r w:rsidRPr="009A0536">
        <w:rPr>
          <w:rStyle w:val="FontStyle28"/>
          <w:sz w:val="22"/>
          <w:szCs w:val="22"/>
        </w:rPr>
        <w:t xml:space="preserve">в </w:t>
      </w:r>
      <w:r w:rsidRPr="009A0536">
        <w:rPr>
          <w:rStyle w:val="FontStyle33"/>
          <w:sz w:val="22"/>
          <w:szCs w:val="22"/>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1CC36EA0" w14:textId="77777777" w:rsidR="00230E75" w:rsidRPr="009A0536" w:rsidRDefault="00230E75" w:rsidP="00230E75">
      <w:pPr>
        <w:spacing w:line="280" w:lineRule="exact"/>
        <w:ind w:firstLine="709"/>
        <w:jc w:val="both"/>
        <w:rPr>
          <w:rStyle w:val="FontStyle33"/>
          <w:sz w:val="22"/>
          <w:szCs w:val="22"/>
        </w:rPr>
      </w:pPr>
      <w:r w:rsidRPr="009A0536">
        <w:rPr>
          <w:sz w:val="22"/>
          <w:szCs w:val="22"/>
        </w:rPr>
        <w:t>2. </w:t>
      </w:r>
      <w:r w:rsidRPr="009A0536">
        <w:rPr>
          <w:rStyle w:val="FontStyle33"/>
          <w:sz w:val="22"/>
          <w:szCs w:val="22"/>
        </w:rPr>
        <w:t>Указанные в пункте 1 выше заверения об обстоятельствах имеют существенное</w:t>
      </w:r>
      <w:r w:rsidRPr="009A0536">
        <w:rPr>
          <w:rStyle w:val="FontStyle24"/>
          <w:sz w:val="22"/>
          <w:szCs w:val="22"/>
        </w:rPr>
        <w:t xml:space="preserve"> </w:t>
      </w:r>
      <w:r w:rsidRPr="009A0536">
        <w:rPr>
          <w:rStyle w:val="FontStyle33"/>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1077C10D" w14:textId="77777777" w:rsidR="00230E75" w:rsidRPr="009A0536" w:rsidRDefault="00230E75" w:rsidP="00230E75">
      <w:pPr>
        <w:spacing w:line="280" w:lineRule="exact"/>
        <w:ind w:firstLine="709"/>
        <w:jc w:val="both"/>
        <w:rPr>
          <w:rStyle w:val="FontStyle33"/>
          <w:sz w:val="22"/>
          <w:szCs w:val="22"/>
        </w:rPr>
      </w:pPr>
      <w:r w:rsidRPr="009A0536">
        <w:rPr>
          <w:rStyle w:val="FontStyle33"/>
          <w:sz w:val="22"/>
          <w:szCs w:val="22"/>
        </w:rPr>
        <w:t>3.</w:t>
      </w:r>
      <w:bookmarkStart w:id="1" w:name="Par38"/>
      <w:bookmarkEnd w:id="1"/>
      <w:r w:rsidRPr="009A0536">
        <w:rPr>
          <w:rStyle w:val="FontStyle33"/>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5D35C9CA" w14:textId="77777777" w:rsidR="00230E75" w:rsidRPr="009A0536" w:rsidRDefault="00230E75" w:rsidP="00230E75">
      <w:pPr>
        <w:spacing w:line="280" w:lineRule="exact"/>
        <w:ind w:firstLine="709"/>
        <w:jc w:val="both"/>
        <w:rPr>
          <w:sz w:val="22"/>
          <w:szCs w:val="22"/>
        </w:rPr>
      </w:pPr>
      <w:r w:rsidRPr="009A0536">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738B41D1" w14:textId="77777777" w:rsidR="00230E75" w:rsidRPr="009A0536" w:rsidRDefault="00230E75" w:rsidP="00230E75">
      <w:pPr>
        <w:spacing w:line="280" w:lineRule="exact"/>
        <w:ind w:firstLine="709"/>
        <w:jc w:val="both"/>
        <w:rPr>
          <w:sz w:val="22"/>
          <w:szCs w:val="22"/>
        </w:rPr>
      </w:pPr>
      <w:r w:rsidRPr="009A0536">
        <w:rPr>
          <w:sz w:val="22"/>
          <w:szCs w:val="22"/>
        </w:rPr>
        <w:t>налогов, пеней, процентов, штрафов, подлежащих уплате (доплате) АО «ПКС» по требованиям налоговых органов;</w:t>
      </w:r>
    </w:p>
    <w:p w14:paraId="4068DD4C" w14:textId="77777777" w:rsidR="00230E75" w:rsidRPr="009A0536" w:rsidRDefault="00230E75" w:rsidP="00230E75">
      <w:pPr>
        <w:spacing w:line="280" w:lineRule="exact"/>
        <w:ind w:firstLine="709"/>
        <w:jc w:val="both"/>
        <w:rPr>
          <w:sz w:val="22"/>
          <w:szCs w:val="22"/>
        </w:rPr>
      </w:pPr>
      <w:r w:rsidRPr="009A0536">
        <w:rPr>
          <w:sz w:val="22"/>
          <w:szCs w:val="22"/>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11FE7585" w14:textId="77777777" w:rsidR="00230E75" w:rsidRPr="009A0536" w:rsidRDefault="00230E75" w:rsidP="00230E75">
      <w:pPr>
        <w:spacing w:line="280" w:lineRule="exact"/>
        <w:ind w:firstLine="709"/>
        <w:jc w:val="both"/>
        <w:rPr>
          <w:sz w:val="22"/>
          <w:szCs w:val="22"/>
        </w:rPr>
      </w:pPr>
      <w:r w:rsidRPr="009A0536">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69EF18AD" w14:textId="77777777" w:rsidR="00230E75" w:rsidRPr="009A0536" w:rsidRDefault="00230E75" w:rsidP="00230E75">
      <w:pPr>
        <w:spacing w:line="280" w:lineRule="exact"/>
        <w:ind w:firstLine="709"/>
        <w:jc w:val="both"/>
        <w:rPr>
          <w:sz w:val="22"/>
          <w:szCs w:val="22"/>
        </w:rPr>
      </w:pPr>
      <w:r w:rsidRPr="009A0536">
        <w:rPr>
          <w:sz w:val="22"/>
          <w:szCs w:val="22"/>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149288E1" w14:textId="77777777" w:rsidR="00230E75" w:rsidRPr="009A0536" w:rsidRDefault="00230E75" w:rsidP="00230E75">
      <w:pPr>
        <w:spacing w:line="280" w:lineRule="exact"/>
        <w:ind w:firstLine="709"/>
        <w:jc w:val="both"/>
        <w:rPr>
          <w:sz w:val="22"/>
          <w:szCs w:val="22"/>
        </w:rPr>
      </w:pPr>
      <w:r w:rsidRPr="009A0536">
        <w:rPr>
          <w:sz w:val="22"/>
          <w:szCs w:val="22"/>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14:paraId="5499E605" w14:textId="77777777" w:rsidR="00230E75" w:rsidRPr="009A0536" w:rsidRDefault="00230E75" w:rsidP="00230E75">
      <w:pPr>
        <w:spacing w:line="280" w:lineRule="exact"/>
        <w:ind w:firstLine="709"/>
        <w:jc w:val="both"/>
        <w:rPr>
          <w:sz w:val="22"/>
          <w:szCs w:val="22"/>
        </w:rPr>
      </w:pPr>
      <w:r w:rsidRPr="009A0536">
        <w:rPr>
          <w:sz w:val="22"/>
          <w:szCs w:val="22"/>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14:paraId="2F1A3631" w14:textId="77777777" w:rsidR="00230E75" w:rsidRPr="009A0536" w:rsidRDefault="00230E75" w:rsidP="00230E75">
      <w:pPr>
        <w:spacing w:line="280" w:lineRule="exact"/>
        <w:ind w:firstLine="709"/>
        <w:jc w:val="both"/>
        <w:rPr>
          <w:sz w:val="22"/>
          <w:szCs w:val="22"/>
        </w:rPr>
      </w:pPr>
      <w:r w:rsidRPr="009A0536">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1B9DD09E" w14:textId="77777777" w:rsidR="00230E75" w:rsidRDefault="00230E75" w:rsidP="00230E75">
      <w:pPr>
        <w:spacing w:line="280" w:lineRule="exact"/>
        <w:ind w:firstLine="709"/>
        <w:jc w:val="both"/>
        <w:rPr>
          <w:sz w:val="22"/>
          <w:szCs w:val="22"/>
        </w:rPr>
      </w:pPr>
      <w:r w:rsidRPr="009A0536">
        <w:rPr>
          <w:sz w:val="22"/>
          <w:szCs w:val="22"/>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1058F692" w14:textId="77777777" w:rsidR="00230E75" w:rsidRDefault="00230E75" w:rsidP="00230E75">
      <w:pPr>
        <w:spacing w:line="280" w:lineRule="exact"/>
        <w:ind w:firstLine="709"/>
        <w:jc w:val="both"/>
        <w:rPr>
          <w:sz w:val="22"/>
          <w:szCs w:val="22"/>
        </w:rPr>
      </w:pPr>
    </w:p>
    <w:p w14:paraId="3FF80938" w14:textId="77777777" w:rsidR="00230E75" w:rsidRPr="009A0536" w:rsidRDefault="00230E75" w:rsidP="00230E75">
      <w:pPr>
        <w:spacing w:line="280" w:lineRule="exact"/>
        <w:ind w:firstLine="709"/>
        <w:jc w:val="both"/>
        <w:rPr>
          <w:sz w:val="22"/>
          <w:szCs w:val="22"/>
        </w:rPr>
      </w:pPr>
    </w:p>
    <w:tbl>
      <w:tblPr>
        <w:tblW w:w="10205" w:type="dxa"/>
        <w:tblLayout w:type="fixed"/>
        <w:tblLook w:val="04A0" w:firstRow="1" w:lastRow="0" w:firstColumn="1" w:lastColumn="0" w:noHBand="0" w:noVBand="1"/>
      </w:tblPr>
      <w:tblGrid>
        <w:gridCol w:w="5154"/>
        <w:gridCol w:w="5051"/>
      </w:tblGrid>
      <w:tr w:rsidR="00230E75" w14:paraId="36C199DC" w14:textId="77777777" w:rsidTr="00A82282">
        <w:tc>
          <w:tcPr>
            <w:tcW w:w="5154" w:type="dxa"/>
          </w:tcPr>
          <w:p w14:paraId="29867C71" w14:textId="77777777" w:rsidR="00230E75" w:rsidRDefault="00230E75" w:rsidP="00A82282">
            <w:pPr>
              <w:pStyle w:val="Normalunindented"/>
              <w:keepNext/>
              <w:spacing w:before="0" w:after="0" w:line="240" w:lineRule="auto"/>
              <w:jc w:val="center"/>
              <w:rPr>
                <w:b/>
                <w:sz w:val="24"/>
                <w:szCs w:val="24"/>
              </w:rPr>
            </w:pPr>
          </w:p>
          <w:p w14:paraId="2760BF63" w14:textId="77777777" w:rsidR="00230E75" w:rsidRDefault="00230E75" w:rsidP="00A82282">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5051" w:type="dxa"/>
          </w:tcPr>
          <w:p w14:paraId="459B059E" w14:textId="77777777" w:rsidR="00230E75" w:rsidRDefault="00230E75" w:rsidP="00A82282">
            <w:pPr>
              <w:pStyle w:val="Normalunindented"/>
              <w:keepNext/>
              <w:spacing w:before="0" w:after="0" w:line="240" w:lineRule="auto"/>
              <w:jc w:val="center"/>
              <w:rPr>
                <w:b/>
                <w:sz w:val="24"/>
                <w:szCs w:val="24"/>
              </w:rPr>
            </w:pPr>
          </w:p>
          <w:p w14:paraId="67335144" w14:textId="77777777" w:rsidR="00230E75" w:rsidRDefault="00230E75" w:rsidP="00A82282">
            <w:pPr>
              <w:pStyle w:val="Normalunindented"/>
              <w:keepNext/>
              <w:spacing w:before="0" w:after="0" w:line="240" w:lineRule="auto"/>
              <w:jc w:val="center"/>
              <w:rPr>
                <w:sz w:val="24"/>
                <w:szCs w:val="24"/>
              </w:rPr>
            </w:pPr>
            <w:r>
              <w:rPr>
                <w:b/>
                <w:sz w:val="24"/>
                <w:szCs w:val="24"/>
              </w:rPr>
              <w:t>Поставщик_______________/_____________/</w:t>
            </w:r>
          </w:p>
        </w:tc>
      </w:tr>
    </w:tbl>
    <w:p w14:paraId="3C3865F0" w14:textId="77777777" w:rsidR="00230E75" w:rsidRDefault="00230E75" w:rsidP="00230E75">
      <w:pPr>
        <w:pStyle w:val="111"/>
        <w:ind w:left="5670" w:firstLine="0"/>
        <w:rPr>
          <w:rFonts w:eastAsia="MS Mincho"/>
          <w:color w:val="000000"/>
          <w:szCs w:val="28"/>
        </w:rPr>
      </w:pPr>
    </w:p>
    <w:p w14:paraId="5AAB79EF" w14:textId="77777777" w:rsidR="00230E75" w:rsidRDefault="00230E75" w:rsidP="00230E75">
      <w:pPr>
        <w:pStyle w:val="111"/>
        <w:ind w:left="5670" w:firstLine="0"/>
        <w:rPr>
          <w:rFonts w:eastAsia="MS Mincho"/>
          <w:color w:val="000000"/>
          <w:szCs w:val="28"/>
        </w:rPr>
      </w:pPr>
    </w:p>
    <w:p w14:paraId="7F71A62E" w14:textId="77777777" w:rsidR="00230E75" w:rsidRDefault="00230E75" w:rsidP="00230E75">
      <w:pPr>
        <w:pStyle w:val="111"/>
        <w:ind w:left="5670" w:firstLine="0"/>
        <w:rPr>
          <w:rFonts w:eastAsia="MS Mincho"/>
          <w:color w:val="000000"/>
          <w:szCs w:val="28"/>
        </w:rPr>
      </w:pPr>
    </w:p>
    <w:p w14:paraId="4601232E" w14:textId="77777777" w:rsidR="00230E75" w:rsidRDefault="00230E75" w:rsidP="00230E75">
      <w:pPr>
        <w:pStyle w:val="111"/>
        <w:ind w:left="5670" w:firstLine="0"/>
        <w:rPr>
          <w:rFonts w:eastAsia="MS Mincho"/>
          <w:color w:val="000000"/>
          <w:szCs w:val="28"/>
        </w:rPr>
      </w:pPr>
    </w:p>
    <w:p w14:paraId="34AF67EA" w14:textId="77777777" w:rsidR="00230E75" w:rsidRDefault="00230E75" w:rsidP="00230E75">
      <w:pPr>
        <w:pStyle w:val="111"/>
        <w:ind w:left="5670" w:firstLine="0"/>
        <w:rPr>
          <w:rFonts w:eastAsia="MS Mincho"/>
          <w:color w:val="000000"/>
          <w:szCs w:val="28"/>
        </w:rPr>
      </w:pPr>
    </w:p>
    <w:p w14:paraId="48324B6E" w14:textId="77777777" w:rsidR="00230E75" w:rsidRDefault="00230E75" w:rsidP="00230E75">
      <w:pPr>
        <w:pStyle w:val="111"/>
        <w:ind w:left="5670" w:firstLine="0"/>
        <w:rPr>
          <w:rFonts w:eastAsia="MS Mincho"/>
          <w:color w:val="000000"/>
          <w:szCs w:val="28"/>
        </w:rPr>
      </w:pPr>
    </w:p>
    <w:p w14:paraId="4C84A97B" w14:textId="77777777" w:rsidR="00230E75" w:rsidRDefault="00230E75" w:rsidP="00230E75">
      <w:pPr>
        <w:pStyle w:val="111"/>
        <w:ind w:left="5670" w:firstLine="0"/>
        <w:rPr>
          <w:rFonts w:eastAsia="MS Mincho"/>
          <w:color w:val="000000"/>
          <w:szCs w:val="28"/>
        </w:rPr>
      </w:pPr>
    </w:p>
    <w:p w14:paraId="1866AA74" w14:textId="77777777" w:rsidR="00230E75" w:rsidRDefault="00230E75" w:rsidP="00230E75">
      <w:pPr>
        <w:pStyle w:val="111"/>
        <w:ind w:left="5670" w:firstLine="0"/>
        <w:rPr>
          <w:rFonts w:eastAsia="MS Mincho"/>
          <w:color w:val="000000"/>
          <w:szCs w:val="28"/>
        </w:rPr>
      </w:pPr>
    </w:p>
    <w:p w14:paraId="35A5E4A8" w14:textId="77777777" w:rsidR="00230E75" w:rsidRDefault="00230E75" w:rsidP="00230E75">
      <w:pPr>
        <w:pStyle w:val="111"/>
        <w:ind w:left="5670" w:firstLine="0"/>
        <w:rPr>
          <w:rFonts w:eastAsia="MS Mincho"/>
          <w:color w:val="000000"/>
          <w:szCs w:val="28"/>
        </w:rPr>
      </w:pPr>
    </w:p>
    <w:p w14:paraId="3841C392" w14:textId="77777777" w:rsidR="00230E75" w:rsidRDefault="00230E75" w:rsidP="00230E75">
      <w:pPr>
        <w:pStyle w:val="111"/>
        <w:ind w:left="5670" w:firstLine="0"/>
        <w:rPr>
          <w:rFonts w:eastAsia="MS Mincho"/>
          <w:color w:val="000000"/>
          <w:szCs w:val="28"/>
        </w:rPr>
      </w:pPr>
    </w:p>
    <w:p w14:paraId="4DF876E7" w14:textId="77777777" w:rsidR="00230E75" w:rsidRDefault="00230E75" w:rsidP="00230E75">
      <w:pPr>
        <w:pStyle w:val="111"/>
        <w:ind w:left="5670" w:firstLine="0"/>
        <w:jc w:val="right"/>
        <w:rPr>
          <w:rFonts w:eastAsia="MS Mincho"/>
          <w:color w:val="000000"/>
          <w:szCs w:val="28"/>
        </w:rPr>
        <w:sectPr w:rsidR="00230E75" w:rsidSect="005F3587">
          <w:pgSz w:w="11906" w:h="16838"/>
          <w:pgMar w:top="1134" w:right="567" w:bottom="1134" w:left="1134" w:header="708" w:footer="708" w:gutter="0"/>
          <w:cols w:space="708"/>
          <w:docGrid w:linePitch="360"/>
        </w:sectPr>
      </w:pPr>
    </w:p>
    <w:p w14:paraId="4FF664F7" w14:textId="77777777" w:rsidR="00230E75" w:rsidRDefault="00230E75" w:rsidP="00230E75">
      <w:pPr>
        <w:pStyle w:val="111"/>
        <w:ind w:left="5670" w:firstLine="0"/>
        <w:jc w:val="right"/>
        <w:rPr>
          <w:rFonts w:eastAsia="MS Mincho"/>
          <w:color w:val="000000"/>
          <w:szCs w:val="28"/>
        </w:rPr>
      </w:pPr>
      <w:r>
        <w:rPr>
          <w:rFonts w:eastAsia="MS Mincho"/>
          <w:color w:val="000000"/>
          <w:szCs w:val="28"/>
        </w:rPr>
        <w:t>Приложение № 1.3</w:t>
      </w:r>
    </w:p>
    <w:p w14:paraId="3A8C4AE5" w14:textId="77777777" w:rsidR="00230E75" w:rsidRDefault="00230E75" w:rsidP="00230E75">
      <w:pPr>
        <w:ind w:left="5670"/>
        <w:jc w:val="right"/>
        <w:rPr>
          <w:color w:val="000000"/>
          <w:sz w:val="28"/>
          <w:szCs w:val="28"/>
        </w:rPr>
      </w:pPr>
      <w:r>
        <w:rPr>
          <w:noProof/>
        </w:rPr>
        <mc:AlternateContent>
          <mc:Choice Requires="wps">
            <w:drawing>
              <wp:anchor distT="0" distB="0" distL="114300" distR="114300" simplePos="0" relativeHeight="251659264" behindDoc="1" locked="0" layoutInCell="1" allowOverlap="1" wp14:anchorId="5AC481FC" wp14:editId="3FBB74EB">
                <wp:simplePos x="0" y="0"/>
                <wp:positionH relativeFrom="column">
                  <wp:posOffset>1529715</wp:posOffset>
                </wp:positionH>
                <wp:positionV relativeFrom="paragraph">
                  <wp:posOffset>1470025</wp:posOffset>
                </wp:positionV>
                <wp:extent cx="3406775" cy="643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6775" cy="643890"/>
                        </a:xfrm>
                        <a:prstGeom prst="rect">
                          <a:avLst/>
                        </a:prstGeom>
                        <a:extLst>
                          <a:ext uri="{AF507438-7753-43E0-B8FC-AC1667EBCBE1}">
                            <a14:hiddenEffects xmlns:a14="http://schemas.microsoft.com/office/drawing/2010/main">
                              <a:effectLst/>
                            </a14:hiddenEffects>
                          </a:ext>
                        </a:extLst>
                      </wps:spPr>
                      <wps:txbx>
                        <w:txbxContent>
                          <w:p w14:paraId="0EB65DA3" w14:textId="77777777" w:rsidR="00230E75" w:rsidRDefault="00230E75" w:rsidP="00230E75">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C481FC"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" filled="f" stroked="f">
                <o:lock v:ext="edit" shapetype="t"/>
                <v:textbox style="mso-fit-shape-to-text:t">
                  <w:txbxContent>
                    <w:p w14:paraId="0EB65DA3" w14:textId="77777777" w:rsidR="00230E75" w:rsidRDefault="00230E75" w:rsidP="00230E75">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r>
        <w:rPr>
          <w:color w:val="000000"/>
          <w:sz w:val="28"/>
          <w:szCs w:val="28"/>
        </w:rPr>
        <w:t>к аукционной документации</w:t>
      </w:r>
    </w:p>
    <w:p w14:paraId="33221400" w14:textId="77777777" w:rsidR="00230E75" w:rsidRDefault="00230E75" w:rsidP="00230E75">
      <w:pPr>
        <w:jc w:val="center"/>
        <w:rPr>
          <w:b/>
          <w:color w:val="000000"/>
          <w:sz w:val="28"/>
          <w:szCs w:val="28"/>
        </w:rPr>
      </w:pPr>
    </w:p>
    <w:p w14:paraId="3D66118D" w14:textId="77777777" w:rsidR="00230E75" w:rsidRDefault="00230E75" w:rsidP="00230E75">
      <w:pPr>
        <w:jc w:val="center"/>
        <w:rPr>
          <w:b/>
          <w:color w:val="000000"/>
          <w:sz w:val="28"/>
          <w:szCs w:val="28"/>
        </w:rPr>
      </w:pPr>
      <w:r>
        <w:rPr>
          <w:b/>
          <w:color w:val="000000"/>
          <w:sz w:val="28"/>
          <w:szCs w:val="28"/>
        </w:rPr>
        <w:t>Формы документов, предоставляемых в составе заявки участника</w:t>
      </w:r>
    </w:p>
    <w:p w14:paraId="0FBC27FD" w14:textId="77777777" w:rsidR="00230E75" w:rsidRDefault="00230E75" w:rsidP="00230E75">
      <w:pPr>
        <w:pStyle w:val="11"/>
        <w:ind w:firstLine="709"/>
        <w:rPr>
          <w:bCs/>
          <w:szCs w:val="28"/>
        </w:rPr>
      </w:pPr>
    </w:p>
    <w:p w14:paraId="4056DF9D" w14:textId="77777777" w:rsidR="00230E75" w:rsidRDefault="00230E75" w:rsidP="00230E75">
      <w:pPr>
        <w:jc w:val="center"/>
        <w:rPr>
          <w:b/>
          <w:sz w:val="28"/>
          <w:szCs w:val="28"/>
        </w:rPr>
      </w:pPr>
      <w:r>
        <w:rPr>
          <w:b/>
          <w:sz w:val="28"/>
          <w:szCs w:val="28"/>
        </w:rPr>
        <w:t>Форма заявки участника</w:t>
      </w:r>
    </w:p>
    <w:p w14:paraId="5FCD678B" w14:textId="77777777" w:rsidR="00230E75" w:rsidRDefault="00230E75" w:rsidP="00230E75"/>
    <w:p w14:paraId="660A33B5" w14:textId="77777777" w:rsidR="00230E75" w:rsidRDefault="00230E75" w:rsidP="00230E75">
      <w:pPr>
        <w:jc w:val="center"/>
        <w:rPr>
          <w:i/>
          <w:sz w:val="28"/>
          <w:szCs w:val="28"/>
        </w:rPr>
      </w:pPr>
      <w:r>
        <w:rPr>
          <w:i/>
          <w:sz w:val="28"/>
          <w:szCs w:val="28"/>
        </w:rPr>
        <w:t>На бланке участника</w:t>
      </w:r>
    </w:p>
    <w:p w14:paraId="306E9C65" w14:textId="77777777" w:rsidR="00230E75" w:rsidRDefault="00230E75" w:rsidP="00230E75">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14:paraId="1E7288EA" w14:textId="77777777" w:rsidR="00230E75" w:rsidRDefault="00230E75" w:rsidP="00230E75">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27"/>
        <w:gridCol w:w="10774"/>
      </w:tblGrid>
      <w:tr w:rsidR="00230E75" w14:paraId="459B9804" w14:textId="77777777" w:rsidTr="00A82282">
        <w:tc>
          <w:tcPr>
            <w:tcW w:w="711" w:type="dxa"/>
            <w:tcBorders>
              <w:top w:val="single" w:sz="4" w:space="0" w:color="auto"/>
              <w:left w:val="single" w:sz="4" w:space="0" w:color="auto"/>
              <w:bottom w:val="single" w:sz="4" w:space="0" w:color="auto"/>
              <w:right w:val="single" w:sz="4" w:space="0" w:color="auto"/>
            </w:tcBorders>
            <w:hideMark/>
          </w:tcPr>
          <w:p w14:paraId="2AFB31A8" w14:textId="77777777" w:rsidR="00230E75" w:rsidRDefault="00230E75" w:rsidP="00A82282">
            <w:pPr>
              <w:jc w:val="both"/>
              <w:rPr>
                <w:rFonts w:eastAsia="MS Mincho"/>
                <w:sz w:val="28"/>
                <w:szCs w:val="28"/>
              </w:rPr>
            </w:pPr>
            <w:r>
              <w:rPr>
                <w:rFonts w:eastAsia="MS Mincho"/>
                <w:sz w:val="28"/>
                <w:szCs w:val="28"/>
              </w:rPr>
              <w:t>№ п/п</w:t>
            </w:r>
          </w:p>
        </w:tc>
        <w:tc>
          <w:tcPr>
            <w:tcW w:w="3827" w:type="dxa"/>
            <w:tcBorders>
              <w:top w:val="single" w:sz="4" w:space="0" w:color="auto"/>
              <w:left w:val="single" w:sz="4" w:space="0" w:color="auto"/>
              <w:bottom w:val="single" w:sz="4" w:space="0" w:color="auto"/>
              <w:right w:val="single" w:sz="4" w:space="0" w:color="auto"/>
            </w:tcBorders>
            <w:hideMark/>
          </w:tcPr>
          <w:p w14:paraId="01ACB9CD" w14:textId="77777777" w:rsidR="00230E75" w:rsidRDefault="00230E75" w:rsidP="00A82282">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14:paraId="5A6090B0" w14:textId="77777777" w:rsidR="00230E75" w:rsidRDefault="00230E75" w:rsidP="00A82282">
            <w:pPr>
              <w:jc w:val="both"/>
              <w:rPr>
                <w:rFonts w:eastAsia="MS Mincho"/>
                <w:sz w:val="28"/>
                <w:szCs w:val="28"/>
              </w:rPr>
            </w:pPr>
            <w:r>
              <w:rPr>
                <w:rFonts w:eastAsia="MS Mincho"/>
                <w:sz w:val="28"/>
                <w:szCs w:val="28"/>
              </w:rPr>
              <w:t>Сведения об участнике</w:t>
            </w:r>
          </w:p>
        </w:tc>
      </w:tr>
      <w:tr w:rsidR="00230E75" w14:paraId="4953AA8A" w14:textId="77777777" w:rsidTr="00A82282">
        <w:tc>
          <w:tcPr>
            <w:tcW w:w="711" w:type="dxa"/>
            <w:tcBorders>
              <w:top w:val="single" w:sz="4" w:space="0" w:color="auto"/>
              <w:left w:val="single" w:sz="4" w:space="0" w:color="auto"/>
              <w:bottom w:val="single" w:sz="4" w:space="0" w:color="auto"/>
              <w:right w:val="single" w:sz="4" w:space="0" w:color="auto"/>
            </w:tcBorders>
          </w:tcPr>
          <w:p w14:paraId="7D23A764" w14:textId="77777777" w:rsidR="00230E75" w:rsidRDefault="00230E75" w:rsidP="00A82282">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5BD9B4A4" w14:textId="77777777" w:rsidR="00230E75" w:rsidRDefault="00230E75" w:rsidP="00A82282">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14:paraId="49F3E798" w14:textId="77777777" w:rsidR="00230E75" w:rsidRDefault="00230E75" w:rsidP="00A82282">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14:paraId="2D08A144" w14:textId="77777777" w:rsidR="00230E75" w:rsidRDefault="00230E75" w:rsidP="00A82282">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14:paraId="3F1F6886" w14:textId="77777777" w:rsidR="00230E75" w:rsidRDefault="00230E75" w:rsidP="00A82282">
            <w:pPr>
              <w:rPr>
                <w:sz w:val="28"/>
                <w:szCs w:val="28"/>
              </w:rPr>
            </w:pPr>
            <w:r>
              <w:rPr>
                <w:sz w:val="28"/>
                <w:szCs w:val="28"/>
              </w:rPr>
              <w:t>Адрес: __________________________ Фактическое местонахождение: _____________</w:t>
            </w:r>
          </w:p>
          <w:p w14:paraId="32F9A6B6" w14:textId="77777777" w:rsidR="00230E75" w:rsidRDefault="00230E75" w:rsidP="00A82282">
            <w:pPr>
              <w:rPr>
                <w:sz w:val="28"/>
                <w:szCs w:val="28"/>
              </w:rPr>
            </w:pPr>
            <w:r>
              <w:rPr>
                <w:sz w:val="28"/>
                <w:szCs w:val="28"/>
              </w:rPr>
              <w:t>Адрес электронной почты: ________________ Телефон: _______________________</w:t>
            </w:r>
          </w:p>
          <w:p w14:paraId="2E7D5947" w14:textId="77777777" w:rsidR="00230E75" w:rsidRDefault="00230E75" w:rsidP="00A82282">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14:paraId="19D6C55F" w14:textId="77777777" w:rsidR="00230E75" w:rsidRDefault="00230E75" w:rsidP="00A82282">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14:paraId="5F5E996A" w14:textId="77777777" w:rsidR="00230E75" w:rsidRDefault="00230E75" w:rsidP="00A82282">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5A3DC3">
              <w:rPr>
                <w:rFonts w:eastAsia="MS Mincho"/>
                <w:sz w:val="28"/>
                <w:szCs w:val="28"/>
              </w:rPr>
            </w:r>
            <w:r w:rsidR="005A3DC3">
              <w:rPr>
                <w:rFonts w:eastAsia="MS Mincho"/>
                <w:sz w:val="28"/>
                <w:szCs w:val="28"/>
              </w:rPr>
              <w:fldChar w:fldCharType="separate"/>
            </w:r>
            <w:r>
              <w:rPr>
                <w:rFonts w:eastAsia="MS Mincho"/>
                <w:sz w:val="28"/>
                <w:szCs w:val="28"/>
              </w:rPr>
              <w:fldChar w:fldCharType="end"/>
            </w:r>
            <w:r>
              <w:rPr>
                <w:rFonts w:eastAsia="MS Mincho"/>
                <w:sz w:val="28"/>
                <w:szCs w:val="28"/>
              </w:rPr>
              <w:t xml:space="preserve"> Микропредприятие</w:t>
            </w:r>
          </w:p>
          <w:p w14:paraId="4B30516C" w14:textId="77777777" w:rsidR="00230E75" w:rsidRDefault="00230E75" w:rsidP="00A82282">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5A3DC3">
              <w:rPr>
                <w:rFonts w:eastAsia="MS Mincho"/>
                <w:sz w:val="28"/>
                <w:szCs w:val="28"/>
              </w:rPr>
            </w:r>
            <w:r w:rsidR="005A3DC3">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14:paraId="17B074E1" w14:textId="77777777" w:rsidR="00230E75" w:rsidRDefault="00230E75" w:rsidP="00A82282">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5A3DC3">
              <w:rPr>
                <w:rFonts w:eastAsia="MS Mincho"/>
                <w:sz w:val="28"/>
                <w:szCs w:val="28"/>
              </w:rPr>
            </w:r>
            <w:r w:rsidR="005A3DC3">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14:paraId="67808AA4" w14:textId="77777777" w:rsidR="00230E75" w:rsidRDefault="00230E75" w:rsidP="00A82282">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5A3DC3">
              <w:rPr>
                <w:rFonts w:eastAsia="MS Mincho"/>
                <w:sz w:val="28"/>
                <w:szCs w:val="28"/>
              </w:rPr>
            </w:r>
            <w:r w:rsidR="005A3DC3">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r w:rsidR="00230E75" w14:paraId="1C95CDDB" w14:textId="77777777" w:rsidTr="00A82282">
        <w:tc>
          <w:tcPr>
            <w:tcW w:w="711" w:type="dxa"/>
            <w:tcBorders>
              <w:top w:val="single" w:sz="4" w:space="0" w:color="auto"/>
              <w:left w:val="single" w:sz="4" w:space="0" w:color="auto"/>
              <w:bottom w:val="single" w:sz="4" w:space="0" w:color="auto"/>
              <w:right w:val="single" w:sz="4" w:space="0" w:color="auto"/>
            </w:tcBorders>
          </w:tcPr>
          <w:p w14:paraId="29C25EBB" w14:textId="77777777" w:rsidR="00230E75" w:rsidRDefault="00230E75" w:rsidP="00A82282">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20B8E34F" w14:textId="77777777" w:rsidR="00230E75" w:rsidRDefault="00230E75" w:rsidP="00A82282">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14:paraId="6FF50A17" w14:textId="77777777" w:rsidR="00230E75" w:rsidRDefault="00230E75" w:rsidP="00A82282">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14:paraId="2690FDA2" w14:textId="77777777" w:rsidR="00230E75" w:rsidRDefault="00230E75" w:rsidP="00A82282">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14:paraId="235EEB46" w14:textId="77777777" w:rsidR="00230E75" w:rsidRDefault="00230E75" w:rsidP="00A82282">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14:paraId="0B74917C" w14:textId="77777777" w:rsidR="00230E75" w:rsidRDefault="00230E75" w:rsidP="00A82282">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5A3DC3">
              <w:rPr>
                <w:rFonts w:eastAsia="MS Mincho"/>
                <w:sz w:val="28"/>
                <w:szCs w:val="28"/>
              </w:rPr>
            </w:r>
            <w:r w:rsidR="005A3DC3">
              <w:rPr>
                <w:rFonts w:eastAsia="MS Mincho"/>
                <w:sz w:val="28"/>
                <w:szCs w:val="28"/>
              </w:rPr>
              <w:fldChar w:fldCharType="separate"/>
            </w:r>
            <w:r>
              <w:rPr>
                <w:rFonts w:eastAsia="MS Mincho"/>
                <w:sz w:val="28"/>
                <w:szCs w:val="28"/>
              </w:rPr>
              <w:fldChar w:fldCharType="end"/>
            </w:r>
            <w:r>
              <w:rPr>
                <w:rFonts w:eastAsia="MS Mincho"/>
                <w:sz w:val="28"/>
                <w:szCs w:val="28"/>
              </w:rPr>
              <w:t xml:space="preserve"> Микропредприятие</w:t>
            </w:r>
          </w:p>
          <w:p w14:paraId="11FDE63E" w14:textId="77777777" w:rsidR="00230E75" w:rsidRDefault="00230E75" w:rsidP="00A82282">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5A3DC3">
              <w:rPr>
                <w:rFonts w:eastAsia="MS Mincho"/>
                <w:sz w:val="28"/>
                <w:szCs w:val="28"/>
              </w:rPr>
            </w:r>
            <w:r w:rsidR="005A3DC3">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14:paraId="547681BC" w14:textId="77777777" w:rsidR="00230E75" w:rsidRDefault="00230E75" w:rsidP="00A82282">
            <w:pPr>
              <w:jc w:val="both"/>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5A3DC3">
              <w:rPr>
                <w:rFonts w:eastAsia="MS Mincho"/>
                <w:sz w:val="28"/>
                <w:szCs w:val="28"/>
              </w:rPr>
            </w:r>
            <w:r w:rsidR="005A3DC3">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14:paraId="615BDF63" w14:textId="77777777" w:rsidR="00230E75" w:rsidRDefault="00230E75" w:rsidP="00A82282">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5A3DC3">
              <w:rPr>
                <w:rFonts w:eastAsia="MS Mincho"/>
                <w:sz w:val="28"/>
                <w:szCs w:val="28"/>
              </w:rPr>
            </w:r>
            <w:r w:rsidR="005A3DC3">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bl>
    <w:p w14:paraId="3A070BD2" w14:textId="77777777" w:rsidR="00230E75" w:rsidRDefault="00230E75" w:rsidP="00230E75">
      <w:pPr>
        <w:pStyle w:val="11"/>
        <w:ind w:firstLine="709"/>
        <w:rPr>
          <w:bCs/>
          <w:szCs w:val="28"/>
        </w:rPr>
      </w:pPr>
    </w:p>
    <w:p w14:paraId="3B5D5925" w14:textId="77777777" w:rsidR="00230E75" w:rsidRDefault="00230E75" w:rsidP="00230E75">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18"/>
        <w:gridCol w:w="7801"/>
      </w:tblGrid>
      <w:tr w:rsidR="00230E75" w14:paraId="3501D61F" w14:textId="77777777" w:rsidTr="00A82282">
        <w:tc>
          <w:tcPr>
            <w:tcW w:w="1451" w:type="pct"/>
            <w:vMerge w:val="restart"/>
            <w:tcBorders>
              <w:top w:val="single" w:sz="4" w:space="0" w:color="auto"/>
              <w:left w:val="single" w:sz="4" w:space="0" w:color="auto"/>
              <w:bottom w:val="single" w:sz="4" w:space="0" w:color="auto"/>
              <w:right w:val="single" w:sz="4" w:space="0" w:color="auto"/>
            </w:tcBorders>
            <w:hideMark/>
          </w:tcPr>
          <w:p w14:paraId="0731C2D3" w14:textId="77777777" w:rsidR="00230E75" w:rsidRDefault="00230E75" w:rsidP="00A82282">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14:paraId="1B0BDF16" w14:textId="77777777" w:rsidR="00230E75" w:rsidRDefault="00230E75" w:rsidP="00A82282">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14:paraId="317A1EF1" w14:textId="77777777" w:rsidR="00230E75" w:rsidRDefault="00230E75" w:rsidP="00A82282">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230E75" w14:paraId="627BAE8B" w14:textId="77777777" w:rsidTr="00A82282">
        <w:tc>
          <w:tcPr>
            <w:tcW w:w="1451" w:type="pct"/>
            <w:vMerge/>
            <w:tcBorders>
              <w:top w:val="single" w:sz="4" w:space="0" w:color="auto"/>
              <w:left w:val="single" w:sz="4" w:space="0" w:color="auto"/>
              <w:bottom w:val="single" w:sz="4" w:space="0" w:color="auto"/>
              <w:right w:val="single" w:sz="4" w:space="0" w:color="auto"/>
            </w:tcBorders>
            <w:vAlign w:val="center"/>
            <w:hideMark/>
          </w:tcPr>
          <w:p w14:paraId="2280438C" w14:textId="77777777" w:rsidR="00230E75" w:rsidRDefault="00230E75" w:rsidP="00A82282">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C14FF" w14:textId="77777777" w:rsidR="00230E75" w:rsidRDefault="00230E75" w:rsidP="00A82282">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14:paraId="3DAE4AE3" w14:textId="77777777" w:rsidR="00230E75" w:rsidRDefault="00230E75" w:rsidP="00A82282">
            <w:pPr>
              <w:jc w:val="both"/>
              <w:rPr>
                <w:sz w:val="28"/>
                <w:szCs w:val="28"/>
                <w:highlight w:val="yellow"/>
              </w:rPr>
            </w:pPr>
            <w:r>
              <w:rPr>
                <w:sz w:val="22"/>
                <w:szCs w:val="22"/>
              </w:rPr>
              <w:t>на 20___ г.</w:t>
            </w:r>
          </w:p>
        </w:tc>
      </w:tr>
      <w:tr w:rsidR="00230E75" w14:paraId="2F944E00" w14:textId="77777777" w:rsidTr="00A82282">
        <w:tc>
          <w:tcPr>
            <w:tcW w:w="1451" w:type="pct"/>
            <w:tcBorders>
              <w:top w:val="single" w:sz="4" w:space="0" w:color="auto"/>
              <w:left w:val="single" w:sz="4" w:space="0" w:color="auto"/>
              <w:bottom w:val="single" w:sz="4" w:space="0" w:color="auto"/>
              <w:right w:val="single" w:sz="4" w:space="0" w:color="auto"/>
            </w:tcBorders>
            <w:hideMark/>
          </w:tcPr>
          <w:p w14:paraId="3DE400A9" w14:textId="77777777" w:rsidR="00230E75" w:rsidRDefault="00230E75" w:rsidP="00A82282">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работ, услуг в %</w:t>
            </w:r>
            <w:r>
              <w:rPr>
                <w:rStyle w:val="ad"/>
                <w:sz w:val="22"/>
                <w:szCs w:val="22"/>
              </w:rPr>
              <w:footnoteReference w:id="2"/>
            </w:r>
          </w:p>
        </w:tc>
        <w:tc>
          <w:tcPr>
            <w:tcW w:w="813" w:type="pct"/>
            <w:tcBorders>
              <w:top w:val="single" w:sz="4" w:space="0" w:color="auto"/>
              <w:left w:val="single" w:sz="4" w:space="0" w:color="auto"/>
              <w:bottom w:val="single" w:sz="4" w:space="0" w:color="auto"/>
              <w:right w:val="single" w:sz="4" w:space="0" w:color="auto"/>
            </w:tcBorders>
            <w:hideMark/>
          </w:tcPr>
          <w:p w14:paraId="6EFA1807" w14:textId="77777777" w:rsidR="00230E75" w:rsidRDefault="00230E75" w:rsidP="00A82282">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0B78AD12" w14:textId="77777777" w:rsidR="00230E75" w:rsidRDefault="00230E75" w:rsidP="00A82282">
            <w:pPr>
              <w:jc w:val="both"/>
              <w:rPr>
                <w:sz w:val="28"/>
                <w:szCs w:val="28"/>
                <w:highlight w:val="yellow"/>
              </w:rPr>
            </w:pPr>
            <w:r>
              <w:rPr>
                <w:i/>
                <w:sz w:val="22"/>
                <w:szCs w:val="22"/>
              </w:rPr>
              <w:t>Указать долю в %</w:t>
            </w:r>
          </w:p>
        </w:tc>
      </w:tr>
      <w:tr w:rsidR="00230E75" w14:paraId="0DDE9EC4" w14:textId="77777777" w:rsidTr="00A82282">
        <w:tc>
          <w:tcPr>
            <w:tcW w:w="1451" w:type="pct"/>
            <w:tcBorders>
              <w:top w:val="single" w:sz="4" w:space="0" w:color="auto"/>
              <w:left w:val="single" w:sz="4" w:space="0" w:color="auto"/>
              <w:bottom w:val="single" w:sz="4" w:space="0" w:color="auto"/>
              <w:right w:val="single" w:sz="4" w:space="0" w:color="auto"/>
            </w:tcBorders>
            <w:hideMark/>
          </w:tcPr>
          <w:p w14:paraId="67813442" w14:textId="77777777" w:rsidR="00230E75" w:rsidRDefault="00230E75" w:rsidP="00A82282">
            <w:pPr>
              <w:jc w:val="both"/>
              <w:rPr>
                <w:sz w:val="28"/>
                <w:szCs w:val="28"/>
                <w:highlight w:val="yellow"/>
              </w:rPr>
            </w:pPr>
            <w:r>
              <w:rPr>
                <w:sz w:val="22"/>
                <w:szCs w:val="22"/>
              </w:rPr>
              <w:t>Доля товаров, произведенных в Российской Федерации,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14:paraId="62BEB525" w14:textId="77777777" w:rsidR="00230E75" w:rsidRDefault="00230E75" w:rsidP="00A82282">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49383F3B" w14:textId="77777777" w:rsidR="00230E75" w:rsidRDefault="00230E75" w:rsidP="00A82282">
            <w:pPr>
              <w:jc w:val="both"/>
              <w:rPr>
                <w:sz w:val="28"/>
                <w:szCs w:val="28"/>
                <w:highlight w:val="yellow"/>
              </w:rPr>
            </w:pPr>
            <w:r>
              <w:rPr>
                <w:i/>
                <w:sz w:val="22"/>
                <w:szCs w:val="22"/>
              </w:rPr>
              <w:t>Указать долю в %</w:t>
            </w:r>
          </w:p>
        </w:tc>
      </w:tr>
      <w:tr w:rsidR="00230E75" w14:paraId="5C694D81" w14:textId="77777777" w:rsidTr="00A82282">
        <w:tc>
          <w:tcPr>
            <w:tcW w:w="1451" w:type="pct"/>
            <w:tcBorders>
              <w:top w:val="single" w:sz="4" w:space="0" w:color="auto"/>
              <w:left w:val="single" w:sz="4" w:space="0" w:color="auto"/>
              <w:bottom w:val="single" w:sz="4" w:space="0" w:color="auto"/>
              <w:right w:val="single" w:sz="4" w:space="0" w:color="auto"/>
            </w:tcBorders>
            <w:hideMark/>
          </w:tcPr>
          <w:p w14:paraId="307D80FF" w14:textId="77777777" w:rsidR="00230E75" w:rsidRDefault="00230E75" w:rsidP="00A82282">
            <w:pPr>
              <w:jc w:val="both"/>
              <w:rPr>
                <w:sz w:val="28"/>
                <w:szCs w:val="28"/>
                <w:highlight w:val="yellow"/>
              </w:rPr>
            </w:pPr>
            <w:r>
              <w:rPr>
                <w:sz w:val="22"/>
                <w:szCs w:val="22"/>
              </w:rPr>
              <w:t>Доля товаров, по которым участник является производителем,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14:paraId="59CA8E87" w14:textId="77777777" w:rsidR="00230E75" w:rsidRDefault="00230E75" w:rsidP="00A82282">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4ACAAD5B" w14:textId="77777777" w:rsidR="00230E75" w:rsidRDefault="00230E75" w:rsidP="00A82282">
            <w:pPr>
              <w:jc w:val="both"/>
              <w:rPr>
                <w:sz w:val="28"/>
                <w:szCs w:val="28"/>
                <w:highlight w:val="yellow"/>
              </w:rPr>
            </w:pPr>
            <w:r>
              <w:rPr>
                <w:i/>
                <w:sz w:val="22"/>
                <w:szCs w:val="22"/>
              </w:rPr>
              <w:t>Указать долю в %</w:t>
            </w:r>
          </w:p>
        </w:tc>
      </w:tr>
    </w:tbl>
    <w:p w14:paraId="4ECF38B6" w14:textId="77777777" w:rsidR="00230E75" w:rsidRDefault="00230E75" w:rsidP="00230E75">
      <w:pPr>
        <w:pStyle w:val="11"/>
        <w:ind w:firstLine="709"/>
      </w:pPr>
    </w:p>
    <w:p w14:paraId="7EBF78B4" w14:textId="77777777" w:rsidR="00230E75" w:rsidRDefault="00230E75" w:rsidP="00230E75">
      <w:pPr>
        <w:rPr>
          <w:color w:val="000000"/>
        </w:rPr>
      </w:pPr>
    </w:p>
    <w:p w14:paraId="3366071D" w14:textId="77777777" w:rsidR="00716957" w:rsidRDefault="00716957" w:rsidP="00230E75">
      <w:pPr>
        <w:jc w:val="center"/>
        <w:rPr>
          <w:b/>
          <w:color w:val="000000"/>
          <w:sz w:val="28"/>
          <w:szCs w:val="28"/>
        </w:rPr>
        <w:sectPr w:rsidR="00716957" w:rsidSect="00716957">
          <w:headerReference w:type="default" r:id="rId18"/>
          <w:type w:val="continuous"/>
          <w:pgSz w:w="16838" w:h="11906" w:orient="landscape"/>
          <w:pgMar w:top="1134" w:right="1134" w:bottom="567" w:left="1134" w:header="709" w:footer="709" w:gutter="0"/>
          <w:cols w:space="708"/>
          <w:docGrid w:linePitch="360"/>
        </w:sectPr>
      </w:pPr>
    </w:p>
    <w:p w14:paraId="4D44C025" w14:textId="193578BF" w:rsidR="00230E75" w:rsidRPr="00232DD3" w:rsidRDefault="00230E75" w:rsidP="00230E75">
      <w:pPr>
        <w:jc w:val="center"/>
        <w:rPr>
          <w:b/>
          <w:color w:val="000000"/>
        </w:rPr>
      </w:pPr>
      <w:r w:rsidRPr="00232DD3">
        <w:rPr>
          <w:b/>
          <w:color w:val="000000"/>
          <w:sz w:val="28"/>
          <w:szCs w:val="28"/>
        </w:rPr>
        <w:t>Форма технического предложения участника</w:t>
      </w:r>
    </w:p>
    <w:p w14:paraId="618C1D69" w14:textId="77777777" w:rsidR="00230E75" w:rsidRPr="00232DD3" w:rsidRDefault="00230E75" w:rsidP="00230E75">
      <w:pPr>
        <w:rPr>
          <w:color w:val="000000"/>
        </w:rPr>
      </w:pPr>
    </w:p>
    <w:p w14:paraId="57513A68" w14:textId="77777777" w:rsidR="00230E75" w:rsidRPr="002A11E2" w:rsidRDefault="00230E75" w:rsidP="00230E75">
      <w:pPr>
        <w:jc w:val="both"/>
        <w:rPr>
          <w:bCs/>
          <w:i/>
          <w:sz w:val="28"/>
          <w:szCs w:val="28"/>
          <w:u w:val="single"/>
        </w:rPr>
      </w:pPr>
      <w:r w:rsidRPr="002A11E2">
        <w:rPr>
          <w:bCs/>
          <w:i/>
          <w:sz w:val="28"/>
          <w:szCs w:val="28"/>
          <w:u w:val="single"/>
        </w:rPr>
        <w:t>Инструкция по заполнению формы технического предложения:</w:t>
      </w:r>
    </w:p>
    <w:p w14:paraId="623A8BE2" w14:textId="77777777" w:rsidR="00230E75" w:rsidRDefault="00230E75" w:rsidP="00230E75">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14:paraId="7B1550B6" w14:textId="77777777" w:rsidR="00230E75" w:rsidRPr="00347AFE" w:rsidRDefault="00230E75" w:rsidP="00230E75">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14:paraId="7BC660BB" w14:textId="77777777" w:rsidR="00230E75" w:rsidRPr="000B59BB" w:rsidRDefault="00230E75" w:rsidP="00230E75">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14:paraId="0479E7A3" w14:textId="77777777" w:rsidR="00230E75" w:rsidRPr="00A73E14" w:rsidRDefault="00230E75" w:rsidP="00230E75">
      <w:pPr>
        <w:jc w:val="center"/>
        <w:rPr>
          <w:b/>
          <w:bCs/>
          <w:sz w:val="28"/>
          <w:szCs w:val="28"/>
        </w:rPr>
      </w:pPr>
      <w:r w:rsidRPr="00A73E14">
        <w:rPr>
          <w:b/>
          <w:bCs/>
          <w:sz w:val="28"/>
          <w:szCs w:val="28"/>
        </w:rPr>
        <w:t>Техническое предложение</w:t>
      </w:r>
    </w:p>
    <w:p w14:paraId="53B81BE0" w14:textId="77777777" w:rsidR="00230E75" w:rsidRDefault="00230E75" w:rsidP="00230E75">
      <w:pPr>
        <w:rPr>
          <w:bCs/>
        </w:rPr>
      </w:pPr>
    </w:p>
    <w:p w14:paraId="59123B09" w14:textId="77777777" w:rsidR="00230E75" w:rsidRDefault="00230E75" w:rsidP="00230E75">
      <w:pPr>
        <w:ind w:firstLine="709"/>
        <w:jc w:val="both"/>
      </w:pPr>
      <w:r w:rsidRPr="00957991">
        <w:rPr>
          <w:b/>
        </w:rPr>
        <w:t xml:space="preserve">Номер закупки, номер и предмет лота </w:t>
      </w:r>
      <w:r w:rsidRPr="00957991">
        <w:t xml:space="preserve">________________________________________________________________ </w:t>
      </w:r>
    </w:p>
    <w:p w14:paraId="2B6FC03B" w14:textId="77777777" w:rsidR="00230E75" w:rsidRPr="00957991" w:rsidRDefault="00230E75" w:rsidP="00230E75">
      <w:pPr>
        <w:ind w:firstLine="709"/>
        <w:jc w:val="both"/>
      </w:pPr>
      <w:r w:rsidRPr="00957991">
        <w:t>(</w:t>
      </w:r>
      <w:r w:rsidRPr="000B59BB">
        <w:rPr>
          <w:i/>
        </w:rPr>
        <w:t>участник должен указать номер закупки, номер и предмет лота, соответствующие указанным в документации</w:t>
      </w:r>
      <w:r w:rsidRPr="00957991">
        <w:t>)</w:t>
      </w:r>
    </w:p>
    <w:p w14:paraId="792E69DA" w14:textId="77777777" w:rsidR="00230E75" w:rsidRPr="00F91B36" w:rsidRDefault="00230E75" w:rsidP="00230E75">
      <w:pPr>
        <w:ind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3049"/>
        <w:gridCol w:w="1529"/>
        <w:gridCol w:w="201"/>
        <w:gridCol w:w="1465"/>
        <w:gridCol w:w="1805"/>
        <w:gridCol w:w="1803"/>
        <w:gridCol w:w="2079"/>
      </w:tblGrid>
      <w:tr w:rsidR="00230E75" w:rsidRPr="00957991" w14:paraId="00EB37BD" w14:textId="77777777" w:rsidTr="00A82282">
        <w:tc>
          <w:tcPr>
            <w:tcW w:w="5000" w:type="pct"/>
            <w:gridSpan w:val="8"/>
            <w:tcBorders>
              <w:top w:val="single" w:sz="4" w:space="0" w:color="auto"/>
              <w:left w:val="single" w:sz="4" w:space="0" w:color="auto"/>
              <w:bottom w:val="single" w:sz="4" w:space="0" w:color="auto"/>
              <w:right w:val="single" w:sz="4" w:space="0" w:color="auto"/>
            </w:tcBorders>
          </w:tcPr>
          <w:p w14:paraId="049FC8E9" w14:textId="77777777" w:rsidR="00230E75" w:rsidRPr="00531997" w:rsidRDefault="00230E75" w:rsidP="00A82282">
            <w:pPr>
              <w:jc w:val="both"/>
              <w:rPr>
                <w:b/>
                <w:bCs/>
                <w:sz w:val="22"/>
                <w:szCs w:val="22"/>
              </w:rPr>
            </w:pPr>
            <w:r w:rsidRPr="00531997">
              <w:rPr>
                <w:b/>
                <w:bCs/>
                <w:sz w:val="22"/>
                <w:szCs w:val="22"/>
              </w:rPr>
              <w:t>1.Наименование товара(ов),  их количество (объем)</w:t>
            </w:r>
          </w:p>
        </w:tc>
      </w:tr>
      <w:tr w:rsidR="00230E75" w:rsidRPr="00957991" w14:paraId="3051D0FF" w14:textId="77777777" w:rsidTr="00A82282">
        <w:tc>
          <w:tcPr>
            <w:tcW w:w="903" w:type="pct"/>
          </w:tcPr>
          <w:p w14:paraId="5AC5FDC3" w14:textId="77777777" w:rsidR="00230E75" w:rsidRPr="00531997" w:rsidRDefault="00230E75" w:rsidP="00A82282">
            <w:pPr>
              <w:jc w:val="both"/>
              <w:rPr>
                <w:b/>
                <w:sz w:val="22"/>
                <w:szCs w:val="22"/>
              </w:rPr>
            </w:pPr>
            <w:r w:rsidRPr="00531997">
              <w:rPr>
                <w:b/>
                <w:sz w:val="22"/>
                <w:szCs w:val="22"/>
              </w:rPr>
              <w:t>Наименование товара</w:t>
            </w:r>
          </w:p>
        </w:tc>
        <w:tc>
          <w:tcPr>
            <w:tcW w:w="1047" w:type="pct"/>
          </w:tcPr>
          <w:p w14:paraId="78A51334" w14:textId="77777777" w:rsidR="00230E75" w:rsidRPr="00531997" w:rsidRDefault="00230E75" w:rsidP="00A82282">
            <w:pPr>
              <w:jc w:val="both"/>
              <w:rPr>
                <w:b/>
                <w:sz w:val="22"/>
                <w:szCs w:val="22"/>
              </w:rPr>
            </w:pPr>
            <w:r w:rsidRPr="00D75A61">
              <w:rPr>
                <w:b/>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525" w:type="pct"/>
          </w:tcPr>
          <w:p w14:paraId="6FDEB6BC" w14:textId="77777777" w:rsidR="00230E75" w:rsidRPr="00531997" w:rsidRDefault="00230E75" w:rsidP="00A82282">
            <w:pPr>
              <w:jc w:val="both"/>
              <w:rPr>
                <w:b/>
                <w:sz w:val="22"/>
                <w:szCs w:val="22"/>
              </w:rPr>
            </w:pPr>
            <w:r w:rsidRPr="00531997">
              <w:rPr>
                <w:b/>
                <w:sz w:val="22"/>
                <w:szCs w:val="22"/>
              </w:rPr>
              <w:t>Ед.изм.</w:t>
            </w:r>
          </w:p>
        </w:tc>
        <w:tc>
          <w:tcPr>
            <w:tcW w:w="572" w:type="pct"/>
            <w:gridSpan w:val="2"/>
          </w:tcPr>
          <w:p w14:paraId="4E154C72" w14:textId="77777777" w:rsidR="00230E75" w:rsidRPr="00531997" w:rsidRDefault="00230E75" w:rsidP="00A82282">
            <w:pPr>
              <w:jc w:val="both"/>
              <w:rPr>
                <w:b/>
                <w:sz w:val="22"/>
                <w:szCs w:val="22"/>
              </w:rPr>
            </w:pPr>
            <w:r w:rsidRPr="00531997">
              <w:rPr>
                <w:b/>
                <w:sz w:val="22"/>
                <w:szCs w:val="22"/>
              </w:rPr>
              <w:t>Количество</w:t>
            </w:r>
            <w:r>
              <w:rPr>
                <w:b/>
                <w:sz w:val="22"/>
                <w:szCs w:val="22"/>
              </w:rPr>
              <w:t xml:space="preserve"> (Объем)</w:t>
            </w:r>
          </w:p>
        </w:tc>
        <w:tc>
          <w:tcPr>
            <w:tcW w:w="620" w:type="pct"/>
          </w:tcPr>
          <w:p w14:paraId="22229EE3" w14:textId="77777777" w:rsidR="00230E75" w:rsidRPr="00531997" w:rsidRDefault="00230E75" w:rsidP="00A82282">
            <w:pPr>
              <w:jc w:val="both"/>
              <w:rPr>
                <w:b/>
                <w:sz w:val="22"/>
                <w:szCs w:val="22"/>
              </w:rPr>
            </w:pPr>
            <w:r w:rsidRPr="00531997">
              <w:rPr>
                <w:b/>
                <w:sz w:val="22"/>
                <w:szCs w:val="22"/>
              </w:rPr>
              <w:t xml:space="preserve">Производитель </w:t>
            </w:r>
          </w:p>
        </w:tc>
        <w:tc>
          <w:tcPr>
            <w:tcW w:w="619" w:type="pct"/>
          </w:tcPr>
          <w:p w14:paraId="25362C67" w14:textId="77777777" w:rsidR="00230E75" w:rsidRPr="00531997" w:rsidRDefault="00230E75" w:rsidP="00A82282">
            <w:pPr>
              <w:jc w:val="both"/>
              <w:rPr>
                <w:b/>
                <w:sz w:val="22"/>
                <w:szCs w:val="22"/>
              </w:rPr>
            </w:pPr>
            <w:r w:rsidRPr="00531997">
              <w:rPr>
                <w:b/>
                <w:sz w:val="22"/>
                <w:szCs w:val="22"/>
              </w:rPr>
              <w:t>Наименование страны происхождения товара</w:t>
            </w:r>
          </w:p>
        </w:tc>
        <w:tc>
          <w:tcPr>
            <w:tcW w:w="714" w:type="pct"/>
          </w:tcPr>
          <w:p w14:paraId="2A523F44" w14:textId="77777777" w:rsidR="00230E75" w:rsidRPr="00531997" w:rsidRDefault="00230E75" w:rsidP="00A82282">
            <w:pPr>
              <w:jc w:val="both"/>
              <w:rPr>
                <w:b/>
                <w:sz w:val="22"/>
                <w:szCs w:val="22"/>
              </w:rPr>
            </w:pPr>
            <w:r w:rsidRPr="00531997">
              <w:rPr>
                <w:b/>
                <w:sz w:val="22"/>
                <w:szCs w:val="22"/>
              </w:rPr>
              <w:t>Номер (номера) реестровой записи товара</w:t>
            </w:r>
            <w:r w:rsidRPr="00531997">
              <w:rPr>
                <w:rStyle w:val="ad"/>
                <w:rFonts w:eastAsia="MS Mincho"/>
                <w:b/>
                <w:sz w:val="22"/>
                <w:szCs w:val="22"/>
              </w:rPr>
              <w:footnoteReference w:id="3"/>
            </w:r>
          </w:p>
        </w:tc>
      </w:tr>
      <w:tr w:rsidR="00230E75" w:rsidRPr="00957991" w14:paraId="1A0F6FF2" w14:textId="77777777" w:rsidTr="00A82282">
        <w:tc>
          <w:tcPr>
            <w:tcW w:w="903" w:type="pct"/>
          </w:tcPr>
          <w:p w14:paraId="4DCB9071" w14:textId="77777777" w:rsidR="00230E75" w:rsidRPr="00531997" w:rsidRDefault="00230E75" w:rsidP="00A82282">
            <w:pPr>
              <w:jc w:val="both"/>
              <w:rPr>
                <w:sz w:val="22"/>
                <w:szCs w:val="22"/>
              </w:rPr>
            </w:pPr>
            <w:r w:rsidRPr="00531997">
              <w:rPr>
                <w:sz w:val="22"/>
                <w:szCs w:val="22"/>
              </w:rPr>
              <w:t>Указать наименование товара с указанием марки (при наличии), модели (при наличии)</w:t>
            </w:r>
          </w:p>
        </w:tc>
        <w:tc>
          <w:tcPr>
            <w:tcW w:w="1047" w:type="pct"/>
          </w:tcPr>
          <w:p w14:paraId="157115AC" w14:textId="77777777" w:rsidR="00230E75" w:rsidRPr="00531997" w:rsidRDefault="00230E75" w:rsidP="00A82282">
            <w:pPr>
              <w:jc w:val="both"/>
              <w:rPr>
                <w:sz w:val="22"/>
                <w:szCs w:val="22"/>
              </w:rPr>
            </w:pPr>
            <w:r w:rsidRPr="00D75A61">
              <w:rPr>
                <w:sz w:val="22"/>
                <w:szCs w:val="22"/>
              </w:rPr>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525" w:type="pct"/>
          </w:tcPr>
          <w:p w14:paraId="2E591A10" w14:textId="77777777" w:rsidR="00230E75" w:rsidRPr="00531997" w:rsidRDefault="00230E75" w:rsidP="00A82282">
            <w:pPr>
              <w:jc w:val="both"/>
              <w:rPr>
                <w:sz w:val="22"/>
                <w:szCs w:val="22"/>
              </w:rPr>
            </w:pPr>
            <w:r w:rsidRPr="00531997">
              <w:rPr>
                <w:sz w:val="22"/>
                <w:szCs w:val="22"/>
              </w:rPr>
              <w:t>Указать ед. изм. согласно ОКЕИ</w:t>
            </w:r>
          </w:p>
        </w:tc>
        <w:tc>
          <w:tcPr>
            <w:tcW w:w="572" w:type="pct"/>
            <w:gridSpan w:val="2"/>
          </w:tcPr>
          <w:p w14:paraId="2B49A298" w14:textId="77777777" w:rsidR="00230E75" w:rsidRPr="00531997" w:rsidRDefault="00230E75" w:rsidP="00A82282">
            <w:pPr>
              <w:jc w:val="both"/>
              <w:rPr>
                <w:sz w:val="22"/>
                <w:szCs w:val="22"/>
              </w:rPr>
            </w:pPr>
            <w:r w:rsidRPr="00531997">
              <w:rPr>
                <w:sz w:val="22"/>
                <w:szCs w:val="22"/>
              </w:rPr>
              <w:t>Указать количество согласно единицам измерения</w:t>
            </w:r>
          </w:p>
        </w:tc>
        <w:tc>
          <w:tcPr>
            <w:tcW w:w="620" w:type="pct"/>
          </w:tcPr>
          <w:p w14:paraId="42EF5F56" w14:textId="77777777" w:rsidR="00230E75" w:rsidRPr="00531997" w:rsidRDefault="00230E75" w:rsidP="00A82282">
            <w:pPr>
              <w:jc w:val="both"/>
              <w:rPr>
                <w:sz w:val="22"/>
                <w:szCs w:val="22"/>
              </w:rPr>
            </w:pPr>
            <w:r w:rsidRPr="00531997">
              <w:rPr>
                <w:sz w:val="22"/>
                <w:szCs w:val="22"/>
              </w:rPr>
              <w:t>Участник должен указать организационно-правовую форму, наименование производителя и его ИНН</w:t>
            </w:r>
          </w:p>
        </w:tc>
        <w:tc>
          <w:tcPr>
            <w:tcW w:w="619" w:type="pct"/>
          </w:tcPr>
          <w:p w14:paraId="74292FF8" w14:textId="77777777" w:rsidR="00230E75" w:rsidRPr="00531997" w:rsidRDefault="00230E75" w:rsidP="00A82282">
            <w:pPr>
              <w:jc w:val="both"/>
              <w:rPr>
                <w:sz w:val="22"/>
                <w:szCs w:val="22"/>
              </w:rPr>
            </w:pPr>
            <w:r w:rsidRPr="00531997">
              <w:rPr>
                <w:sz w:val="22"/>
                <w:szCs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714" w:type="pct"/>
          </w:tcPr>
          <w:p w14:paraId="6B22331A" w14:textId="77777777" w:rsidR="00230E75" w:rsidRPr="00531997" w:rsidRDefault="00230E75" w:rsidP="00A82282">
            <w:pPr>
              <w:jc w:val="both"/>
              <w:rPr>
                <w:i/>
                <w:sz w:val="22"/>
                <w:szCs w:val="22"/>
              </w:rPr>
            </w:pPr>
            <w:r w:rsidRPr="00E60950">
              <w:rPr>
                <w:sz w:val="20"/>
                <w:szCs w:val="20"/>
              </w:rPr>
              <w:t xml:space="preserve">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w:t>
            </w:r>
          </w:p>
        </w:tc>
      </w:tr>
      <w:tr w:rsidR="00230E75" w:rsidRPr="00957991" w14:paraId="39923DA8" w14:textId="77777777" w:rsidTr="00A82282">
        <w:tc>
          <w:tcPr>
            <w:tcW w:w="903" w:type="pct"/>
          </w:tcPr>
          <w:p w14:paraId="5D46685C" w14:textId="77777777" w:rsidR="00230E75" w:rsidRPr="00531997" w:rsidRDefault="00230E75" w:rsidP="00A82282">
            <w:pPr>
              <w:jc w:val="both"/>
              <w:rPr>
                <w:bCs/>
                <w:sz w:val="22"/>
                <w:szCs w:val="22"/>
              </w:rPr>
            </w:pPr>
            <w:r w:rsidRPr="00531997">
              <w:rPr>
                <w:b/>
                <w:bCs/>
                <w:sz w:val="22"/>
                <w:szCs w:val="22"/>
              </w:rPr>
              <w:t>Применяемая ставка НДС</w:t>
            </w:r>
          </w:p>
        </w:tc>
        <w:tc>
          <w:tcPr>
            <w:tcW w:w="4097" w:type="pct"/>
            <w:gridSpan w:val="7"/>
          </w:tcPr>
          <w:p w14:paraId="711E7C44" w14:textId="77777777" w:rsidR="00230E75" w:rsidRPr="00531997" w:rsidRDefault="00230E75" w:rsidP="00A82282">
            <w:pPr>
              <w:jc w:val="both"/>
              <w:rPr>
                <w:bCs/>
                <w:i/>
                <w:sz w:val="22"/>
                <w:szCs w:val="22"/>
              </w:rPr>
            </w:pPr>
            <w:r w:rsidRPr="00531997">
              <w:rPr>
                <w:bCs/>
                <w:i/>
                <w:sz w:val="22"/>
                <w:szCs w:val="22"/>
              </w:rPr>
              <w:t>Указать применяемую участником ставку НДС в процентах</w:t>
            </w:r>
          </w:p>
        </w:tc>
      </w:tr>
      <w:tr w:rsidR="00230E75" w:rsidRPr="00957991" w14:paraId="4878A9CF" w14:textId="77777777" w:rsidTr="00A82282">
        <w:tc>
          <w:tcPr>
            <w:tcW w:w="5000" w:type="pct"/>
            <w:gridSpan w:val="8"/>
          </w:tcPr>
          <w:p w14:paraId="3A5420BC" w14:textId="77777777" w:rsidR="00230E75" w:rsidRPr="00531997" w:rsidRDefault="00230E75" w:rsidP="00A82282">
            <w:pPr>
              <w:jc w:val="both"/>
              <w:rPr>
                <w:b/>
                <w:bCs/>
                <w:sz w:val="22"/>
                <w:szCs w:val="22"/>
              </w:rPr>
            </w:pPr>
            <w:r w:rsidRPr="00531997">
              <w:rPr>
                <w:b/>
                <w:bCs/>
                <w:sz w:val="22"/>
                <w:szCs w:val="22"/>
              </w:rPr>
              <w:t>2.Характеристики предлагаемых товаров</w:t>
            </w:r>
          </w:p>
        </w:tc>
      </w:tr>
      <w:tr w:rsidR="00230E75" w:rsidRPr="00957991" w14:paraId="38553F5B" w14:textId="77777777" w:rsidTr="00A82282">
        <w:trPr>
          <w:trHeight w:val="2415"/>
        </w:trPr>
        <w:tc>
          <w:tcPr>
            <w:tcW w:w="903" w:type="pct"/>
          </w:tcPr>
          <w:p w14:paraId="5817380C" w14:textId="77777777" w:rsidR="00230E75" w:rsidRPr="00531997" w:rsidRDefault="00230E75" w:rsidP="00A82282">
            <w:pPr>
              <w:jc w:val="both"/>
              <w:rPr>
                <w:bCs/>
                <w:sz w:val="22"/>
                <w:szCs w:val="22"/>
              </w:rPr>
            </w:pPr>
            <w:r w:rsidRPr="00531997">
              <w:rPr>
                <w:sz w:val="22"/>
                <w:szCs w:val="22"/>
              </w:rPr>
              <w:t>Указать наименование товара с указанием марки (при наличии), модели (при наличии).</w:t>
            </w:r>
          </w:p>
        </w:tc>
        <w:tc>
          <w:tcPr>
            <w:tcW w:w="1641" w:type="pct"/>
            <w:gridSpan w:val="3"/>
          </w:tcPr>
          <w:p w14:paraId="0DCE1A00" w14:textId="77777777" w:rsidR="00230E75" w:rsidRPr="00531997" w:rsidRDefault="00230E75" w:rsidP="00A82282">
            <w:pPr>
              <w:jc w:val="both"/>
              <w:rPr>
                <w:sz w:val="22"/>
                <w:szCs w:val="22"/>
              </w:rPr>
            </w:pPr>
            <w:r w:rsidRPr="00531997">
              <w:rPr>
                <w:bCs/>
                <w:sz w:val="22"/>
                <w:szCs w:val="22"/>
              </w:rPr>
              <w:t>Технические и функциональные характеристики товара</w:t>
            </w:r>
          </w:p>
        </w:tc>
        <w:tc>
          <w:tcPr>
            <w:tcW w:w="2456" w:type="pct"/>
            <w:gridSpan w:val="4"/>
          </w:tcPr>
          <w:p w14:paraId="36C82C38" w14:textId="77777777" w:rsidR="00230E75" w:rsidRPr="00531997" w:rsidRDefault="00230E75" w:rsidP="00A82282">
            <w:pPr>
              <w:jc w:val="both"/>
              <w:rPr>
                <w:bCs/>
                <w:i/>
                <w:sz w:val="22"/>
                <w:szCs w:val="22"/>
              </w:rPr>
            </w:pPr>
            <w:r w:rsidRPr="00957991">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r>
              <w:rPr>
                <w:bCs/>
              </w:rPr>
              <w:t>.</w:t>
            </w:r>
          </w:p>
        </w:tc>
      </w:tr>
    </w:tbl>
    <w:p w14:paraId="396C45D3" w14:textId="77777777" w:rsidR="00230E75" w:rsidRDefault="00230E75" w:rsidP="00230E75"/>
    <w:p w14:paraId="5ED06F04" w14:textId="77777777" w:rsidR="00716957" w:rsidRDefault="00716957" w:rsidP="00230E75">
      <w:pPr>
        <w:pStyle w:val="2"/>
        <w:spacing w:before="0" w:after="0"/>
        <w:jc w:val="center"/>
        <w:rPr>
          <w:rFonts w:ascii="Times New Roman" w:hAnsi="Times New Roman"/>
          <w:i w:val="0"/>
        </w:rPr>
      </w:pPr>
    </w:p>
    <w:p w14:paraId="147E67B6" w14:textId="77777777" w:rsidR="00716957" w:rsidRDefault="00716957" w:rsidP="00230E75">
      <w:pPr>
        <w:pStyle w:val="2"/>
        <w:spacing w:before="0" w:after="0"/>
        <w:jc w:val="center"/>
        <w:rPr>
          <w:rFonts w:ascii="Times New Roman" w:hAnsi="Times New Roman"/>
          <w:i w:val="0"/>
        </w:rPr>
        <w:sectPr w:rsidR="00716957" w:rsidSect="00716957">
          <w:pgSz w:w="16838" w:h="11906" w:orient="landscape"/>
          <w:pgMar w:top="1134" w:right="1134" w:bottom="567" w:left="1134" w:header="709" w:footer="709" w:gutter="0"/>
          <w:cols w:space="708"/>
          <w:docGrid w:linePitch="360"/>
        </w:sectPr>
      </w:pPr>
    </w:p>
    <w:p w14:paraId="01DCC2C5" w14:textId="7D3FD294" w:rsidR="00230E75" w:rsidRDefault="00230E75" w:rsidP="00230E75">
      <w:pPr>
        <w:pStyle w:val="2"/>
        <w:spacing w:before="0" w:after="0"/>
        <w:jc w:val="center"/>
        <w:rPr>
          <w:rFonts w:ascii="Times New Roman" w:hAnsi="Times New Roman"/>
          <w:i w:val="0"/>
        </w:rPr>
      </w:pPr>
      <w:r>
        <w:rPr>
          <w:rFonts w:ascii="Times New Roman" w:hAnsi="Times New Roman"/>
          <w:i w:val="0"/>
        </w:rPr>
        <w:t>Часть 2. Сроки проведения закупки, контактные данные</w:t>
      </w:r>
    </w:p>
    <w:p w14:paraId="0D28C0AF" w14:textId="77777777" w:rsidR="00230E75" w:rsidRDefault="00230E75" w:rsidP="00230E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96"/>
        <w:gridCol w:w="9847"/>
      </w:tblGrid>
      <w:tr w:rsidR="00230E75" w:rsidRPr="009C6856" w14:paraId="147DDFD3" w14:textId="77777777" w:rsidTr="00A82282">
        <w:tc>
          <w:tcPr>
            <w:tcW w:w="817" w:type="dxa"/>
          </w:tcPr>
          <w:p w14:paraId="6F74A721" w14:textId="77777777" w:rsidR="00230E75" w:rsidRPr="009C6856" w:rsidRDefault="00230E75" w:rsidP="00A82282">
            <w:pPr>
              <w:rPr>
                <w:b/>
              </w:rPr>
            </w:pPr>
            <w:r w:rsidRPr="009C6856">
              <w:rPr>
                <w:b/>
              </w:rPr>
              <w:t>№п/п</w:t>
            </w:r>
          </w:p>
        </w:tc>
        <w:tc>
          <w:tcPr>
            <w:tcW w:w="3896" w:type="dxa"/>
          </w:tcPr>
          <w:p w14:paraId="693C9E9A" w14:textId="77777777" w:rsidR="00230E75" w:rsidRPr="009C6856" w:rsidRDefault="00230E75" w:rsidP="00A82282">
            <w:pPr>
              <w:rPr>
                <w:b/>
              </w:rPr>
            </w:pPr>
            <w:r w:rsidRPr="009C6856">
              <w:rPr>
                <w:b/>
              </w:rPr>
              <w:t>Параметры закупки</w:t>
            </w:r>
          </w:p>
        </w:tc>
        <w:tc>
          <w:tcPr>
            <w:tcW w:w="9847" w:type="dxa"/>
          </w:tcPr>
          <w:p w14:paraId="559D7427" w14:textId="77777777" w:rsidR="00230E75" w:rsidRPr="009C6856" w:rsidRDefault="00230E75" w:rsidP="00A82282">
            <w:pPr>
              <w:rPr>
                <w:b/>
              </w:rPr>
            </w:pPr>
            <w:r w:rsidRPr="009C6856">
              <w:rPr>
                <w:b/>
              </w:rPr>
              <w:t>Сведения о закупке</w:t>
            </w:r>
          </w:p>
        </w:tc>
      </w:tr>
      <w:tr w:rsidR="00230E75" w:rsidRPr="009C6856" w14:paraId="35C09277" w14:textId="77777777" w:rsidTr="00A82282">
        <w:tc>
          <w:tcPr>
            <w:tcW w:w="817" w:type="dxa"/>
          </w:tcPr>
          <w:p w14:paraId="3C006B75" w14:textId="77777777" w:rsidR="00230E75" w:rsidRPr="009C6856" w:rsidRDefault="00230E75" w:rsidP="00A82282">
            <w:r w:rsidRPr="009C6856">
              <w:t>2.1</w:t>
            </w:r>
          </w:p>
        </w:tc>
        <w:tc>
          <w:tcPr>
            <w:tcW w:w="3896" w:type="dxa"/>
          </w:tcPr>
          <w:p w14:paraId="77273E1E" w14:textId="77777777" w:rsidR="00230E75" w:rsidRPr="00440E01" w:rsidRDefault="00230E75" w:rsidP="00A82282">
            <w:pPr>
              <w:rPr>
                <w:sz w:val="28"/>
                <w:szCs w:val="28"/>
              </w:rPr>
            </w:pPr>
            <w:r w:rsidRPr="00440E01">
              <w:rPr>
                <w:sz w:val="28"/>
                <w:szCs w:val="28"/>
              </w:rPr>
              <w:t>Сведения о заказчике</w:t>
            </w:r>
          </w:p>
        </w:tc>
        <w:tc>
          <w:tcPr>
            <w:tcW w:w="9847" w:type="dxa"/>
          </w:tcPr>
          <w:p w14:paraId="37870434" w14:textId="77777777" w:rsidR="00230E75" w:rsidRPr="00440E01" w:rsidRDefault="00230E75" w:rsidP="00A82282">
            <w:pPr>
              <w:jc w:val="both"/>
              <w:rPr>
                <w:bCs/>
                <w:sz w:val="28"/>
                <w:szCs w:val="28"/>
              </w:rPr>
            </w:pPr>
            <w:r w:rsidRPr="00440E01">
              <w:rPr>
                <w:bCs/>
                <w:sz w:val="28"/>
                <w:szCs w:val="28"/>
              </w:rPr>
              <w:t>Заказчик – АО «Пассажирская компания «Сахалин».</w:t>
            </w:r>
          </w:p>
          <w:p w14:paraId="51B909BE" w14:textId="77777777" w:rsidR="00230E75" w:rsidRPr="00440E01" w:rsidRDefault="00230E75" w:rsidP="00A82282">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14:paraId="42B7A979" w14:textId="77777777" w:rsidR="00230E75" w:rsidRPr="00212E48" w:rsidRDefault="00230E75" w:rsidP="00A82282">
            <w:pPr>
              <w:jc w:val="both"/>
              <w:rPr>
                <w:bCs/>
                <w:sz w:val="28"/>
                <w:szCs w:val="28"/>
              </w:rPr>
            </w:pPr>
            <w:r w:rsidRPr="00440E01">
              <w:rPr>
                <w:bCs/>
                <w:sz w:val="28"/>
                <w:szCs w:val="28"/>
              </w:rPr>
              <w:t xml:space="preserve">Почтовый адрес: 693000, Россия, Сахалинская область, г. Южно-Сахалинск, </w:t>
            </w:r>
          </w:p>
          <w:p w14:paraId="1AED4C91" w14:textId="77777777" w:rsidR="00230E75" w:rsidRPr="00440E01" w:rsidRDefault="00230E75" w:rsidP="00A82282">
            <w:pPr>
              <w:jc w:val="both"/>
              <w:rPr>
                <w:bCs/>
                <w:sz w:val="28"/>
                <w:szCs w:val="28"/>
              </w:rPr>
            </w:pPr>
            <w:r w:rsidRPr="00440E01">
              <w:rPr>
                <w:bCs/>
                <w:sz w:val="28"/>
                <w:szCs w:val="28"/>
              </w:rPr>
              <w:t>ул. Вокзальная, 54-А.</w:t>
            </w:r>
          </w:p>
          <w:p w14:paraId="1C9F26B4" w14:textId="77777777" w:rsidR="00230E75" w:rsidRPr="00440E01" w:rsidRDefault="00230E75" w:rsidP="00A82282">
            <w:pPr>
              <w:jc w:val="both"/>
              <w:rPr>
                <w:bCs/>
                <w:sz w:val="28"/>
                <w:szCs w:val="28"/>
              </w:rPr>
            </w:pPr>
            <w:r w:rsidRPr="00440E01">
              <w:rPr>
                <w:bCs/>
                <w:sz w:val="28"/>
                <w:szCs w:val="28"/>
              </w:rPr>
              <w:t>Адрес электронной почты: oao@pk-sakhalin.ru.</w:t>
            </w:r>
          </w:p>
          <w:p w14:paraId="209C7A92" w14:textId="77777777" w:rsidR="00230E75" w:rsidRPr="00440E01" w:rsidRDefault="00230E75" w:rsidP="00A82282">
            <w:pPr>
              <w:jc w:val="both"/>
              <w:rPr>
                <w:bCs/>
                <w:sz w:val="28"/>
                <w:szCs w:val="28"/>
              </w:rPr>
            </w:pPr>
            <w:r w:rsidRPr="00440E01">
              <w:rPr>
                <w:bCs/>
                <w:sz w:val="28"/>
                <w:szCs w:val="28"/>
              </w:rPr>
              <w:t>Номер телефона/факса: 8 (4242) 71-31-99/71-30-89.</w:t>
            </w:r>
          </w:p>
          <w:p w14:paraId="2E16E8D7" w14:textId="77777777" w:rsidR="00230E75" w:rsidRPr="00440E01" w:rsidRDefault="00230E75" w:rsidP="00A82282">
            <w:pPr>
              <w:jc w:val="both"/>
              <w:rPr>
                <w:bCs/>
                <w:i/>
                <w:sz w:val="28"/>
                <w:szCs w:val="28"/>
              </w:rPr>
            </w:pPr>
            <w:r w:rsidRPr="00440E01">
              <w:rPr>
                <w:bCs/>
                <w:sz w:val="28"/>
                <w:szCs w:val="28"/>
              </w:rPr>
              <w:t>Контактное лицо: Митрофанова Марина Николаевна</w:t>
            </w:r>
            <w:r w:rsidRPr="00440E01">
              <w:rPr>
                <w:bCs/>
                <w:i/>
                <w:sz w:val="28"/>
                <w:szCs w:val="28"/>
              </w:rPr>
              <w:t>.</w:t>
            </w:r>
          </w:p>
          <w:p w14:paraId="3FEF439E" w14:textId="77777777" w:rsidR="00230E75" w:rsidRPr="00440E01" w:rsidRDefault="00230E75" w:rsidP="00A82282">
            <w:pPr>
              <w:jc w:val="both"/>
              <w:rPr>
                <w:bCs/>
                <w:sz w:val="28"/>
                <w:szCs w:val="28"/>
              </w:rPr>
            </w:pPr>
            <w:r w:rsidRPr="00440E01">
              <w:rPr>
                <w:bCs/>
                <w:sz w:val="28"/>
                <w:szCs w:val="28"/>
              </w:rPr>
              <w:t xml:space="preserve">Адрес электронной почты </w:t>
            </w:r>
            <w:hyperlink r:id="rId19" w:history="1">
              <w:r w:rsidRPr="00440E01">
                <w:rPr>
                  <w:rStyle w:val="a8"/>
                  <w:lang w:val="en-US"/>
                </w:rPr>
                <w:t>MitrofanovaMN</w:t>
              </w:r>
              <w:r w:rsidRPr="00440E01">
                <w:rPr>
                  <w:rStyle w:val="a8"/>
                </w:rPr>
                <w:t>@</w:t>
              </w:r>
              <w:r w:rsidRPr="00440E01">
                <w:rPr>
                  <w:rStyle w:val="a8"/>
                  <w:lang w:val="en-US"/>
                </w:rPr>
                <w:t>pk</w:t>
              </w:r>
              <w:r w:rsidRPr="00440E01">
                <w:rPr>
                  <w:rStyle w:val="a8"/>
                </w:rPr>
                <w:t>-</w:t>
              </w:r>
              <w:r w:rsidRPr="00440E01">
                <w:rPr>
                  <w:rStyle w:val="a8"/>
                  <w:lang w:val="en-US"/>
                </w:rPr>
                <w:t>sakhalin</w:t>
              </w:r>
              <w:r w:rsidRPr="00440E01">
                <w:rPr>
                  <w:rStyle w:val="a8"/>
                </w:rPr>
                <w:t>.</w:t>
              </w:r>
              <w:r w:rsidRPr="00440E01">
                <w:rPr>
                  <w:rStyle w:val="a8"/>
                  <w:lang w:val="en-US"/>
                </w:rPr>
                <w:t>ru</w:t>
              </w:r>
            </w:hyperlink>
            <w:r w:rsidRPr="00440E01">
              <w:rPr>
                <w:bCs/>
                <w:i/>
                <w:sz w:val="28"/>
                <w:szCs w:val="28"/>
              </w:rPr>
              <w:t xml:space="preserve">. </w:t>
            </w:r>
          </w:p>
          <w:p w14:paraId="5901D120" w14:textId="77777777" w:rsidR="00230E75" w:rsidRPr="00440E01" w:rsidRDefault="00230E75" w:rsidP="00A82282">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(доб.1</w:t>
            </w:r>
            <w:r w:rsidRPr="00440E01">
              <w:rPr>
                <w:bCs/>
                <w:sz w:val="28"/>
                <w:szCs w:val="28"/>
                <w:lang w:val="en-US"/>
              </w:rPr>
              <w:t>29</w:t>
            </w:r>
            <w:r w:rsidRPr="00440E01">
              <w:rPr>
                <w:bCs/>
                <w:sz w:val="28"/>
                <w:szCs w:val="28"/>
              </w:rPr>
              <w:t>)</w:t>
            </w:r>
            <w:r w:rsidRPr="00440E01">
              <w:rPr>
                <w:bCs/>
                <w:i/>
                <w:sz w:val="28"/>
                <w:szCs w:val="28"/>
              </w:rPr>
              <w:t>.</w:t>
            </w:r>
          </w:p>
        </w:tc>
      </w:tr>
      <w:tr w:rsidR="00230E75" w:rsidRPr="009C6856" w14:paraId="7A6EEA2A" w14:textId="77777777" w:rsidTr="00A82282">
        <w:tc>
          <w:tcPr>
            <w:tcW w:w="817" w:type="dxa"/>
          </w:tcPr>
          <w:p w14:paraId="37BFB0E7" w14:textId="77777777" w:rsidR="00230E75" w:rsidRPr="009C6856" w:rsidRDefault="00230E75" w:rsidP="00A82282">
            <w:r w:rsidRPr="009C6856">
              <w:t>2.2</w:t>
            </w:r>
          </w:p>
        </w:tc>
        <w:tc>
          <w:tcPr>
            <w:tcW w:w="3896" w:type="dxa"/>
          </w:tcPr>
          <w:p w14:paraId="4FF2674F" w14:textId="77777777" w:rsidR="00230E75" w:rsidRPr="00440E01" w:rsidRDefault="00230E75" w:rsidP="00A82282">
            <w:pPr>
              <w:rPr>
                <w:sz w:val="28"/>
                <w:szCs w:val="28"/>
              </w:rPr>
            </w:pPr>
            <w:r w:rsidRPr="00440E01">
              <w:rPr>
                <w:sz w:val="28"/>
                <w:szCs w:val="28"/>
              </w:rPr>
              <w:t>Порядок, место, дата начала и окончания срока подачи заявок</w:t>
            </w:r>
          </w:p>
        </w:tc>
        <w:tc>
          <w:tcPr>
            <w:tcW w:w="9847" w:type="dxa"/>
          </w:tcPr>
          <w:p w14:paraId="21720FED" w14:textId="77777777" w:rsidR="00230E75" w:rsidRPr="00280B51" w:rsidRDefault="00230E75" w:rsidP="00A82282">
            <w:pPr>
              <w:ind w:left="136" w:hanging="7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14:paraId="2FD9C2DA" w14:textId="4099C2A6" w:rsidR="00230E75" w:rsidRPr="00880779" w:rsidRDefault="00230E75" w:rsidP="00A82282">
            <w:pPr>
              <w:ind w:left="136" w:hanging="73"/>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на сайте</w:t>
            </w:r>
            <w:r>
              <w:rPr>
                <w:bCs/>
                <w:sz w:val="28"/>
                <w:szCs w:val="28"/>
              </w:rPr>
              <w:t xml:space="preserve"> </w:t>
            </w:r>
            <w:r w:rsidRPr="00880779">
              <w:rPr>
                <w:bCs/>
                <w:sz w:val="28"/>
                <w:szCs w:val="28"/>
              </w:rPr>
              <w:t>ЭТЗП, а также на официальном сайте Заказчика www.pk-sakhalin.ru (раздел «</w:t>
            </w:r>
            <w:r>
              <w:rPr>
                <w:bCs/>
                <w:sz w:val="28"/>
                <w:szCs w:val="28"/>
              </w:rPr>
              <w:t>Тендеры</w:t>
            </w:r>
            <w:r w:rsidRPr="00880779">
              <w:rPr>
                <w:bCs/>
                <w:sz w:val="28"/>
                <w:szCs w:val="28"/>
              </w:rPr>
              <w:t xml:space="preserve">») (далее – сайты) </w:t>
            </w:r>
            <w:r w:rsidRPr="00880779">
              <w:rPr>
                <w:b/>
                <w:bCs/>
                <w:sz w:val="28"/>
                <w:szCs w:val="28"/>
              </w:rPr>
              <w:t>«</w:t>
            </w:r>
            <w:r w:rsidR="00AA43E6">
              <w:rPr>
                <w:b/>
                <w:bCs/>
                <w:sz w:val="28"/>
                <w:szCs w:val="28"/>
              </w:rPr>
              <w:t>13</w:t>
            </w:r>
            <w:r w:rsidRPr="00880779">
              <w:rPr>
                <w:b/>
                <w:bCs/>
                <w:sz w:val="28"/>
                <w:szCs w:val="28"/>
              </w:rPr>
              <w:t xml:space="preserve">» </w:t>
            </w:r>
            <w:r w:rsidR="00716957">
              <w:rPr>
                <w:b/>
                <w:bCs/>
                <w:sz w:val="28"/>
                <w:szCs w:val="28"/>
              </w:rPr>
              <w:t>мая</w:t>
            </w:r>
            <w:r>
              <w:rPr>
                <w:b/>
                <w:bCs/>
                <w:sz w:val="28"/>
                <w:szCs w:val="28"/>
              </w:rPr>
              <w:t xml:space="preserve"> 2026</w:t>
            </w:r>
            <w:r w:rsidRPr="00880779">
              <w:rPr>
                <w:b/>
                <w:bCs/>
                <w:sz w:val="28"/>
                <w:szCs w:val="28"/>
              </w:rPr>
              <w:t xml:space="preserve"> года</w:t>
            </w:r>
            <w:r w:rsidRPr="00880779">
              <w:rPr>
                <w:bCs/>
                <w:sz w:val="28"/>
                <w:szCs w:val="28"/>
              </w:rPr>
              <w:t>.</w:t>
            </w:r>
          </w:p>
          <w:p w14:paraId="5014F12C" w14:textId="234D3F31" w:rsidR="00230E75" w:rsidRPr="00880779" w:rsidRDefault="00230E75" w:rsidP="00A82282">
            <w:pPr>
              <w:ind w:left="136" w:hanging="73"/>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4C6475">
              <w:rPr>
                <w:b/>
                <w:bCs/>
                <w:sz w:val="28"/>
                <w:szCs w:val="28"/>
              </w:rPr>
              <w:t>01</w:t>
            </w:r>
            <w:r>
              <w:rPr>
                <w:b/>
                <w:bCs/>
                <w:sz w:val="28"/>
                <w:szCs w:val="28"/>
              </w:rPr>
              <w:t xml:space="preserve">» </w:t>
            </w:r>
            <w:r w:rsidR="004C6475">
              <w:rPr>
                <w:b/>
                <w:bCs/>
                <w:sz w:val="28"/>
                <w:szCs w:val="28"/>
              </w:rPr>
              <w:t>июня</w:t>
            </w:r>
            <w:r>
              <w:rPr>
                <w:b/>
                <w:bCs/>
                <w:sz w:val="28"/>
                <w:szCs w:val="28"/>
              </w:rPr>
              <w:t xml:space="preserve"> 2026</w:t>
            </w:r>
            <w:r w:rsidRPr="00880779">
              <w:rPr>
                <w:b/>
                <w:bCs/>
                <w:sz w:val="28"/>
                <w:szCs w:val="28"/>
              </w:rPr>
              <w:t xml:space="preserve"> года</w:t>
            </w:r>
            <w:r w:rsidRPr="00880779">
              <w:rPr>
                <w:bCs/>
                <w:i/>
                <w:sz w:val="28"/>
                <w:szCs w:val="28"/>
              </w:rPr>
              <w:t>.</w:t>
            </w:r>
          </w:p>
          <w:p w14:paraId="4E7505DE" w14:textId="28584783" w:rsidR="00230E75" w:rsidRPr="00280B51" w:rsidRDefault="00230E75" w:rsidP="004C6475">
            <w:pPr>
              <w:ind w:left="136" w:hanging="73"/>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4C6475">
              <w:rPr>
                <w:b/>
                <w:bCs/>
                <w:sz w:val="28"/>
                <w:szCs w:val="28"/>
              </w:rPr>
              <w:t>01</w:t>
            </w:r>
            <w:r>
              <w:rPr>
                <w:b/>
                <w:bCs/>
                <w:sz w:val="28"/>
                <w:szCs w:val="28"/>
              </w:rPr>
              <w:t xml:space="preserve">» </w:t>
            </w:r>
            <w:r w:rsidR="004C6475">
              <w:rPr>
                <w:b/>
                <w:bCs/>
                <w:sz w:val="28"/>
                <w:szCs w:val="28"/>
              </w:rPr>
              <w:t>июня</w:t>
            </w:r>
            <w:r>
              <w:rPr>
                <w:b/>
                <w:bCs/>
                <w:sz w:val="28"/>
                <w:szCs w:val="28"/>
              </w:rPr>
              <w:t xml:space="preserve"> 2026</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230E75" w:rsidRPr="009C6856" w14:paraId="20D53993" w14:textId="77777777" w:rsidTr="00A82282">
        <w:tc>
          <w:tcPr>
            <w:tcW w:w="817" w:type="dxa"/>
          </w:tcPr>
          <w:p w14:paraId="0C1A4945" w14:textId="77777777" w:rsidR="00230E75" w:rsidRPr="009C6856" w:rsidRDefault="00230E75" w:rsidP="00A82282">
            <w:r w:rsidRPr="009C6856">
              <w:rPr>
                <w:sz w:val="28"/>
              </w:rPr>
              <w:t>2.3</w:t>
            </w:r>
          </w:p>
        </w:tc>
        <w:tc>
          <w:tcPr>
            <w:tcW w:w="3896" w:type="dxa"/>
          </w:tcPr>
          <w:p w14:paraId="677980DB" w14:textId="77777777" w:rsidR="00230E75" w:rsidRPr="00440E01" w:rsidRDefault="00230E75" w:rsidP="00A82282">
            <w:pPr>
              <w:rPr>
                <w:sz w:val="28"/>
                <w:szCs w:val="28"/>
              </w:rPr>
            </w:pPr>
            <w:r w:rsidRPr="00440E01">
              <w:rPr>
                <w:sz w:val="28"/>
                <w:szCs w:val="28"/>
              </w:rPr>
              <w:t xml:space="preserve">Дата рассмотрения заявок участников аукциона, проведения аукциона </w:t>
            </w:r>
          </w:p>
        </w:tc>
        <w:tc>
          <w:tcPr>
            <w:tcW w:w="9847" w:type="dxa"/>
          </w:tcPr>
          <w:p w14:paraId="3B513284" w14:textId="3E587229" w:rsidR="00230E75" w:rsidRPr="00880779" w:rsidRDefault="00230E75" w:rsidP="00A82282">
            <w:pPr>
              <w:ind w:left="136" w:hanging="73"/>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4C6475">
              <w:rPr>
                <w:b/>
                <w:bCs/>
                <w:sz w:val="28"/>
                <w:szCs w:val="28"/>
              </w:rPr>
              <w:t>03</w:t>
            </w:r>
            <w:r w:rsidRPr="00880779">
              <w:rPr>
                <w:b/>
                <w:bCs/>
                <w:sz w:val="28"/>
                <w:szCs w:val="28"/>
              </w:rPr>
              <w:t xml:space="preserve">» </w:t>
            </w:r>
            <w:r>
              <w:rPr>
                <w:b/>
                <w:bCs/>
                <w:sz w:val="28"/>
                <w:szCs w:val="28"/>
              </w:rPr>
              <w:t>мая 2026</w:t>
            </w:r>
            <w:r w:rsidRPr="00880779">
              <w:rPr>
                <w:b/>
                <w:bCs/>
                <w:sz w:val="28"/>
                <w:szCs w:val="28"/>
              </w:rPr>
              <w:t xml:space="preserve"> года.</w:t>
            </w:r>
          </w:p>
          <w:p w14:paraId="350BCD71" w14:textId="11DA34E7" w:rsidR="00230E75" w:rsidRPr="00880779" w:rsidRDefault="00230E75" w:rsidP="004C6475">
            <w:pPr>
              <w:ind w:left="136" w:hanging="73"/>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AA43E6">
              <w:rPr>
                <w:b/>
                <w:bCs/>
                <w:sz w:val="28"/>
                <w:szCs w:val="28"/>
              </w:rPr>
              <w:t>0</w:t>
            </w:r>
            <w:r w:rsidR="004C6475">
              <w:rPr>
                <w:b/>
                <w:bCs/>
                <w:sz w:val="28"/>
                <w:szCs w:val="28"/>
              </w:rPr>
              <w:t>5</w:t>
            </w:r>
            <w:r w:rsidRPr="00880779">
              <w:rPr>
                <w:b/>
                <w:bCs/>
                <w:sz w:val="28"/>
                <w:szCs w:val="28"/>
              </w:rPr>
              <w:t xml:space="preserve">» </w:t>
            </w:r>
            <w:r>
              <w:rPr>
                <w:b/>
                <w:bCs/>
                <w:sz w:val="28"/>
                <w:szCs w:val="28"/>
              </w:rPr>
              <w:t>мая 2026</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230E75" w14:paraId="77BDF141" w14:textId="77777777" w:rsidTr="00A82282">
        <w:tc>
          <w:tcPr>
            <w:tcW w:w="817" w:type="dxa"/>
          </w:tcPr>
          <w:p w14:paraId="2F0E87DB" w14:textId="77777777" w:rsidR="00230E75" w:rsidRPr="009C6856" w:rsidRDefault="00230E75" w:rsidP="00A82282">
            <w:r w:rsidRPr="009C6856">
              <w:rPr>
                <w:sz w:val="28"/>
              </w:rPr>
              <w:t>2.4</w:t>
            </w:r>
          </w:p>
        </w:tc>
        <w:tc>
          <w:tcPr>
            <w:tcW w:w="3896" w:type="dxa"/>
          </w:tcPr>
          <w:p w14:paraId="5B7EB306" w14:textId="77777777" w:rsidR="00230E75" w:rsidRPr="00440E01" w:rsidRDefault="00230E75" w:rsidP="00A82282">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14:paraId="26A6DE8C" w14:textId="77777777" w:rsidR="00230E75" w:rsidRPr="00440E01" w:rsidRDefault="00230E75" w:rsidP="00A82282">
            <w:pPr>
              <w:rPr>
                <w:sz w:val="28"/>
                <w:szCs w:val="28"/>
              </w:rPr>
            </w:pPr>
          </w:p>
        </w:tc>
        <w:tc>
          <w:tcPr>
            <w:tcW w:w="9847" w:type="dxa"/>
          </w:tcPr>
          <w:p w14:paraId="6AB473E1" w14:textId="77777777" w:rsidR="00230E75" w:rsidRPr="00232DD3" w:rsidRDefault="00230E75" w:rsidP="00A82282">
            <w:pPr>
              <w:ind w:left="136" w:hanging="73"/>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14:paraId="27CE6278" w14:textId="475C80E4" w:rsidR="00230E75" w:rsidRPr="00232DD3" w:rsidRDefault="00230E75" w:rsidP="00A82282">
            <w:pPr>
              <w:ind w:left="136" w:hanging="73"/>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sidR="00AA43E6">
              <w:rPr>
                <w:bCs/>
                <w:color w:val="000000"/>
                <w:sz w:val="28"/>
                <w:szCs w:val="28"/>
              </w:rPr>
              <w:t>13</w:t>
            </w:r>
            <w:r w:rsidRPr="00232DD3">
              <w:rPr>
                <w:bCs/>
                <w:color w:val="000000"/>
                <w:sz w:val="28"/>
                <w:szCs w:val="28"/>
              </w:rPr>
              <w:t xml:space="preserve">» </w:t>
            </w:r>
            <w:r w:rsidR="00716957">
              <w:rPr>
                <w:bCs/>
                <w:color w:val="000000"/>
                <w:sz w:val="28"/>
                <w:szCs w:val="28"/>
              </w:rPr>
              <w:t>мая</w:t>
            </w:r>
            <w:r>
              <w:rPr>
                <w:bCs/>
                <w:color w:val="000000"/>
                <w:sz w:val="28"/>
                <w:szCs w:val="28"/>
              </w:rPr>
              <w:t xml:space="preserve"> 2026 </w:t>
            </w:r>
            <w:r w:rsidRPr="00232DD3">
              <w:rPr>
                <w:bCs/>
                <w:color w:val="000000"/>
                <w:sz w:val="28"/>
                <w:szCs w:val="28"/>
              </w:rPr>
              <w:t>г. по «</w:t>
            </w:r>
            <w:r w:rsidR="004C6475">
              <w:rPr>
                <w:bCs/>
                <w:color w:val="000000"/>
                <w:sz w:val="28"/>
                <w:szCs w:val="28"/>
              </w:rPr>
              <w:t>25</w:t>
            </w:r>
            <w:r w:rsidRPr="00232DD3">
              <w:rPr>
                <w:bCs/>
                <w:color w:val="000000"/>
                <w:sz w:val="28"/>
                <w:szCs w:val="28"/>
              </w:rPr>
              <w:t>»</w:t>
            </w:r>
            <w:r>
              <w:rPr>
                <w:bCs/>
                <w:color w:val="000000"/>
                <w:sz w:val="28"/>
                <w:szCs w:val="28"/>
              </w:rPr>
              <w:t xml:space="preserve"> мая 2026 </w:t>
            </w:r>
            <w:r w:rsidRPr="00232DD3">
              <w:rPr>
                <w:bCs/>
                <w:color w:val="000000"/>
                <w:sz w:val="28"/>
                <w:szCs w:val="28"/>
              </w:rPr>
              <w:t>г. (включительно).</w:t>
            </w:r>
          </w:p>
          <w:p w14:paraId="33A4665E" w14:textId="6B500990" w:rsidR="00230E75" w:rsidRPr="00232DD3" w:rsidRDefault="00230E75" w:rsidP="00A82282">
            <w:pPr>
              <w:ind w:left="136" w:hanging="73"/>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sidR="00AA43E6">
              <w:rPr>
                <w:bCs/>
                <w:color w:val="000000"/>
                <w:sz w:val="28"/>
                <w:szCs w:val="28"/>
              </w:rPr>
              <w:t>13</w:t>
            </w:r>
            <w:r w:rsidRPr="00232DD3">
              <w:rPr>
                <w:bCs/>
                <w:color w:val="000000"/>
                <w:sz w:val="28"/>
                <w:szCs w:val="28"/>
              </w:rPr>
              <w:t>»</w:t>
            </w:r>
            <w:r>
              <w:rPr>
                <w:bCs/>
                <w:color w:val="000000"/>
                <w:sz w:val="28"/>
                <w:szCs w:val="28"/>
              </w:rPr>
              <w:t xml:space="preserve"> </w:t>
            </w:r>
            <w:r w:rsidR="00716957">
              <w:rPr>
                <w:bCs/>
                <w:color w:val="000000"/>
                <w:sz w:val="28"/>
                <w:szCs w:val="28"/>
              </w:rPr>
              <w:t>мая</w:t>
            </w:r>
            <w:r w:rsidRPr="00232DD3">
              <w:rPr>
                <w:bCs/>
                <w:color w:val="000000"/>
                <w:sz w:val="28"/>
                <w:szCs w:val="28"/>
              </w:rPr>
              <w:t xml:space="preserve"> </w:t>
            </w:r>
            <w:r>
              <w:rPr>
                <w:bCs/>
                <w:color w:val="000000"/>
                <w:sz w:val="28"/>
                <w:szCs w:val="28"/>
              </w:rPr>
              <w:t>2026</w:t>
            </w:r>
            <w:r w:rsidRPr="00232DD3">
              <w:rPr>
                <w:bCs/>
                <w:color w:val="000000"/>
                <w:sz w:val="28"/>
                <w:szCs w:val="28"/>
              </w:rPr>
              <w:t>г.</w:t>
            </w:r>
          </w:p>
          <w:p w14:paraId="44F7F6A5" w14:textId="467516FE" w:rsidR="00230E75" w:rsidRPr="00232DD3" w:rsidRDefault="00230E75" w:rsidP="004C6475">
            <w:pPr>
              <w:ind w:left="136" w:hanging="73"/>
              <w:jc w:val="both"/>
              <w:rPr>
                <w:color w:val="000000"/>
                <w:sz w:val="28"/>
                <w:szCs w:val="28"/>
              </w:rPr>
            </w:pPr>
            <w:r w:rsidRPr="00232DD3">
              <w:rPr>
                <w:bCs/>
                <w:color w:val="000000"/>
                <w:sz w:val="28"/>
                <w:szCs w:val="28"/>
              </w:rPr>
              <w:t>Дата окончания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Pr>
                <w:bCs/>
                <w:color w:val="000000"/>
                <w:sz w:val="28"/>
                <w:szCs w:val="28"/>
              </w:rPr>
              <w:t>16:59</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AA43E6">
              <w:rPr>
                <w:bCs/>
                <w:color w:val="000000"/>
                <w:sz w:val="28"/>
                <w:szCs w:val="28"/>
              </w:rPr>
              <w:t>2</w:t>
            </w:r>
            <w:r w:rsidR="004C6475">
              <w:rPr>
                <w:bCs/>
                <w:color w:val="000000"/>
                <w:sz w:val="28"/>
                <w:szCs w:val="28"/>
              </w:rPr>
              <w:t>6</w:t>
            </w:r>
            <w:r w:rsidRPr="00232DD3">
              <w:rPr>
                <w:bCs/>
                <w:color w:val="000000"/>
                <w:sz w:val="28"/>
                <w:szCs w:val="28"/>
              </w:rPr>
              <w:t>»</w:t>
            </w:r>
            <w:r>
              <w:rPr>
                <w:bCs/>
                <w:color w:val="000000"/>
                <w:sz w:val="28"/>
                <w:szCs w:val="28"/>
              </w:rPr>
              <w:t xml:space="preserve"> мая 2026 </w:t>
            </w:r>
            <w:r w:rsidRPr="00232DD3">
              <w:rPr>
                <w:bCs/>
                <w:color w:val="000000"/>
                <w:sz w:val="28"/>
                <w:szCs w:val="28"/>
              </w:rPr>
              <w:t>г.</w:t>
            </w:r>
          </w:p>
        </w:tc>
      </w:tr>
    </w:tbl>
    <w:p w14:paraId="4CDD383C" w14:textId="77777777" w:rsidR="00230E75" w:rsidRDefault="00230E75" w:rsidP="00230E75"/>
    <w:p w14:paraId="5DC325BE" w14:textId="77777777" w:rsidR="00230E75" w:rsidRDefault="00230E75" w:rsidP="00230E75"/>
    <w:p w14:paraId="228BE2F6" w14:textId="77777777" w:rsidR="00230E75" w:rsidRPr="00232DD3" w:rsidRDefault="00230E75" w:rsidP="00230E75">
      <w:pPr>
        <w:rPr>
          <w:color w:val="000000"/>
        </w:rPr>
      </w:pPr>
      <w:bookmarkStart w:id="2" w:name="_GoBack"/>
      <w:bookmarkEnd w:id="2"/>
    </w:p>
    <w:p w14:paraId="6B8EB149" w14:textId="77777777" w:rsidR="00230E75" w:rsidRDefault="00230E75" w:rsidP="00230E75"/>
    <w:p w14:paraId="5C342704" w14:textId="77777777" w:rsidR="00230E75" w:rsidRDefault="00230E75" w:rsidP="00230E75"/>
    <w:p w14:paraId="57C9BB10" w14:textId="77777777" w:rsidR="00230E75" w:rsidRDefault="00230E75" w:rsidP="00230E75"/>
    <w:p w14:paraId="711A4341" w14:textId="77777777" w:rsidR="00230E75" w:rsidRDefault="00230E75" w:rsidP="00230E75"/>
    <w:p w14:paraId="17930AC7" w14:textId="77777777" w:rsidR="00230E75" w:rsidRDefault="00230E75" w:rsidP="00230E75"/>
    <w:p w14:paraId="7F113900" w14:textId="77777777" w:rsidR="00230E75" w:rsidRDefault="00230E75" w:rsidP="00230E75"/>
    <w:p w14:paraId="52C4A47E" w14:textId="77777777" w:rsidR="00230E75" w:rsidRDefault="00230E75" w:rsidP="00230E75"/>
    <w:p w14:paraId="5CE75A67" w14:textId="77777777" w:rsidR="00230E75" w:rsidRDefault="00230E75" w:rsidP="00230E75"/>
    <w:p w14:paraId="3283F916" w14:textId="77777777" w:rsidR="00230E75" w:rsidRDefault="00230E75" w:rsidP="00230E75"/>
    <w:p w14:paraId="0BF78867" w14:textId="77777777" w:rsidR="00392544" w:rsidRDefault="00392544"/>
    <w:sectPr w:rsidR="00392544" w:rsidSect="00716957">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D0B9A" w14:textId="77777777" w:rsidR="005A3DC3" w:rsidRDefault="005A3DC3" w:rsidP="00230E75">
      <w:r>
        <w:separator/>
      </w:r>
    </w:p>
  </w:endnote>
  <w:endnote w:type="continuationSeparator" w:id="0">
    <w:p w14:paraId="07773984" w14:textId="77777777" w:rsidR="005A3DC3" w:rsidRDefault="005A3DC3" w:rsidP="0023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718DC" w14:textId="77777777" w:rsidR="005A3DC3" w:rsidRDefault="005A3DC3" w:rsidP="00230E75">
      <w:r>
        <w:separator/>
      </w:r>
    </w:p>
  </w:footnote>
  <w:footnote w:type="continuationSeparator" w:id="0">
    <w:p w14:paraId="2F13C828" w14:textId="77777777" w:rsidR="005A3DC3" w:rsidRDefault="005A3DC3" w:rsidP="00230E75">
      <w:r>
        <w:continuationSeparator/>
      </w:r>
    </w:p>
  </w:footnote>
  <w:footnote w:id="1">
    <w:p w14:paraId="19821FD7" w14:textId="77777777" w:rsidR="00230E75" w:rsidRDefault="00230E75" w:rsidP="00230E75">
      <w:pPr>
        <w:pStyle w:val="ae"/>
      </w:pPr>
      <w:r>
        <w:rPr>
          <w:rStyle w:val="ad"/>
        </w:rPr>
        <w:footnoteRef/>
      </w:r>
      <w:r>
        <w:t xml:space="preserve"> Перечень документов определяется согласно условиям заключенного Договора.</w:t>
      </w:r>
    </w:p>
  </w:footnote>
  <w:footnote w:id="2">
    <w:p w14:paraId="300C32A1" w14:textId="77777777" w:rsidR="00230E75" w:rsidRDefault="00230E75" w:rsidP="00230E75">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3">
    <w:p w14:paraId="5EFF14D1" w14:textId="77777777" w:rsidR="00230E75" w:rsidRDefault="00230E75" w:rsidP="00230E75">
      <w:pPr>
        <w:pStyle w:val="ae"/>
        <w:jc w:val="both"/>
      </w:pPr>
      <w:r>
        <w:rPr>
          <w:rStyle w:val="ad"/>
          <w:rFonts w:eastAsia="MS Mincho"/>
        </w:rPr>
        <w:footnoteRef/>
      </w:r>
      <w:r>
        <w:t xml:space="preserve"> Указать номер (номера) реестровой записи товара (товаров), включенного (включенных) в реестры, </w:t>
      </w:r>
      <w:r w:rsidRPr="00187F47">
        <w:rPr>
          <w:bCs/>
        </w:rPr>
        <w:t xml:space="preserve">предусмотренные пунктом </w:t>
      </w:r>
      <w:r>
        <w:rPr>
          <w:bCs/>
        </w:rPr>
        <w:t>3</w:t>
      </w:r>
      <w:r w:rsidRPr="00187F47">
        <w:rPr>
          <w:bCs/>
        </w:rPr>
        <w:t xml:space="preserve"> постановления Правительства Российской Федерации от </w:t>
      </w:r>
      <w:r>
        <w:rPr>
          <w:bCs/>
        </w:rPr>
        <w:t>23 декабря 2024 г.</w:t>
      </w:r>
      <w:r w:rsidRPr="00187F47">
        <w:rPr>
          <w:bCs/>
        </w:rPr>
        <w:t xml:space="preserve"> № </w:t>
      </w:r>
      <w:r>
        <w:rPr>
          <w:bCs/>
        </w:rPr>
        <w:t>1875</w:t>
      </w:r>
      <w:r w:rsidRPr="00187F47">
        <w:rPr>
          <w:bCs/>
        </w:rPr>
        <w:t xml:space="preserve"> «</w:t>
      </w:r>
      <w:r w:rsidRPr="0092462C">
        <w:rPr>
          <w:rFonts w:eastAsia="Calibri"/>
          <w:bCs/>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71291">
        <w:t>».</w:t>
      </w:r>
      <w:r>
        <w:t xml:space="preserve"> </w:t>
      </w:r>
      <w:r w:rsidRPr="005D2B1C">
        <w:t>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3E083" w14:textId="77777777" w:rsidR="00230E75" w:rsidRDefault="00230E75">
    <w:pPr>
      <w:pStyle w:val="af1"/>
      <w:jc w:val="center"/>
    </w:pPr>
    <w:r>
      <w:rPr>
        <w:noProof/>
      </w:rPr>
      <w:fldChar w:fldCharType="begin"/>
    </w:r>
    <w:r>
      <w:rPr>
        <w:noProof/>
      </w:rPr>
      <w:instrText xml:space="preserve"> PAGE   \* MERGEFORMAT </w:instrText>
    </w:r>
    <w:r>
      <w:rPr>
        <w:noProof/>
      </w:rPr>
      <w:fldChar w:fldCharType="separate"/>
    </w:r>
    <w:r>
      <w:rPr>
        <w:noProof/>
      </w:rPr>
      <w:t>21</w:t>
    </w:r>
    <w:r>
      <w:rPr>
        <w:noProof/>
      </w:rPr>
      <w:fldChar w:fldCharType="end"/>
    </w:r>
  </w:p>
  <w:p w14:paraId="3E78EC5D" w14:textId="77777777" w:rsidR="00230E75" w:rsidRDefault="00230E75">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76767" w14:textId="77777777" w:rsidR="00230E75" w:rsidRPr="00DA14C4" w:rsidRDefault="00230E75" w:rsidP="00515C92">
    <w:pPr>
      <w:pStyle w:val="af1"/>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4C6475">
      <w:rPr>
        <w:noProof/>
        <w:sz w:val="20"/>
      </w:rPr>
      <w:t>22</w:t>
    </w:r>
    <w:r w:rsidRPr="00DA14C4">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3271A" w14:textId="77777777" w:rsidR="00230E75" w:rsidRDefault="00230E75">
    <w:pPr>
      <w:pStyle w:val="af1"/>
      <w:jc w:val="center"/>
    </w:pPr>
    <w:r>
      <w:rPr>
        <w:noProof/>
      </w:rPr>
      <w:fldChar w:fldCharType="begin"/>
    </w:r>
    <w:r>
      <w:rPr>
        <w:noProof/>
      </w:rPr>
      <w:instrText xml:space="preserve"> PAGE   \* MERGEFORMAT </w:instrText>
    </w:r>
    <w:r>
      <w:rPr>
        <w:noProof/>
      </w:rPr>
      <w:fldChar w:fldCharType="separate"/>
    </w:r>
    <w:r w:rsidR="004C6475">
      <w:rPr>
        <w:noProof/>
      </w:rPr>
      <w:t>28</w:t>
    </w:r>
    <w:r>
      <w:rPr>
        <w:noProof/>
      </w:rPr>
      <w:fldChar w:fldCharType="end"/>
    </w:r>
  </w:p>
  <w:p w14:paraId="780FCA10" w14:textId="77777777" w:rsidR="00230E75" w:rsidRDefault="00230E7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0">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3">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5"/>
  </w:num>
  <w:num w:numId="3">
    <w:abstractNumId w:val="24"/>
  </w:num>
  <w:num w:numId="4">
    <w:abstractNumId w:val="25"/>
  </w:num>
  <w:num w:numId="5">
    <w:abstractNumId w:val="30"/>
  </w:num>
  <w:num w:numId="6">
    <w:abstractNumId w:val="13"/>
  </w:num>
  <w:num w:numId="7">
    <w:abstractNumId w:val="12"/>
  </w:num>
  <w:num w:numId="8">
    <w:abstractNumId w:val="32"/>
  </w:num>
  <w:num w:numId="9">
    <w:abstractNumId w:val="1"/>
  </w:num>
  <w:num w:numId="10">
    <w:abstractNumId w:val="19"/>
  </w:num>
  <w:num w:numId="11">
    <w:abstractNumId w:val="17"/>
  </w:num>
  <w:num w:numId="12">
    <w:abstractNumId w:val="37"/>
  </w:num>
  <w:num w:numId="13">
    <w:abstractNumId w:val="11"/>
  </w:num>
  <w:num w:numId="14">
    <w:abstractNumId w:val="36"/>
  </w:num>
  <w:num w:numId="15">
    <w:abstractNumId w:val="16"/>
  </w:num>
  <w:num w:numId="16">
    <w:abstractNumId w:val="9"/>
  </w:num>
  <w:num w:numId="17">
    <w:abstractNumId w:val="2"/>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75"/>
    <w:rsid w:val="00070AFC"/>
    <w:rsid w:val="001B43B1"/>
    <w:rsid w:val="00230E75"/>
    <w:rsid w:val="00243E3F"/>
    <w:rsid w:val="003807B9"/>
    <w:rsid w:val="00392544"/>
    <w:rsid w:val="003B4691"/>
    <w:rsid w:val="004C6475"/>
    <w:rsid w:val="004D7FD0"/>
    <w:rsid w:val="005A3DC3"/>
    <w:rsid w:val="00716957"/>
    <w:rsid w:val="00761861"/>
    <w:rsid w:val="00912721"/>
    <w:rsid w:val="00AA43E6"/>
    <w:rsid w:val="00AD7E52"/>
    <w:rsid w:val="00B27E54"/>
    <w:rsid w:val="00CC37BF"/>
    <w:rsid w:val="00D403D4"/>
    <w:rsid w:val="00D87973"/>
    <w:rsid w:val="00DB1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AF7C"/>
  <w15:chartTrackingRefBased/>
  <w15:docId w15:val="{315D5F6B-A549-4CBC-9A7E-9FF42D15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E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0E7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30E75"/>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230E75"/>
    <w:pPr>
      <w:keepNext/>
      <w:spacing w:before="240" w:after="60"/>
      <w:outlineLvl w:val="2"/>
    </w:pPr>
    <w:rPr>
      <w:rFonts w:ascii="Arial" w:hAnsi="Arial" w:cs="Arial"/>
      <w:b/>
      <w:bCs/>
      <w:sz w:val="26"/>
      <w:szCs w:val="26"/>
    </w:rPr>
  </w:style>
  <w:style w:type="paragraph" w:styleId="4">
    <w:name w:val="heading 4"/>
    <w:basedOn w:val="a"/>
    <w:next w:val="a"/>
    <w:link w:val="40"/>
    <w:qFormat/>
    <w:rsid w:val="00230E75"/>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30E75"/>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30E75"/>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30E75"/>
    <w:pPr>
      <w:tabs>
        <w:tab w:val="num" w:pos="1296"/>
      </w:tabs>
      <w:spacing w:before="240" w:after="60"/>
      <w:ind w:left="1296" w:hanging="1296"/>
      <w:outlineLvl w:val="6"/>
    </w:pPr>
  </w:style>
  <w:style w:type="paragraph" w:styleId="8">
    <w:name w:val="heading 8"/>
    <w:basedOn w:val="a"/>
    <w:next w:val="a"/>
    <w:link w:val="80"/>
    <w:qFormat/>
    <w:rsid w:val="00230E75"/>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30E75"/>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E75"/>
    <w:rPr>
      <w:rFonts w:ascii="Arial" w:eastAsia="Times New Roman" w:hAnsi="Arial" w:cs="Arial"/>
      <w:b/>
      <w:bCs/>
      <w:kern w:val="32"/>
      <w:sz w:val="32"/>
      <w:szCs w:val="32"/>
      <w:lang w:eastAsia="ru-RU"/>
    </w:rPr>
  </w:style>
  <w:style w:type="character" w:customStyle="1" w:styleId="20">
    <w:name w:val="Заголовок 2 Знак"/>
    <w:basedOn w:val="a0"/>
    <w:link w:val="2"/>
    <w:rsid w:val="00230E75"/>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230E75"/>
    <w:rPr>
      <w:rFonts w:ascii="Arial" w:eastAsia="Times New Roman" w:hAnsi="Arial" w:cs="Arial"/>
      <w:b/>
      <w:bCs/>
      <w:sz w:val="26"/>
      <w:szCs w:val="26"/>
      <w:lang w:eastAsia="ru-RU"/>
    </w:rPr>
  </w:style>
  <w:style w:type="character" w:customStyle="1" w:styleId="40">
    <w:name w:val="Заголовок 4 Знак"/>
    <w:basedOn w:val="a0"/>
    <w:link w:val="4"/>
    <w:rsid w:val="00230E75"/>
    <w:rPr>
      <w:rFonts w:ascii="Calibri" w:eastAsia="Times New Roman" w:hAnsi="Calibri" w:cs="Calibri"/>
      <w:b/>
      <w:bCs/>
      <w:sz w:val="28"/>
      <w:szCs w:val="28"/>
      <w:lang w:eastAsia="ru-RU"/>
    </w:rPr>
  </w:style>
  <w:style w:type="character" w:customStyle="1" w:styleId="50">
    <w:name w:val="Заголовок 5 Знак"/>
    <w:basedOn w:val="a0"/>
    <w:link w:val="5"/>
    <w:rsid w:val="00230E75"/>
    <w:rPr>
      <w:rFonts w:ascii="Calibri" w:eastAsia="Times New Roman" w:hAnsi="Calibri" w:cs="Calibri"/>
      <w:b/>
      <w:bCs/>
      <w:i/>
      <w:iCs/>
      <w:sz w:val="26"/>
      <w:szCs w:val="26"/>
      <w:lang w:eastAsia="ru-RU"/>
    </w:rPr>
  </w:style>
  <w:style w:type="character" w:customStyle="1" w:styleId="60">
    <w:name w:val="Заголовок 6 Знак"/>
    <w:basedOn w:val="a0"/>
    <w:link w:val="6"/>
    <w:rsid w:val="00230E75"/>
    <w:rPr>
      <w:rFonts w:ascii="Times New Roman" w:eastAsia="Times New Roman" w:hAnsi="Times New Roman" w:cs="Times New Roman"/>
      <w:b/>
      <w:bCs/>
      <w:lang w:eastAsia="ru-RU"/>
    </w:rPr>
  </w:style>
  <w:style w:type="character" w:customStyle="1" w:styleId="70">
    <w:name w:val="Заголовок 7 Знак"/>
    <w:basedOn w:val="a0"/>
    <w:link w:val="7"/>
    <w:rsid w:val="00230E7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30E75"/>
    <w:rPr>
      <w:rFonts w:ascii="Calibri" w:eastAsia="Times New Roman" w:hAnsi="Calibri" w:cs="Calibri"/>
      <w:i/>
      <w:iCs/>
      <w:sz w:val="24"/>
      <w:szCs w:val="24"/>
      <w:lang w:eastAsia="ru-RU"/>
    </w:rPr>
  </w:style>
  <w:style w:type="character" w:customStyle="1" w:styleId="90">
    <w:name w:val="Заголовок 9 Знак"/>
    <w:basedOn w:val="a0"/>
    <w:link w:val="9"/>
    <w:rsid w:val="00230E75"/>
    <w:rPr>
      <w:rFonts w:ascii="Arial" w:eastAsia="Times New Roman" w:hAnsi="Arial" w:cs="Arial"/>
      <w:lang w:eastAsia="ru-RU"/>
    </w:rPr>
  </w:style>
  <w:style w:type="character" w:customStyle="1" w:styleId="21">
    <w:name w:val="Заголовок 2 Знак1"/>
    <w:aliases w:val="Заголовок 2 Знак Знак"/>
    <w:locked/>
    <w:rsid w:val="00230E75"/>
    <w:rPr>
      <w:rFonts w:ascii="Cambria" w:hAnsi="Cambria" w:cs="Cambria"/>
      <w:b/>
      <w:bCs/>
      <w:i/>
      <w:iCs/>
      <w:sz w:val="28"/>
      <w:szCs w:val="28"/>
      <w:lang w:val="ru-RU" w:eastAsia="ru-RU" w:bidi="ar-SA"/>
    </w:rPr>
  </w:style>
  <w:style w:type="paragraph" w:styleId="a3">
    <w:name w:val="Title"/>
    <w:basedOn w:val="a"/>
    <w:link w:val="a4"/>
    <w:uiPriority w:val="10"/>
    <w:qFormat/>
    <w:rsid w:val="00230E75"/>
    <w:pPr>
      <w:jc w:val="center"/>
    </w:pPr>
    <w:rPr>
      <w:b/>
      <w:bCs/>
      <w:sz w:val="28"/>
      <w:szCs w:val="28"/>
      <w:lang w:val="en-US"/>
    </w:rPr>
  </w:style>
  <w:style w:type="character" w:customStyle="1" w:styleId="a4">
    <w:name w:val="Название Знак"/>
    <w:basedOn w:val="a0"/>
    <w:link w:val="a3"/>
    <w:uiPriority w:val="10"/>
    <w:rsid w:val="00230E75"/>
    <w:rPr>
      <w:rFonts w:ascii="Times New Roman" w:eastAsia="Times New Roman" w:hAnsi="Times New Roman" w:cs="Times New Roman"/>
      <w:b/>
      <w:bCs/>
      <w:sz w:val="28"/>
      <w:szCs w:val="28"/>
      <w:lang w:val="en-US" w:eastAsia="ru-RU"/>
    </w:rPr>
  </w:style>
  <w:style w:type="character" w:styleId="a5">
    <w:name w:val="Strong"/>
    <w:qFormat/>
    <w:rsid w:val="00230E75"/>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230E75"/>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230E75"/>
    <w:rPr>
      <w:rFonts w:ascii="Times New Roman" w:eastAsia="Times New Roman" w:hAnsi="Times New Roman" w:cs="Times New Roman"/>
      <w:sz w:val="24"/>
      <w:szCs w:val="24"/>
      <w:lang w:eastAsia="ru-RU"/>
    </w:rPr>
  </w:style>
  <w:style w:type="paragraph" w:customStyle="1" w:styleId="11">
    <w:name w:val="Обычный1"/>
    <w:link w:val="Normal"/>
    <w:rsid w:val="00230E7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30E75"/>
    <w:rPr>
      <w:rFonts w:ascii="Times New Roman" w:eastAsia="Times New Roman" w:hAnsi="Times New Roman" w:cs="Times New Roman"/>
      <w:sz w:val="28"/>
      <w:szCs w:val="20"/>
      <w:lang w:eastAsia="ru-RU"/>
    </w:rPr>
  </w:style>
  <w:style w:type="paragraph" w:customStyle="1" w:styleId="12">
    <w:name w:val="Обычный12"/>
    <w:rsid w:val="00230E75"/>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230E75"/>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30E75"/>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30E75"/>
    <w:rPr>
      <w:rFonts w:ascii="Times New Roman" w:eastAsia="MS Mincho" w:hAnsi="Times New Roman" w:cs="Times New Roman"/>
      <w:sz w:val="26"/>
      <w:szCs w:val="24"/>
      <w:lang w:eastAsia="ru-RU"/>
    </w:rPr>
  </w:style>
  <w:style w:type="paragraph" w:styleId="ab">
    <w:name w:val="Plain Text"/>
    <w:basedOn w:val="a"/>
    <w:link w:val="ac"/>
    <w:uiPriority w:val="99"/>
    <w:rsid w:val="00230E75"/>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230E75"/>
    <w:rPr>
      <w:rFonts w:ascii="Times New Roman" w:eastAsia="MS Mincho" w:hAnsi="Times New Roman" w:cs="Times New Roman"/>
      <w:spacing w:val="-2"/>
      <w:sz w:val="26"/>
      <w:szCs w:val="20"/>
      <w:lang w:eastAsia="ru-RU"/>
    </w:rPr>
  </w:style>
  <w:style w:type="character" w:styleId="ad">
    <w:name w:val="footnote reference"/>
    <w:uiPriority w:val="99"/>
    <w:semiHidden/>
    <w:rsid w:val="00230E75"/>
    <w:rPr>
      <w:vertAlign w:val="superscript"/>
    </w:rPr>
  </w:style>
  <w:style w:type="paragraph" w:styleId="ae">
    <w:name w:val="footnote text"/>
    <w:basedOn w:val="a"/>
    <w:link w:val="af"/>
    <w:uiPriority w:val="99"/>
    <w:rsid w:val="00230E75"/>
    <w:pPr>
      <w:widowControl w:val="0"/>
      <w:autoSpaceDE w:val="0"/>
      <w:autoSpaceDN w:val="0"/>
    </w:pPr>
    <w:rPr>
      <w:sz w:val="20"/>
      <w:szCs w:val="20"/>
    </w:rPr>
  </w:style>
  <w:style w:type="character" w:customStyle="1" w:styleId="af">
    <w:name w:val="Текст сноски Знак"/>
    <w:basedOn w:val="a0"/>
    <w:link w:val="ae"/>
    <w:uiPriority w:val="99"/>
    <w:rsid w:val="00230E75"/>
    <w:rPr>
      <w:rFonts w:ascii="Times New Roman" w:eastAsia="Times New Roman" w:hAnsi="Times New Roman" w:cs="Times New Roman"/>
      <w:sz w:val="20"/>
      <w:szCs w:val="20"/>
      <w:lang w:eastAsia="ru-RU"/>
    </w:rPr>
  </w:style>
  <w:style w:type="paragraph" w:styleId="31">
    <w:name w:val="Body Text Indent 3"/>
    <w:basedOn w:val="a"/>
    <w:link w:val="32"/>
    <w:rsid w:val="00230E75"/>
    <w:pPr>
      <w:spacing w:after="120"/>
      <w:ind w:left="283"/>
    </w:pPr>
    <w:rPr>
      <w:sz w:val="16"/>
      <w:szCs w:val="16"/>
    </w:rPr>
  </w:style>
  <w:style w:type="character" w:customStyle="1" w:styleId="32">
    <w:name w:val="Основной текст с отступом 3 Знак"/>
    <w:basedOn w:val="a0"/>
    <w:link w:val="31"/>
    <w:rsid w:val="00230E75"/>
    <w:rPr>
      <w:rFonts w:ascii="Times New Roman" w:eastAsia="Times New Roman" w:hAnsi="Times New Roman" w:cs="Times New Roman"/>
      <w:sz w:val="16"/>
      <w:szCs w:val="16"/>
      <w:lang w:eastAsia="ru-RU"/>
    </w:rPr>
  </w:style>
  <w:style w:type="paragraph" w:styleId="af0">
    <w:name w:val="List Bullet"/>
    <w:basedOn w:val="a"/>
    <w:autoRedefine/>
    <w:rsid w:val="00230E75"/>
    <w:pPr>
      <w:autoSpaceDE w:val="0"/>
      <w:autoSpaceDN w:val="0"/>
      <w:adjustRightInd w:val="0"/>
      <w:ind w:firstLine="720"/>
      <w:jc w:val="both"/>
    </w:pPr>
    <w:rPr>
      <w:b/>
      <w:bCs/>
      <w:i/>
      <w:sz w:val="28"/>
      <w:szCs w:val="28"/>
    </w:rPr>
  </w:style>
  <w:style w:type="paragraph" w:customStyle="1" w:styleId="22">
    <w:name w:val="Обычный2"/>
    <w:rsid w:val="00230E75"/>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230E75"/>
    <w:pPr>
      <w:tabs>
        <w:tab w:val="center" w:pos="4677"/>
        <w:tab w:val="right" w:pos="9355"/>
      </w:tabs>
    </w:pPr>
  </w:style>
  <w:style w:type="character" w:customStyle="1" w:styleId="af2">
    <w:name w:val="Верхний колонтитул Знак"/>
    <w:basedOn w:val="a0"/>
    <w:link w:val="af1"/>
    <w:uiPriority w:val="99"/>
    <w:rsid w:val="00230E75"/>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230E75"/>
    <w:pPr>
      <w:tabs>
        <w:tab w:val="center" w:pos="4677"/>
        <w:tab w:val="right" w:pos="9355"/>
      </w:tabs>
    </w:pPr>
  </w:style>
  <w:style w:type="character" w:customStyle="1" w:styleId="af4">
    <w:name w:val="Нижний колонтитул Знак"/>
    <w:basedOn w:val="a0"/>
    <w:link w:val="af3"/>
    <w:uiPriority w:val="99"/>
    <w:rsid w:val="00230E75"/>
    <w:rPr>
      <w:rFonts w:ascii="Times New Roman" w:eastAsia="Times New Roman" w:hAnsi="Times New Roman" w:cs="Times New Roman"/>
      <w:sz w:val="24"/>
      <w:szCs w:val="24"/>
      <w:lang w:eastAsia="ru-RU"/>
    </w:rPr>
  </w:style>
  <w:style w:type="paragraph" w:styleId="af5">
    <w:name w:val="Body Text Indent"/>
    <w:basedOn w:val="a"/>
    <w:link w:val="af6"/>
    <w:rsid w:val="00230E75"/>
    <w:pPr>
      <w:spacing w:after="120"/>
      <w:ind w:left="283"/>
    </w:pPr>
  </w:style>
  <w:style w:type="character" w:customStyle="1" w:styleId="af6">
    <w:name w:val="Основной текст с отступом Знак"/>
    <w:basedOn w:val="a0"/>
    <w:link w:val="af5"/>
    <w:rsid w:val="00230E75"/>
    <w:rPr>
      <w:rFonts w:ascii="Times New Roman" w:eastAsia="Times New Roman" w:hAnsi="Times New Roman" w:cs="Times New Roman"/>
      <w:sz w:val="24"/>
      <w:szCs w:val="24"/>
      <w:lang w:eastAsia="ru-RU"/>
    </w:rPr>
  </w:style>
  <w:style w:type="paragraph" w:styleId="33">
    <w:name w:val="Body Text 3"/>
    <w:basedOn w:val="a"/>
    <w:link w:val="34"/>
    <w:rsid w:val="00230E75"/>
    <w:pPr>
      <w:spacing w:after="120"/>
    </w:pPr>
    <w:rPr>
      <w:sz w:val="16"/>
      <w:szCs w:val="16"/>
    </w:rPr>
  </w:style>
  <w:style w:type="character" w:customStyle="1" w:styleId="34">
    <w:name w:val="Основной текст 3 Знак"/>
    <w:basedOn w:val="a0"/>
    <w:link w:val="33"/>
    <w:rsid w:val="00230E75"/>
    <w:rPr>
      <w:rFonts w:ascii="Times New Roman" w:eastAsia="Times New Roman" w:hAnsi="Times New Roman" w:cs="Times New Roman"/>
      <w:sz w:val="16"/>
      <w:szCs w:val="16"/>
      <w:lang w:eastAsia="ru-RU"/>
    </w:rPr>
  </w:style>
  <w:style w:type="paragraph" w:customStyle="1" w:styleId="110">
    <w:name w:val="Заголовок 11"/>
    <w:basedOn w:val="a"/>
    <w:next w:val="a"/>
    <w:rsid w:val="00230E75"/>
    <w:pPr>
      <w:keepNext/>
      <w:spacing w:before="240" w:after="60"/>
      <w:jc w:val="center"/>
    </w:pPr>
    <w:rPr>
      <w:b/>
      <w:kern w:val="28"/>
      <w:sz w:val="28"/>
      <w:szCs w:val="20"/>
    </w:rPr>
  </w:style>
  <w:style w:type="paragraph" w:styleId="af7">
    <w:name w:val="Subtitle"/>
    <w:basedOn w:val="a"/>
    <w:link w:val="af8"/>
    <w:qFormat/>
    <w:rsid w:val="00230E75"/>
    <w:rPr>
      <w:b/>
      <w:bCs/>
    </w:rPr>
  </w:style>
  <w:style w:type="character" w:customStyle="1" w:styleId="af8">
    <w:name w:val="Подзаголовок Знак"/>
    <w:basedOn w:val="a0"/>
    <w:link w:val="af7"/>
    <w:rsid w:val="00230E75"/>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230E75"/>
    <w:rPr>
      <w:sz w:val="20"/>
      <w:szCs w:val="20"/>
    </w:rPr>
  </w:style>
  <w:style w:type="character" w:customStyle="1" w:styleId="afa">
    <w:name w:val="Текст примечания Знак"/>
    <w:basedOn w:val="a0"/>
    <w:link w:val="af9"/>
    <w:uiPriority w:val="99"/>
    <w:rsid w:val="00230E75"/>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230E75"/>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230E75"/>
    <w:rPr>
      <w:b/>
      <w:bCs/>
    </w:rPr>
  </w:style>
  <w:style w:type="character" w:customStyle="1" w:styleId="13">
    <w:name w:val="Тема примечания Знак1"/>
    <w:basedOn w:val="afa"/>
    <w:uiPriority w:val="99"/>
    <w:semiHidden/>
    <w:rsid w:val="00230E75"/>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230E75"/>
    <w:rPr>
      <w:rFonts w:ascii="Tahoma" w:eastAsia="Times New Roman" w:hAnsi="Tahoma" w:cs="Times New Roman"/>
      <w:sz w:val="16"/>
      <w:szCs w:val="16"/>
    </w:rPr>
  </w:style>
  <w:style w:type="paragraph" w:styleId="afe">
    <w:name w:val="Balloon Text"/>
    <w:basedOn w:val="a"/>
    <w:link w:val="afd"/>
    <w:uiPriority w:val="99"/>
    <w:semiHidden/>
    <w:unhideWhenUsed/>
    <w:rsid w:val="00230E75"/>
    <w:rPr>
      <w:rFonts w:ascii="Tahoma" w:hAnsi="Tahoma"/>
      <w:sz w:val="16"/>
      <w:szCs w:val="16"/>
      <w:lang w:eastAsia="en-US"/>
    </w:rPr>
  </w:style>
  <w:style w:type="character" w:customStyle="1" w:styleId="14">
    <w:name w:val="Текст выноски Знак1"/>
    <w:basedOn w:val="a0"/>
    <w:uiPriority w:val="99"/>
    <w:semiHidden/>
    <w:rsid w:val="00230E75"/>
    <w:rPr>
      <w:rFonts w:ascii="Segoe UI" w:eastAsia="Times New Roman" w:hAnsi="Segoe UI" w:cs="Segoe UI"/>
      <w:sz w:val="18"/>
      <w:szCs w:val="18"/>
      <w:lang w:eastAsia="ru-RU"/>
    </w:rPr>
  </w:style>
  <w:style w:type="paragraph" w:customStyle="1" w:styleId="Style13">
    <w:name w:val="Style13"/>
    <w:basedOn w:val="a"/>
    <w:rsid w:val="00230E75"/>
    <w:pPr>
      <w:widowControl w:val="0"/>
      <w:autoSpaceDE w:val="0"/>
      <w:autoSpaceDN w:val="0"/>
      <w:adjustRightInd w:val="0"/>
    </w:pPr>
  </w:style>
  <w:style w:type="paragraph" w:customStyle="1" w:styleId="Style14">
    <w:name w:val="Style14"/>
    <w:basedOn w:val="a"/>
    <w:uiPriority w:val="99"/>
    <w:rsid w:val="00230E75"/>
    <w:pPr>
      <w:widowControl w:val="0"/>
      <w:autoSpaceDE w:val="0"/>
      <w:autoSpaceDN w:val="0"/>
      <w:adjustRightInd w:val="0"/>
    </w:pPr>
  </w:style>
  <w:style w:type="paragraph" w:customStyle="1" w:styleId="Style15">
    <w:name w:val="Style15"/>
    <w:basedOn w:val="a"/>
    <w:uiPriority w:val="99"/>
    <w:rsid w:val="00230E75"/>
    <w:pPr>
      <w:widowControl w:val="0"/>
      <w:autoSpaceDE w:val="0"/>
      <w:autoSpaceDN w:val="0"/>
      <w:adjustRightInd w:val="0"/>
    </w:pPr>
  </w:style>
  <w:style w:type="character" w:customStyle="1" w:styleId="FontStyle21">
    <w:name w:val="Font Style21"/>
    <w:rsid w:val="00230E75"/>
    <w:rPr>
      <w:rFonts w:ascii="Times New Roman" w:hAnsi="Times New Roman" w:cs="Times New Roman"/>
      <w:b/>
      <w:bCs/>
      <w:color w:val="000000"/>
      <w:sz w:val="26"/>
      <w:szCs w:val="26"/>
    </w:rPr>
  </w:style>
  <w:style w:type="character" w:customStyle="1" w:styleId="FontStyle22">
    <w:name w:val="Font Style22"/>
    <w:rsid w:val="00230E75"/>
    <w:rPr>
      <w:rFonts w:ascii="Times New Roman" w:hAnsi="Times New Roman" w:cs="Times New Roman"/>
      <w:b/>
      <w:bCs/>
      <w:color w:val="000000"/>
      <w:sz w:val="28"/>
      <w:szCs w:val="28"/>
    </w:rPr>
  </w:style>
  <w:style w:type="character" w:customStyle="1" w:styleId="FontStyle23">
    <w:name w:val="Font Style23"/>
    <w:rsid w:val="00230E75"/>
    <w:rPr>
      <w:rFonts w:ascii="Times New Roman" w:hAnsi="Times New Roman" w:cs="Times New Roman"/>
      <w:color w:val="000000"/>
      <w:sz w:val="26"/>
      <w:szCs w:val="26"/>
    </w:rPr>
  </w:style>
  <w:style w:type="paragraph" w:customStyle="1" w:styleId="ConsPlusNormal">
    <w:name w:val="ConsPlusNormal"/>
    <w:rsid w:val="00230E7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30E7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230E75"/>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230E75"/>
    <w:pPr>
      <w:spacing w:after="120" w:line="480" w:lineRule="auto"/>
    </w:pPr>
    <w:rPr>
      <w:lang w:eastAsia="en-US"/>
    </w:rPr>
  </w:style>
  <w:style w:type="character" w:customStyle="1" w:styleId="210">
    <w:name w:val="Основной текст 2 Знак1"/>
    <w:basedOn w:val="a0"/>
    <w:uiPriority w:val="99"/>
    <w:semiHidden/>
    <w:rsid w:val="00230E75"/>
    <w:rPr>
      <w:rFonts w:ascii="Times New Roman" w:eastAsia="Times New Roman" w:hAnsi="Times New Roman" w:cs="Times New Roman"/>
      <w:sz w:val="24"/>
      <w:szCs w:val="24"/>
      <w:lang w:eastAsia="ru-RU"/>
    </w:rPr>
  </w:style>
  <w:style w:type="character" w:customStyle="1" w:styleId="wmi-callto">
    <w:name w:val="wmi-callto"/>
    <w:basedOn w:val="a0"/>
    <w:rsid w:val="00230E75"/>
  </w:style>
  <w:style w:type="character" w:customStyle="1" w:styleId="aff">
    <w:name w:val="Текст концевой сноски Знак"/>
    <w:basedOn w:val="a0"/>
    <w:link w:val="aff0"/>
    <w:uiPriority w:val="99"/>
    <w:semiHidden/>
    <w:rsid w:val="00230E75"/>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230E75"/>
    <w:rPr>
      <w:sz w:val="20"/>
      <w:szCs w:val="20"/>
    </w:rPr>
  </w:style>
  <w:style w:type="character" w:customStyle="1" w:styleId="15">
    <w:name w:val="Текст концевой сноски Знак1"/>
    <w:basedOn w:val="a0"/>
    <w:uiPriority w:val="99"/>
    <w:semiHidden/>
    <w:rsid w:val="00230E75"/>
    <w:rPr>
      <w:rFonts w:ascii="Times New Roman" w:eastAsia="Times New Roman" w:hAnsi="Times New Roman" w:cs="Times New Roman"/>
      <w:sz w:val="20"/>
      <w:szCs w:val="20"/>
      <w:lang w:eastAsia="ru-RU"/>
    </w:rPr>
  </w:style>
  <w:style w:type="character" w:customStyle="1" w:styleId="hl">
    <w:name w:val="hl"/>
    <w:basedOn w:val="a0"/>
    <w:rsid w:val="00230E75"/>
  </w:style>
  <w:style w:type="character" w:customStyle="1" w:styleId="HTML">
    <w:name w:val="Стандартный HTML Знак"/>
    <w:basedOn w:val="a0"/>
    <w:link w:val="HTML0"/>
    <w:uiPriority w:val="99"/>
    <w:semiHidden/>
    <w:rsid w:val="00230E75"/>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230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230E75"/>
    <w:rPr>
      <w:rFonts w:ascii="Consolas" w:eastAsia="Times New Roman" w:hAnsi="Consolas" w:cs="Times New Roman"/>
      <w:sz w:val="20"/>
      <w:szCs w:val="20"/>
      <w:lang w:eastAsia="ru-RU"/>
    </w:rPr>
  </w:style>
  <w:style w:type="paragraph" w:customStyle="1" w:styleId="aff1">
    <w:name w:val="áû÷íûé"/>
    <w:rsid w:val="00230E7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230E75"/>
    <w:rPr>
      <w:sz w:val="26"/>
      <w:szCs w:val="26"/>
      <w:shd w:val="clear" w:color="auto" w:fill="FFFFFF"/>
    </w:rPr>
  </w:style>
  <w:style w:type="paragraph" w:customStyle="1" w:styleId="16">
    <w:name w:val="Основной текст1"/>
    <w:basedOn w:val="a"/>
    <w:link w:val="aff2"/>
    <w:rsid w:val="00230E75"/>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230E75"/>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230E75"/>
    <w:pPr>
      <w:widowControl w:val="0"/>
      <w:autoSpaceDE w:val="0"/>
      <w:autoSpaceDN w:val="0"/>
    </w:pPr>
    <w:rPr>
      <w:sz w:val="22"/>
      <w:szCs w:val="22"/>
      <w:lang w:eastAsia="en-US"/>
    </w:rPr>
  </w:style>
  <w:style w:type="paragraph" w:customStyle="1" w:styleId="cs2fbac6bb">
    <w:name w:val="cs2fbac6bb"/>
    <w:basedOn w:val="a"/>
    <w:rsid w:val="00230E75"/>
    <w:pPr>
      <w:spacing w:before="100" w:beforeAutospacing="1" w:after="100" w:afterAutospacing="1"/>
    </w:pPr>
  </w:style>
  <w:style w:type="paragraph" w:customStyle="1" w:styleId="csc883d812">
    <w:name w:val="csc883d812"/>
    <w:basedOn w:val="a"/>
    <w:rsid w:val="00230E75"/>
    <w:pPr>
      <w:spacing w:before="100" w:beforeAutospacing="1" w:after="100" w:afterAutospacing="1"/>
    </w:pPr>
  </w:style>
  <w:style w:type="character" w:customStyle="1" w:styleId="cs7bbcccb7">
    <w:name w:val="cs7bbcccb7"/>
    <w:rsid w:val="00230E75"/>
  </w:style>
  <w:style w:type="character" w:customStyle="1" w:styleId="cs234b880">
    <w:name w:val="cs234b880"/>
    <w:rsid w:val="00230E75"/>
  </w:style>
  <w:style w:type="paragraph" w:styleId="aff3">
    <w:name w:val="No Spacing"/>
    <w:uiPriority w:val="1"/>
    <w:qFormat/>
    <w:rsid w:val="00230E75"/>
    <w:pPr>
      <w:spacing w:after="0" w:line="240" w:lineRule="auto"/>
    </w:pPr>
    <w:rPr>
      <w:rFonts w:ascii="Calibri" w:eastAsia="Calibri" w:hAnsi="Calibri" w:cs="Times New Roman"/>
    </w:rPr>
  </w:style>
  <w:style w:type="paragraph" w:styleId="aff4">
    <w:name w:val="Normal (Web)"/>
    <w:basedOn w:val="a"/>
    <w:uiPriority w:val="99"/>
    <w:semiHidden/>
    <w:unhideWhenUsed/>
    <w:rsid w:val="00230E75"/>
    <w:pPr>
      <w:spacing w:before="100" w:beforeAutospacing="1" w:after="100" w:afterAutospacing="1"/>
    </w:pPr>
    <w:rPr>
      <w:rFonts w:eastAsiaTheme="minorEastAsia"/>
    </w:rPr>
  </w:style>
  <w:style w:type="paragraph" w:customStyle="1" w:styleId="Style2">
    <w:name w:val="Style2"/>
    <w:basedOn w:val="a"/>
    <w:uiPriority w:val="99"/>
    <w:rsid w:val="00230E75"/>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230E75"/>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230E75"/>
    <w:rPr>
      <w:rFonts w:ascii="Times New Roman" w:hAnsi="Times New Roman" w:cs="Times New Roman"/>
      <w:b/>
      <w:bCs/>
      <w:i/>
      <w:iCs/>
      <w:sz w:val="14"/>
      <w:szCs w:val="14"/>
    </w:rPr>
  </w:style>
  <w:style w:type="character" w:customStyle="1" w:styleId="FontStyle24">
    <w:name w:val="Font Style24"/>
    <w:basedOn w:val="a0"/>
    <w:uiPriority w:val="99"/>
    <w:rsid w:val="00230E75"/>
    <w:rPr>
      <w:rFonts w:ascii="Times New Roman" w:hAnsi="Times New Roman" w:cs="Times New Roman"/>
      <w:b/>
      <w:bCs/>
      <w:sz w:val="14"/>
      <w:szCs w:val="14"/>
    </w:rPr>
  </w:style>
  <w:style w:type="character" w:customStyle="1" w:styleId="FontStyle28">
    <w:name w:val="Font Style28"/>
    <w:basedOn w:val="a0"/>
    <w:uiPriority w:val="99"/>
    <w:rsid w:val="00230E75"/>
    <w:rPr>
      <w:rFonts w:ascii="Constantia" w:hAnsi="Constantia" w:cs="Constantia"/>
      <w:spacing w:val="-10"/>
      <w:sz w:val="18"/>
      <w:szCs w:val="18"/>
    </w:rPr>
  </w:style>
  <w:style w:type="character" w:customStyle="1" w:styleId="FontStyle33">
    <w:name w:val="Font Style33"/>
    <w:basedOn w:val="a0"/>
    <w:uiPriority w:val="99"/>
    <w:rsid w:val="00230E75"/>
    <w:rPr>
      <w:rFonts w:ascii="Times New Roman" w:hAnsi="Times New Roman" w:cs="Times New Roman"/>
      <w:sz w:val="14"/>
      <w:szCs w:val="14"/>
    </w:rPr>
  </w:style>
  <w:style w:type="character" w:styleId="aff5">
    <w:name w:val="annotation reference"/>
    <w:basedOn w:val="a0"/>
    <w:uiPriority w:val="99"/>
    <w:semiHidden/>
    <w:unhideWhenUsed/>
    <w:rsid w:val="00230E75"/>
    <w:rPr>
      <w:sz w:val="16"/>
      <w:szCs w:val="16"/>
    </w:rPr>
  </w:style>
  <w:style w:type="paragraph" w:customStyle="1" w:styleId="Default">
    <w:name w:val="Default"/>
    <w:rsid w:val="00230E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basedOn w:val="a"/>
    <w:rsid w:val="00230E75"/>
    <w:pPr>
      <w:spacing w:after="240"/>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styles" Target="styles.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log@pk-sakhalin.ru"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antikorr@pk-sakhalin.ru" TargetMode="External"/><Relationship Id="rId19" Type="http://schemas.openxmlformats.org/officeDocument/2006/relationships/hyperlink" Target="mailto:MitrofanovaMN@pk-sakhalin.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23945CCF98A24724DFE23067DF41DF41BFEBB16C3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28</Pages>
  <Words>9599</Words>
  <Characters>54715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12</cp:revision>
  <dcterms:created xsi:type="dcterms:W3CDTF">2026-05-04T04:25:00Z</dcterms:created>
  <dcterms:modified xsi:type="dcterms:W3CDTF">2026-05-22T04:12:00Z</dcterms:modified>
</cp:coreProperties>
</file>