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AFF" w14:textId="77777777" w:rsidR="00481217" w:rsidRPr="00342795" w:rsidRDefault="00481217" w:rsidP="00481217">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D41DFD">
        <w:rPr>
          <w:bCs/>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14:paraId="77E8A046" w14:textId="4A6FC12E" w:rsidR="00D41DFD" w:rsidRPr="00D41DFD" w:rsidRDefault="00481217" w:rsidP="00D41DFD">
      <w:pPr>
        <w:jc w:val="center"/>
        <w:rPr>
          <w:bCs/>
          <w:color w:val="000000"/>
          <w:sz w:val="28"/>
          <w:szCs w:val="28"/>
        </w:rPr>
      </w:pPr>
      <w:r w:rsidRPr="00DB247C">
        <w:rPr>
          <w:bCs/>
          <w:color w:val="000000"/>
          <w:sz w:val="28"/>
          <w:szCs w:val="28"/>
        </w:rPr>
        <w:t>№</w:t>
      </w:r>
      <w:r w:rsidR="00DB247C" w:rsidRPr="00DB247C">
        <w:rPr>
          <w:bCs/>
          <w:color w:val="000000"/>
          <w:sz w:val="28"/>
          <w:szCs w:val="28"/>
        </w:rPr>
        <w:t xml:space="preserve"> 281/ОАЭ-ПКС/МСП</w:t>
      </w:r>
      <w:r w:rsidR="00D41DFD">
        <w:rPr>
          <w:bCs/>
          <w:color w:val="000000"/>
          <w:sz w:val="28"/>
          <w:szCs w:val="28"/>
        </w:rPr>
        <w:t xml:space="preserve"> </w:t>
      </w:r>
      <w:r w:rsidR="00D41DFD" w:rsidRPr="00D41DFD">
        <w:rPr>
          <w:bCs/>
          <w:color w:val="000000"/>
          <w:sz w:val="28"/>
          <w:szCs w:val="28"/>
        </w:rPr>
        <w:t>на право заключения договора оказания услуг по кузовному ремонту служебного автомобиля Toyota Hiace</w:t>
      </w:r>
    </w:p>
    <w:p w14:paraId="24490EBA" w14:textId="77777777" w:rsidR="00481217" w:rsidRPr="00342795" w:rsidRDefault="00481217" w:rsidP="00481217">
      <w:pPr>
        <w:rPr>
          <w:color w:val="000000"/>
          <w:sz w:val="28"/>
          <w:szCs w:val="28"/>
        </w:rPr>
      </w:pPr>
    </w:p>
    <w:p w14:paraId="21C6CBBD" w14:textId="77777777" w:rsidR="00481217" w:rsidRPr="00342795" w:rsidRDefault="00481217" w:rsidP="00481217">
      <w:pPr>
        <w:jc w:val="both"/>
        <w:rPr>
          <w:bCs/>
          <w:color w:val="000000"/>
          <w:sz w:val="28"/>
          <w:szCs w:val="28"/>
        </w:rPr>
      </w:pPr>
      <w:r w:rsidRPr="00342795">
        <w:rPr>
          <w:bCs/>
          <w:color w:val="000000"/>
          <w:sz w:val="28"/>
          <w:szCs w:val="28"/>
        </w:rPr>
        <w:t>Содержание:</w:t>
      </w:r>
    </w:p>
    <w:p w14:paraId="6282E727" w14:textId="77777777" w:rsidR="00481217" w:rsidRPr="00342795" w:rsidRDefault="00481217" w:rsidP="00481217">
      <w:pPr>
        <w:jc w:val="both"/>
        <w:rPr>
          <w:bCs/>
          <w:color w:val="000000"/>
          <w:sz w:val="28"/>
          <w:szCs w:val="28"/>
        </w:rPr>
      </w:pPr>
    </w:p>
    <w:p w14:paraId="52EAA6AC" w14:textId="77777777" w:rsidR="00481217" w:rsidRPr="00342795" w:rsidRDefault="00481217" w:rsidP="00481217">
      <w:pPr>
        <w:jc w:val="both"/>
        <w:rPr>
          <w:b/>
          <w:bCs/>
          <w:color w:val="000000"/>
          <w:sz w:val="28"/>
          <w:szCs w:val="28"/>
        </w:rPr>
      </w:pPr>
      <w:r w:rsidRPr="00342795">
        <w:rPr>
          <w:b/>
          <w:bCs/>
          <w:color w:val="000000"/>
          <w:sz w:val="28"/>
          <w:szCs w:val="28"/>
        </w:rPr>
        <w:t>Часть 1: Условия проведения аукциона</w:t>
      </w:r>
    </w:p>
    <w:p w14:paraId="0F08F6B8" w14:textId="77777777" w:rsidR="00481217" w:rsidRPr="00342795" w:rsidRDefault="00481217" w:rsidP="00481217">
      <w:pPr>
        <w:rPr>
          <w:color w:val="000000"/>
          <w:sz w:val="28"/>
          <w:szCs w:val="28"/>
        </w:rPr>
      </w:pPr>
      <w:r w:rsidRPr="00342795">
        <w:rPr>
          <w:color w:val="000000"/>
          <w:sz w:val="28"/>
          <w:szCs w:val="28"/>
        </w:rPr>
        <w:t>Приложение 1.1: Техническое задание</w:t>
      </w:r>
    </w:p>
    <w:p w14:paraId="65EDA956" w14:textId="77777777" w:rsidR="00481217" w:rsidRPr="00342795" w:rsidRDefault="00481217" w:rsidP="00481217">
      <w:pPr>
        <w:rPr>
          <w:color w:val="000000"/>
          <w:sz w:val="28"/>
          <w:szCs w:val="28"/>
        </w:rPr>
      </w:pPr>
      <w:r w:rsidRPr="00342795">
        <w:rPr>
          <w:color w:val="000000"/>
          <w:sz w:val="28"/>
          <w:szCs w:val="28"/>
        </w:rPr>
        <w:t>Приложение 1.2: Проект(ы) договора(ов)</w:t>
      </w:r>
    </w:p>
    <w:p w14:paraId="698646CB" w14:textId="77777777" w:rsidR="00481217" w:rsidRPr="00342795" w:rsidRDefault="00481217" w:rsidP="00481217">
      <w:pPr>
        <w:rPr>
          <w:color w:val="000000"/>
          <w:sz w:val="28"/>
          <w:szCs w:val="28"/>
        </w:rPr>
      </w:pPr>
      <w:r w:rsidRPr="00342795">
        <w:rPr>
          <w:color w:val="000000"/>
          <w:sz w:val="28"/>
          <w:szCs w:val="28"/>
        </w:rPr>
        <w:t>Приложение 1.3: Формы документов, предоставляемых участник</w:t>
      </w:r>
      <w:r>
        <w:rPr>
          <w:color w:val="000000"/>
          <w:sz w:val="28"/>
          <w:szCs w:val="28"/>
        </w:rPr>
        <w:t>ом</w:t>
      </w:r>
      <w:r w:rsidRPr="00342795">
        <w:rPr>
          <w:color w:val="000000"/>
          <w:sz w:val="28"/>
          <w:szCs w:val="28"/>
        </w:rPr>
        <w:t>:</w:t>
      </w:r>
    </w:p>
    <w:p w14:paraId="5F56D1EE" w14:textId="77777777" w:rsidR="00481217" w:rsidRPr="00342795" w:rsidRDefault="00481217" w:rsidP="00481217">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14:paraId="20C07ECA" w14:textId="77777777" w:rsidR="00481217" w:rsidRDefault="00481217" w:rsidP="00481217">
      <w:pPr>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14:paraId="13CCD15E" w14:textId="77777777" w:rsidR="00481217" w:rsidRPr="00342795" w:rsidRDefault="00481217" w:rsidP="00481217">
      <w:pPr>
        <w:rPr>
          <w:color w:val="000000"/>
          <w:sz w:val="28"/>
          <w:szCs w:val="28"/>
        </w:rPr>
      </w:pPr>
    </w:p>
    <w:p w14:paraId="3388CFA7" w14:textId="77777777" w:rsidR="00481217" w:rsidRPr="00342795" w:rsidRDefault="00481217" w:rsidP="00481217">
      <w:pPr>
        <w:rPr>
          <w:b/>
          <w:color w:val="000000"/>
          <w:sz w:val="28"/>
          <w:szCs w:val="28"/>
        </w:rPr>
      </w:pPr>
      <w:r w:rsidRPr="00342795">
        <w:rPr>
          <w:b/>
          <w:color w:val="000000"/>
          <w:sz w:val="28"/>
          <w:szCs w:val="28"/>
        </w:rPr>
        <w:t>Часть 2: Сроки проведения аукциона, контактные данные</w:t>
      </w:r>
    </w:p>
    <w:p w14:paraId="2292FE9B" w14:textId="77777777" w:rsidR="00481217" w:rsidRPr="00342795" w:rsidRDefault="00481217" w:rsidP="00481217">
      <w:pPr>
        <w:rPr>
          <w:b/>
          <w:color w:val="000000"/>
          <w:sz w:val="28"/>
          <w:szCs w:val="28"/>
        </w:rPr>
      </w:pPr>
    </w:p>
    <w:p w14:paraId="7C3E37FA" w14:textId="77777777" w:rsidR="00481217" w:rsidRPr="00342795" w:rsidRDefault="00481217" w:rsidP="00481217">
      <w:pPr>
        <w:rPr>
          <w:b/>
          <w:color w:val="000000"/>
          <w:sz w:val="28"/>
          <w:szCs w:val="28"/>
        </w:rPr>
      </w:pPr>
      <w:r w:rsidRPr="00342795">
        <w:rPr>
          <w:b/>
          <w:color w:val="000000"/>
          <w:sz w:val="28"/>
          <w:szCs w:val="28"/>
        </w:rPr>
        <w:t>Часть 3: Порядок проведения аукциона</w:t>
      </w:r>
    </w:p>
    <w:p w14:paraId="79F67072" w14:textId="77777777" w:rsidR="00481217" w:rsidRPr="00342795" w:rsidRDefault="00481217" w:rsidP="00481217">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14:paraId="7E44C4B7" w14:textId="77777777" w:rsidR="00481217" w:rsidRDefault="00481217" w:rsidP="00481217">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14:paraId="2F3B91B3" w14:textId="77777777" w:rsidR="00481217" w:rsidRPr="00342795" w:rsidRDefault="00481217" w:rsidP="00481217">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14:paraId="1B514530" w14:textId="77777777" w:rsidR="00481217" w:rsidRPr="00342795" w:rsidRDefault="00481217" w:rsidP="00481217">
      <w:pPr>
        <w:rPr>
          <w:color w:val="000000"/>
          <w:sz w:val="28"/>
          <w:szCs w:val="28"/>
        </w:rPr>
      </w:pPr>
    </w:p>
    <w:p w14:paraId="17D80F04" w14:textId="77777777" w:rsidR="00481217" w:rsidRPr="00342795" w:rsidRDefault="00481217" w:rsidP="00481217">
      <w:pPr>
        <w:rPr>
          <w:color w:val="000000"/>
          <w:sz w:val="28"/>
          <w:szCs w:val="28"/>
        </w:rPr>
        <w:sectPr w:rsidR="00481217" w:rsidRPr="00342795" w:rsidSect="005A5229">
          <w:headerReference w:type="default" r:id="rId7"/>
          <w:pgSz w:w="11906" w:h="16838"/>
          <w:pgMar w:top="1134" w:right="851" w:bottom="1134" w:left="1134" w:header="709" w:footer="709" w:gutter="0"/>
          <w:cols w:space="708"/>
          <w:titlePg/>
          <w:docGrid w:linePitch="360"/>
        </w:sectPr>
      </w:pPr>
    </w:p>
    <w:p w14:paraId="56C4D85B" w14:textId="77777777" w:rsidR="00481217" w:rsidRPr="004B34D5" w:rsidRDefault="00481217" w:rsidP="00481217">
      <w:pPr>
        <w:ind w:left="9214"/>
        <w:jc w:val="both"/>
        <w:rPr>
          <w:bCs/>
          <w:sz w:val="28"/>
          <w:szCs w:val="28"/>
        </w:rPr>
      </w:pPr>
      <w:r w:rsidRPr="004B34D5">
        <w:rPr>
          <w:bCs/>
          <w:sz w:val="28"/>
          <w:szCs w:val="28"/>
        </w:rPr>
        <w:lastRenderedPageBreak/>
        <w:t>УТВЕРЖДАЮ</w:t>
      </w:r>
    </w:p>
    <w:p w14:paraId="58ACF4F9" w14:textId="77777777" w:rsidR="00481217" w:rsidRPr="004B34D5" w:rsidRDefault="00481217" w:rsidP="00481217">
      <w:pPr>
        <w:ind w:left="9214"/>
        <w:jc w:val="both"/>
        <w:rPr>
          <w:bCs/>
          <w:sz w:val="28"/>
          <w:szCs w:val="28"/>
        </w:rPr>
      </w:pPr>
    </w:p>
    <w:p w14:paraId="7E3ECD18" w14:textId="77777777" w:rsidR="00481217" w:rsidRPr="004B34D5" w:rsidRDefault="00481217" w:rsidP="00481217">
      <w:pPr>
        <w:ind w:left="9214"/>
        <w:rPr>
          <w:bCs/>
          <w:sz w:val="28"/>
          <w:szCs w:val="28"/>
        </w:rPr>
      </w:pPr>
      <w:r w:rsidRPr="004B34D5">
        <w:rPr>
          <w:bCs/>
          <w:sz w:val="28"/>
          <w:szCs w:val="28"/>
        </w:rPr>
        <w:t>Председатель комиссии</w:t>
      </w:r>
    </w:p>
    <w:p w14:paraId="4A4F0D5A" w14:textId="4C94D837" w:rsidR="00481217" w:rsidRPr="004B34D5" w:rsidRDefault="00481217" w:rsidP="00481217">
      <w:pPr>
        <w:ind w:left="9214"/>
        <w:rPr>
          <w:bCs/>
          <w:sz w:val="28"/>
          <w:szCs w:val="28"/>
        </w:rPr>
      </w:pPr>
      <w:r w:rsidRPr="004B34D5">
        <w:rPr>
          <w:bCs/>
          <w:sz w:val="28"/>
          <w:szCs w:val="28"/>
        </w:rPr>
        <w:t>по осуществлению закупок</w:t>
      </w:r>
      <w:r w:rsidR="009E7D53">
        <w:rPr>
          <w:bCs/>
          <w:sz w:val="28"/>
          <w:szCs w:val="28"/>
        </w:rPr>
        <w:t xml:space="preserve"> АО «ПКС»</w:t>
      </w:r>
    </w:p>
    <w:p w14:paraId="42775F95" w14:textId="7ED24584" w:rsidR="00481217" w:rsidRPr="004B34D5" w:rsidRDefault="00481217" w:rsidP="009E7D53">
      <w:pPr>
        <w:ind w:left="9214"/>
        <w:rPr>
          <w:bCs/>
          <w:sz w:val="20"/>
          <w:szCs w:val="20"/>
        </w:rPr>
      </w:pPr>
      <w:r w:rsidRPr="004B34D5">
        <w:rPr>
          <w:bCs/>
          <w:sz w:val="28"/>
          <w:szCs w:val="28"/>
        </w:rPr>
        <w:t>______________________</w:t>
      </w:r>
      <w:r w:rsidR="009E7D53">
        <w:rPr>
          <w:bCs/>
          <w:sz w:val="28"/>
          <w:szCs w:val="28"/>
        </w:rPr>
        <w:t xml:space="preserve"> </w:t>
      </w:r>
    </w:p>
    <w:p w14:paraId="51B84A7E" w14:textId="77777777" w:rsidR="00DB247C" w:rsidRDefault="00DB247C" w:rsidP="00481217">
      <w:pPr>
        <w:pStyle w:val="1"/>
        <w:keepNext w:val="0"/>
        <w:widowControl w:val="0"/>
        <w:spacing w:before="0" w:after="0"/>
        <w:jc w:val="center"/>
        <w:rPr>
          <w:rFonts w:ascii="Times New Roman" w:hAnsi="Times New Roman" w:cs="Times New Roman"/>
          <w:color w:val="000000"/>
          <w:sz w:val="28"/>
          <w:szCs w:val="28"/>
        </w:rPr>
      </w:pPr>
    </w:p>
    <w:p w14:paraId="2DB00C49" w14:textId="5DE5BE09" w:rsidR="00481217" w:rsidRPr="00342795" w:rsidRDefault="00481217" w:rsidP="00481217">
      <w:pPr>
        <w:pStyle w:val="1"/>
        <w:keepNext w:val="0"/>
        <w:widowControl w:val="0"/>
        <w:spacing w:before="0" w:after="0"/>
        <w:jc w:val="center"/>
        <w:rPr>
          <w:rFonts w:ascii="Times New Roman" w:hAnsi="Times New Roman" w:cs="Times New Roman"/>
          <w:color w:val="000000"/>
          <w:sz w:val="28"/>
          <w:szCs w:val="28"/>
        </w:rPr>
      </w:pPr>
      <w:r w:rsidRPr="00342795">
        <w:rPr>
          <w:rFonts w:ascii="Times New Roman" w:hAnsi="Times New Roman" w:cs="Times New Roman"/>
          <w:color w:val="000000"/>
          <w:sz w:val="28"/>
          <w:szCs w:val="28"/>
        </w:rPr>
        <w:t>Часть 1. Условия проведения аукциона</w:t>
      </w:r>
    </w:p>
    <w:p w14:paraId="55D41FFD" w14:textId="77777777" w:rsidR="00481217" w:rsidRPr="00342795" w:rsidRDefault="00481217" w:rsidP="0048121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3463"/>
        <w:gridCol w:w="10149"/>
      </w:tblGrid>
      <w:tr w:rsidR="00481217" w:rsidRPr="00342795" w14:paraId="740F2171" w14:textId="77777777" w:rsidTr="00F123D3">
        <w:tc>
          <w:tcPr>
            <w:tcW w:w="0" w:type="auto"/>
          </w:tcPr>
          <w:p w14:paraId="45DC1416" w14:textId="77777777" w:rsidR="00481217" w:rsidRPr="00342795" w:rsidRDefault="00481217" w:rsidP="00F123D3">
            <w:pPr>
              <w:rPr>
                <w:b/>
                <w:color w:val="000000"/>
                <w:sz w:val="28"/>
                <w:szCs w:val="28"/>
              </w:rPr>
            </w:pPr>
            <w:r w:rsidRPr="00342795">
              <w:rPr>
                <w:b/>
                <w:color w:val="000000"/>
                <w:sz w:val="28"/>
                <w:szCs w:val="28"/>
              </w:rPr>
              <w:t>№ п/п</w:t>
            </w:r>
          </w:p>
        </w:tc>
        <w:tc>
          <w:tcPr>
            <w:tcW w:w="3463" w:type="dxa"/>
          </w:tcPr>
          <w:p w14:paraId="26FB6E67" w14:textId="77777777" w:rsidR="00481217" w:rsidRPr="00342795" w:rsidRDefault="00481217" w:rsidP="00F123D3">
            <w:pPr>
              <w:rPr>
                <w:b/>
                <w:color w:val="000000"/>
                <w:sz w:val="28"/>
                <w:szCs w:val="28"/>
              </w:rPr>
            </w:pPr>
            <w:r w:rsidRPr="00342795">
              <w:rPr>
                <w:b/>
                <w:color w:val="000000"/>
                <w:sz w:val="28"/>
                <w:szCs w:val="28"/>
              </w:rPr>
              <w:t>Параметры закупки</w:t>
            </w:r>
          </w:p>
        </w:tc>
        <w:tc>
          <w:tcPr>
            <w:tcW w:w="10149" w:type="dxa"/>
          </w:tcPr>
          <w:p w14:paraId="16C73A2A" w14:textId="77777777" w:rsidR="00481217" w:rsidRPr="00342795" w:rsidRDefault="00481217" w:rsidP="00F123D3">
            <w:pPr>
              <w:rPr>
                <w:b/>
                <w:color w:val="000000"/>
                <w:sz w:val="28"/>
                <w:szCs w:val="28"/>
              </w:rPr>
            </w:pPr>
            <w:r w:rsidRPr="00342795">
              <w:rPr>
                <w:b/>
                <w:color w:val="000000"/>
                <w:sz w:val="28"/>
                <w:szCs w:val="28"/>
              </w:rPr>
              <w:t>Условия закупки</w:t>
            </w:r>
          </w:p>
        </w:tc>
      </w:tr>
      <w:tr w:rsidR="00481217" w:rsidRPr="00342795" w14:paraId="3A3EA15C" w14:textId="77777777" w:rsidTr="00F123D3">
        <w:tc>
          <w:tcPr>
            <w:tcW w:w="0" w:type="auto"/>
          </w:tcPr>
          <w:p w14:paraId="0382D122" w14:textId="77777777" w:rsidR="00481217" w:rsidRPr="00342795" w:rsidRDefault="00481217" w:rsidP="00F123D3">
            <w:pPr>
              <w:rPr>
                <w:color w:val="000000"/>
                <w:sz w:val="28"/>
                <w:szCs w:val="28"/>
              </w:rPr>
            </w:pPr>
            <w:r w:rsidRPr="00342795">
              <w:rPr>
                <w:color w:val="000000"/>
                <w:sz w:val="28"/>
                <w:szCs w:val="28"/>
              </w:rPr>
              <w:t>1.1</w:t>
            </w:r>
          </w:p>
        </w:tc>
        <w:tc>
          <w:tcPr>
            <w:tcW w:w="3463" w:type="dxa"/>
          </w:tcPr>
          <w:p w14:paraId="4C9DBA2D" w14:textId="77777777" w:rsidR="00481217" w:rsidRPr="00342795" w:rsidRDefault="00481217" w:rsidP="00F123D3">
            <w:pPr>
              <w:rPr>
                <w:color w:val="000000"/>
                <w:sz w:val="28"/>
                <w:szCs w:val="28"/>
              </w:rPr>
            </w:pPr>
            <w:r w:rsidRPr="00342795">
              <w:rPr>
                <w:color w:val="000000"/>
                <w:sz w:val="28"/>
                <w:szCs w:val="28"/>
              </w:rPr>
              <w:t>Способ проведения закупки</w:t>
            </w:r>
          </w:p>
        </w:tc>
        <w:tc>
          <w:tcPr>
            <w:tcW w:w="10149" w:type="dxa"/>
          </w:tcPr>
          <w:p w14:paraId="4FDE89C4" w14:textId="5308CEE6" w:rsidR="00DB247C" w:rsidRPr="00DB247C" w:rsidRDefault="00481217" w:rsidP="009E7D53">
            <w:pPr>
              <w:ind w:firstLine="574"/>
              <w:jc w:val="both"/>
              <w:rPr>
                <w:bCs/>
                <w:color w:val="000000"/>
                <w:sz w:val="28"/>
                <w:szCs w:val="28"/>
              </w:rPr>
            </w:pPr>
            <w:r>
              <w:rPr>
                <w:color w:val="000000"/>
                <w:sz w:val="28"/>
                <w:szCs w:val="28"/>
              </w:rPr>
              <w:t>А</w:t>
            </w:r>
            <w:r w:rsidRPr="00342795">
              <w:rPr>
                <w:color w:val="000000"/>
                <w:sz w:val="28"/>
                <w:szCs w:val="28"/>
              </w:rPr>
              <w:t>укцион в электронной форме</w:t>
            </w:r>
            <w:r>
              <w:rPr>
                <w:color w:val="000000"/>
                <w:sz w:val="28"/>
                <w:szCs w:val="28"/>
              </w:rPr>
              <w:t>, участниками которого могут быть только</w:t>
            </w:r>
            <w:r w:rsidR="009E7D53">
              <w:rPr>
                <w:color w:val="000000"/>
                <w:sz w:val="28"/>
                <w:szCs w:val="28"/>
              </w:rPr>
              <w:t xml:space="preserve"> </w:t>
            </w:r>
            <w:r>
              <w:rPr>
                <w:color w:val="000000"/>
                <w:sz w:val="28"/>
                <w:szCs w:val="28"/>
              </w:rPr>
              <w:t>субъекты</w:t>
            </w:r>
            <w:r w:rsidRPr="00342795">
              <w:rPr>
                <w:color w:val="000000"/>
                <w:sz w:val="28"/>
                <w:szCs w:val="28"/>
              </w:rPr>
              <w:t xml:space="preserve"> малого и среднего предпринимательства № </w:t>
            </w:r>
            <w:r w:rsidR="00DB247C" w:rsidRPr="00DB247C">
              <w:rPr>
                <w:bCs/>
                <w:color w:val="000000"/>
                <w:sz w:val="28"/>
                <w:szCs w:val="28"/>
              </w:rPr>
              <w:t>281/ОАЭ-ПКС/МСП</w:t>
            </w:r>
          </w:p>
          <w:p w14:paraId="59FC2C5C" w14:textId="411BADB0" w:rsidR="00481217" w:rsidRPr="00342795" w:rsidRDefault="00481217" w:rsidP="009E7D53">
            <w:pPr>
              <w:jc w:val="both"/>
              <w:rPr>
                <w:color w:val="000000"/>
                <w:sz w:val="28"/>
                <w:szCs w:val="28"/>
              </w:rPr>
            </w:pPr>
            <w:r w:rsidRPr="00342795">
              <w:rPr>
                <w:color w:val="000000"/>
                <w:sz w:val="28"/>
                <w:szCs w:val="28"/>
              </w:rPr>
              <w:t>(далее – аукцион</w:t>
            </w:r>
            <w:r>
              <w:rPr>
                <w:color w:val="000000"/>
                <w:sz w:val="28"/>
                <w:szCs w:val="28"/>
              </w:rPr>
              <w:t>, закупка</w:t>
            </w:r>
            <w:r w:rsidRPr="00342795">
              <w:rPr>
                <w:color w:val="000000"/>
                <w:sz w:val="28"/>
                <w:szCs w:val="28"/>
              </w:rPr>
              <w:t>)</w:t>
            </w:r>
          </w:p>
        </w:tc>
      </w:tr>
      <w:tr w:rsidR="00481217" w:rsidRPr="00342795" w14:paraId="556B0A43" w14:textId="77777777" w:rsidTr="00F123D3">
        <w:tc>
          <w:tcPr>
            <w:tcW w:w="0" w:type="auto"/>
          </w:tcPr>
          <w:p w14:paraId="0FC11B65" w14:textId="77777777" w:rsidR="00481217" w:rsidRPr="00342795" w:rsidRDefault="00481217" w:rsidP="00F123D3">
            <w:pPr>
              <w:rPr>
                <w:color w:val="000000"/>
                <w:sz w:val="28"/>
                <w:szCs w:val="28"/>
              </w:rPr>
            </w:pPr>
            <w:r w:rsidRPr="00342795">
              <w:rPr>
                <w:color w:val="000000"/>
                <w:sz w:val="28"/>
                <w:szCs w:val="28"/>
              </w:rPr>
              <w:t>1.2</w:t>
            </w:r>
          </w:p>
        </w:tc>
        <w:tc>
          <w:tcPr>
            <w:tcW w:w="3463" w:type="dxa"/>
          </w:tcPr>
          <w:p w14:paraId="7E44A46A" w14:textId="77777777" w:rsidR="00481217" w:rsidRPr="00342795" w:rsidRDefault="00481217" w:rsidP="00F123D3">
            <w:pPr>
              <w:rPr>
                <w:color w:val="000000"/>
                <w:sz w:val="28"/>
                <w:szCs w:val="28"/>
              </w:rPr>
            </w:pPr>
            <w:r w:rsidRPr="00342795">
              <w:rPr>
                <w:color w:val="000000"/>
                <w:sz w:val="28"/>
                <w:szCs w:val="28"/>
              </w:rPr>
              <w:t>Предмет закупки</w:t>
            </w:r>
          </w:p>
        </w:tc>
        <w:tc>
          <w:tcPr>
            <w:tcW w:w="10149" w:type="dxa"/>
          </w:tcPr>
          <w:p w14:paraId="0DA6B672" w14:textId="63133AF1" w:rsidR="00481217" w:rsidRPr="00481217" w:rsidRDefault="00481217" w:rsidP="00F123D3">
            <w:pPr>
              <w:ind w:left="-36" w:firstLine="709"/>
              <w:jc w:val="both"/>
              <w:rPr>
                <w:b/>
                <w:bCs/>
                <w:color w:val="000000"/>
                <w:sz w:val="28"/>
                <w:szCs w:val="28"/>
              </w:rPr>
            </w:pPr>
            <w:r w:rsidRPr="00481217">
              <w:rPr>
                <w:b/>
                <w:bCs/>
                <w:color w:val="000000"/>
                <w:sz w:val="28"/>
                <w:szCs w:val="28"/>
              </w:rPr>
              <w:t xml:space="preserve">Оказание услуг по кузовному ремонту служебного автомобиля </w:t>
            </w:r>
            <w:r w:rsidRPr="00481217">
              <w:rPr>
                <w:b/>
                <w:bCs/>
                <w:color w:val="000000"/>
                <w:sz w:val="28"/>
                <w:szCs w:val="28"/>
                <w:lang w:val="en-US"/>
              </w:rPr>
              <w:t>Toyota</w:t>
            </w:r>
            <w:r w:rsidRPr="00481217">
              <w:rPr>
                <w:b/>
                <w:bCs/>
                <w:color w:val="000000"/>
                <w:sz w:val="28"/>
                <w:szCs w:val="28"/>
              </w:rPr>
              <w:t xml:space="preserve"> </w:t>
            </w:r>
            <w:r w:rsidRPr="00481217">
              <w:rPr>
                <w:b/>
                <w:bCs/>
                <w:color w:val="000000"/>
                <w:sz w:val="28"/>
                <w:szCs w:val="28"/>
                <w:lang w:val="en-US"/>
              </w:rPr>
              <w:t>Hiace</w:t>
            </w:r>
            <w:r>
              <w:rPr>
                <w:b/>
                <w:bCs/>
                <w:color w:val="000000"/>
                <w:sz w:val="28"/>
                <w:szCs w:val="28"/>
              </w:rPr>
              <w:t>.</w:t>
            </w:r>
          </w:p>
          <w:p w14:paraId="6AFFD7BA" w14:textId="30E31A53" w:rsidR="00481217" w:rsidRDefault="00481217" w:rsidP="00F123D3">
            <w:pPr>
              <w:ind w:left="-36" w:firstLine="709"/>
              <w:jc w:val="both"/>
              <w:rPr>
                <w:bCs/>
                <w:color w:val="000000"/>
                <w:sz w:val="28"/>
                <w:szCs w:val="28"/>
              </w:rPr>
            </w:pPr>
            <w:r w:rsidRPr="00342795">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услуги, требования к их безопасности,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документации</w:t>
            </w:r>
            <w:r>
              <w:rPr>
                <w:bCs/>
                <w:color w:val="000000"/>
                <w:sz w:val="28"/>
                <w:szCs w:val="28"/>
              </w:rPr>
              <w:t xml:space="preserve"> о закупке</w:t>
            </w:r>
            <w:r w:rsidRPr="00342795">
              <w:rPr>
                <w:bCs/>
                <w:color w:val="000000"/>
                <w:sz w:val="28"/>
                <w:szCs w:val="28"/>
              </w:rPr>
              <w:t>.</w:t>
            </w:r>
          </w:p>
          <w:p w14:paraId="7403EB69" w14:textId="77777777" w:rsidR="00481217" w:rsidRPr="00342795" w:rsidRDefault="00481217" w:rsidP="00F123D3">
            <w:pPr>
              <w:ind w:left="-36" w:firstLine="709"/>
              <w:jc w:val="both"/>
              <w:rPr>
                <w:color w:val="000000"/>
                <w:sz w:val="28"/>
                <w:szCs w:val="28"/>
              </w:rPr>
            </w:pPr>
            <w:r>
              <w:rPr>
                <w:bCs/>
                <w:sz w:val="28"/>
                <w:szCs w:val="28"/>
              </w:rPr>
              <w:t>Условия и порядок проведения закупки, предусмотренные документацией о закупке, применяются к отдельным лотам.</w:t>
            </w:r>
          </w:p>
        </w:tc>
      </w:tr>
      <w:tr w:rsidR="00481217" w:rsidRPr="00342795" w14:paraId="73AC632A" w14:textId="77777777" w:rsidTr="00F123D3">
        <w:tc>
          <w:tcPr>
            <w:tcW w:w="0" w:type="auto"/>
          </w:tcPr>
          <w:p w14:paraId="06759492" w14:textId="77777777" w:rsidR="00481217" w:rsidRPr="00342795" w:rsidRDefault="00481217" w:rsidP="00F123D3">
            <w:pPr>
              <w:rPr>
                <w:color w:val="000000"/>
                <w:sz w:val="28"/>
                <w:szCs w:val="28"/>
              </w:rPr>
            </w:pPr>
            <w:r w:rsidRPr="00342795">
              <w:rPr>
                <w:color w:val="000000"/>
                <w:sz w:val="28"/>
                <w:szCs w:val="28"/>
              </w:rPr>
              <w:t>1.3</w:t>
            </w:r>
          </w:p>
        </w:tc>
        <w:tc>
          <w:tcPr>
            <w:tcW w:w="3463" w:type="dxa"/>
          </w:tcPr>
          <w:p w14:paraId="67D14B8D" w14:textId="77777777" w:rsidR="00481217" w:rsidRPr="00342795" w:rsidRDefault="00481217" w:rsidP="00F123D3">
            <w:pPr>
              <w:rPr>
                <w:color w:val="000000"/>
                <w:sz w:val="28"/>
                <w:szCs w:val="28"/>
              </w:rPr>
            </w:pPr>
            <w:r w:rsidRPr="00342795">
              <w:rPr>
                <w:color w:val="000000"/>
                <w:sz w:val="28"/>
                <w:szCs w:val="28"/>
              </w:rPr>
              <w:t>Антидемпинговые меры</w:t>
            </w:r>
          </w:p>
        </w:tc>
        <w:tc>
          <w:tcPr>
            <w:tcW w:w="10149" w:type="dxa"/>
          </w:tcPr>
          <w:p w14:paraId="1B0D98D2" w14:textId="06CC9BDD" w:rsidR="00481217" w:rsidRPr="00342795" w:rsidRDefault="00481217" w:rsidP="00481217">
            <w:pPr>
              <w:jc w:val="both"/>
              <w:rPr>
                <w:color w:val="000000"/>
                <w:sz w:val="28"/>
                <w:szCs w:val="28"/>
              </w:rPr>
            </w:pPr>
            <w:r w:rsidRPr="00763552">
              <w:rPr>
                <w:bCs/>
                <w:color w:val="000000"/>
                <w:sz w:val="28"/>
                <w:szCs w:val="28"/>
              </w:rPr>
              <w:t>Антидемпинговые меры не предусмотрены.</w:t>
            </w:r>
          </w:p>
        </w:tc>
      </w:tr>
      <w:tr w:rsidR="00481217" w:rsidRPr="00342795" w14:paraId="7CC18C37" w14:textId="77777777" w:rsidTr="00F123D3">
        <w:tc>
          <w:tcPr>
            <w:tcW w:w="0" w:type="auto"/>
          </w:tcPr>
          <w:p w14:paraId="376528E9" w14:textId="77777777" w:rsidR="00481217" w:rsidRPr="00342795" w:rsidRDefault="00481217" w:rsidP="00F123D3">
            <w:pPr>
              <w:rPr>
                <w:color w:val="000000"/>
                <w:sz w:val="28"/>
                <w:szCs w:val="28"/>
              </w:rPr>
            </w:pPr>
            <w:r w:rsidRPr="00342795">
              <w:rPr>
                <w:color w:val="000000"/>
                <w:sz w:val="28"/>
                <w:szCs w:val="28"/>
              </w:rPr>
              <w:t>1.4</w:t>
            </w:r>
          </w:p>
        </w:tc>
        <w:tc>
          <w:tcPr>
            <w:tcW w:w="3463" w:type="dxa"/>
          </w:tcPr>
          <w:p w14:paraId="3EDF46CA" w14:textId="77777777" w:rsidR="00481217" w:rsidRPr="00342795" w:rsidRDefault="00481217" w:rsidP="00F123D3">
            <w:pPr>
              <w:rPr>
                <w:color w:val="000000"/>
                <w:sz w:val="28"/>
                <w:szCs w:val="28"/>
              </w:rPr>
            </w:pPr>
            <w:r w:rsidRPr="00342795">
              <w:rPr>
                <w:color w:val="000000"/>
                <w:sz w:val="28"/>
                <w:szCs w:val="28"/>
              </w:rPr>
              <w:t>Обеспечение заявок</w:t>
            </w:r>
          </w:p>
        </w:tc>
        <w:tc>
          <w:tcPr>
            <w:tcW w:w="10149" w:type="dxa"/>
          </w:tcPr>
          <w:p w14:paraId="16AB8C8D" w14:textId="72842A33" w:rsidR="00481217" w:rsidRPr="00342795" w:rsidRDefault="00481217" w:rsidP="00F123D3">
            <w:pPr>
              <w:ind w:left="-36" w:firstLine="709"/>
              <w:jc w:val="both"/>
              <w:rPr>
                <w:bCs/>
                <w:color w:val="000000"/>
                <w:sz w:val="28"/>
                <w:szCs w:val="28"/>
              </w:rPr>
            </w:pPr>
            <w:r w:rsidRPr="00342795">
              <w:rPr>
                <w:bCs/>
                <w:color w:val="000000"/>
                <w:sz w:val="28"/>
                <w:szCs w:val="28"/>
              </w:rPr>
              <w:t>Обеспечение заявок не предусмотрено.</w:t>
            </w:r>
          </w:p>
          <w:p w14:paraId="54D7FAE8" w14:textId="5353DA37" w:rsidR="00481217" w:rsidRPr="00342795" w:rsidRDefault="00481217" w:rsidP="00F123D3">
            <w:pPr>
              <w:ind w:left="-36" w:firstLine="709"/>
              <w:jc w:val="both"/>
              <w:rPr>
                <w:bCs/>
                <w:color w:val="000000"/>
                <w:sz w:val="28"/>
                <w:szCs w:val="28"/>
              </w:rPr>
            </w:pPr>
          </w:p>
        </w:tc>
      </w:tr>
      <w:tr w:rsidR="00481217" w:rsidRPr="00342795" w14:paraId="7C74C7E8" w14:textId="77777777" w:rsidTr="00F123D3">
        <w:tc>
          <w:tcPr>
            <w:tcW w:w="0" w:type="auto"/>
          </w:tcPr>
          <w:p w14:paraId="282D1670" w14:textId="77777777" w:rsidR="00481217" w:rsidRPr="00342795" w:rsidRDefault="00481217" w:rsidP="00F123D3">
            <w:pPr>
              <w:rPr>
                <w:color w:val="000000"/>
                <w:sz w:val="28"/>
                <w:szCs w:val="28"/>
              </w:rPr>
            </w:pPr>
            <w:r w:rsidRPr="00342795">
              <w:rPr>
                <w:color w:val="000000"/>
                <w:sz w:val="28"/>
                <w:szCs w:val="28"/>
              </w:rPr>
              <w:t>1.5</w:t>
            </w:r>
          </w:p>
        </w:tc>
        <w:tc>
          <w:tcPr>
            <w:tcW w:w="3463" w:type="dxa"/>
          </w:tcPr>
          <w:p w14:paraId="64C29549" w14:textId="77777777" w:rsidR="00481217" w:rsidRPr="00342795" w:rsidRDefault="00481217" w:rsidP="00F123D3">
            <w:pPr>
              <w:rPr>
                <w:color w:val="000000"/>
                <w:sz w:val="28"/>
                <w:szCs w:val="28"/>
              </w:rPr>
            </w:pPr>
            <w:r w:rsidRPr="00342795">
              <w:rPr>
                <w:color w:val="000000"/>
                <w:sz w:val="28"/>
                <w:szCs w:val="28"/>
              </w:rPr>
              <w:t>Обеспечение исполнения договора</w:t>
            </w:r>
          </w:p>
        </w:tc>
        <w:tc>
          <w:tcPr>
            <w:tcW w:w="10149" w:type="dxa"/>
          </w:tcPr>
          <w:p w14:paraId="17E6001E" w14:textId="61CB9164" w:rsidR="00481217" w:rsidRPr="00342795" w:rsidRDefault="00481217" w:rsidP="00F123D3">
            <w:pPr>
              <w:ind w:left="-36" w:firstLine="709"/>
              <w:jc w:val="both"/>
              <w:rPr>
                <w:bCs/>
                <w:color w:val="000000"/>
                <w:sz w:val="28"/>
                <w:szCs w:val="28"/>
              </w:rPr>
            </w:pPr>
            <w:r w:rsidRPr="00342795">
              <w:rPr>
                <w:bCs/>
                <w:color w:val="000000"/>
                <w:sz w:val="28"/>
                <w:szCs w:val="28"/>
              </w:rPr>
              <w:t>Обеспечение исполнения договора не предусмотрено.</w:t>
            </w:r>
          </w:p>
          <w:p w14:paraId="6BAD8FDB" w14:textId="5D19FDA3" w:rsidR="00481217" w:rsidRPr="00342795" w:rsidRDefault="00481217" w:rsidP="00F123D3">
            <w:pPr>
              <w:ind w:left="-36" w:firstLine="709"/>
              <w:jc w:val="both"/>
              <w:rPr>
                <w:bCs/>
                <w:color w:val="000000"/>
                <w:sz w:val="28"/>
                <w:szCs w:val="28"/>
              </w:rPr>
            </w:pPr>
          </w:p>
        </w:tc>
      </w:tr>
      <w:tr w:rsidR="00481217" w:rsidRPr="00342795" w14:paraId="4BF38106" w14:textId="77777777" w:rsidTr="00F123D3">
        <w:tc>
          <w:tcPr>
            <w:tcW w:w="0" w:type="auto"/>
          </w:tcPr>
          <w:p w14:paraId="2725F928" w14:textId="77777777" w:rsidR="00481217" w:rsidRPr="00342795" w:rsidRDefault="00481217" w:rsidP="00F123D3">
            <w:pPr>
              <w:rPr>
                <w:color w:val="000000"/>
                <w:sz w:val="28"/>
                <w:szCs w:val="28"/>
              </w:rPr>
            </w:pPr>
            <w:r w:rsidRPr="00342795">
              <w:rPr>
                <w:color w:val="000000"/>
                <w:sz w:val="28"/>
                <w:szCs w:val="28"/>
              </w:rPr>
              <w:t>1.6</w:t>
            </w:r>
          </w:p>
        </w:tc>
        <w:tc>
          <w:tcPr>
            <w:tcW w:w="3463" w:type="dxa"/>
          </w:tcPr>
          <w:p w14:paraId="76D44054" w14:textId="77777777" w:rsidR="00481217" w:rsidRPr="00342795" w:rsidRDefault="00481217" w:rsidP="00F123D3">
            <w:pPr>
              <w:rPr>
                <w:color w:val="000000"/>
                <w:sz w:val="28"/>
                <w:szCs w:val="28"/>
              </w:rPr>
            </w:pPr>
            <w:r w:rsidRPr="00056A01">
              <w:rPr>
                <w:sz w:val="28"/>
                <w:szCs w:val="28"/>
              </w:rPr>
              <w:t>Предоставление национального режима при осуществлении закупки</w:t>
            </w:r>
          </w:p>
        </w:tc>
        <w:tc>
          <w:tcPr>
            <w:tcW w:w="10149" w:type="dxa"/>
          </w:tcPr>
          <w:p w14:paraId="6E9BC0FC" w14:textId="3FF2D0D6" w:rsidR="00481217" w:rsidRPr="00056A01" w:rsidRDefault="00481217" w:rsidP="00F123D3">
            <w:pPr>
              <w:spacing w:line="320" w:lineRule="exact"/>
              <w:ind w:firstLine="743"/>
              <w:jc w:val="both"/>
              <w:rPr>
                <w:sz w:val="28"/>
                <w:szCs w:val="28"/>
              </w:rPr>
            </w:pPr>
            <w:r w:rsidRPr="00056A01">
              <w:rPr>
                <w:sz w:val="28"/>
                <w:szCs w:val="28"/>
              </w:rPr>
              <w:t xml:space="preserve">Не установлено. </w:t>
            </w:r>
          </w:p>
          <w:p w14:paraId="6F6D3768" w14:textId="09FD33D4" w:rsidR="00481217" w:rsidRPr="00342795" w:rsidRDefault="00481217" w:rsidP="00481217">
            <w:pPr>
              <w:spacing w:line="320" w:lineRule="exact"/>
              <w:ind w:firstLine="692"/>
              <w:jc w:val="both"/>
              <w:rPr>
                <w:color w:val="000000"/>
                <w:sz w:val="28"/>
                <w:szCs w:val="28"/>
              </w:rPr>
            </w:pPr>
            <w:r w:rsidRPr="00056A01">
              <w:rPr>
                <w:sz w:val="28"/>
                <w:szCs w:val="28"/>
              </w:rPr>
              <w:t>Осуществляется закупка услуг</w:t>
            </w:r>
            <w:r w:rsidR="00F36D79">
              <w:rPr>
                <w:sz w:val="28"/>
                <w:szCs w:val="28"/>
              </w:rPr>
              <w:t>,</w:t>
            </w:r>
            <w:r w:rsidRPr="00056A01">
              <w:rPr>
                <w:sz w:val="28"/>
                <w:szCs w:val="28"/>
              </w:rPr>
              <w:t xml:space="preserve"> не указанных в приложении № 1 и приложении № 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481217" w:rsidRPr="00342795" w14:paraId="3968A005" w14:textId="77777777" w:rsidTr="00F123D3">
        <w:tc>
          <w:tcPr>
            <w:tcW w:w="0" w:type="auto"/>
          </w:tcPr>
          <w:p w14:paraId="57A9A0EA" w14:textId="77777777" w:rsidR="00481217" w:rsidRPr="00342795" w:rsidRDefault="00481217" w:rsidP="00F123D3">
            <w:pPr>
              <w:rPr>
                <w:color w:val="000000"/>
                <w:sz w:val="28"/>
                <w:szCs w:val="28"/>
              </w:rPr>
            </w:pPr>
            <w:r>
              <w:rPr>
                <w:color w:val="000000"/>
                <w:sz w:val="28"/>
                <w:szCs w:val="28"/>
              </w:rPr>
              <w:t>1.7</w:t>
            </w:r>
          </w:p>
        </w:tc>
        <w:tc>
          <w:tcPr>
            <w:tcW w:w="3463" w:type="dxa"/>
          </w:tcPr>
          <w:p w14:paraId="218F13C4" w14:textId="1C91C45D" w:rsidR="00481217" w:rsidRPr="006E646B" w:rsidRDefault="00481217" w:rsidP="00F123D3">
            <w:pPr>
              <w:rPr>
                <w:color w:val="000000"/>
                <w:sz w:val="28"/>
                <w:szCs w:val="28"/>
              </w:rPr>
            </w:pPr>
            <w:r w:rsidRPr="006E646B">
              <w:rPr>
                <w:sz w:val="28"/>
              </w:rPr>
              <w:t>Требования законодательства Российской Федерации к лицам, осуществляющим оказание услуги</w:t>
            </w:r>
          </w:p>
        </w:tc>
        <w:tc>
          <w:tcPr>
            <w:tcW w:w="10149" w:type="dxa"/>
          </w:tcPr>
          <w:p w14:paraId="08F6091E" w14:textId="2AF16E75" w:rsidR="00481217" w:rsidRDefault="00481217" w:rsidP="00F123D3">
            <w:pPr>
              <w:pStyle w:val="a8"/>
              <w:ind w:left="-36" w:firstLine="709"/>
              <w:jc w:val="both"/>
              <w:rPr>
                <w:bCs/>
                <w:color w:val="000000"/>
                <w:sz w:val="28"/>
                <w:szCs w:val="28"/>
                <w:lang w:val="ru-RU" w:eastAsia="ru-RU"/>
              </w:rPr>
            </w:pPr>
            <w:r>
              <w:rPr>
                <w:bCs/>
                <w:color w:val="000000"/>
                <w:sz w:val="28"/>
                <w:szCs w:val="28"/>
                <w:lang w:val="ru-RU" w:eastAsia="ru-RU"/>
              </w:rPr>
              <w:t>Не предусмотрено.</w:t>
            </w:r>
          </w:p>
          <w:p w14:paraId="306F504E" w14:textId="717669B2" w:rsidR="00481217" w:rsidRPr="00342795" w:rsidRDefault="00481217" w:rsidP="00F123D3">
            <w:pPr>
              <w:pStyle w:val="a8"/>
              <w:ind w:left="-36" w:firstLine="709"/>
              <w:jc w:val="both"/>
              <w:rPr>
                <w:bCs/>
                <w:color w:val="000000"/>
                <w:sz w:val="28"/>
                <w:szCs w:val="28"/>
                <w:lang w:val="ru-RU" w:eastAsia="ru-RU"/>
              </w:rPr>
            </w:pPr>
          </w:p>
        </w:tc>
      </w:tr>
      <w:tr w:rsidR="00481217" w:rsidRPr="00342795" w14:paraId="2DE6C717" w14:textId="77777777" w:rsidTr="00F123D3">
        <w:tc>
          <w:tcPr>
            <w:tcW w:w="0" w:type="auto"/>
          </w:tcPr>
          <w:p w14:paraId="7DCFB7EE" w14:textId="77777777" w:rsidR="00481217" w:rsidRPr="00342795" w:rsidRDefault="00481217" w:rsidP="00F123D3">
            <w:pPr>
              <w:rPr>
                <w:color w:val="000000"/>
                <w:sz w:val="28"/>
                <w:szCs w:val="28"/>
              </w:rPr>
            </w:pPr>
            <w:r w:rsidRPr="00342795">
              <w:rPr>
                <w:color w:val="000000"/>
                <w:sz w:val="28"/>
                <w:szCs w:val="28"/>
              </w:rPr>
              <w:t>1.8</w:t>
            </w:r>
          </w:p>
        </w:tc>
        <w:tc>
          <w:tcPr>
            <w:tcW w:w="3463" w:type="dxa"/>
          </w:tcPr>
          <w:p w14:paraId="24D016AE" w14:textId="687B890F" w:rsidR="00481217" w:rsidRPr="00342795" w:rsidRDefault="00481217" w:rsidP="00F123D3">
            <w:pPr>
              <w:rPr>
                <w:color w:val="000000"/>
                <w:sz w:val="28"/>
                <w:szCs w:val="28"/>
              </w:rPr>
            </w:pPr>
            <w:r w:rsidRPr="00342795">
              <w:rPr>
                <w:color w:val="000000"/>
                <w:sz w:val="28"/>
                <w:szCs w:val="28"/>
              </w:rPr>
              <w:t>Изменение количества предусмотренных договором объема услуг при изменении потребности</w:t>
            </w:r>
          </w:p>
        </w:tc>
        <w:tc>
          <w:tcPr>
            <w:tcW w:w="10149" w:type="dxa"/>
          </w:tcPr>
          <w:p w14:paraId="5E02D65E" w14:textId="4C2FAD05" w:rsidR="00481217" w:rsidRPr="00342795" w:rsidRDefault="00481217" w:rsidP="00F123D3">
            <w:pPr>
              <w:pStyle w:val="a8"/>
              <w:ind w:left="-36" w:firstLine="709"/>
              <w:jc w:val="both"/>
              <w:rPr>
                <w:bCs/>
                <w:i/>
                <w:color w:val="000000"/>
                <w:sz w:val="28"/>
                <w:szCs w:val="28"/>
                <w:lang w:val="ru-RU" w:eastAsia="ru-RU"/>
              </w:rPr>
            </w:pPr>
            <w:r w:rsidRPr="00342795">
              <w:rPr>
                <w:bCs/>
                <w:color w:val="000000"/>
                <w:sz w:val="28"/>
                <w:szCs w:val="28"/>
                <w:lang w:val="ru-RU" w:eastAsia="ru-RU"/>
              </w:rPr>
              <w:t xml:space="preserve">Изменение количества предусмотренных договором объема услуг при изменении потребности в товарах, работах, услугах на поставку, выполнение, оказание которых заключен договор, допускается в пределах </w:t>
            </w:r>
            <w:r w:rsidRPr="00481217">
              <w:rPr>
                <w:bCs/>
                <w:color w:val="000000"/>
                <w:sz w:val="28"/>
                <w:szCs w:val="28"/>
                <w:lang w:val="ru-RU" w:eastAsia="ru-RU"/>
              </w:rPr>
              <w:t>30% от начальной (максимальной) цены договора (лота) с учетом всех налогов, включая НДС, установленной в техническом задании документации о закупке.</w:t>
            </w:r>
          </w:p>
        </w:tc>
      </w:tr>
      <w:tr w:rsidR="00481217" w:rsidRPr="00342795" w14:paraId="007861E4" w14:textId="77777777" w:rsidTr="00F123D3">
        <w:tc>
          <w:tcPr>
            <w:tcW w:w="0" w:type="auto"/>
          </w:tcPr>
          <w:p w14:paraId="09708943" w14:textId="77777777" w:rsidR="00481217" w:rsidRPr="00342795" w:rsidRDefault="00481217" w:rsidP="00F123D3">
            <w:pPr>
              <w:rPr>
                <w:color w:val="000000"/>
                <w:sz w:val="28"/>
                <w:szCs w:val="28"/>
              </w:rPr>
            </w:pPr>
            <w:r w:rsidRPr="00342795">
              <w:rPr>
                <w:color w:val="000000"/>
                <w:sz w:val="28"/>
                <w:szCs w:val="28"/>
              </w:rPr>
              <w:t>1.9</w:t>
            </w:r>
          </w:p>
        </w:tc>
        <w:tc>
          <w:tcPr>
            <w:tcW w:w="3463" w:type="dxa"/>
          </w:tcPr>
          <w:p w14:paraId="3D4E82E4" w14:textId="77777777" w:rsidR="00481217" w:rsidRPr="00342795" w:rsidRDefault="00481217" w:rsidP="00F123D3">
            <w:pPr>
              <w:rPr>
                <w:color w:val="000000"/>
                <w:sz w:val="28"/>
                <w:szCs w:val="28"/>
              </w:rPr>
            </w:pPr>
            <w:r w:rsidRPr="00342795">
              <w:rPr>
                <w:color w:val="000000"/>
                <w:sz w:val="28"/>
                <w:szCs w:val="28"/>
              </w:rPr>
              <w:t>Выбор победителя</w:t>
            </w:r>
          </w:p>
        </w:tc>
        <w:tc>
          <w:tcPr>
            <w:tcW w:w="10149" w:type="dxa"/>
          </w:tcPr>
          <w:p w14:paraId="0C42F9DE" w14:textId="0F148D87" w:rsidR="00481217" w:rsidRPr="00342795" w:rsidRDefault="00481217" w:rsidP="00481217">
            <w:pPr>
              <w:ind w:left="-36" w:firstLine="709"/>
              <w:rPr>
                <w:i/>
                <w:color w:val="000000"/>
                <w:sz w:val="28"/>
                <w:szCs w:val="28"/>
              </w:rPr>
            </w:pPr>
            <w:r>
              <w:rPr>
                <w:color w:val="000000"/>
                <w:sz w:val="28"/>
                <w:szCs w:val="28"/>
              </w:rPr>
              <w:t>П</w:t>
            </w:r>
            <w:r w:rsidRPr="00342795">
              <w:rPr>
                <w:color w:val="000000"/>
                <w:sz w:val="28"/>
                <w:szCs w:val="28"/>
              </w:rPr>
              <w:t>о итогам аукциона определяется один победитель по каждому лоту</w:t>
            </w:r>
          </w:p>
        </w:tc>
      </w:tr>
      <w:tr w:rsidR="00481217" w:rsidRPr="00342795" w14:paraId="4A08509F" w14:textId="77777777" w:rsidTr="00F123D3">
        <w:tc>
          <w:tcPr>
            <w:tcW w:w="0" w:type="auto"/>
          </w:tcPr>
          <w:p w14:paraId="255009B3" w14:textId="77777777" w:rsidR="00481217" w:rsidRPr="00342795" w:rsidRDefault="00481217" w:rsidP="00481217">
            <w:pPr>
              <w:rPr>
                <w:color w:val="000000"/>
                <w:sz w:val="28"/>
                <w:szCs w:val="28"/>
              </w:rPr>
            </w:pPr>
            <w:r w:rsidRPr="00342795">
              <w:rPr>
                <w:color w:val="000000"/>
                <w:sz w:val="28"/>
                <w:szCs w:val="28"/>
              </w:rPr>
              <w:t>1.10</w:t>
            </w:r>
          </w:p>
        </w:tc>
        <w:tc>
          <w:tcPr>
            <w:tcW w:w="3463" w:type="dxa"/>
          </w:tcPr>
          <w:p w14:paraId="0A90CF67" w14:textId="77777777" w:rsidR="00481217" w:rsidRPr="00342795" w:rsidRDefault="00481217" w:rsidP="00481217">
            <w:pPr>
              <w:rPr>
                <w:color w:val="000000"/>
                <w:sz w:val="28"/>
                <w:szCs w:val="28"/>
              </w:rPr>
            </w:pPr>
            <w:r w:rsidRPr="00342795">
              <w:rPr>
                <w:color w:val="000000"/>
                <w:sz w:val="28"/>
                <w:szCs w:val="28"/>
              </w:rPr>
              <w:t>Количество договоров и их виды</w:t>
            </w:r>
          </w:p>
        </w:tc>
        <w:tc>
          <w:tcPr>
            <w:tcW w:w="10149" w:type="dxa"/>
          </w:tcPr>
          <w:p w14:paraId="70716A4F" w14:textId="0B817843" w:rsidR="00481217" w:rsidRPr="00342795" w:rsidRDefault="00481217" w:rsidP="00481217">
            <w:pPr>
              <w:ind w:left="-36" w:firstLine="709"/>
              <w:rPr>
                <w:i/>
                <w:color w:val="000000"/>
                <w:sz w:val="28"/>
                <w:szCs w:val="28"/>
              </w:rPr>
            </w:pPr>
            <w:r w:rsidRPr="00763552">
              <w:rPr>
                <w:iCs/>
                <w:color w:val="000000"/>
                <w:sz w:val="28"/>
                <w:szCs w:val="28"/>
              </w:rPr>
              <w:t>По итогам аукциона заключается 1 (один) договор поставки товаров.</w:t>
            </w:r>
          </w:p>
        </w:tc>
      </w:tr>
      <w:tr w:rsidR="00481217" w:rsidRPr="00342795" w14:paraId="418FAA15" w14:textId="77777777" w:rsidTr="00F123D3">
        <w:tc>
          <w:tcPr>
            <w:tcW w:w="0" w:type="auto"/>
          </w:tcPr>
          <w:p w14:paraId="3C09C5FE" w14:textId="77777777" w:rsidR="00481217" w:rsidRPr="00342795" w:rsidRDefault="00481217" w:rsidP="00F123D3">
            <w:pPr>
              <w:rPr>
                <w:color w:val="000000"/>
                <w:sz w:val="28"/>
                <w:szCs w:val="28"/>
              </w:rPr>
            </w:pPr>
            <w:r w:rsidRPr="00342795">
              <w:rPr>
                <w:color w:val="000000"/>
                <w:sz w:val="28"/>
                <w:szCs w:val="28"/>
              </w:rPr>
              <w:t>1.11</w:t>
            </w:r>
          </w:p>
        </w:tc>
        <w:tc>
          <w:tcPr>
            <w:tcW w:w="3463" w:type="dxa"/>
          </w:tcPr>
          <w:p w14:paraId="5DFD8022" w14:textId="77777777" w:rsidR="00481217" w:rsidRPr="00342795" w:rsidRDefault="00481217" w:rsidP="00F123D3">
            <w:pPr>
              <w:rPr>
                <w:color w:val="000000"/>
                <w:sz w:val="28"/>
                <w:szCs w:val="28"/>
              </w:rPr>
            </w:pPr>
            <w:r w:rsidRPr="00342795">
              <w:rPr>
                <w:color w:val="000000"/>
                <w:sz w:val="28"/>
                <w:szCs w:val="28"/>
              </w:rPr>
              <w:t>Особые условия заключения и</w:t>
            </w:r>
            <w:r>
              <w:rPr>
                <w:color w:val="000000"/>
                <w:sz w:val="28"/>
                <w:szCs w:val="28"/>
              </w:rPr>
              <w:t>/или</w:t>
            </w:r>
            <w:r w:rsidRPr="00342795">
              <w:rPr>
                <w:color w:val="000000"/>
                <w:sz w:val="28"/>
                <w:szCs w:val="28"/>
              </w:rPr>
              <w:t xml:space="preserve"> исполнения договора</w:t>
            </w:r>
          </w:p>
        </w:tc>
        <w:tc>
          <w:tcPr>
            <w:tcW w:w="10149" w:type="dxa"/>
          </w:tcPr>
          <w:p w14:paraId="6EF82AD2" w14:textId="77777777" w:rsidR="00481217" w:rsidRPr="00B301BE" w:rsidRDefault="00481217" w:rsidP="00F123D3">
            <w:pPr>
              <w:ind w:left="-36" w:firstLine="709"/>
              <w:jc w:val="both"/>
              <w:rPr>
                <w:i/>
                <w:color w:val="000000"/>
                <w:sz w:val="28"/>
                <w:szCs w:val="28"/>
              </w:rPr>
            </w:pPr>
            <w:r w:rsidRPr="00804B0D">
              <w:rPr>
                <w:sz w:val="28"/>
                <w:szCs w:val="28"/>
              </w:rPr>
              <w:t xml:space="preserve">Заказчик в случае поступления одной заявки на участие в </w:t>
            </w:r>
            <w:r>
              <w:rPr>
                <w:sz w:val="28"/>
                <w:szCs w:val="28"/>
              </w:rPr>
              <w:t>аукционе</w:t>
            </w:r>
            <w:r w:rsidRPr="00804B0D">
              <w:rPr>
                <w:sz w:val="28"/>
                <w:szCs w:val="28"/>
              </w:rPr>
              <w:t xml:space="preserve"> или признания только одной заявки соответствующей требованиям документации о закупке, заключает договор с участником, подавшим такую заявку, в порядке, установленном документацией о закупке</w:t>
            </w:r>
            <w:r>
              <w:rPr>
                <w:sz w:val="28"/>
                <w:szCs w:val="28"/>
              </w:rPr>
              <w:t>.</w:t>
            </w:r>
          </w:p>
        </w:tc>
      </w:tr>
      <w:tr w:rsidR="00481217" w:rsidRPr="00342795" w14:paraId="23C29FD2" w14:textId="77777777" w:rsidTr="00F123D3">
        <w:tc>
          <w:tcPr>
            <w:tcW w:w="0" w:type="auto"/>
          </w:tcPr>
          <w:p w14:paraId="3F7CC1C5" w14:textId="77777777" w:rsidR="00481217" w:rsidRPr="00342795" w:rsidRDefault="00481217" w:rsidP="00F123D3">
            <w:pPr>
              <w:rPr>
                <w:color w:val="000000"/>
                <w:sz w:val="28"/>
                <w:szCs w:val="28"/>
              </w:rPr>
            </w:pPr>
            <w:r w:rsidRPr="00342795">
              <w:rPr>
                <w:color w:val="000000"/>
                <w:sz w:val="28"/>
                <w:szCs w:val="28"/>
              </w:rPr>
              <w:t>1.12</w:t>
            </w:r>
          </w:p>
        </w:tc>
        <w:tc>
          <w:tcPr>
            <w:tcW w:w="3463" w:type="dxa"/>
          </w:tcPr>
          <w:p w14:paraId="302269C0" w14:textId="77777777" w:rsidR="00481217" w:rsidRPr="00342795" w:rsidRDefault="00481217" w:rsidP="00F123D3">
            <w:pPr>
              <w:rPr>
                <w:color w:val="000000"/>
                <w:sz w:val="28"/>
                <w:szCs w:val="28"/>
              </w:rPr>
            </w:pPr>
            <w:r w:rsidRPr="00342795">
              <w:rPr>
                <w:color w:val="000000"/>
                <w:sz w:val="28"/>
                <w:szCs w:val="28"/>
              </w:rPr>
              <w:t>Приложения</w:t>
            </w:r>
          </w:p>
        </w:tc>
        <w:tc>
          <w:tcPr>
            <w:tcW w:w="10149" w:type="dxa"/>
          </w:tcPr>
          <w:p w14:paraId="333FB3A8" w14:textId="77777777" w:rsidR="00481217" w:rsidRPr="00342795" w:rsidRDefault="00481217" w:rsidP="00F123D3">
            <w:pPr>
              <w:numPr>
                <w:ilvl w:val="1"/>
                <w:numId w:val="15"/>
              </w:numPr>
              <w:ind w:left="-36" w:firstLine="709"/>
              <w:rPr>
                <w:color w:val="000000"/>
                <w:sz w:val="28"/>
                <w:szCs w:val="28"/>
              </w:rPr>
            </w:pPr>
            <w:r w:rsidRPr="00342795">
              <w:rPr>
                <w:color w:val="000000"/>
                <w:sz w:val="28"/>
                <w:szCs w:val="28"/>
              </w:rPr>
              <w:t>Техническое задание</w:t>
            </w:r>
          </w:p>
          <w:p w14:paraId="2DDC03C2" w14:textId="77777777" w:rsidR="00481217" w:rsidRPr="00342795" w:rsidRDefault="00481217" w:rsidP="00F123D3">
            <w:pPr>
              <w:numPr>
                <w:ilvl w:val="1"/>
                <w:numId w:val="15"/>
              </w:numPr>
              <w:ind w:left="-36" w:firstLine="709"/>
              <w:rPr>
                <w:color w:val="000000"/>
                <w:sz w:val="28"/>
                <w:szCs w:val="28"/>
              </w:rPr>
            </w:pPr>
            <w:r w:rsidRPr="00342795">
              <w:rPr>
                <w:color w:val="000000"/>
                <w:sz w:val="28"/>
                <w:szCs w:val="28"/>
              </w:rPr>
              <w:t>Проект(ы) договора(ов)</w:t>
            </w:r>
          </w:p>
          <w:p w14:paraId="6C88E724" w14:textId="77777777" w:rsidR="00481217" w:rsidRPr="00342795" w:rsidRDefault="00481217" w:rsidP="00F123D3">
            <w:pPr>
              <w:numPr>
                <w:ilvl w:val="1"/>
                <w:numId w:val="15"/>
              </w:numPr>
              <w:ind w:left="-36" w:firstLine="709"/>
              <w:rPr>
                <w:i/>
                <w:color w:val="000000"/>
                <w:sz w:val="28"/>
                <w:szCs w:val="28"/>
              </w:rPr>
            </w:pPr>
            <w:r w:rsidRPr="00342795">
              <w:rPr>
                <w:color w:val="000000"/>
                <w:sz w:val="28"/>
                <w:szCs w:val="28"/>
              </w:rPr>
              <w:t>Формы документов, предоставляемых участник</w:t>
            </w:r>
            <w:r>
              <w:rPr>
                <w:color w:val="000000"/>
                <w:sz w:val="28"/>
                <w:szCs w:val="28"/>
              </w:rPr>
              <w:t>ом</w:t>
            </w:r>
            <w:r w:rsidRPr="00342795">
              <w:rPr>
                <w:color w:val="000000"/>
                <w:sz w:val="28"/>
                <w:szCs w:val="28"/>
              </w:rPr>
              <w:t xml:space="preserve">: </w:t>
            </w:r>
          </w:p>
          <w:p w14:paraId="4BDE6DBB" w14:textId="14679F81" w:rsidR="00481217" w:rsidRPr="00342795" w:rsidRDefault="00481217" w:rsidP="00F123D3">
            <w:pPr>
              <w:ind w:left="-36" w:firstLine="709"/>
              <w:rPr>
                <w:color w:val="000000"/>
                <w:sz w:val="28"/>
                <w:szCs w:val="28"/>
              </w:rPr>
            </w:pPr>
            <w:r w:rsidRPr="00342795">
              <w:rPr>
                <w:color w:val="000000"/>
                <w:sz w:val="28"/>
                <w:szCs w:val="28"/>
              </w:rPr>
              <w:t>Форма</w:t>
            </w:r>
            <w:r>
              <w:rPr>
                <w:color w:val="000000"/>
                <w:sz w:val="28"/>
                <w:szCs w:val="28"/>
              </w:rPr>
              <w:t xml:space="preserve"> сведений об участнике;</w:t>
            </w:r>
          </w:p>
          <w:p w14:paraId="7917DE93" w14:textId="665EDAEC" w:rsidR="00481217" w:rsidRPr="00342795" w:rsidRDefault="00481217" w:rsidP="00481217">
            <w:pPr>
              <w:ind w:left="-36" w:firstLine="709"/>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tc>
      </w:tr>
    </w:tbl>
    <w:p w14:paraId="7C79FCD9" w14:textId="603A9814" w:rsidR="00481217" w:rsidRPr="00342795" w:rsidRDefault="00481217" w:rsidP="00481217">
      <w:pPr>
        <w:pStyle w:val="2"/>
        <w:suppressAutoHyphens/>
        <w:spacing w:before="0" w:after="0" w:line="260" w:lineRule="exact"/>
        <w:ind w:left="10773"/>
        <w:rPr>
          <w:rFonts w:ascii="Times New Roman" w:hAnsi="Times New Roman"/>
          <w:b w:val="0"/>
          <w:bCs w:val="0"/>
          <w:i w:val="0"/>
          <w:iCs w:val="0"/>
          <w:color w:val="000000"/>
        </w:rPr>
      </w:pPr>
      <w:r w:rsidRPr="00342795">
        <w:rPr>
          <w:rFonts w:ascii="Times New Roman" w:hAnsi="Times New Roman"/>
          <w:i w:val="0"/>
          <w:color w:val="000000"/>
        </w:rPr>
        <w:br w:type="page"/>
      </w:r>
      <w:r w:rsidRPr="00342795">
        <w:rPr>
          <w:rFonts w:ascii="Times New Roman" w:hAnsi="Times New Roman"/>
          <w:b w:val="0"/>
          <w:bCs w:val="0"/>
          <w:i w:val="0"/>
          <w:iCs w:val="0"/>
          <w:color w:val="000000"/>
        </w:rPr>
        <w:t>Приложение № 1.1</w:t>
      </w:r>
    </w:p>
    <w:p w14:paraId="6EE60E8F" w14:textId="77777777" w:rsidR="00481217" w:rsidRPr="00D41134" w:rsidRDefault="00481217" w:rsidP="00481217">
      <w:pPr>
        <w:pStyle w:val="2"/>
        <w:keepNext w:val="0"/>
        <w:widowControl w:val="0"/>
        <w:spacing w:before="0" w:after="0" w:line="260" w:lineRule="exact"/>
        <w:ind w:left="10773"/>
        <w:rPr>
          <w:rFonts w:ascii="Times New Roman" w:hAnsi="Times New Roman"/>
          <w:b w:val="0"/>
          <w:i w:val="0"/>
          <w:color w:val="000000"/>
          <w:lang w:val="ru-RU"/>
        </w:rPr>
      </w:pPr>
      <w:r w:rsidRPr="00342795">
        <w:rPr>
          <w:rFonts w:ascii="Times New Roman" w:hAnsi="Times New Roman"/>
          <w:b w:val="0"/>
          <w:bCs w:val="0"/>
          <w:i w:val="0"/>
          <w:iCs w:val="0"/>
          <w:color w:val="000000"/>
        </w:rPr>
        <w:t>к документации</w:t>
      </w:r>
      <w:r>
        <w:rPr>
          <w:rFonts w:ascii="Times New Roman" w:hAnsi="Times New Roman"/>
          <w:b w:val="0"/>
          <w:bCs w:val="0"/>
          <w:i w:val="0"/>
          <w:iCs w:val="0"/>
          <w:color w:val="000000"/>
          <w:lang w:val="ru-RU"/>
        </w:rPr>
        <w:t xml:space="preserve"> о закупке</w:t>
      </w:r>
    </w:p>
    <w:p w14:paraId="7A5ECAD5" w14:textId="77777777" w:rsidR="00481217" w:rsidRPr="00232DD3" w:rsidRDefault="00481217" w:rsidP="00481217">
      <w:pPr>
        <w:rPr>
          <w:color w:val="000000"/>
          <w:lang w:eastAsia="x-none"/>
        </w:rPr>
      </w:pPr>
    </w:p>
    <w:p w14:paraId="21984FFB" w14:textId="77777777" w:rsidR="00481217" w:rsidRPr="00E60D58" w:rsidRDefault="00481217" w:rsidP="00481217">
      <w:pPr>
        <w:jc w:val="center"/>
        <w:rPr>
          <w:bCs/>
          <w:color w:val="000000"/>
          <w:sz w:val="28"/>
          <w:szCs w:val="28"/>
        </w:rPr>
      </w:pPr>
      <w:r w:rsidRPr="00E60D58">
        <w:rPr>
          <w:bCs/>
          <w:color w:val="000000"/>
          <w:sz w:val="28"/>
          <w:szCs w:val="28"/>
        </w:rPr>
        <w:t>Техническое задание</w:t>
      </w:r>
    </w:p>
    <w:p w14:paraId="6B411ABC" w14:textId="77777777" w:rsidR="00481217" w:rsidRPr="005C5DF3" w:rsidRDefault="00481217" w:rsidP="00481217">
      <w:pPr>
        <w:rPr>
          <w:color w:val="000000"/>
          <w:sz w:val="28"/>
          <w:szCs w:val="28"/>
          <w:highlight w:val="yellow"/>
        </w:rPr>
      </w:pPr>
    </w:p>
    <w:tbl>
      <w:tblPr>
        <w:tblW w:w="5000" w:type="pct"/>
        <w:tblLayout w:type="fixed"/>
        <w:tblLook w:val="04A0" w:firstRow="1" w:lastRow="0" w:firstColumn="1" w:lastColumn="0" w:noHBand="0" w:noVBand="1"/>
      </w:tblPr>
      <w:tblGrid>
        <w:gridCol w:w="3733"/>
        <w:gridCol w:w="492"/>
        <w:gridCol w:w="1208"/>
        <w:gridCol w:w="122"/>
        <w:gridCol w:w="1823"/>
        <w:gridCol w:w="1704"/>
        <w:gridCol w:w="1337"/>
        <w:gridCol w:w="2065"/>
        <w:gridCol w:w="2076"/>
      </w:tblGrid>
      <w:tr w:rsidR="00F36D79" w:rsidRPr="00B920B5" w14:paraId="4062980A" w14:textId="2E9B2D5F" w:rsidTr="00F36D79">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122855CE" w14:textId="1FED25AB" w:rsidR="00F36D79" w:rsidRPr="00FE0436" w:rsidRDefault="00F36D79" w:rsidP="00F123D3">
            <w:pPr>
              <w:widowControl w:val="0"/>
              <w:jc w:val="center"/>
              <w:rPr>
                <w:b/>
                <w:bCs/>
                <w:color w:val="000000"/>
                <w:lang w:eastAsia="en-US"/>
              </w:rPr>
            </w:pPr>
            <w:r w:rsidRPr="00FE0436">
              <w:rPr>
                <w:b/>
                <w:bCs/>
                <w:color w:val="000000"/>
                <w:lang w:eastAsia="en-US"/>
              </w:rPr>
              <w:t xml:space="preserve">1. Наименование закупаемых товаров, их количество (объем), </w:t>
            </w:r>
            <w:r>
              <w:rPr>
                <w:b/>
                <w:bCs/>
                <w:color w:val="000000"/>
                <w:lang w:eastAsia="en-US"/>
              </w:rPr>
              <w:t>цены за единицу услуги и цена договора</w:t>
            </w:r>
          </w:p>
        </w:tc>
      </w:tr>
      <w:tr w:rsidR="00F36D79" w:rsidRPr="00B920B5" w14:paraId="57E43C82" w14:textId="30706D78" w:rsidTr="00F36D79">
        <w:trPr>
          <w:trHeight w:val="20"/>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216F9419" w14:textId="77777777" w:rsidR="00F36D79" w:rsidRPr="00FE0436" w:rsidRDefault="00F36D79" w:rsidP="00F36D79">
            <w:pPr>
              <w:widowControl w:val="0"/>
              <w:jc w:val="center"/>
              <w:rPr>
                <w:b/>
                <w:bCs/>
                <w:color w:val="000000"/>
                <w:lang w:eastAsia="en-US"/>
              </w:rPr>
            </w:pPr>
            <w:r w:rsidRPr="00FE0436">
              <w:rPr>
                <w:b/>
                <w:bCs/>
                <w:color w:val="000000"/>
                <w:lang w:eastAsia="en-US"/>
              </w:rPr>
              <w:t xml:space="preserve">Наименование </w:t>
            </w:r>
            <w:r>
              <w:rPr>
                <w:b/>
                <w:bCs/>
                <w:color w:val="000000"/>
                <w:lang w:eastAsia="en-US"/>
              </w:rPr>
              <w:t>услуги</w:t>
            </w:r>
          </w:p>
        </w:tc>
        <w:tc>
          <w:tcPr>
            <w:tcW w:w="584" w:type="pct"/>
            <w:gridSpan w:val="2"/>
            <w:tcBorders>
              <w:top w:val="single" w:sz="4" w:space="0" w:color="auto"/>
              <w:left w:val="nil"/>
              <w:bottom w:val="single" w:sz="4" w:space="0" w:color="auto"/>
              <w:right w:val="single" w:sz="4" w:space="0" w:color="auto"/>
            </w:tcBorders>
            <w:shd w:val="clear" w:color="auto" w:fill="FFFFFF"/>
          </w:tcPr>
          <w:p w14:paraId="50913C1A" w14:textId="77777777" w:rsidR="00F36D79" w:rsidRPr="00FE0436" w:rsidRDefault="00F36D79" w:rsidP="00F36D79">
            <w:pPr>
              <w:widowControl w:val="0"/>
              <w:jc w:val="center"/>
              <w:rPr>
                <w:b/>
                <w:bCs/>
                <w:color w:val="000000"/>
                <w:lang w:eastAsia="en-US"/>
              </w:rPr>
            </w:pPr>
            <w:r w:rsidRPr="00A60403">
              <w:rPr>
                <w:b/>
                <w:color w:val="000000"/>
                <w:sz w:val="20"/>
                <w:szCs w:val="20"/>
              </w:rPr>
              <w:t>Код товара, работы, услуги по Общероссийскому классификатору продукции по видам экономической деятельности ОК 034-2014 (КПЕС 2008) (ОКПД 2)</w:t>
            </w:r>
          </w:p>
        </w:tc>
        <w:tc>
          <w:tcPr>
            <w:tcW w:w="668" w:type="pct"/>
            <w:gridSpan w:val="2"/>
            <w:tcBorders>
              <w:top w:val="single" w:sz="4" w:space="0" w:color="auto"/>
              <w:left w:val="nil"/>
              <w:bottom w:val="single" w:sz="4" w:space="0" w:color="auto"/>
              <w:right w:val="single" w:sz="4" w:space="0" w:color="auto"/>
            </w:tcBorders>
            <w:shd w:val="clear" w:color="auto" w:fill="FFFFFF"/>
            <w:vAlign w:val="center"/>
          </w:tcPr>
          <w:p w14:paraId="6EBB940C" w14:textId="77777777" w:rsidR="00F36D79" w:rsidRPr="009923F3" w:rsidRDefault="00F36D79" w:rsidP="00F36D79">
            <w:pPr>
              <w:jc w:val="center"/>
              <w:rPr>
                <w:b/>
              </w:rPr>
            </w:pPr>
            <w:r w:rsidRPr="00A60403">
              <w:rPr>
                <w:b/>
                <w:sz w:val="20"/>
                <w:szCs w:val="20"/>
              </w:rPr>
              <w:t xml:space="preserve">Установлен национальный режим в соответствии с постановлением Правительства Российской Федерации от 23 декабря </w:t>
            </w:r>
            <w:r>
              <w:rPr>
                <w:b/>
                <w:sz w:val="20"/>
                <w:szCs w:val="20"/>
              </w:rPr>
              <w:t>2025</w:t>
            </w:r>
            <w:r w:rsidRPr="00A60403">
              <w:rPr>
                <w:b/>
                <w:sz w:val="20"/>
                <w:szCs w:val="20"/>
              </w:rPr>
              <w:t> г. № 1875</w:t>
            </w:r>
          </w:p>
        </w:tc>
        <w:tc>
          <w:tcPr>
            <w:tcW w:w="585" w:type="pct"/>
            <w:tcBorders>
              <w:top w:val="single" w:sz="4" w:space="0" w:color="auto"/>
              <w:left w:val="nil"/>
              <w:bottom w:val="single" w:sz="4" w:space="0" w:color="auto"/>
              <w:right w:val="single" w:sz="4" w:space="0" w:color="auto"/>
            </w:tcBorders>
            <w:shd w:val="clear" w:color="auto" w:fill="FFFFFF"/>
            <w:vAlign w:val="center"/>
          </w:tcPr>
          <w:p w14:paraId="2D2B9210" w14:textId="77777777" w:rsidR="00F36D79" w:rsidRPr="009923F3" w:rsidRDefault="00F36D79" w:rsidP="00F36D79">
            <w:pPr>
              <w:jc w:val="center"/>
              <w:rPr>
                <w:b/>
              </w:rPr>
            </w:pPr>
            <w:r>
              <w:rPr>
                <w:b/>
                <w:bCs/>
                <w:color w:val="000000"/>
                <w:lang w:eastAsia="en-US"/>
              </w:rPr>
              <w:t>Ед. изм.*</w:t>
            </w:r>
          </w:p>
        </w:tc>
        <w:tc>
          <w:tcPr>
            <w:tcW w:w="459" w:type="pct"/>
            <w:tcBorders>
              <w:top w:val="single" w:sz="4" w:space="0" w:color="auto"/>
              <w:left w:val="nil"/>
              <w:bottom w:val="single" w:sz="4" w:space="0" w:color="auto"/>
              <w:right w:val="single" w:sz="4" w:space="0" w:color="auto"/>
            </w:tcBorders>
            <w:shd w:val="clear" w:color="auto" w:fill="FFFFFF"/>
            <w:vAlign w:val="center"/>
          </w:tcPr>
          <w:p w14:paraId="7B8F3378" w14:textId="77777777" w:rsidR="00F36D79" w:rsidRPr="009923F3" w:rsidRDefault="00F36D79" w:rsidP="00F36D79">
            <w:pPr>
              <w:jc w:val="center"/>
              <w:rPr>
                <w:b/>
              </w:rPr>
            </w:pPr>
            <w:r>
              <w:rPr>
                <w:b/>
                <w:bCs/>
                <w:color w:val="000000"/>
                <w:lang w:eastAsia="en-US"/>
              </w:rPr>
              <w:t>Количество</w:t>
            </w:r>
          </w:p>
        </w:tc>
        <w:tc>
          <w:tcPr>
            <w:tcW w:w="709" w:type="pct"/>
            <w:tcBorders>
              <w:top w:val="single" w:sz="4" w:space="0" w:color="auto"/>
              <w:left w:val="nil"/>
              <w:bottom w:val="single" w:sz="4" w:space="0" w:color="auto"/>
              <w:right w:val="single" w:sz="4" w:space="0" w:color="auto"/>
            </w:tcBorders>
            <w:shd w:val="clear" w:color="auto" w:fill="FFFFFF"/>
            <w:vAlign w:val="center"/>
          </w:tcPr>
          <w:p w14:paraId="3FB6839F" w14:textId="3282DACF" w:rsidR="00F36D79" w:rsidRPr="009923F3" w:rsidRDefault="00F36D79" w:rsidP="00F36D79">
            <w:pPr>
              <w:jc w:val="center"/>
              <w:rPr>
                <w:b/>
              </w:rPr>
            </w:pPr>
            <w:r w:rsidRPr="00763552">
              <w:rPr>
                <w:b/>
                <w:color w:val="000000"/>
              </w:rPr>
              <w:t>Всего без учета НДС, руб.</w:t>
            </w:r>
          </w:p>
        </w:tc>
        <w:tc>
          <w:tcPr>
            <w:tcW w:w="713" w:type="pct"/>
            <w:tcBorders>
              <w:top w:val="single" w:sz="4" w:space="0" w:color="auto"/>
              <w:left w:val="nil"/>
              <w:bottom w:val="single" w:sz="4" w:space="0" w:color="auto"/>
              <w:right w:val="single" w:sz="4" w:space="0" w:color="auto"/>
            </w:tcBorders>
            <w:shd w:val="clear" w:color="auto" w:fill="FFFFFF"/>
            <w:vAlign w:val="center"/>
          </w:tcPr>
          <w:p w14:paraId="64245FD2" w14:textId="6111178E" w:rsidR="00F36D79" w:rsidRDefault="00F36D79" w:rsidP="00F36D79">
            <w:pPr>
              <w:jc w:val="center"/>
              <w:rPr>
                <w:b/>
              </w:rPr>
            </w:pPr>
            <w:r w:rsidRPr="00763552">
              <w:rPr>
                <w:b/>
                <w:color w:val="000000"/>
              </w:rPr>
              <w:t>Всего с учетом всех налогов, включая НДС, руб.</w:t>
            </w:r>
          </w:p>
        </w:tc>
      </w:tr>
      <w:tr w:rsidR="00F36D79" w:rsidRPr="00B920B5" w14:paraId="4D386058" w14:textId="627CE336" w:rsidTr="00F36D79">
        <w:trPr>
          <w:trHeight w:val="20"/>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69F22795" w14:textId="77777777" w:rsidR="00F36D79" w:rsidRPr="006640FA" w:rsidRDefault="00F36D79" w:rsidP="00F36D79">
            <w:pPr>
              <w:autoSpaceDE w:val="0"/>
              <w:autoSpaceDN w:val="0"/>
              <w:adjustRightInd w:val="0"/>
              <w:rPr>
                <w:rFonts w:ascii="Calibri" w:hAnsi="Calibri"/>
                <w:b/>
                <w:bCs/>
                <w:color w:val="000000"/>
                <w:lang w:eastAsia="en-US"/>
              </w:rPr>
            </w:pPr>
            <w:r>
              <w:rPr>
                <w:rFonts w:ascii="Times New Roman CYR" w:hAnsi="Times New Roman CYR" w:cs="Times New Roman CYR"/>
                <w:b/>
                <w:bCs/>
                <w:color w:val="000000"/>
              </w:rPr>
              <w:t xml:space="preserve">Оказание </w:t>
            </w:r>
            <w:r w:rsidRPr="004D78B2">
              <w:rPr>
                <w:b/>
                <w:bCs/>
                <w:color w:val="000000"/>
              </w:rPr>
              <w:t xml:space="preserve">услуг по кузовному ремонту служебного автомобиля </w:t>
            </w:r>
            <w:r w:rsidRPr="004D78B2">
              <w:rPr>
                <w:b/>
                <w:bCs/>
                <w:color w:val="000000"/>
                <w:lang w:val="en-US"/>
              </w:rPr>
              <w:t>Toyota</w:t>
            </w:r>
            <w:r w:rsidRPr="004D78B2">
              <w:rPr>
                <w:b/>
                <w:bCs/>
                <w:color w:val="000000"/>
              </w:rPr>
              <w:t xml:space="preserve"> </w:t>
            </w:r>
            <w:r w:rsidRPr="004D78B2">
              <w:rPr>
                <w:b/>
                <w:bCs/>
                <w:color w:val="000000"/>
                <w:lang w:val="en-US"/>
              </w:rPr>
              <w:t>Hiace</w:t>
            </w:r>
            <w:r w:rsidRPr="006640FA">
              <w:rPr>
                <w:rFonts w:ascii="Calibri" w:hAnsi="Calibri" w:cs="Times New Roman CYR"/>
                <w:b/>
                <w:bCs/>
                <w:color w:val="000000"/>
              </w:rPr>
              <w:t xml:space="preserve"> </w:t>
            </w:r>
          </w:p>
        </w:tc>
        <w:tc>
          <w:tcPr>
            <w:tcW w:w="584" w:type="pct"/>
            <w:gridSpan w:val="2"/>
            <w:tcBorders>
              <w:top w:val="single" w:sz="4" w:space="0" w:color="auto"/>
              <w:left w:val="nil"/>
              <w:bottom w:val="single" w:sz="4" w:space="0" w:color="auto"/>
              <w:right w:val="single" w:sz="4" w:space="0" w:color="auto"/>
            </w:tcBorders>
            <w:shd w:val="clear" w:color="auto" w:fill="FFFFFF"/>
            <w:vAlign w:val="center"/>
          </w:tcPr>
          <w:p w14:paraId="09E56F9A" w14:textId="77777777" w:rsidR="00F36D79" w:rsidRPr="005141DA" w:rsidRDefault="00F36D79" w:rsidP="00F36D79">
            <w:pPr>
              <w:autoSpaceDE w:val="0"/>
              <w:autoSpaceDN w:val="0"/>
              <w:adjustRightInd w:val="0"/>
              <w:jc w:val="center"/>
              <w:rPr>
                <w:rFonts w:ascii="Times New Roman CYR" w:hAnsi="Times New Roman CYR" w:cs="Times New Roman CYR"/>
                <w:color w:val="000000"/>
              </w:rPr>
            </w:pPr>
            <w:r w:rsidRPr="005141DA">
              <w:rPr>
                <w:rFonts w:ascii="system-ui" w:hAnsi="system-ui"/>
                <w:color w:val="000000"/>
                <w:shd w:val="clear" w:color="auto" w:fill="FFFFFF"/>
              </w:rPr>
              <w:t>45.20.14.000</w:t>
            </w:r>
          </w:p>
        </w:tc>
        <w:tc>
          <w:tcPr>
            <w:tcW w:w="668" w:type="pct"/>
            <w:gridSpan w:val="2"/>
            <w:tcBorders>
              <w:top w:val="single" w:sz="4" w:space="0" w:color="auto"/>
              <w:left w:val="nil"/>
              <w:bottom w:val="single" w:sz="4" w:space="0" w:color="auto"/>
              <w:right w:val="single" w:sz="4" w:space="0" w:color="auto"/>
            </w:tcBorders>
            <w:shd w:val="clear" w:color="auto" w:fill="FFFFFF"/>
            <w:vAlign w:val="center"/>
          </w:tcPr>
          <w:p w14:paraId="41F70CB6" w14:textId="77777777" w:rsidR="00F36D79" w:rsidRPr="005141DA" w:rsidRDefault="00F36D79" w:rsidP="00F36D79">
            <w:pPr>
              <w:autoSpaceDE w:val="0"/>
              <w:autoSpaceDN w:val="0"/>
              <w:adjustRightInd w:val="0"/>
              <w:jc w:val="center"/>
              <w:rPr>
                <w:rFonts w:ascii="Times New Roman CYR" w:hAnsi="Times New Roman CYR" w:cs="Times New Roman CYR"/>
                <w:color w:val="000000"/>
              </w:rPr>
            </w:pPr>
            <w:r w:rsidRPr="005141DA">
              <w:rPr>
                <w:rFonts w:ascii="Times New Roman CYR" w:hAnsi="Times New Roman CYR" w:cs="Times New Roman CYR"/>
                <w:color w:val="000000"/>
              </w:rPr>
              <w:t>Не установлен</w:t>
            </w:r>
          </w:p>
        </w:tc>
        <w:tc>
          <w:tcPr>
            <w:tcW w:w="585" w:type="pct"/>
            <w:tcBorders>
              <w:top w:val="single" w:sz="4" w:space="0" w:color="auto"/>
              <w:left w:val="nil"/>
              <w:bottom w:val="single" w:sz="4" w:space="0" w:color="auto"/>
              <w:right w:val="single" w:sz="4" w:space="0" w:color="auto"/>
            </w:tcBorders>
            <w:shd w:val="clear" w:color="auto" w:fill="FFFFFF"/>
            <w:vAlign w:val="center"/>
          </w:tcPr>
          <w:p w14:paraId="3DAF6A93" w14:textId="77777777" w:rsidR="00F36D79" w:rsidRPr="005141DA" w:rsidRDefault="00F36D79" w:rsidP="00F36D79">
            <w:pPr>
              <w:widowControl w:val="0"/>
              <w:jc w:val="center"/>
              <w:rPr>
                <w:b/>
                <w:color w:val="000000"/>
                <w:lang w:eastAsia="en-US"/>
              </w:rPr>
            </w:pPr>
            <w:r w:rsidRPr="005141DA">
              <w:rPr>
                <w:b/>
                <w:color w:val="000000"/>
                <w:lang w:eastAsia="en-US"/>
              </w:rPr>
              <w:t>усл.</w:t>
            </w:r>
          </w:p>
        </w:tc>
        <w:tc>
          <w:tcPr>
            <w:tcW w:w="459" w:type="pct"/>
            <w:tcBorders>
              <w:top w:val="single" w:sz="4" w:space="0" w:color="auto"/>
              <w:left w:val="nil"/>
              <w:bottom w:val="single" w:sz="4" w:space="0" w:color="auto"/>
              <w:right w:val="single" w:sz="4" w:space="0" w:color="auto"/>
            </w:tcBorders>
            <w:shd w:val="clear" w:color="auto" w:fill="FFFFFF"/>
            <w:vAlign w:val="center"/>
          </w:tcPr>
          <w:p w14:paraId="0D9855AF" w14:textId="77777777" w:rsidR="00F36D79" w:rsidRPr="005141DA" w:rsidRDefault="00F36D79" w:rsidP="00F36D79">
            <w:pPr>
              <w:widowControl w:val="0"/>
              <w:jc w:val="center"/>
              <w:rPr>
                <w:b/>
                <w:color w:val="000000"/>
                <w:lang w:val="en-US" w:eastAsia="en-US"/>
              </w:rPr>
            </w:pPr>
            <w:r w:rsidRPr="005141DA">
              <w:rPr>
                <w:b/>
                <w:color w:val="000000"/>
                <w:lang w:val="en-US" w:eastAsia="en-US"/>
              </w:rPr>
              <w:t>1</w:t>
            </w:r>
          </w:p>
        </w:tc>
        <w:tc>
          <w:tcPr>
            <w:tcW w:w="709" w:type="pct"/>
            <w:tcBorders>
              <w:top w:val="single" w:sz="4" w:space="0" w:color="auto"/>
              <w:left w:val="nil"/>
              <w:bottom w:val="single" w:sz="4" w:space="0" w:color="auto"/>
              <w:right w:val="single" w:sz="4" w:space="0" w:color="auto"/>
            </w:tcBorders>
            <w:shd w:val="clear" w:color="auto" w:fill="FFFFFF"/>
            <w:vAlign w:val="center"/>
          </w:tcPr>
          <w:p w14:paraId="281BCA9B" w14:textId="77777777" w:rsidR="00F36D79" w:rsidRPr="005141DA" w:rsidRDefault="00F36D79" w:rsidP="00F36D79">
            <w:pPr>
              <w:widowControl w:val="0"/>
              <w:jc w:val="center"/>
              <w:rPr>
                <w:b/>
                <w:color w:val="000000"/>
                <w:lang w:eastAsia="en-US"/>
              </w:rPr>
            </w:pPr>
            <w:r w:rsidRPr="005141DA">
              <w:rPr>
                <w:b/>
                <w:color w:val="000000"/>
                <w:lang w:eastAsia="en-US"/>
              </w:rPr>
              <w:t>820 000,00</w:t>
            </w:r>
          </w:p>
        </w:tc>
        <w:tc>
          <w:tcPr>
            <w:tcW w:w="713" w:type="pct"/>
            <w:tcBorders>
              <w:top w:val="single" w:sz="4" w:space="0" w:color="auto"/>
              <w:left w:val="nil"/>
              <w:bottom w:val="single" w:sz="4" w:space="0" w:color="auto"/>
              <w:right w:val="single" w:sz="4" w:space="0" w:color="auto"/>
            </w:tcBorders>
            <w:shd w:val="clear" w:color="auto" w:fill="FFFFFF"/>
            <w:vAlign w:val="center"/>
          </w:tcPr>
          <w:p w14:paraId="6C258C58" w14:textId="7173794D" w:rsidR="00F36D79" w:rsidRPr="005141DA" w:rsidRDefault="00F36D79" w:rsidP="00F36D79">
            <w:pPr>
              <w:widowControl w:val="0"/>
              <w:jc w:val="center"/>
              <w:rPr>
                <w:b/>
                <w:color w:val="000000"/>
                <w:lang w:eastAsia="en-US"/>
              </w:rPr>
            </w:pPr>
            <w:r>
              <w:rPr>
                <w:b/>
                <w:color w:val="000000"/>
                <w:lang w:eastAsia="en-US"/>
              </w:rPr>
              <w:t>1 000 400,00</w:t>
            </w:r>
          </w:p>
        </w:tc>
      </w:tr>
      <w:tr w:rsidR="00F36D79" w:rsidRPr="00B920B5" w14:paraId="5E280F56" w14:textId="7786043A" w:rsidTr="00F36D79">
        <w:trPr>
          <w:trHeight w:val="434"/>
        </w:trPr>
        <w:tc>
          <w:tcPr>
            <w:tcW w:w="1282" w:type="pct"/>
            <w:tcBorders>
              <w:top w:val="nil"/>
              <w:left w:val="single" w:sz="4" w:space="0" w:color="auto"/>
              <w:bottom w:val="single" w:sz="4" w:space="0" w:color="auto"/>
              <w:right w:val="single" w:sz="4" w:space="0" w:color="auto"/>
            </w:tcBorders>
            <w:shd w:val="clear" w:color="auto" w:fill="FFFFFF"/>
            <w:noWrap/>
          </w:tcPr>
          <w:p w14:paraId="06D4E71D" w14:textId="77777777" w:rsidR="00F36D79" w:rsidRPr="00117B3F" w:rsidRDefault="00F36D79" w:rsidP="00F36D79">
            <w:pPr>
              <w:widowControl w:val="0"/>
              <w:rPr>
                <w:b/>
                <w:bCs/>
                <w:color w:val="000000"/>
                <w:lang w:eastAsia="en-US"/>
              </w:rPr>
            </w:pPr>
            <w:r w:rsidRPr="00544FA7">
              <w:rPr>
                <w:b/>
              </w:rPr>
              <w:t>Цена договора без учета НДС</w:t>
            </w:r>
            <w:r>
              <w:rPr>
                <w:b/>
              </w:rPr>
              <w:t>, руб.</w:t>
            </w:r>
          </w:p>
        </w:tc>
        <w:tc>
          <w:tcPr>
            <w:tcW w:w="3718" w:type="pct"/>
            <w:gridSpan w:val="8"/>
            <w:tcBorders>
              <w:top w:val="nil"/>
              <w:left w:val="single" w:sz="4" w:space="0" w:color="auto"/>
              <w:bottom w:val="single" w:sz="4" w:space="0" w:color="auto"/>
              <w:right w:val="single" w:sz="4" w:space="0" w:color="auto"/>
            </w:tcBorders>
            <w:shd w:val="clear" w:color="auto" w:fill="FFFFFF"/>
            <w:vAlign w:val="center"/>
          </w:tcPr>
          <w:p w14:paraId="6B5D1370" w14:textId="4DEBD570" w:rsidR="00F36D79" w:rsidRPr="005141DA" w:rsidRDefault="00F36D79" w:rsidP="00F36D79">
            <w:pPr>
              <w:widowControl w:val="0"/>
              <w:rPr>
                <w:b/>
                <w:color w:val="000000"/>
                <w:lang w:eastAsia="en-US"/>
              </w:rPr>
            </w:pPr>
            <w:r w:rsidRPr="005141DA">
              <w:rPr>
                <w:b/>
                <w:color w:val="000000"/>
                <w:lang w:eastAsia="en-US"/>
              </w:rPr>
              <w:t>820 000,00 (</w:t>
            </w:r>
            <w:r>
              <w:rPr>
                <w:b/>
                <w:color w:val="000000"/>
                <w:lang w:eastAsia="en-US"/>
              </w:rPr>
              <w:t>восемьсот двадцать</w:t>
            </w:r>
            <w:r w:rsidRPr="005141DA">
              <w:rPr>
                <w:b/>
                <w:color w:val="000000"/>
                <w:lang w:eastAsia="en-US"/>
              </w:rPr>
              <w:t xml:space="preserve"> тысяч) рублей 00 копеек.</w:t>
            </w:r>
          </w:p>
        </w:tc>
      </w:tr>
      <w:tr w:rsidR="00F36D79" w:rsidRPr="00B920B5" w14:paraId="577D0502" w14:textId="6CBF9EF4" w:rsidTr="00F36D79">
        <w:trPr>
          <w:trHeight w:val="434"/>
        </w:trPr>
        <w:tc>
          <w:tcPr>
            <w:tcW w:w="1282" w:type="pct"/>
            <w:tcBorders>
              <w:top w:val="nil"/>
              <w:left w:val="single" w:sz="4" w:space="0" w:color="auto"/>
              <w:bottom w:val="single" w:sz="4" w:space="0" w:color="auto"/>
              <w:right w:val="single" w:sz="4" w:space="0" w:color="auto"/>
            </w:tcBorders>
            <w:shd w:val="clear" w:color="auto" w:fill="FFFFFF"/>
            <w:noWrap/>
          </w:tcPr>
          <w:p w14:paraId="41E13D58" w14:textId="77777777" w:rsidR="00F36D79" w:rsidRDefault="00F36D79" w:rsidP="00F36D79">
            <w:pPr>
              <w:widowControl w:val="0"/>
              <w:rPr>
                <w:b/>
                <w:bCs/>
                <w:color w:val="000000"/>
                <w:lang w:eastAsia="en-US"/>
              </w:rPr>
            </w:pPr>
            <w:r w:rsidRPr="00544FA7">
              <w:rPr>
                <w:b/>
                <w:color w:val="000000"/>
              </w:rPr>
              <w:t xml:space="preserve">Начальная (максимальная) цена договора </w:t>
            </w:r>
            <w:r w:rsidRPr="00544FA7">
              <w:rPr>
                <w:b/>
              </w:rPr>
              <w:t>с учетом всех налогов, включая НДС</w:t>
            </w:r>
            <w:r w:rsidRPr="00544FA7">
              <w:rPr>
                <w:b/>
                <w:color w:val="000000"/>
              </w:rPr>
              <w:t>, руб.</w:t>
            </w:r>
          </w:p>
        </w:tc>
        <w:tc>
          <w:tcPr>
            <w:tcW w:w="3718" w:type="pct"/>
            <w:gridSpan w:val="8"/>
            <w:tcBorders>
              <w:top w:val="nil"/>
              <w:left w:val="single" w:sz="4" w:space="0" w:color="auto"/>
              <w:bottom w:val="single" w:sz="4" w:space="0" w:color="auto"/>
              <w:right w:val="single" w:sz="4" w:space="0" w:color="auto"/>
            </w:tcBorders>
            <w:shd w:val="clear" w:color="auto" w:fill="FFFFFF"/>
            <w:vAlign w:val="center"/>
          </w:tcPr>
          <w:p w14:paraId="0E41ECCE" w14:textId="2E72308C" w:rsidR="00F36D79" w:rsidRPr="005141DA" w:rsidRDefault="00F36D79" w:rsidP="00F36D79">
            <w:pPr>
              <w:widowControl w:val="0"/>
              <w:rPr>
                <w:b/>
                <w:color w:val="000000"/>
                <w:lang w:eastAsia="en-US"/>
              </w:rPr>
            </w:pPr>
            <w:r>
              <w:rPr>
                <w:b/>
                <w:color w:val="000000"/>
                <w:lang w:eastAsia="en-US"/>
              </w:rPr>
              <w:t>1 000 400,00</w:t>
            </w:r>
            <w:r w:rsidRPr="005141DA">
              <w:rPr>
                <w:b/>
                <w:color w:val="000000"/>
                <w:lang w:eastAsia="en-US"/>
              </w:rPr>
              <w:t xml:space="preserve"> (</w:t>
            </w:r>
            <w:r>
              <w:rPr>
                <w:b/>
                <w:color w:val="000000"/>
                <w:lang w:eastAsia="en-US"/>
              </w:rPr>
              <w:t>один миллион четыреста тысяч</w:t>
            </w:r>
            <w:r w:rsidRPr="005141DA">
              <w:rPr>
                <w:b/>
                <w:color w:val="000000"/>
                <w:lang w:eastAsia="en-US"/>
              </w:rPr>
              <w:t>) рублей 00 копеек.</w:t>
            </w:r>
          </w:p>
        </w:tc>
      </w:tr>
      <w:tr w:rsidR="00F36D79" w:rsidRPr="00212E40" w14:paraId="28ABFAD2" w14:textId="12265F8C"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2"/>
        </w:trPr>
        <w:tc>
          <w:tcPr>
            <w:tcW w:w="1282" w:type="pct"/>
          </w:tcPr>
          <w:p w14:paraId="7236080C" w14:textId="77777777" w:rsidR="00F36D79" w:rsidRPr="00773D32" w:rsidRDefault="00F36D79" w:rsidP="00F36D79">
            <w:pPr>
              <w:autoSpaceDE w:val="0"/>
              <w:autoSpaceDN w:val="0"/>
              <w:adjustRightInd w:val="0"/>
              <w:rPr>
                <w:b/>
              </w:rPr>
            </w:pPr>
            <w:r w:rsidRPr="00544FA7">
              <w:rPr>
                <w:b/>
                <w:bCs/>
              </w:rPr>
              <w:t>Обоснование начальной (максимальной) цены договора</w:t>
            </w:r>
            <w:r>
              <w:rPr>
                <w:b/>
                <w:bCs/>
              </w:rPr>
              <w:t>,</w:t>
            </w:r>
            <w:r w:rsidRPr="00544FA7">
              <w:rPr>
                <w:b/>
                <w:bCs/>
              </w:rPr>
              <w:t xml:space="preserve"> цены единицы услуги</w:t>
            </w:r>
            <w:r>
              <w:rPr>
                <w:b/>
                <w:bCs/>
              </w:rPr>
              <w:t>,</w:t>
            </w:r>
            <w:r w:rsidRPr="00544FA7">
              <w:rPr>
                <w:b/>
                <w:bCs/>
              </w:rPr>
              <w:t xml:space="preserve"> </w:t>
            </w:r>
            <w:r w:rsidRPr="00544FA7">
              <w:rPr>
                <w:b/>
              </w:rPr>
              <w:t>включая информацию о расходах на перевозку, страхование, уплату таможенных пошлин, налогов и других обязательных платежей</w:t>
            </w:r>
          </w:p>
        </w:tc>
        <w:tc>
          <w:tcPr>
            <w:tcW w:w="3718" w:type="pct"/>
            <w:gridSpan w:val="8"/>
            <w:vAlign w:val="center"/>
          </w:tcPr>
          <w:p w14:paraId="652C46FD" w14:textId="27DCBFCF" w:rsidR="00F36D79" w:rsidRPr="00544FA7" w:rsidRDefault="00F36D79" w:rsidP="00F36D79">
            <w:pPr>
              <w:widowControl w:val="0"/>
              <w:jc w:val="both"/>
              <w:rPr>
                <w:bCs/>
              </w:rPr>
            </w:pPr>
            <w:r w:rsidRPr="00544FA7">
              <w:rPr>
                <w:bCs/>
              </w:rPr>
              <w:t>Начальная (максимальная) цена договора</w:t>
            </w:r>
            <w:r>
              <w:rPr>
                <w:bCs/>
              </w:rPr>
              <w:t>,</w:t>
            </w:r>
            <w:r w:rsidRPr="00D148C3">
              <w:rPr>
                <w:bCs/>
                <w:iCs/>
              </w:rPr>
              <w:t xml:space="preserve"> </w:t>
            </w:r>
            <w:r w:rsidRPr="00D148C3">
              <w:rPr>
                <w:iCs/>
              </w:rPr>
              <w:t>цена единицы услуги</w:t>
            </w:r>
            <w:r w:rsidRPr="00D148C3">
              <w:rPr>
                <w:bCs/>
                <w:iCs/>
              </w:rPr>
              <w:t xml:space="preserve"> </w:t>
            </w:r>
            <w:r w:rsidRPr="00544FA7">
              <w:rPr>
                <w:bCs/>
              </w:rPr>
              <w:t xml:space="preserve">сформирована методом </w:t>
            </w:r>
            <w:r>
              <w:rPr>
                <w:bCs/>
              </w:rPr>
              <w:t xml:space="preserve">сопоставления рыночных цен </w:t>
            </w:r>
            <w:r w:rsidRPr="00544FA7">
              <w:rPr>
                <w:bCs/>
              </w:rPr>
              <w:t xml:space="preserve">предусмотренным подпунктом </w:t>
            </w:r>
            <w:r>
              <w:rPr>
                <w:bCs/>
              </w:rPr>
              <w:t>1</w:t>
            </w:r>
            <w:r w:rsidRPr="00544FA7">
              <w:rPr>
                <w:bCs/>
                <w:i/>
              </w:rPr>
              <w:t xml:space="preserve"> </w:t>
            </w:r>
            <w:r w:rsidRPr="00544FA7">
              <w:rPr>
                <w:bCs/>
              </w:rPr>
              <w:t>пункта 5</w:t>
            </w:r>
            <w:r w:rsidR="005C5760">
              <w:rPr>
                <w:bCs/>
              </w:rPr>
              <w:t>7</w:t>
            </w:r>
            <w:r w:rsidRPr="00544FA7">
              <w:rPr>
                <w:bCs/>
              </w:rPr>
              <w:t xml:space="preserve"> Положения о закупке товаров, работ, услуг для нужд заказчика, и</w:t>
            </w:r>
            <w:r w:rsidRPr="00544FA7">
              <w:rPr>
                <w:bCs/>
                <w:i/>
              </w:rPr>
              <w:t xml:space="preserve"> </w:t>
            </w:r>
            <w:r w:rsidRPr="00544FA7">
              <w:rPr>
                <w:bCs/>
              </w:rPr>
              <w:t>включает</w:t>
            </w:r>
            <w:r>
              <w:rPr>
                <w:bCs/>
              </w:rPr>
              <w:t xml:space="preserve"> </w:t>
            </w:r>
            <w:r w:rsidRPr="00990CB3">
              <w:rPr>
                <w:bCs/>
              </w:rPr>
              <w:t>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r>
              <w:rPr>
                <w:bCs/>
              </w:rPr>
              <w:t>.</w:t>
            </w:r>
          </w:p>
        </w:tc>
      </w:tr>
      <w:tr w:rsidR="00F36D79" w:rsidRPr="00212E40" w14:paraId="0F28C212" w14:textId="6EAC3C89"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82" w:type="pct"/>
            <w:vAlign w:val="center"/>
          </w:tcPr>
          <w:p w14:paraId="68C205C8" w14:textId="77777777" w:rsidR="00F36D79" w:rsidRPr="00773D32" w:rsidRDefault="00F36D79" w:rsidP="00F36D79">
            <w:pPr>
              <w:autoSpaceDE w:val="0"/>
              <w:autoSpaceDN w:val="0"/>
              <w:adjustRightInd w:val="0"/>
              <w:rPr>
                <w:b/>
                <w:bCs/>
              </w:rPr>
            </w:pPr>
            <w:r>
              <w:rPr>
                <w:rFonts w:ascii="Times New Roman CYR" w:hAnsi="Times New Roman CYR" w:cs="Times New Roman CYR"/>
                <w:b/>
                <w:bCs/>
                <w:color w:val="000000"/>
              </w:rPr>
              <w:t>Применяемая при расчете цены</w:t>
            </w:r>
            <w:r>
              <w:rPr>
                <w:color w:val="000000"/>
              </w:rPr>
              <w:t xml:space="preserve"> </w:t>
            </w:r>
            <w:r>
              <w:rPr>
                <w:rFonts w:ascii="Times New Roman CYR" w:hAnsi="Times New Roman CYR" w:cs="Times New Roman CYR"/>
                <w:b/>
                <w:bCs/>
                <w:color w:val="000000"/>
              </w:rPr>
              <w:t>ставка НДС</w:t>
            </w:r>
          </w:p>
        </w:tc>
        <w:tc>
          <w:tcPr>
            <w:tcW w:w="3718" w:type="pct"/>
            <w:gridSpan w:val="8"/>
            <w:vAlign w:val="center"/>
          </w:tcPr>
          <w:p w14:paraId="609B51CC" w14:textId="00560C1E" w:rsidR="00F36D79" w:rsidRPr="00212E40" w:rsidRDefault="00F36D79" w:rsidP="00F36D79">
            <w:pPr>
              <w:widowControl w:val="0"/>
            </w:pPr>
            <w:r>
              <w:t>22%</w:t>
            </w:r>
          </w:p>
        </w:tc>
      </w:tr>
      <w:tr w:rsidR="00F36D79" w:rsidRPr="00212E40" w14:paraId="74B9A120" w14:textId="419DED08"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4287" w:type="pct"/>
            <w:gridSpan w:val="8"/>
            <w:vAlign w:val="center"/>
          </w:tcPr>
          <w:p w14:paraId="7D7460FC" w14:textId="77777777" w:rsidR="00F36D79" w:rsidRPr="00212E40" w:rsidRDefault="00F36D79" w:rsidP="00F36D79">
            <w:pPr>
              <w:widowControl w:val="0"/>
              <w:rPr>
                <w:b/>
                <w:bCs/>
                <w:i/>
              </w:rPr>
            </w:pPr>
            <w:r w:rsidRPr="00212E40">
              <w:rPr>
                <w:b/>
              </w:rPr>
              <w:t xml:space="preserve">2. Требования к </w:t>
            </w:r>
            <w:r>
              <w:rPr>
                <w:b/>
              </w:rPr>
              <w:t>услугам</w:t>
            </w:r>
          </w:p>
        </w:tc>
        <w:tc>
          <w:tcPr>
            <w:tcW w:w="713" w:type="pct"/>
          </w:tcPr>
          <w:p w14:paraId="629B114A" w14:textId="77777777" w:rsidR="00F36D79" w:rsidRPr="00212E40" w:rsidRDefault="00F36D79" w:rsidP="00F36D79">
            <w:pPr>
              <w:widowControl w:val="0"/>
              <w:rPr>
                <w:b/>
              </w:rPr>
            </w:pPr>
          </w:p>
        </w:tc>
      </w:tr>
      <w:tr w:rsidR="00F36D79" w:rsidRPr="00212E40" w14:paraId="5EEC83D7" w14:textId="71F3255D"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2"/>
        </w:trPr>
        <w:tc>
          <w:tcPr>
            <w:tcW w:w="1282" w:type="pct"/>
            <w:vMerge w:val="restart"/>
          </w:tcPr>
          <w:p w14:paraId="106732F4" w14:textId="77777777" w:rsidR="00F36D79" w:rsidRPr="00773D32" w:rsidRDefault="00F36D79" w:rsidP="00F36D79">
            <w:pPr>
              <w:widowControl w:val="0"/>
            </w:pPr>
            <w:r>
              <w:rPr>
                <w:rFonts w:ascii="Times New Roman CYR" w:hAnsi="Times New Roman CYR" w:cs="Times New Roman CYR"/>
                <w:color w:val="000000"/>
              </w:rPr>
              <w:t xml:space="preserve">Оказание услуг по </w:t>
            </w:r>
            <w:r w:rsidRPr="004D78B2">
              <w:rPr>
                <w:rFonts w:ascii="Times New Roman CYR" w:hAnsi="Times New Roman CYR" w:cs="Times New Roman CYR"/>
                <w:color w:val="000000"/>
              </w:rPr>
              <w:t xml:space="preserve">кузовному ремонту служебного автомобиля Toyota Hiace </w:t>
            </w:r>
          </w:p>
        </w:tc>
        <w:tc>
          <w:tcPr>
            <w:tcW w:w="626" w:type="pct"/>
            <w:gridSpan w:val="3"/>
          </w:tcPr>
          <w:p w14:paraId="621A6486" w14:textId="77777777" w:rsidR="00F36D79" w:rsidRDefault="00F36D79" w:rsidP="00F36D79">
            <w:pPr>
              <w:autoSpaceDE w:val="0"/>
              <w:autoSpaceDN w:val="0"/>
              <w:adjustRightInd w:val="0"/>
              <w:rPr>
                <w:color w:val="000000"/>
              </w:rPr>
            </w:pPr>
            <w:r>
              <w:rPr>
                <w:rFonts w:ascii="Times New Roman CYR" w:hAnsi="Times New Roman CYR" w:cs="Times New Roman CYR"/>
                <w:color w:val="000000"/>
              </w:rPr>
              <w:t>Нормативные документы, согласно которым установлены требования</w:t>
            </w:r>
          </w:p>
          <w:p w14:paraId="298F5720" w14:textId="77777777" w:rsidR="00F36D79" w:rsidRPr="00212E40" w:rsidRDefault="00F36D79" w:rsidP="00F36D79">
            <w:pPr>
              <w:widowControl w:val="0"/>
              <w:rPr>
                <w:b/>
              </w:rPr>
            </w:pPr>
          </w:p>
        </w:tc>
        <w:tc>
          <w:tcPr>
            <w:tcW w:w="3092" w:type="pct"/>
            <w:gridSpan w:val="5"/>
            <w:vAlign w:val="center"/>
          </w:tcPr>
          <w:p w14:paraId="58630BB8" w14:textId="77777777" w:rsidR="00F36D79" w:rsidRDefault="00F36D79" w:rsidP="00F36D79">
            <w:pPr>
              <w:autoSpaceDE w:val="0"/>
              <w:autoSpaceDN w:val="0"/>
              <w:adjustRightInd w:val="0"/>
              <w:ind w:firstLine="316"/>
              <w:jc w:val="both"/>
              <w:rPr>
                <w:color w:val="1F2127"/>
              </w:rPr>
            </w:pPr>
            <w:r>
              <w:rPr>
                <w:rFonts w:ascii="Times New Roman CYR" w:hAnsi="Times New Roman CYR" w:cs="Times New Roman CYR"/>
                <w:color w:val="1F2127"/>
              </w:rPr>
              <w:t xml:space="preserve">Постановление Правительства РФ от 11.04.2001 </w:t>
            </w:r>
            <w:r>
              <w:rPr>
                <w:color w:val="1F2127"/>
              </w:rPr>
              <w:t>№ 290 «</w:t>
            </w:r>
            <w:r>
              <w:rPr>
                <w:rFonts w:ascii="Times New Roman CYR" w:hAnsi="Times New Roman CYR" w:cs="Times New Roman CYR"/>
                <w:color w:val="1F2127"/>
              </w:rPr>
              <w:t>Об утверждении Правил оказания услуг (выполнения работ) по техническому обслуживанию и ремонту автотранспортных средств</w:t>
            </w:r>
            <w:r>
              <w:rPr>
                <w:color w:val="1F2127"/>
              </w:rPr>
              <w:t xml:space="preserve">»; </w:t>
            </w:r>
          </w:p>
          <w:p w14:paraId="6AC56CE1" w14:textId="77777777" w:rsidR="00F36D79" w:rsidRDefault="00F36D79" w:rsidP="00F36D79">
            <w:pPr>
              <w:autoSpaceDE w:val="0"/>
              <w:autoSpaceDN w:val="0"/>
              <w:adjustRightInd w:val="0"/>
              <w:ind w:firstLine="316"/>
              <w:jc w:val="both"/>
              <w:rPr>
                <w:rFonts w:ascii="Times New Roman CYR" w:hAnsi="Times New Roman CYR" w:cs="Times New Roman CYR"/>
                <w:color w:val="1F2127"/>
              </w:rPr>
            </w:pPr>
            <w:r>
              <w:rPr>
                <w:rFonts w:ascii="Times New Roman CYR" w:hAnsi="Times New Roman CYR" w:cs="Times New Roman CYR"/>
                <w:color w:val="1F2127"/>
              </w:rPr>
              <w:t xml:space="preserve">ГОСТ 33997-2016. Межгосударственный стандарт. Колёсные транспортные средства. Требования к безопасности в эксплуатации и методы проверки (введён в действие Приказом Росстандарта от 18.07.2017 </w:t>
            </w:r>
            <w:r>
              <w:rPr>
                <w:color w:val="1F2127"/>
              </w:rPr>
              <w:t>№ 708-</w:t>
            </w:r>
            <w:r>
              <w:rPr>
                <w:rFonts w:ascii="Times New Roman CYR" w:hAnsi="Times New Roman CYR" w:cs="Times New Roman CYR"/>
                <w:color w:val="1F2127"/>
              </w:rPr>
              <w:t xml:space="preserve">ст и введённым в действие с 1 февраля 2018 г.); </w:t>
            </w:r>
          </w:p>
          <w:p w14:paraId="32EEE82E" w14:textId="77777777" w:rsidR="00F36D79" w:rsidRDefault="00F36D79" w:rsidP="00F36D79">
            <w:pPr>
              <w:autoSpaceDE w:val="0"/>
              <w:autoSpaceDN w:val="0"/>
              <w:adjustRightInd w:val="0"/>
              <w:ind w:firstLine="316"/>
              <w:jc w:val="both"/>
              <w:rPr>
                <w:rFonts w:ascii="Times New Roman CYR" w:hAnsi="Times New Roman CYR" w:cs="Times New Roman CYR"/>
                <w:color w:val="1F2127"/>
              </w:rPr>
            </w:pPr>
            <w:r>
              <w:rPr>
                <w:rFonts w:ascii="Times New Roman CYR" w:hAnsi="Times New Roman CYR" w:cs="Times New Roman CYR"/>
                <w:color w:val="1F2127"/>
              </w:rPr>
              <w:t xml:space="preserve">Технический регламент Таможенного союза </w:t>
            </w:r>
            <w:r>
              <w:rPr>
                <w:color w:val="1F2127"/>
              </w:rPr>
              <w:t>«</w:t>
            </w:r>
            <w:r>
              <w:rPr>
                <w:rFonts w:ascii="Times New Roman CYR" w:hAnsi="Times New Roman CYR" w:cs="Times New Roman CYR"/>
                <w:color w:val="1F2127"/>
              </w:rPr>
              <w:t>О безопасности колёсных транспортных средств</w:t>
            </w:r>
            <w:r>
              <w:rPr>
                <w:color w:val="1F2127"/>
              </w:rPr>
              <w:t>» (</w:t>
            </w:r>
            <w:r>
              <w:rPr>
                <w:rFonts w:ascii="Times New Roman CYR" w:hAnsi="Times New Roman CYR" w:cs="Times New Roman CYR"/>
                <w:color w:val="1F2127"/>
              </w:rPr>
              <w:t xml:space="preserve">ТР ТС 018/2011); </w:t>
            </w:r>
          </w:p>
          <w:p w14:paraId="124DEAAE" w14:textId="77777777" w:rsidR="00F36D79" w:rsidRDefault="00F36D79" w:rsidP="00F36D79">
            <w:pPr>
              <w:autoSpaceDE w:val="0"/>
              <w:autoSpaceDN w:val="0"/>
              <w:adjustRightInd w:val="0"/>
              <w:ind w:firstLine="316"/>
              <w:jc w:val="both"/>
              <w:rPr>
                <w:rFonts w:ascii="Times New Roman CYR" w:hAnsi="Times New Roman CYR" w:cs="Times New Roman CYR"/>
                <w:color w:val="1F2127"/>
              </w:rPr>
            </w:pPr>
            <w:r>
              <w:rPr>
                <w:rFonts w:ascii="Times New Roman CYR" w:hAnsi="Times New Roman CYR" w:cs="Times New Roman CYR"/>
                <w:color w:val="1F2127"/>
              </w:rPr>
              <w:t xml:space="preserve">Положение о техническом обслуживании и ремонте подвижного состава автомобильного транспорта, утверждённым Министерством автомобильного транспорта РСФСР 20.09.1984; </w:t>
            </w:r>
          </w:p>
          <w:p w14:paraId="5230D101" w14:textId="77777777" w:rsidR="00F36D79" w:rsidRDefault="00F36D79" w:rsidP="00F36D79">
            <w:pPr>
              <w:autoSpaceDE w:val="0"/>
              <w:autoSpaceDN w:val="0"/>
              <w:adjustRightInd w:val="0"/>
              <w:ind w:firstLine="316"/>
              <w:jc w:val="both"/>
              <w:rPr>
                <w:color w:val="1F2127"/>
              </w:rPr>
            </w:pPr>
            <w:r>
              <w:rPr>
                <w:rFonts w:ascii="Times New Roman CYR" w:hAnsi="Times New Roman CYR" w:cs="Times New Roman CYR"/>
                <w:color w:val="1F2127"/>
              </w:rPr>
              <w:t xml:space="preserve">РД 37.009.010-85. Руководство по организации диагностирования легковых автомобилей на СТО системы </w:t>
            </w:r>
            <w:r>
              <w:rPr>
                <w:color w:val="1F2127"/>
              </w:rPr>
              <w:t>«</w:t>
            </w:r>
            <w:r>
              <w:rPr>
                <w:rFonts w:ascii="Times New Roman CYR" w:hAnsi="Times New Roman CYR" w:cs="Times New Roman CYR"/>
                <w:color w:val="1F2127"/>
              </w:rPr>
              <w:t>Автотехобслуживания</w:t>
            </w:r>
            <w:r>
              <w:rPr>
                <w:color w:val="1F2127"/>
              </w:rPr>
              <w:t xml:space="preserve">», </w:t>
            </w:r>
            <w:r>
              <w:rPr>
                <w:rFonts w:ascii="Times New Roman CYR" w:hAnsi="Times New Roman CYR" w:cs="Times New Roman CYR"/>
                <w:color w:val="1F2127"/>
              </w:rPr>
              <w:t xml:space="preserve">утверждённое ВПО </w:t>
            </w:r>
            <w:r>
              <w:rPr>
                <w:color w:val="1F2127"/>
              </w:rPr>
              <w:t>«</w:t>
            </w:r>
            <w:r>
              <w:rPr>
                <w:rFonts w:ascii="Times New Roman CYR" w:hAnsi="Times New Roman CYR" w:cs="Times New Roman CYR"/>
                <w:color w:val="1F2127"/>
              </w:rPr>
              <w:t>Союзавтотехобслуживание</w:t>
            </w:r>
            <w:r>
              <w:rPr>
                <w:color w:val="1F2127"/>
              </w:rPr>
              <w:t xml:space="preserve">» 20.05.1985; </w:t>
            </w:r>
          </w:p>
          <w:p w14:paraId="35CEEB41" w14:textId="77777777" w:rsidR="00F36D79" w:rsidRDefault="00F36D79" w:rsidP="00F36D79">
            <w:pPr>
              <w:autoSpaceDE w:val="0"/>
              <w:autoSpaceDN w:val="0"/>
              <w:adjustRightInd w:val="0"/>
              <w:ind w:firstLine="316"/>
              <w:jc w:val="both"/>
              <w:rPr>
                <w:rFonts w:ascii="Times New Roman CYR" w:hAnsi="Times New Roman CYR" w:cs="Times New Roman CYR"/>
                <w:color w:val="1F2127"/>
              </w:rPr>
            </w:pPr>
            <w:r>
              <w:rPr>
                <w:rFonts w:ascii="Times New Roman CYR" w:hAnsi="Times New Roman CYR" w:cs="Times New Roman CYR"/>
                <w:color w:val="1F2127"/>
              </w:rPr>
              <w:t>РД 37.009.024-92. Руководящий документ. Приёмка, ремонт и выпуск из ремонта кузовов легковых автомобилей предприятиями автотехобслуживания</w:t>
            </w:r>
            <w:r>
              <w:rPr>
                <w:color w:val="1F2127"/>
              </w:rPr>
              <w:t xml:space="preserve">», </w:t>
            </w:r>
            <w:r>
              <w:rPr>
                <w:rFonts w:ascii="Times New Roman CYR" w:hAnsi="Times New Roman CYR" w:cs="Times New Roman CYR"/>
                <w:color w:val="1F2127"/>
              </w:rPr>
              <w:t xml:space="preserve">утверждённый Роскоммаш 01.12.1992; </w:t>
            </w:r>
          </w:p>
          <w:p w14:paraId="17ED46B1" w14:textId="5E23F8EC" w:rsidR="00F36D79" w:rsidRDefault="00F36D79" w:rsidP="00F36D79">
            <w:pPr>
              <w:autoSpaceDE w:val="0"/>
              <w:autoSpaceDN w:val="0"/>
              <w:adjustRightInd w:val="0"/>
              <w:ind w:firstLine="316"/>
              <w:jc w:val="both"/>
              <w:rPr>
                <w:rFonts w:ascii="Times New Roman CYR" w:hAnsi="Times New Roman CYR" w:cs="Times New Roman CYR"/>
                <w:color w:val="1F2127"/>
              </w:rPr>
            </w:pPr>
            <w:r>
              <w:rPr>
                <w:rFonts w:ascii="Times New Roman CYR" w:hAnsi="Times New Roman CYR" w:cs="Times New Roman CYR"/>
                <w:color w:val="1F2127"/>
              </w:rPr>
              <w:t>Р 03112199-0395-99. Рекомендации. Технологическое содержание услуг по техническому обслуживанию и ремонту автомототранспортных средств, утверждённые руководителем Центрального органа по сертификации услуг на автомобильном транспорте.</w:t>
            </w:r>
          </w:p>
        </w:tc>
      </w:tr>
      <w:tr w:rsidR="00F36D79" w:rsidRPr="00212E40" w14:paraId="661321DD" w14:textId="04BDA8FB"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1282" w:type="pct"/>
            <w:vMerge/>
            <w:vAlign w:val="center"/>
          </w:tcPr>
          <w:p w14:paraId="328AB143" w14:textId="77777777" w:rsidR="00F36D79" w:rsidRPr="00773D32" w:rsidRDefault="00F36D79" w:rsidP="00F36D79">
            <w:pPr>
              <w:widowControl w:val="0"/>
              <w:jc w:val="center"/>
              <w:rPr>
                <w:b/>
              </w:rPr>
            </w:pPr>
          </w:p>
        </w:tc>
        <w:tc>
          <w:tcPr>
            <w:tcW w:w="626" w:type="pct"/>
            <w:gridSpan w:val="3"/>
          </w:tcPr>
          <w:p w14:paraId="0DBF2F3C" w14:textId="77777777" w:rsidR="00F36D79" w:rsidRDefault="00F36D79" w:rsidP="00F36D79">
            <w:pPr>
              <w:autoSpaceDE w:val="0"/>
              <w:autoSpaceDN w:val="0"/>
              <w:adjustRightInd w:val="0"/>
              <w:rPr>
                <w:color w:val="000000"/>
              </w:rPr>
            </w:pPr>
            <w:r>
              <w:rPr>
                <w:rFonts w:ascii="Times New Roman CYR" w:hAnsi="Times New Roman CYR" w:cs="Times New Roman CYR"/>
                <w:color w:val="000000"/>
              </w:rPr>
              <w:t>Технические и функциональные характеристики услуги</w:t>
            </w:r>
          </w:p>
          <w:p w14:paraId="7A83C6BE" w14:textId="77777777" w:rsidR="00F36D79" w:rsidRPr="00212E40" w:rsidRDefault="00F36D79" w:rsidP="00F36D79">
            <w:pPr>
              <w:widowControl w:val="0"/>
              <w:rPr>
                <w:b/>
              </w:rPr>
            </w:pPr>
          </w:p>
        </w:tc>
        <w:tc>
          <w:tcPr>
            <w:tcW w:w="3092" w:type="pct"/>
            <w:gridSpan w:val="5"/>
            <w:vAlign w:val="center"/>
          </w:tcPr>
          <w:p w14:paraId="39AAEE4F" w14:textId="77777777"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Оказание услуг по кузовному ремонту, восстановление внешнего вида, структурной целостности и антикоррозионных свойств кузова служебного автомобиля Toyota Hi</w:t>
            </w:r>
            <w:r w:rsidRPr="00BB4D3C">
              <w:rPr>
                <w:rFonts w:ascii="Times New Roman" w:hAnsi="Times New Roman"/>
                <w:sz w:val="24"/>
                <w:szCs w:val="24"/>
                <w:lang w:val="en-US"/>
              </w:rPr>
              <w:t>a</w:t>
            </w:r>
            <w:r w:rsidRPr="00BB4D3C">
              <w:rPr>
                <w:rFonts w:ascii="Times New Roman" w:hAnsi="Times New Roman"/>
                <w:sz w:val="24"/>
                <w:szCs w:val="24"/>
              </w:rPr>
              <w:t>се, тип ТС - Автобус, гос. номер M559TX65RUS, год выпуска - 2016, VIN № JTFSX23P006168590;</w:t>
            </w:r>
          </w:p>
          <w:p w14:paraId="6D851EAB" w14:textId="77777777"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Услуги по ремонту включают в себя:</w:t>
            </w:r>
          </w:p>
          <w:p w14:paraId="26F67B63" w14:textId="77777777" w:rsidR="00F36D79" w:rsidRPr="00BB4D3C" w:rsidRDefault="00F36D79" w:rsidP="00F36D79">
            <w:pPr>
              <w:pStyle w:val="aff6"/>
              <w:tabs>
                <w:tab w:val="left" w:pos="600"/>
              </w:tabs>
              <w:ind w:firstLine="316"/>
              <w:jc w:val="both"/>
              <w:rPr>
                <w:rFonts w:ascii="Times New Roman" w:hAnsi="Times New Roman"/>
                <w:sz w:val="24"/>
                <w:szCs w:val="24"/>
              </w:rPr>
            </w:pPr>
            <w:r>
              <w:rPr>
                <w:rFonts w:ascii="Times New Roman" w:hAnsi="Times New Roman"/>
                <w:sz w:val="24"/>
                <w:szCs w:val="24"/>
              </w:rPr>
              <w:t xml:space="preserve">- </w:t>
            </w:r>
            <w:r w:rsidRPr="00BB4D3C">
              <w:rPr>
                <w:rFonts w:ascii="Times New Roman" w:hAnsi="Times New Roman"/>
                <w:sz w:val="24"/>
                <w:szCs w:val="24"/>
              </w:rPr>
              <w:t>Устранение видимых дефектов (вмятины, сквозные повреждения, деформации, коррозии);</w:t>
            </w:r>
          </w:p>
          <w:p w14:paraId="58E842C8" w14:textId="77777777" w:rsidR="00F36D79" w:rsidRPr="00BB4D3C" w:rsidRDefault="00F36D79" w:rsidP="00F36D79">
            <w:pPr>
              <w:pStyle w:val="aff6"/>
              <w:ind w:firstLine="316"/>
              <w:jc w:val="both"/>
              <w:rPr>
                <w:rFonts w:ascii="Times New Roman" w:hAnsi="Times New Roman"/>
                <w:sz w:val="24"/>
                <w:szCs w:val="24"/>
              </w:rPr>
            </w:pPr>
            <w:r>
              <w:rPr>
                <w:rFonts w:ascii="Times New Roman" w:hAnsi="Times New Roman"/>
                <w:sz w:val="24"/>
                <w:szCs w:val="24"/>
              </w:rPr>
              <w:t xml:space="preserve">- </w:t>
            </w:r>
            <w:r w:rsidRPr="00BB4D3C">
              <w:rPr>
                <w:rFonts w:ascii="Times New Roman" w:hAnsi="Times New Roman"/>
                <w:sz w:val="24"/>
                <w:szCs w:val="24"/>
              </w:rPr>
              <w:t xml:space="preserve">Восстановление геометрии кузовных элементов; </w:t>
            </w:r>
          </w:p>
          <w:p w14:paraId="6156C6E0" w14:textId="77777777" w:rsidR="00F36D79" w:rsidRPr="00BB4D3C" w:rsidRDefault="00F36D79" w:rsidP="00F36D79">
            <w:pPr>
              <w:pStyle w:val="aff6"/>
              <w:ind w:firstLine="316"/>
              <w:jc w:val="both"/>
              <w:rPr>
                <w:rFonts w:ascii="Times New Roman" w:hAnsi="Times New Roman"/>
                <w:sz w:val="24"/>
                <w:szCs w:val="24"/>
              </w:rPr>
            </w:pPr>
            <w:r>
              <w:rPr>
                <w:rFonts w:ascii="Times New Roman" w:hAnsi="Times New Roman"/>
                <w:sz w:val="24"/>
                <w:szCs w:val="24"/>
              </w:rPr>
              <w:t xml:space="preserve">- </w:t>
            </w:r>
            <w:r w:rsidRPr="00BB4D3C">
              <w:rPr>
                <w:rFonts w:ascii="Times New Roman" w:hAnsi="Times New Roman"/>
                <w:sz w:val="24"/>
                <w:szCs w:val="24"/>
              </w:rPr>
              <w:t>Подготовка поверхности к покраске (удаление старого ЛКП, очистка, грунтование);</w:t>
            </w:r>
          </w:p>
          <w:p w14:paraId="59185F82" w14:textId="77777777" w:rsidR="00F36D79" w:rsidRPr="00BB4D3C" w:rsidRDefault="00F36D79" w:rsidP="00F36D79">
            <w:pPr>
              <w:pStyle w:val="aff6"/>
              <w:ind w:firstLine="316"/>
              <w:jc w:val="both"/>
              <w:rPr>
                <w:rFonts w:ascii="Times New Roman" w:hAnsi="Times New Roman"/>
                <w:sz w:val="24"/>
                <w:szCs w:val="24"/>
              </w:rPr>
            </w:pPr>
            <w:r>
              <w:rPr>
                <w:rFonts w:ascii="Times New Roman" w:hAnsi="Times New Roman"/>
                <w:sz w:val="24"/>
                <w:szCs w:val="24"/>
              </w:rPr>
              <w:t xml:space="preserve">- </w:t>
            </w:r>
            <w:r w:rsidRPr="00BB4D3C">
              <w:rPr>
                <w:rFonts w:ascii="Times New Roman" w:hAnsi="Times New Roman"/>
                <w:sz w:val="24"/>
                <w:szCs w:val="24"/>
              </w:rPr>
              <w:t>Окрашивание</w:t>
            </w:r>
            <w:r>
              <w:rPr>
                <w:rFonts w:ascii="Times New Roman" w:hAnsi="Times New Roman"/>
                <w:sz w:val="24"/>
                <w:szCs w:val="24"/>
              </w:rPr>
              <w:t xml:space="preserve"> </w:t>
            </w:r>
            <w:r w:rsidRPr="00BB4D3C">
              <w:rPr>
                <w:rFonts w:ascii="Times New Roman" w:hAnsi="Times New Roman"/>
                <w:sz w:val="24"/>
                <w:szCs w:val="24"/>
              </w:rPr>
              <w:t>элементов кузова</w:t>
            </w:r>
            <w:r>
              <w:rPr>
                <w:rFonts w:ascii="Times New Roman" w:hAnsi="Times New Roman"/>
                <w:sz w:val="24"/>
                <w:szCs w:val="24"/>
              </w:rPr>
              <w:t xml:space="preserve"> (передний, задний бампер; боковая сдвижная дверь; водительская и передняя пассажирская дверь; капот; задняя дверь; дверные проемы; правый и левый борт до стыка соединения боковых кузовных панелей с панелью крыши; решетка радиатора; передняя часть крыши с переходом)</w:t>
            </w:r>
            <w:r w:rsidRPr="00BB4D3C">
              <w:rPr>
                <w:rFonts w:ascii="Times New Roman" w:hAnsi="Times New Roman"/>
                <w:sz w:val="24"/>
                <w:szCs w:val="24"/>
              </w:rPr>
              <w:t xml:space="preserve"> с соблюдением цвета и фактуры заводского покрытия; </w:t>
            </w:r>
          </w:p>
          <w:p w14:paraId="1714D9CB" w14:textId="77777777"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 xml:space="preserve">- </w:t>
            </w:r>
            <w:r>
              <w:rPr>
                <w:rFonts w:ascii="Times New Roman" w:hAnsi="Times New Roman"/>
                <w:sz w:val="24"/>
                <w:szCs w:val="24"/>
              </w:rPr>
              <w:t>Нанесение нового логотипа компании и стилеобразующих</w:t>
            </w:r>
            <w:r w:rsidRPr="00BB4D3C">
              <w:rPr>
                <w:rFonts w:ascii="Times New Roman" w:hAnsi="Times New Roman"/>
                <w:sz w:val="24"/>
                <w:szCs w:val="24"/>
              </w:rPr>
              <w:t xml:space="preserve"> элементов</w:t>
            </w:r>
            <w:r>
              <w:rPr>
                <w:rFonts w:ascii="Times New Roman" w:hAnsi="Times New Roman"/>
                <w:sz w:val="24"/>
                <w:szCs w:val="24"/>
              </w:rPr>
              <w:t xml:space="preserve"> (наклейки)</w:t>
            </w:r>
            <w:r w:rsidRPr="00BB4D3C">
              <w:rPr>
                <w:rFonts w:ascii="Times New Roman" w:hAnsi="Times New Roman"/>
                <w:sz w:val="24"/>
                <w:szCs w:val="24"/>
              </w:rPr>
              <w:t xml:space="preserve"> в соответствии</w:t>
            </w:r>
            <w:r>
              <w:rPr>
                <w:rFonts w:ascii="Times New Roman" w:hAnsi="Times New Roman"/>
                <w:sz w:val="24"/>
                <w:szCs w:val="24"/>
              </w:rPr>
              <w:t xml:space="preserve"> с</w:t>
            </w:r>
            <w:r w:rsidRPr="00BB4D3C">
              <w:rPr>
                <w:rFonts w:ascii="Times New Roman" w:hAnsi="Times New Roman"/>
                <w:sz w:val="24"/>
                <w:szCs w:val="24"/>
              </w:rPr>
              <w:t xml:space="preserve"> п.13.04.23 «Правил внешнего оформления транспортных средств ОАО «РЖД»</w:t>
            </w:r>
            <w:r>
              <w:rPr>
                <w:rFonts w:ascii="Times New Roman" w:hAnsi="Times New Roman"/>
                <w:sz w:val="24"/>
                <w:szCs w:val="24"/>
              </w:rPr>
              <w:t xml:space="preserve">, размещенных в сети «Интернет» по адресу </w:t>
            </w:r>
            <w:r w:rsidRPr="00A01FD3">
              <w:rPr>
                <w:rFonts w:ascii="Times New Roman" w:hAnsi="Times New Roman"/>
                <w:sz w:val="24"/>
                <w:szCs w:val="24"/>
              </w:rPr>
              <w:t>https://company.rzd.ru/ru/9403/page/103290?id=10398</w:t>
            </w:r>
          </w:p>
          <w:p w14:paraId="15F3F2E0" w14:textId="77777777"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 xml:space="preserve">- Обеспечение защиты от коррозии; </w:t>
            </w:r>
          </w:p>
          <w:p w14:paraId="4AB942B5" w14:textId="77777777"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 Обработка внутренних полостей порогов консервационным составом;</w:t>
            </w:r>
          </w:p>
          <w:p w14:paraId="4040F099" w14:textId="77777777" w:rsidR="00F36D79"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 Полировка нанес</w:t>
            </w:r>
            <w:r>
              <w:rPr>
                <w:rFonts w:ascii="Times New Roman" w:hAnsi="Times New Roman"/>
                <w:sz w:val="24"/>
                <w:szCs w:val="24"/>
              </w:rPr>
              <w:t>е</w:t>
            </w:r>
            <w:r w:rsidRPr="00BB4D3C">
              <w:rPr>
                <w:rFonts w:ascii="Times New Roman" w:hAnsi="Times New Roman"/>
                <w:sz w:val="24"/>
                <w:szCs w:val="24"/>
              </w:rPr>
              <w:t xml:space="preserve">нного ЛКП. </w:t>
            </w:r>
          </w:p>
          <w:p w14:paraId="165AE511" w14:textId="77777777" w:rsidR="00F36D79" w:rsidRPr="00BB4D3C" w:rsidRDefault="00F36D79" w:rsidP="00F36D79">
            <w:pPr>
              <w:pStyle w:val="aff6"/>
              <w:ind w:firstLine="316"/>
              <w:jc w:val="both"/>
              <w:rPr>
                <w:rFonts w:ascii="Times New Roman" w:hAnsi="Times New Roman"/>
                <w:sz w:val="24"/>
                <w:szCs w:val="24"/>
              </w:rPr>
            </w:pPr>
          </w:p>
          <w:p w14:paraId="38127B98" w14:textId="77777777" w:rsidR="00F36D79" w:rsidRPr="00BB4D3C" w:rsidRDefault="00F36D79" w:rsidP="00F36D79">
            <w:pPr>
              <w:pStyle w:val="aff6"/>
              <w:tabs>
                <w:tab w:val="left" w:pos="600"/>
              </w:tabs>
              <w:ind w:firstLine="316"/>
              <w:jc w:val="both"/>
              <w:rPr>
                <w:rStyle w:val="a7"/>
                <w:rFonts w:ascii="Times New Roman" w:hAnsi="Times New Roman"/>
                <w:b w:val="0"/>
                <w:color w:val="000000"/>
                <w:sz w:val="24"/>
                <w:szCs w:val="24"/>
              </w:rPr>
            </w:pPr>
            <w:r w:rsidRPr="00BB4D3C">
              <w:rPr>
                <w:rStyle w:val="a7"/>
                <w:rFonts w:ascii="Times New Roman" w:hAnsi="Times New Roman"/>
                <w:b w:val="0"/>
                <w:color w:val="000000"/>
                <w:sz w:val="24"/>
                <w:szCs w:val="24"/>
              </w:rPr>
              <w:t xml:space="preserve">Технология проведения кузовного ремонта </w:t>
            </w:r>
          </w:p>
          <w:p w14:paraId="381C3576" w14:textId="77777777" w:rsidR="00F36D79" w:rsidRPr="00BB4D3C" w:rsidRDefault="00F36D79" w:rsidP="00F36D79">
            <w:pPr>
              <w:pStyle w:val="aff6"/>
              <w:tabs>
                <w:tab w:val="left" w:pos="600"/>
              </w:tabs>
              <w:ind w:firstLine="316"/>
              <w:jc w:val="both"/>
              <w:rPr>
                <w:rFonts w:ascii="Times New Roman" w:hAnsi="Times New Roman"/>
                <w:b/>
                <w:sz w:val="24"/>
                <w:szCs w:val="24"/>
              </w:rPr>
            </w:pPr>
            <w:r w:rsidRPr="00BB4D3C">
              <w:rPr>
                <w:rStyle w:val="a7"/>
                <w:rFonts w:ascii="Times New Roman" w:hAnsi="Times New Roman"/>
                <w:b w:val="0"/>
                <w:color w:val="000000"/>
                <w:sz w:val="24"/>
                <w:szCs w:val="24"/>
              </w:rPr>
              <w:t>Для вмятин и деформаций:</w:t>
            </w:r>
          </w:p>
          <w:p w14:paraId="2D3BAF09"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Визуальная и инструментальная проверка геометрии.</w:t>
            </w:r>
          </w:p>
          <w:p w14:paraId="65B6A477"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Рихтовка (вытяжка, правка) до восстановления исходной формы с использованием соответствующих инструментов (стапель, споттер, гидравлические инструменты при необходимости).</w:t>
            </w:r>
          </w:p>
          <w:p w14:paraId="2AD04BEA"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xml:space="preserve"> - Зачистка поврежденного ЛКП и грунта до металла в зоне ремонта.</w:t>
            </w:r>
          </w:p>
          <w:p w14:paraId="13FD0BF4" w14:textId="77777777" w:rsidR="00F36D79" w:rsidRPr="00BB4D3C" w:rsidRDefault="00F36D79" w:rsidP="00F36D79">
            <w:pPr>
              <w:pStyle w:val="aff6"/>
              <w:tabs>
                <w:tab w:val="left" w:pos="600"/>
              </w:tabs>
              <w:ind w:firstLine="316"/>
              <w:jc w:val="both"/>
              <w:rPr>
                <w:rFonts w:ascii="Times New Roman" w:hAnsi="Times New Roman"/>
                <w:b/>
                <w:sz w:val="24"/>
                <w:szCs w:val="24"/>
              </w:rPr>
            </w:pPr>
            <w:r w:rsidRPr="00BB4D3C">
              <w:rPr>
                <w:rStyle w:val="a7"/>
                <w:rFonts w:ascii="Times New Roman" w:hAnsi="Times New Roman"/>
                <w:b w:val="0"/>
                <w:color w:val="000000"/>
                <w:sz w:val="24"/>
                <w:szCs w:val="24"/>
              </w:rPr>
              <w:t>Для сквозных повреждений и коррозии:</w:t>
            </w:r>
          </w:p>
          <w:p w14:paraId="6DC04F1A"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Вырезание поврежденного участка.</w:t>
            </w:r>
          </w:p>
          <w:p w14:paraId="05A792E2"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Подготовка и установка нового металлического патча (заплаты) методом сварки.</w:t>
            </w:r>
            <w:r>
              <w:rPr>
                <w:rFonts w:ascii="Times New Roman" w:hAnsi="Times New Roman"/>
                <w:sz w:val="24"/>
                <w:szCs w:val="24"/>
              </w:rPr>
              <w:t xml:space="preserve"> Толщина металла заплаты не менее толщины ремонтируемого элемента кузова.</w:t>
            </w:r>
          </w:p>
          <w:p w14:paraId="08BA9417"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Очистка сварочных швов, шлифовка.</w:t>
            </w:r>
          </w:p>
          <w:p w14:paraId="78CFDB5E"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Антикоррозионная обработка внутренней поверхности (при возможности).</w:t>
            </w:r>
          </w:p>
          <w:p w14:paraId="591F9B02" w14:textId="77777777" w:rsidR="00F36D79" w:rsidRPr="00BB4D3C" w:rsidRDefault="00F36D79" w:rsidP="00F36D79">
            <w:pPr>
              <w:pStyle w:val="aff6"/>
              <w:tabs>
                <w:tab w:val="left" w:pos="600"/>
              </w:tabs>
              <w:ind w:firstLine="316"/>
              <w:jc w:val="both"/>
              <w:rPr>
                <w:rFonts w:ascii="Times New Roman" w:hAnsi="Times New Roman"/>
                <w:b/>
                <w:sz w:val="24"/>
                <w:szCs w:val="24"/>
              </w:rPr>
            </w:pPr>
            <w:r w:rsidRPr="00BB4D3C">
              <w:rPr>
                <w:rStyle w:val="a7"/>
                <w:rFonts w:ascii="Times New Roman" w:hAnsi="Times New Roman"/>
                <w:b w:val="0"/>
                <w:color w:val="000000"/>
                <w:sz w:val="24"/>
                <w:szCs w:val="24"/>
              </w:rPr>
              <w:t xml:space="preserve">Для </w:t>
            </w:r>
            <w:r>
              <w:rPr>
                <w:rStyle w:val="a7"/>
                <w:rFonts w:ascii="Times New Roman" w:hAnsi="Times New Roman"/>
                <w:b w:val="0"/>
                <w:color w:val="000000"/>
                <w:sz w:val="24"/>
                <w:szCs w:val="24"/>
              </w:rPr>
              <w:t>ремонта порогов</w:t>
            </w:r>
            <w:r w:rsidRPr="00BB4D3C">
              <w:rPr>
                <w:rStyle w:val="a7"/>
                <w:rFonts w:ascii="Times New Roman" w:hAnsi="Times New Roman"/>
                <w:b w:val="0"/>
                <w:color w:val="000000"/>
                <w:sz w:val="24"/>
                <w:szCs w:val="24"/>
              </w:rPr>
              <w:t>:</w:t>
            </w:r>
          </w:p>
          <w:p w14:paraId="2C8A914A"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Вырезание поврежденного участка.</w:t>
            </w:r>
          </w:p>
          <w:p w14:paraId="5AF49D7F"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xml:space="preserve">- Подготовка и установка </w:t>
            </w:r>
            <w:r>
              <w:rPr>
                <w:rFonts w:ascii="Times New Roman" w:hAnsi="Times New Roman"/>
                <w:sz w:val="24"/>
                <w:szCs w:val="24"/>
              </w:rPr>
              <w:t>ремонтной вставки порога</w:t>
            </w:r>
            <w:r w:rsidRPr="00BB4D3C">
              <w:rPr>
                <w:rFonts w:ascii="Times New Roman" w:hAnsi="Times New Roman"/>
                <w:sz w:val="24"/>
                <w:szCs w:val="24"/>
              </w:rPr>
              <w:t xml:space="preserve"> методом сварки.</w:t>
            </w:r>
            <w:r>
              <w:rPr>
                <w:rFonts w:ascii="Times New Roman" w:hAnsi="Times New Roman"/>
                <w:sz w:val="24"/>
                <w:szCs w:val="24"/>
              </w:rPr>
              <w:t xml:space="preserve"> Толщина металла ремонтной вставки порога не менее толщины оригинального порога.</w:t>
            </w:r>
          </w:p>
          <w:p w14:paraId="754AF444"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Очистка сварочных швов, шлифовка.</w:t>
            </w:r>
          </w:p>
          <w:p w14:paraId="5789BA74" w14:textId="77777777" w:rsidR="00F36D79" w:rsidRPr="00E63620" w:rsidRDefault="00F36D79" w:rsidP="00F36D79">
            <w:pPr>
              <w:pStyle w:val="aff6"/>
              <w:tabs>
                <w:tab w:val="left" w:pos="600"/>
              </w:tabs>
              <w:ind w:firstLine="316"/>
              <w:jc w:val="both"/>
              <w:rPr>
                <w:rStyle w:val="a7"/>
                <w:rFonts w:ascii="Times New Roman" w:hAnsi="Times New Roman"/>
                <w:b w:val="0"/>
                <w:bCs w:val="0"/>
                <w:sz w:val="24"/>
                <w:szCs w:val="24"/>
              </w:rPr>
            </w:pPr>
            <w:r w:rsidRPr="00BB4D3C">
              <w:rPr>
                <w:rFonts w:ascii="Times New Roman" w:hAnsi="Times New Roman"/>
                <w:sz w:val="24"/>
                <w:szCs w:val="24"/>
              </w:rPr>
              <w:t>- Антикоррозионная обработка внутренней</w:t>
            </w:r>
            <w:r>
              <w:rPr>
                <w:rFonts w:ascii="Times New Roman" w:hAnsi="Times New Roman"/>
                <w:sz w:val="24"/>
                <w:szCs w:val="24"/>
              </w:rPr>
              <w:t xml:space="preserve"> поверхности (при возможности).</w:t>
            </w:r>
          </w:p>
          <w:p w14:paraId="59C2E7C1" w14:textId="77777777" w:rsidR="00F36D79" w:rsidRPr="00BB4D3C" w:rsidRDefault="00F36D79" w:rsidP="00F36D79">
            <w:pPr>
              <w:pStyle w:val="aff6"/>
              <w:tabs>
                <w:tab w:val="left" w:pos="600"/>
              </w:tabs>
              <w:ind w:firstLine="316"/>
              <w:jc w:val="both"/>
              <w:rPr>
                <w:rFonts w:ascii="Times New Roman" w:hAnsi="Times New Roman"/>
                <w:b/>
                <w:sz w:val="24"/>
                <w:szCs w:val="24"/>
              </w:rPr>
            </w:pPr>
            <w:r w:rsidRPr="00BB4D3C">
              <w:rPr>
                <w:rStyle w:val="a7"/>
                <w:rFonts w:ascii="Times New Roman" w:hAnsi="Times New Roman"/>
                <w:b w:val="0"/>
                <w:color w:val="000000"/>
                <w:sz w:val="24"/>
                <w:szCs w:val="24"/>
              </w:rPr>
              <w:t>Общие для всех элементов:</w:t>
            </w:r>
          </w:p>
          <w:p w14:paraId="2541BB5F"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Очистка ремонтной зоны от загрязнений, масла, остатков старого покрытия.</w:t>
            </w:r>
          </w:p>
          <w:p w14:paraId="65BDE056"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Шлифовка металла для создания адгезионной поверхности.</w:t>
            </w:r>
          </w:p>
          <w:p w14:paraId="40541F41"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Нанесение антикоррозионного покрытия на восстановленный металл.</w:t>
            </w:r>
          </w:p>
          <w:p w14:paraId="763FDC8C" w14:textId="77777777" w:rsidR="00F36D79" w:rsidRPr="00BB4D3C" w:rsidRDefault="00F36D79" w:rsidP="00F36D79">
            <w:pPr>
              <w:pStyle w:val="aff6"/>
              <w:tabs>
                <w:tab w:val="left" w:pos="600"/>
              </w:tabs>
              <w:ind w:firstLine="316"/>
              <w:jc w:val="both"/>
              <w:rPr>
                <w:rStyle w:val="a7"/>
                <w:rFonts w:ascii="Times New Roman" w:hAnsi="Times New Roman"/>
                <w:b w:val="0"/>
                <w:color w:val="000000"/>
                <w:sz w:val="24"/>
                <w:szCs w:val="24"/>
              </w:rPr>
            </w:pPr>
            <w:r w:rsidRPr="00BB4D3C">
              <w:rPr>
                <w:rStyle w:val="a7"/>
                <w:rFonts w:ascii="Times New Roman" w:hAnsi="Times New Roman"/>
                <w:b w:val="0"/>
                <w:color w:val="000000"/>
                <w:sz w:val="24"/>
                <w:szCs w:val="24"/>
              </w:rPr>
              <w:t>Подготовка поверхности к покраске (все окрашиваемые элементы):</w:t>
            </w:r>
          </w:p>
          <w:p w14:paraId="0AFCE232"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Маскирование неокрашиваемых элементов (стекла, резина, фары, и т.д.).</w:t>
            </w:r>
          </w:p>
          <w:p w14:paraId="227E4B0B"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Полное или частичное (по согласованию) удаление старого ЛКП в ремонтных зонах и на соседних для подбора цвета участках методом абразивной обработки.</w:t>
            </w:r>
          </w:p>
          <w:p w14:paraId="6211A548"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Очистка поверхности от пыли, влаги, остатков абразива.</w:t>
            </w:r>
          </w:p>
          <w:p w14:paraId="59FEB583"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Деградация (снятие напряжения) старого ЛКП на границах ремонтных зон.</w:t>
            </w:r>
          </w:p>
          <w:p w14:paraId="1B86542F"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Нанесени</w:t>
            </w:r>
            <w:r w:rsidRPr="00BB4D3C">
              <w:rPr>
                <w:rFonts w:ascii="Times New Roman" w:hAnsi="Times New Roman"/>
                <w:b/>
                <w:sz w:val="24"/>
                <w:szCs w:val="24"/>
              </w:rPr>
              <w:t xml:space="preserve">е </w:t>
            </w:r>
            <w:r w:rsidRPr="00BB4D3C">
              <w:rPr>
                <w:rStyle w:val="a7"/>
                <w:rFonts w:ascii="Times New Roman" w:hAnsi="Times New Roman"/>
                <w:b w:val="0"/>
                <w:color w:val="000000"/>
                <w:sz w:val="24"/>
                <w:szCs w:val="24"/>
              </w:rPr>
              <w:t>первичного (наполняющего) грунта:</w:t>
            </w:r>
          </w:p>
          <w:p w14:paraId="0B5850A4"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Тип грунта: 2-компонентный эпоксидный.</w:t>
            </w:r>
          </w:p>
          <w:p w14:paraId="561A5495"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Метод нанесения: пневматический распылитель.</w:t>
            </w:r>
          </w:p>
          <w:p w14:paraId="4B2BAA06"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Требования: равномерное покрытие, полное заполнение микропор и неровностей.</w:t>
            </w:r>
          </w:p>
          <w:p w14:paraId="65269679"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Выдержка и сушка согласно техническому регламенту материала.</w:t>
            </w:r>
          </w:p>
          <w:p w14:paraId="1467882F"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xml:space="preserve">- Шлифовка первичного грунта для создания идеальной плоскости. </w:t>
            </w:r>
          </w:p>
          <w:p w14:paraId="62E03FF3"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Контроль плоскости.</w:t>
            </w:r>
          </w:p>
          <w:p w14:paraId="5002350D"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Очистка и обезжиривание поверхности после шлифовки.</w:t>
            </w:r>
          </w:p>
          <w:p w14:paraId="7FBA2383"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xml:space="preserve">- Нанесение </w:t>
            </w:r>
            <w:r w:rsidRPr="00BB4D3C">
              <w:rPr>
                <w:rStyle w:val="a7"/>
                <w:rFonts w:ascii="Times New Roman" w:hAnsi="Times New Roman"/>
                <w:b w:val="0"/>
                <w:color w:val="000000"/>
                <w:sz w:val="24"/>
                <w:szCs w:val="24"/>
              </w:rPr>
              <w:t>вторичного (адгезионного/выравнивающего) грунта</w:t>
            </w:r>
            <w:r w:rsidRPr="00BB4D3C">
              <w:rPr>
                <w:rFonts w:ascii="Times New Roman" w:hAnsi="Times New Roman"/>
                <w:sz w:val="24"/>
                <w:szCs w:val="24"/>
              </w:rPr>
              <w:t xml:space="preserve"> (при необходимости, для сложных ремонтов или по технологии материалов).</w:t>
            </w:r>
          </w:p>
          <w:p w14:paraId="22F15918"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Финишная шлифовка грунта перед окрашиванием.</w:t>
            </w:r>
          </w:p>
          <w:p w14:paraId="1FF3B4FA" w14:textId="77777777" w:rsidR="00F36D79" w:rsidRPr="00BB4D3C" w:rsidRDefault="00F36D79" w:rsidP="00F36D79">
            <w:pPr>
              <w:pStyle w:val="aff6"/>
              <w:tabs>
                <w:tab w:val="left" w:pos="600"/>
              </w:tabs>
              <w:ind w:firstLine="316"/>
              <w:jc w:val="both"/>
              <w:rPr>
                <w:rStyle w:val="a7"/>
                <w:rFonts w:ascii="Times New Roman" w:hAnsi="Times New Roman"/>
                <w:b w:val="0"/>
                <w:color w:val="000000"/>
                <w:sz w:val="24"/>
                <w:szCs w:val="24"/>
              </w:rPr>
            </w:pPr>
            <w:r w:rsidRPr="00BB4D3C">
              <w:rPr>
                <w:rStyle w:val="a7"/>
                <w:rFonts w:ascii="Times New Roman" w:hAnsi="Times New Roman"/>
                <w:b w:val="0"/>
                <w:color w:val="000000"/>
                <w:sz w:val="24"/>
                <w:szCs w:val="24"/>
              </w:rPr>
              <w:t>Окрашивание:</w:t>
            </w:r>
          </w:p>
          <w:p w14:paraId="6372AAB1"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Style w:val="a7"/>
                <w:rFonts w:ascii="Times New Roman" w:hAnsi="Times New Roman"/>
                <w:color w:val="000000"/>
                <w:sz w:val="24"/>
                <w:szCs w:val="24"/>
              </w:rPr>
              <w:t xml:space="preserve">- </w:t>
            </w:r>
            <w:r w:rsidRPr="00BB4D3C">
              <w:rPr>
                <w:rStyle w:val="a7"/>
                <w:rFonts w:ascii="Times New Roman" w:hAnsi="Times New Roman"/>
                <w:b w:val="0"/>
                <w:color w:val="000000"/>
                <w:sz w:val="24"/>
                <w:szCs w:val="24"/>
              </w:rPr>
              <w:t>Подбор цвета:</w:t>
            </w:r>
            <w:r w:rsidRPr="00BB4D3C">
              <w:rPr>
                <w:rFonts w:ascii="Times New Roman" w:hAnsi="Times New Roman"/>
                <w:b/>
                <w:sz w:val="24"/>
                <w:szCs w:val="24"/>
              </w:rPr>
              <w:t xml:space="preserve"> </w:t>
            </w:r>
            <w:r w:rsidRPr="00BB4D3C">
              <w:rPr>
                <w:rFonts w:ascii="Times New Roman" w:hAnsi="Times New Roman"/>
                <w:sz w:val="24"/>
                <w:szCs w:val="24"/>
              </w:rPr>
              <w:t>Электронный или визуальный подбор цвета</w:t>
            </w:r>
            <w:r>
              <w:rPr>
                <w:rFonts w:ascii="Times New Roman" w:hAnsi="Times New Roman"/>
                <w:sz w:val="24"/>
                <w:szCs w:val="24"/>
              </w:rPr>
              <w:br/>
            </w:r>
            <w:r w:rsidRPr="00BB4D3C">
              <w:rPr>
                <w:rFonts w:ascii="Times New Roman" w:hAnsi="Times New Roman"/>
                <w:sz w:val="24"/>
                <w:szCs w:val="24"/>
              </w:rPr>
              <w:t>с согласованием результата с Заказчиком. Учет возможной необходимости покраски смежных элементов для обеспечения бесцветного перехода.</w:t>
            </w:r>
          </w:p>
          <w:p w14:paraId="410B3A44" w14:textId="77777777" w:rsidR="00F36D79" w:rsidRPr="00BB4D3C" w:rsidRDefault="00F36D79" w:rsidP="00F36D79">
            <w:pPr>
              <w:pStyle w:val="aff6"/>
              <w:tabs>
                <w:tab w:val="left" w:pos="600"/>
              </w:tabs>
              <w:ind w:firstLine="316"/>
              <w:jc w:val="both"/>
              <w:rPr>
                <w:rFonts w:ascii="Times New Roman" w:hAnsi="Times New Roman"/>
                <w:sz w:val="24"/>
                <w:szCs w:val="24"/>
              </w:rPr>
            </w:pPr>
            <w:r>
              <w:rPr>
                <w:rFonts w:ascii="Times New Roman" w:hAnsi="Times New Roman"/>
                <w:sz w:val="24"/>
                <w:szCs w:val="24"/>
              </w:rPr>
              <w:t>-</w:t>
            </w:r>
            <w:r w:rsidRPr="00BB4D3C">
              <w:rPr>
                <w:rStyle w:val="a7"/>
                <w:rFonts w:ascii="Times New Roman" w:hAnsi="Times New Roman"/>
                <w:b w:val="0"/>
                <w:color w:val="000000"/>
                <w:sz w:val="24"/>
                <w:szCs w:val="24"/>
              </w:rPr>
              <w:t>Нанесение базового (цветного) слоя:</w:t>
            </w:r>
          </w:p>
          <w:p w14:paraId="66C7271B"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Краска: 2-компонентная акриловая.</w:t>
            </w:r>
          </w:p>
          <w:p w14:paraId="01341FF0"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xml:space="preserve">Цвет: Согласно коду цвета </w:t>
            </w:r>
            <w:r>
              <w:rPr>
                <w:rFonts w:ascii="Times New Roman" w:hAnsi="Times New Roman"/>
                <w:sz w:val="24"/>
                <w:szCs w:val="24"/>
              </w:rPr>
              <w:t>058.</w:t>
            </w:r>
          </w:p>
          <w:p w14:paraId="47B9E798"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Метод нанесения: пневматический распылитель в условиях покрасочной камеры с регулируемой температурой, влажностью и фильтрацией воздуха.</w:t>
            </w:r>
          </w:p>
          <w:p w14:paraId="41F68EE8"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Требования: равномерное покрытие, полное покрытие грунта, отсутствие шагрени, подтеков, непрокрасов.</w:t>
            </w:r>
          </w:p>
          <w:p w14:paraId="2AD533AC"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Выдержка для частичной сушки согласно регламенту.</w:t>
            </w:r>
          </w:p>
          <w:p w14:paraId="502C1BB5"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Style w:val="a7"/>
                <w:rFonts w:ascii="Times New Roman" w:hAnsi="Times New Roman"/>
                <w:color w:val="000000"/>
                <w:sz w:val="24"/>
                <w:szCs w:val="24"/>
              </w:rPr>
              <w:t xml:space="preserve">- </w:t>
            </w:r>
            <w:r w:rsidRPr="00BB4D3C">
              <w:rPr>
                <w:rStyle w:val="a7"/>
                <w:rFonts w:ascii="Times New Roman" w:hAnsi="Times New Roman"/>
                <w:b w:val="0"/>
                <w:color w:val="000000"/>
                <w:sz w:val="24"/>
                <w:szCs w:val="24"/>
              </w:rPr>
              <w:t>Нанесение лакового (прозрачного) слоя:</w:t>
            </w:r>
          </w:p>
          <w:p w14:paraId="472FE0DF"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Лак: 2-компонентный акриловый.</w:t>
            </w:r>
          </w:p>
          <w:p w14:paraId="12D296FE"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Метод нанесения: пневматический распылитель.</w:t>
            </w:r>
          </w:p>
          <w:p w14:paraId="33F748CB"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Требования: равномерное покрытие базового слоя, формирование гладкой, глянцевой поверхности. Отсутствие дефектов.</w:t>
            </w:r>
          </w:p>
          <w:p w14:paraId="30B06844"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 xml:space="preserve">Сушка </w:t>
            </w:r>
            <w:r>
              <w:rPr>
                <w:rFonts w:ascii="Times New Roman" w:hAnsi="Times New Roman"/>
                <w:sz w:val="24"/>
                <w:szCs w:val="24"/>
              </w:rPr>
              <w:t>в покрасочной</w:t>
            </w:r>
            <w:r w:rsidRPr="00BB4D3C">
              <w:rPr>
                <w:rFonts w:ascii="Times New Roman" w:hAnsi="Times New Roman"/>
                <w:sz w:val="24"/>
                <w:szCs w:val="24"/>
              </w:rPr>
              <w:t xml:space="preserve"> камер</w:t>
            </w:r>
            <w:r>
              <w:rPr>
                <w:rFonts w:ascii="Times New Roman" w:hAnsi="Times New Roman"/>
                <w:sz w:val="24"/>
                <w:szCs w:val="24"/>
              </w:rPr>
              <w:t>е</w:t>
            </w:r>
            <w:r w:rsidRPr="00BB4D3C">
              <w:rPr>
                <w:rFonts w:ascii="Times New Roman" w:hAnsi="Times New Roman"/>
                <w:sz w:val="24"/>
                <w:szCs w:val="24"/>
              </w:rPr>
              <w:t xml:space="preserve"> согласно регламенту материала.</w:t>
            </w:r>
          </w:p>
          <w:p w14:paraId="7A9CCE58" w14:textId="77777777" w:rsidR="00F36D79" w:rsidRPr="00BB4D3C" w:rsidRDefault="00F36D79" w:rsidP="00F36D79">
            <w:pPr>
              <w:pStyle w:val="aff6"/>
              <w:tabs>
                <w:tab w:val="left" w:pos="600"/>
              </w:tabs>
              <w:ind w:firstLine="316"/>
              <w:jc w:val="both"/>
              <w:rPr>
                <w:rFonts w:ascii="Times New Roman" w:hAnsi="Times New Roman"/>
                <w:b/>
                <w:sz w:val="24"/>
                <w:szCs w:val="24"/>
              </w:rPr>
            </w:pPr>
            <w:r w:rsidRPr="00BB4D3C">
              <w:rPr>
                <w:rStyle w:val="a7"/>
                <w:rFonts w:ascii="Times New Roman" w:hAnsi="Times New Roman"/>
                <w:b w:val="0"/>
                <w:color w:val="000000"/>
                <w:sz w:val="24"/>
                <w:szCs w:val="24"/>
              </w:rPr>
              <w:t>Финишные операции:</w:t>
            </w:r>
          </w:p>
          <w:p w14:paraId="6CA4F768"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Демонтаж маскировочных материалов.</w:t>
            </w:r>
          </w:p>
          <w:p w14:paraId="0FB45149" w14:textId="77777777" w:rsidR="00F36D79" w:rsidRPr="00BB4D3C" w:rsidRDefault="00F36D79" w:rsidP="00F36D79">
            <w:pPr>
              <w:pStyle w:val="aff6"/>
              <w:tabs>
                <w:tab w:val="left" w:pos="600"/>
              </w:tabs>
              <w:ind w:firstLine="316"/>
              <w:jc w:val="both"/>
              <w:rPr>
                <w:rFonts w:ascii="Times New Roman" w:hAnsi="Times New Roman"/>
                <w:sz w:val="24"/>
                <w:szCs w:val="24"/>
              </w:rPr>
            </w:pPr>
            <w:r w:rsidRPr="00BB4D3C">
              <w:rPr>
                <w:rFonts w:ascii="Times New Roman" w:hAnsi="Times New Roman"/>
                <w:sz w:val="24"/>
                <w:szCs w:val="24"/>
              </w:rPr>
              <w:t>Полировка лакового слоя для удаления возможных микронеровностей, пыли, достижения максимального глянца (по согласованию с Заказчиком).</w:t>
            </w:r>
          </w:p>
          <w:p w14:paraId="139F24C8" w14:textId="77777777"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Монтаж снятых элементов (если проводился).</w:t>
            </w:r>
          </w:p>
          <w:p w14:paraId="7B084CE4" w14:textId="5B52B62A" w:rsidR="00F36D79" w:rsidRPr="00BB4D3C" w:rsidRDefault="00F36D79" w:rsidP="00F36D79">
            <w:pPr>
              <w:pStyle w:val="aff6"/>
              <w:ind w:firstLine="316"/>
              <w:jc w:val="both"/>
              <w:rPr>
                <w:rFonts w:ascii="Times New Roman" w:hAnsi="Times New Roman"/>
                <w:sz w:val="24"/>
                <w:szCs w:val="24"/>
              </w:rPr>
            </w:pPr>
            <w:r w:rsidRPr="00BB4D3C">
              <w:rPr>
                <w:rFonts w:ascii="Times New Roman" w:hAnsi="Times New Roman"/>
                <w:sz w:val="24"/>
                <w:szCs w:val="24"/>
              </w:rPr>
              <w:t>Окончательная очистка автомобиля.</w:t>
            </w:r>
          </w:p>
        </w:tc>
      </w:tr>
      <w:tr w:rsidR="00F36D79" w:rsidRPr="00212E40" w14:paraId="2B965CF4" w14:textId="087AD160"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
        </w:trPr>
        <w:tc>
          <w:tcPr>
            <w:tcW w:w="1282" w:type="pct"/>
            <w:vMerge/>
            <w:vAlign w:val="center"/>
          </w:tcPr>
          <w:p w14:paraId="0706FB32" w14:textId="77777777" w:rsidR="00F36D79" w:rsidRPr="00773D32" w:rsidRDefault="00F36D79" w:rsidP="00F36D79">
            <w:pPr>
              <w:widowControl w:val="0"/>
              <w:jc w:val="center"/>
              <w:rPr>
                <w:b/>
              </w:rPr>
            </w:pPr>
          </w:p>
        </w:tc>
        <w:tc>
          <w:tcPr>
            <w:tcW w:w="626" w:type="pct"/>
            <w:gridSpan w:val="3"/>
          </w:tcPr>
          <w:p w14:paraId="31DF73D3" w14:textId="77777777" w:rsidR="00F36D79" w:rsidRDefault="00F36D79" w:rsidP="00F36D79">
            <w:pPr>
              <w:autoSpaceDE w:val="0"/>
              <w:autoSpaceDN w:val="0"/>
              <w:adjustRightInd w:val="0"/>
              <w:rPr>
                <w:color w:val="000000"/>
                <w:sz w:val="22"/>
                <w:szCs w:val="22"/>
              </w:rPr>
            </w:pPr>
            <w:r>
              <w:rPr>
                <w:rFonts w:ascii="Times New Roman CYR" w:hAnsi="Times New Roman CYR" w:cs="Times New Roman CYR"/>
                <w:color w:val="000000"/>
                <w:sz w:val="22"/>
                <w:szCs w:val="22"/>
              </w:rPr>
              <w:t>Требования к качеству услуг</w:t>
            </w:r>
          </w:p>
          <w:p w14:paraId="646B2424" w14:textId="77777777" w:rsidR="00F36D79" w:rsidRPr="00212E40" w:rsidRDefault="00F36D79" w:rsidP="00F36D79">
            <w:pPr>
              <w:widowControl w:val="0"/>
              <w:rPr>
                <w:b/>
              </w:rPr>
            </w:pPr>
          </w:p>
        </w:tc>
        <w:tc>
          <w:tcPr>
            <w:tcW w:w="3092" w:type="pct"/>
            <w:gridSpan w:val="5"/>
            <w:vAlign w:val="center"/>
          </w:tcPr>
          <w:p w14:paraId="4A0C09ED" w14:textId="77777777" w:rsidR="00F36D79" w:rsidRDefault="00F36D79" w:rsidP="00F36D79">
            <w:pPr>
              <w:shd w:val="clear" w:color="auto" w:fill="FFFFFF"/>
              <w:ind w:firstLine="316"/>
              <w:jc w:val="both"/>
              <w:rPr>
                <w:color w:val="000000"/>
              </w:rPr>
            </w:pPr>
            <w:r w:rsidRPr="004D78B2">
              <w:rPr>
                <w:color w:val="000000"/>
              </w:rPr>
              <w:t>Восстановленная геометрия кузовных элементов должна соответствовать заводским параметрам (визуально и, где возможно, инструментально).</w:t>
            </w:r>
            <w:r>
              <w:rPr>
                <w:color w:val="000000"/>
              </w:rPr>
              <w:t xml:space="preserve"> </w:t>
            </w:r>
            <w:r w:rsidRPr="004D78B2">
              <w:rPr>
                <w:color w:val="000000"/>
              </w:rPr>
              <w:t xml:space="preserve">Поверхность после окрашивания должна быть </w:t>
            </w:r>
            <w:r w:rsidRPr="004D78B2">
              <w:rPr>
                <w:rStyle w:val="a7"/>
                <w:b w:val="0"/>
                <w:color w:val="000000"/>
              </w:rPr>
              <w:t>гладкой, без вмятин, бугров, волн</w:t>
            </w:r>
            <w:r w:rsidRPr="004D78B2">
              <w:rPr>
                <w:color w:val="000000"/>
              </w:rPr>
              <w:t>.</w:t>
            </w:r>
            <w:r>
              <w:rPr>
                <w:color w:val="000000"/>
              </w:rPr>
              <w:t xml:space="preserve"> </w:t>
            </w:r>
            <w:r w:rsidRPr="004D78B2">
              <w:rPr>
                <w:color w:val="000000"/>
              </w:rPr>
              <w:t xml:space="preserve">Лакокрасочное покрытие должно быть </w:t>
            </w:r>
            <w:r w:rsidRPr="004D78B2">
              <w:rPr>
                <w:rStyle w:val="a7"/>
                <w:b w:val="0"/>
                <w:color w:val="000000"/>
              </w:rPr>
              <w:t>равномерным по цвету</w:t>
            </w:r>
            <w:r>
              <w:rPr>
                <w:rStyle w:val="a7"/>
                <w:b w:val="0"/>
                <w:color w:val="000000"/>
              </w:rPr>
              <w:t xml:space="preserve"> </w:t>
            </w:r>
            <w:r w:rsidRPr="004D78B2">
              <w:rPr>
                <w:rStyle w:val="a7"/>
                <w:b w:val="0"/>
                <w:color w:val="000000"/>
              </w:rPr>
              <w:t>и глянцу</w:t>
            </w:r>
            <w:r w:rsidRPr="004D78B2">
              <w:rPr>
                <w:color w:val="000000"/>
              </w:rPr>
              <w:t xml:space="preserve"> на всех окрашенных элементах и в переходах.</w:t>
            </w:r>
            <w:r>
              <w:rPr>
                <w:color w:val="000000"/>
              </w:rPr>
              <w:t xml:space="preserve"> </w:t>
            </w:r>
            <w:r w:rsidRPr="004D78B2">
              <w:rPr>
                <w:rStyle w:val="a7"/>
                <w:b w:val="0"/>
                <w:color w:val="000000"/>
              </w:rPr>
              <w:t>Отсутствие дефектов ЛКП:</w:t>
            </w:r>
            <w:r w:rsidRPr="004D78B2">
              <w:rPr>
                <w:color w:val="000000"/>
              </w:rPr>
              <w:t xml:space="preserve"> подтеков, шагрени, непрокрасов, пыли в слоях, кратеров, пузырей.</w:t>
            </w:r>
            <w:r>
              <w:rPr>
                <w:color w:val="000000"/>
              </w:rPr>
              <w:t xml:space="preserve"> </w:t>
            </w:r>
            <w:r w:rsidRPr="004D78B2">
              <w:rPr>
                <w:rStyle w:val="a7"/>
                <w:b w:val="0"/>
                <w:color w:val="000000"/>
              </w:rPr>
              <w:t>Отсутствие видимых границ ремонта</w:t>
            </w:r>
            <w:r w:rsidRPr="004D78B2">
              <w:rPr>
                <w:color w:val="000000"/>
              </w:rPr>
              <w:t xml:space="preserve"> ("ступеньки", различия</w:t>
            </w:r>
            <w:r>
              <w:rPr>
                <w:color w:val="000000"/>
              </w:rPr>
              <w:t xml:space="preserve"> </w:t>
            </w:r>
            <w:r w:rsidRPr="004D78B2">
              <w:rPr>
                <w:color w:val="000000"/>
              </w:rPr>
              <w:t>в фактуре) при бесцветном переходе.</w:t>
            </w:r>
            <w:r>
              <w:rPr>
                <w:color w:val="000000"/>
              </w:rPr>
              <w:t xml:space="preserve"> </w:t>
            </w:r>
            <w:r w:rsidRPr="004D78B2">
              <w:rPr>
                <w:color w:val="000000"/>
              </w:rPr>
              <w:t xml:space="preserve">Окрашенные элементы должны иметь </w:t>
            </w:r>
            <w:r w:rsidRPr="004D78B2">
              <w:rPr>
                <w:rStyle w:val="a7"/>
                <w:b w:val="0"/>
                <w:color w:val="000000"/>
              </w:rPr>
              <w:t>равномерную толщину покрытия</w:t>
            </w:r>
            <w:r w:rsidRPr="004D78B2">
              <w:rPr>
                <w:color w:val="000000"/>
              </w:rPr>
              <w:t xml:space="preserve"> и высокую адгезию.</w:t>
            </w:r>
            <w:r>
              <w:rPr>
                <w:color w:val="000000"/>
              </w:rPr>
              <w:t xml:space="preserve"> </w:t>
            </w:r>
            <w:r w:rsidRPr="004D78B2">
              <w:rPr>
                <w:color w:val="000000"/>
              </w:rPr>
              <w:t xml:space="preserve">Все работы должны быть выполнены с соблюдением технологий и обеспечивать </w:t>
            </w:r>
            <w:r w:rsidRPr="004D78B2">
              <w:rPr>
                <w:rStyle w:val="a7"/>
                <w:b w:val="0"/>
                <w:color w:val="000000"/>
              </w:rPr>
              <w:t>долговременную антикоррозионную защиту</w:t>
            </w:r>
            <w:r>
              <w:rPr>
                <w:color w:val="000000"/>
              </w:rPr>
              <w:t>.</w:t>
            </w:r>
          </w:p>
          <w:p w14:paraId="4AE5AE07" w14:textId="77777777" w:rsidR="00F36D79" w:rsidRPr="006640FA" w:rsidRDefault="00F36D79" w:rsidP="00F36D79">
            <w:pPr>
              <w:shd w:val="clear" w:color="auto" w:fill="FFFFFF"/>
              <w:ind w:firstLine="316"/>
              <w:jc w:val="both"/>
              <w:rPr>
                <w:color w:val="000000"/>
              </w:rPr>
            </w:pPr>
          </w:p>
          <w:p w14:paraId="68520FB8" w14:textId="77777777" w:rsidR="00F36D79" w:rsidRPr="006640FA" w:rsidRDefault="00F36D79" w:rsidP="00F36D79">
            <w:pPr>
              <w:autoSpaceDE w:val="0"/>
              <w:autoSpaceDN w:val="0"/>
              <w:adjustRightInd w:val="0"/>
              <w:ind w:firstLine="316"/>
              <w:jc w:val="both"/>
              <w:rPr>
                <w:color w:val="000000"/>
              </w:rPr>
            </w:pPr>
            <w:r w:rsidRPr="006640FA">
              <w:rPr>
                <w:color w:val="000000"/>
              </w:rPr>
              <w:t>Исполнитель обязан:</w:t>
            </w:r>
          </w:p>
          <w:p w14:paraId="2F31E321" w14:textId="77777777" w:rsidR="00F36D79" w:rsidRPr="006640FA" w:rsidRDefault="00F36D79" w:rsidP="00F36D79">
            <w:pPr>
              <w:autoSpaceDE w:val="0"/>
              <w:autoSpaceDN w:val="0"/>
              <w:adjustRightInd w:val="0"/>
              <w:ind w:firstLine="316"/>
              <w:jc w:val="both"/>
              <w:rPr>
                <w:color w:val="000000"/>
              </w:rPr>
            </w:pPr>
            <w:r w:rsidRPr="006640FA">
              <w:rPr>
                <w:color w:val="000000"/>
              </w:rPr>
              <w:t xml:space="preserve">- использовать только новые, ранее не использованные запасные части и материалы, соответствующие установленным законодательством Российской Федерации техническим условиям и нормам, а также требованиям ГОСТ. </w:t>
            </w:r>
          </w:p>
          <w:p w14:paraId="27E3484D" w14:textId="77777777" w:rsidR="00F36D79" w:rsidRPr="006640FA" w:rsidRDefault="00F36D79" w:rsidP="00F36D79">
            <w:pPr>
              <w:autoSpaceDE w:val="0"/>
              <w:autoSpaceDN w:val="0"/>
              <w:adjustRightInd w:val="0"/>
              <w:ind w:firstLine="316"/>
              <w:jc w:val="both"/>
              <w:rPr>
                <w:color w:val="000000"/>
              </w:rPr>
            </w:pPr>
            <w:r w:rsidRPr="006640FA">
              <w:rPr>
                <w:color w:val="000000"/>
              </w:rPr>
              <w:t xml:space="preserve">- материалы должны быть оригинальными или рекомендованными заводом-производителем для данной марки автомобиля; </w:t>
            </w:r>
          </w:p>
          <w:p w14:paraId="5559673F" w14:textId="77777777" w:rsidR="00F36D79" w:rsidRPr="006640FA" w:rsidRDefault="00F36D79" w:rsidP="00F36D79">
            <w:pPr>
              <w:autoSpaceDE w:val="0"/>
              <w:autoSpaceDN w:val="0"/>
              <w:adjustRightInd w:val="0"/>
              <w:ind w:firstLine="316"/>
              <w:jc w:val="both"/>
              <w:rPr>
                <w:color w:val="000000"/>
              </w:rPr>
            </w:pPr>
            <w:r w:rsidRPr="006640FA">
              <w:rPr>
                <w:color w:val="000000"/>
              </w:rPr>
              <w:t>- все материалы (грунты, краски, лаки, очистители) должны быть производства известных брендов, предназначены для авторемонта</w:t>
            </w:r>
            <w:r>
              <w:rPr>
                <w:color w:val="000000"/>
              </w:rPr>
              <w:br/>
            </w:r>
            <w:r w:rsidRPr="006640FA">
              <w:rPr>
                <w:color w:val="000000"/>
              </w:rPr>
              <w:t>и совместимы между собой в рамках одной технологической системы;</w:t>
            </w:r>
          </w:p>
          <w:p w14:paraId="61DABB58" w14:textId="77777777" w:rsidR="00F36D79" w:rsidRPr="006640FA" w:rsidRDefault="00F36D79" w:rsidP="00F36D79">
            <w:pPr>
              <w:autoSpaceDE w:val="0"/>
              <w:autoSpaceDN w:val="0"/>
              <w:adjustRightInd w:val="0"/>
              <w:ind w:firstLine="316"/>
              <w:jc w:val="both"/>
              <w:rPr>
                <w:color w:val="000000"/>
              </w:rPr>
            </w:pPr>
            <w:r w:rsidRPr="006640FA">
              <w:rPr>
                <w:color w:val="000000"/>
              </w:rPr>
              <w:t>- оказывать Услуги квалифицированными специалистами в области проведения кузовного ремонта и малярных работ;</w:t>
            </w:r>
          </w:p>
          <w:p w14:paraId="1F52088C" w14:textId="77777777" w:rsidR="00F36D79" w:rsidRPr="006640FA" w:rsidRDefault="00F36D79" w:rsidP="00F36D79">
            <w:pPr>
              <w:autoSpaceDE w:val="0"/>
              <w:autoSpaceDN w:val="0"/>
              <w:adjustRightInd w:val="0"/>
              <w:ind w:firstLine="316"/>
              <w:jc w:val="both"/>
              <w:rPr>
                <w:color w:val="000000"/>
              </w:rPr>
            </w:pPr>
            <w:r w:rsidRPr="006640FA">
              <w:rPr>
                <w:color w:val="000000"/>
              </w:rPr>
              <w:t>- оказывать Услуги по заводским технологиям в боксах (помещениях), предназначенных для производства кузовных работ и оборудованные инструментом для проведения малярных работ.</w:t>
            </w:r>
          </w:p>
          <w:p w14:paraId="291E93B7" w14:textId="77777777" w:rsidR="00F36D79" w:rsidRPr="006640FA" w:rsidRDefault="00F36D79" w:rsidP="00F36D79">
            <w:pPr>
              <w:autoSpaceDE w:val="0"/>
              <w:autoSpaceDN w:val="0"/>
              <w:adjustRightInd w:val="0"/>
              <w:ind w:firstLine="316"/>
              <w:jc w:val="both"/>
              <w:rPr>
                <w:color w:val="000000"/>
              </w:rPr>
            </w:pPr>
            <w:r w:rsidRPr="006640FA">
              <w:rPr>
                <w:color w:val="000000"/>
              </w:rPr>
              <w:t xml:space="preserve">Гарантийные сроки на результаты оказания Услуг: </w:t>
            </w:r>
          </w:p>
          <w:p w14:paraId="15159772" w14:textId="77777777" w:rsidR="00F36D79" w:rsidRPr="006640FA" w:rsidRDefault="00F36D79" w:rsidP="00F36D79">
            <w:pPr>
              <w:autoSpaceDE w:val="0"/>
              <w:autoSpaceDN w:val="0"/>
              <w:adjustRightInd w:val="0"/>
              <w:ind w:firstLine="316"/>
              <w:jc w:val="both"/>
              <w:rPr>
                <w:color w:val="000000"/>
              </w:rPr>
            </w:pPr>
            <w:r w:rsidRPr="006640FA">
              <w:rPr>
                <w:color w:val="000000"/>
              </w:rPr>
              <w:t xml:space="preserve">- по кузовному ремонту не менее 12 месяцев; </w:t>
            </w:r>
          </w:p>
          <w:p w14:paraId="6ABEFDCE" w14:textId="785F9A39" w:rsidR="00F36D79" w:rsidRPr="004D78B2" w:rsidRDefault="00F36D79" w:rsidP="00F36D79">
            <w:pPr>
              <w:shd w:val="clear" w:color="auto" w:fill="FFFFFF"/>
              <w:ind w:firstLine="316"/>
              <w:jc w:val="both"/>
              <w:rPr>
                <w:color w:val="000000"/>
              </w:rPr>
            </w:pPr>
            <w:r w:rsidRPr="006640FA">
              <w:rPr>
                <w:color w:val="000000"/>
              </w:rPr>
              <w:t>Гарантийные сроки устанавливаются на выполненные работы с момента принятия Заказчиком оказанных Услуг и подписания акта сдачи-приёмки.</w:t>
            </w:r>
          </w:p>
        </w:tc>
      </w:tr>
      <w:tr w:rsidR="00F36D79" w:rsidRPr="00212E40" w14:paraId="2ECF151E" w14:textId="3C1BAEF0"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9"/>
            <w:vAlign w:val="center"/>
          </w:tcPr>
          <w:p w14:paraId="0D1304A2" w14:textId="5AFEB85A" w:rsidR="00F36D79" w:rsidRDefault="00F36D79" w:rsidP="00F36D79">
            <w:pPr>
              <w:pStyle w:val="a8"/>
              <w:widowControl w:val="0"/>
              <w:tabs>
                <w:tab w:val="left" w:pos="284"/>
              </w:tabs>
              <w:ind w:left="0"/>
              <w:rPr>
                <w:b/>
                <w:bCs/>
              </w:rPr>
            </w:pPr>
            <w:r>
              <w:rPr>
                <w:b/>
                <w:bCs/>
              </w:rPr>
              <w:t xml:space="preserve">3. </w:t>
            </w:r>
            <w:r w:rsidRPr="00212E40">
              <w:rPr>
                <w:b/>
                <w:bCs/>
              </w:rPr>
              <w:t>Требование к результатам</w:t>
            </w:r>
          </w:p>
        </w:tc>
      </w:tr>
      <w:tr w:rsidR="00F36D79" w:rsidRPr="00212E40" w14:paraId="51036051" w14:textId="2DA56D5B"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9"/>
            <w:vAlign w:val="center"/>
          </w:tcPr>
          <w:p w14:paraId="3E60FFDE" w14:textId="274BFB5C" w:rsidR="00F36D79" w:rsidRDefault="00F36D79" w:rsidP="00F36D79">
            <w:pPr>
              <w:autoSpaceDE w:val="0"/>
              <w:autoSpaceDN w:val="0"/>
              <w:adjustRightInd w:val="0"/>
              <w:rPr>
                <w:rFonts w:ascii="Times New Roman CYR" w:hAnsi="Times New Roman CYR" w:cs="Times New Roman CYR"/>
                <w:color w:val="000000"/>
                <w:sz w:val="22"/>
                <w:szCs w:val="22"/>
              </w:rPr>
            </w:pPr>
            <w:r>
              <w:rPr>
                <w:rFonts w:ascii="Times New Roman CYR" w:hAnsi="Times New Roman CYR" w:cs="Times New Roman CYR"/>
                <w:color w:val="000000"/>
                <w:sz w:val="22"/>
                <w:szCs w:val="22"/>
              </w:rPr>
              <w:t>Услуги должны быть оказаны в полном объёме, в установленный срок и соответствовать требованиям договора и требованиям, установленным нормативно-технической документацией завода-производителя по техническому обслуживанию и ремонту соответствующей модели автомобиля.</w:t>
            </w:r>
          </w:p>
        </w:tc>
      </w:tr>
      <w:tr w:rsidR="00F36D79" w:rsidRPr="00212E40" w14:paraId="6108D957" w14:textId="2A44D040"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000" w:type="pct"/>
            <w:gridSpan w:val="9"/>
            <w:vAlign w:val="center"/>
          </w:tcPr>
          <w:p w14:paraId="2CF5F09B" w14:textId="517FF2D6" w:rsidR="00F36D79" w:rsidRDefault="00F36D79" w:rsidP="00F36D79">
            <w:pPr>
              <w:autoSpaceDE w:val="0"/>
              <w:autoSpaceDN w:val="0"/>
              <w:adjustRightInd w:val="0"/>
              <w:rPr>
                <w:b/>
                <w:bCs/>
                <w:color w:val="000000"/>
              </w:rPr>
            </w:pPr>
            <w:r>
              <w:rPr>
                <w:b/>
                <w:bCs/>
                <w:color w:val="000000"/>
              </w:rPr>
              <w:t xml:space="preserve">4. </w:t>
            </w:r>
            <w:r>
              <w:rPr>
                <w:rFonts w:ascii="Times New Roman CYR" w:hAnsi="Times New Roman CYR" w:cs="Times New Roman CYR"/>
                <w:b/>
                <w:bCs/>
                <w:color w:val="000000"/>
              </w:rPr>
              <w:t>Место, условия и порядок поставки оказания услуг</w:t>
            </w:r>
          </w:p>
        </w:tc>
      </w:tr>
      <w:tr w:rsidR="00F36D79" w:rsidRPr="00212E40" w14:paraId="31E48323" w14:textId="721C3D7A"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82" w:type="pct"/>
          </w:tcPr>
          <w:p w14:paraId="2B86CF13" w14:textId="77777777" w:rsidR="00F36D79" w:rsidRPr="00773D32" w:rsidRDefault="00F36D79" w:rsidP="00F36D79">
            <w:pPr>
              <w:autoSpaceDE w:val="0"/>
              <w:autoSpaceDN w:val="0"/>
              <w:adjustRightInd w:val="0"/>
              <w:rPr>
                <w:i/>
              </w:rPr>
            </w:pPr>
            <w:r>
              <w:rPr>
                <w:rFonts w:ascii="Times New Roman CYR" w:hAnsi="Times New Roman CYR" w:cs="Times New Roman CYR"/>
                <w:color w:val="000000"/>
              </w:rPr>
              <w:t>Место оказания услуг</w:t>
            </w:r>
          </w:p>
        </w:tc>
        <w:tc>
          <w:tcPr>
            <w:tcW w:w="3718" w:type="pct"/>
            <w:gridSpan w:val="8"/>
            <w:vAlign w:val="center"/>
          </w:tcPr>
          <w:p w14:paraId="406F62FD" w14:textId="74D49062"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Оказание услуг осуществляется на станциях кузовного ремонта автомобилей Исполнителя, расположенных в г. Южно-Сахалинске или в удалении не более 5 (пяти) км от г. Южно-Сахалинска.</w:t>
            </w:r>
          </w:p>
        </w:tc>
      </w:tr>
      <w:tr w:rsidR="00F36D79" w:rsidRPr="00212E40" w14:paraId="6DE3C093" w14:textId="0C354C85"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82" w:type="pct"/>
            <w:vAlign w:val="center"/>
          </w:tcPr>
          <w:p w14:paraId="2687B314" w14:textId="77777777" w:rsidR="00F36D79" w:rsidRDefault="00F36D79" w:rsidP="00F36D79">
            <w:pPr>
              <w:autoSpaceDE w:val="0"/>
              <w:autoSpaceDN w:val="0"/>
              <w:adjustRightInd w:val="0"/>
              <w:rPr>
                <w:color w:val="000000"/>
              </w:rPr>
            </w:pPr>
            <w:r>
              <w:rPr>
                <w:rFonts w:ascii="Times New Roman CYR" w:hAnsi="Times New Roman CYR" w:cs="Times New Roman CYR"/>
                <w:color w:val="000000"/>
              </w:rPr>
              <w:t>Условия оказания услуг</w:t>
            </w:r>
          </w:p>
          <w:p w14:paraId="3EEDC62E" w14:textId="77777777" w:rsidR="00F36D79" w:rsidRPr="00773D32" w:rsidRDefault="00F36D79" w:rsidP="00F36D79">
            <w:pPr>
              <w:widowControl w:val="0"/>
              <w:jc w:val="center"/>
              <w:rPr>
                <w:i/>
              </w:rPr>
            </w:pPr>
          </w:p>
        </w:tc>
        <w:tc>
          <w:tcPr>
            <w:tcW w:w="3718" w:type="pct"/>
            <w:gridSpan w:val="8"/>
            <w:vAlign w:val="center"/>
          </w:tcPr>
          <w:p w14:paraId="571E6AF7"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Не ранее чем за 3 (три) рабочих дня до предполагаемой даты начала оказания Услуг Заказчик подаёт Исполнителю заявку на выполнение кузовного ремонта автотранспортного средства и обеспечивает доставку автотранспортного средства до места оказания Услуг в согласованный Сторонами срок. При этом, Исполнитель должен обеспечить приёмку автотранспортного средства для оказания Услуг не позднее чем через 1 (один) рабочий день после получения заявки Заказчика.</w:t>
            </w:r>
          </w:p>
          <w:p w14:paraId="44FA6F28"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При приёмке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приёмки,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14:paraId="56871ACF"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Наряд-заказ составляется на основании регистрационных документов на автотранспортное средство. </w:t>
            </w:r>
          </w:p>
          <w:p w14:paraId="181C69C4"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Перед началом оказания Услуг Исполнитель должен согласовать объем подлежащих выполнению работ, объем и количество запасных частей и материалов.</w:t>
            </w:r>
          </w:p>
          <w:p w14:paraId="151253A1"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 xml:space="preserve">Нормы времени на кузовной ремонт автомобилей заказчика должны соответствовать нормам, указанным в </w:t>
            </w:r>
            <w:r>
              <w:rPr>
                <w:color w:val="000000"/>
              </w:rPr>
              <w:t>«</w:t>
            </w:r>
            <w:r>
              <w:rPr>
                <w:rFonts w:ascii="Times New Roman CYR" w:hAnsi="Times New Roman CYR" w:cs="Times New Roman CYR"/>
                <w:color w:val="000000"/>
              </w:rPr>
              <w:t>Сборнике норм времени на техническое обслуживание и ремонт легковых, грузовых автомобилей и автобусов РД 03112178-1023-99</w:t>
            </w:r>
            <w:r>
              <w:rPr>
                <w:color w:val="000000"/>
              </w:rPr>
              <w:t xml:space="preserve">» </w:t>
            </w:r>
            <w:r>
              <w:rPr>
                <w:rFonts w:ascii="Times New Roman CYR" w:hAnsi="Times New Roman CYR" w:cs="Times New Roman CYR"/>
                <w:color w:val="000000"/>
              </w:rPr>
              <w:t>или при их отсутствии в строгом соответствии с трудоёмкостью, установленной заводом-изготовителем автомобилей.</w:t>
            </w:r>
          </w:p>
          <w:p w14:paraId="7B1F0FA4"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приёмки автотранспортного средства.</w:t>
            </w:r>
          </w:p>
          <w:p w14:paraId="71A803B5"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При приёмке автотранспортного средства Исполнитель должен обеспечить его осмотр представителями Заказчика на подъёмнике.</w:t>
            </w:r>
          </w:p>
          <w:p w14:paraId="55A31DC8"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При приёмке автотранспортного средства Исполнитель передаёт Заказчику копии сертификатов качества на используемые запасные части, заменённые запасные части и упаковки от установленных запасных частей, а также надлежащим образом оформленные документы: наряд-заказ и диагностическую карту.</w:t>
            </w:r>
          </w:p>
          <w:p w14:paraId="6DBA5234" w14:textId="77777777" w:rsidR="00F36D79" w:rsidRDefault="00F36D79" w:rsidP="00F36D79">
            <w:pPr>
              <w:autoSpaceDE w:val="0"/>
              <w:autoSpaceDN w:val="0"/>
              <w:adjustRightInd w:val="0"/>
              <w:jc w:val="both"/>
              <w:rPr>
                <w:rFonts w:ascii="Times New Roman CYR" w:hAnsi="Times New Roman CYR" w:cs="Times New Roman CYR"/>
                <w:color w:val="000000"/>
              </w:rPr>
            </w:pPr>
            <w:r>
              <w:rPr>
                <w:rFonts w:ascii="Times New Roman CYR" w:hAnsi="Times New Roman CYR" w:cs="Times New Roman CYR"/>
                <w:color w:val="000000"/>
              </w:rPr>
              <w:t>Автотранспортные средства, прошедшие кузовной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согласно Постановлению Правительства РФ от 23.10.1993г.</w:t>
            </w:r>
          </w:p>
          <w:p w14:paraId="73C53E2A" w14:textId="1FF078D9" w:rsidR="00F36D79" w:rsidRDefault="00F36D79" w:rsidP="00F36D79">
            <w:pPr>
              <w:autoSpaceDE w:val="0"/>
              <w:autoSpaceDN w:val="0"/>
              <w:adjustRightInd w:val="0"/>
              <w:jc w:val="both"/>
              <w:rPr>
                <w:rFonts w:ascii="Times New Roman CYR" w:hAnsi="Times New Roman CYR" w:cs="Times New Roman CYR"/>
                <w:color w:val="000000"/>
              </w:rPr>
            </w:pPr>
            <w:r>
              <w:rPr>
                <w:color w:val="000000"/>
                <w:sz w:val="22"/>
                <w:szCs w:val="22"/>
              </w:rPr>
              <w:t>№1090 «</w:t>
            </w:r>
            <w:r>
              <w:rPr>
                <w:rFonts w:ascii="Times New Roman CYR" w:hAnsi="Times New Roman CYR" w:cs="Times New Roman CYR"/>
                <w:color w:val="000000"/>
                <w:sz w:val="22"/>
                <w:szCs w:val="22"/>
              </w:rPr>
              <w:t>О правилах дорожного движения</w:t>
            </w:r>
            <w:r>
              <w:rPr>
                <w:color w:val="000000"/>
                <w:sz w:val="22"/>
                <w:szCs w:val="22"/>
              </w:rPr>
              <w:t xml:space="preserve">» </w:t>
            </w:r>
            <w:r>
              <w:rPr>
                <w:rFonts w:ascii="Times New Roman CYR" w:hAnsi="Times New Roman CYR" w:cs="Times New Roman CYR"/>
                <w:color w:val="000000"/>
                <w:sz w:val="22"/>
                <w:szCs w:val="22"/>
              </w:rPr>
              <w:t xml:space="preserve">и Техническому регламенту Таможенного союза </w:t>
            </w:r>
            <w:r>
              <w:rPr>
                <w:color w:val="000000"/>
                <w:sz w:val="22"/>
                <w:szCs w:val="22"/>
              </w:rPr>
              <w:t>«</w:t>
            </w:r>
            <w:r>
              <w:rPr>
                <w:rFonts w:ascii="Times New Roman CYR" w:hAnsi="Times New Roman CYR" w:cs="Times New Roman CYR"/>
                <w:color w:val="000000"/>
                <w:sz w:val="22"/>
                <w:szCs w:val="22"/>
              </w:rPr>
              <w:t>О безопасности колёсных транспортных средств</w:t>
            </w:r>
            <w:r>
              <w:rPr>
                <w:color w:val="000000"/>
                <w:sz w:val="22"/>
                <w:szCs w:val="22"/>
              </w:rPr>
              <w:t>» (</w:t>
            </w:r>
            <w:r>
              <w:rPr>
                <w:rFonts w:ascii="Times New Roman CYR" w:hAnsi="Times New Roman CYR" w:cs="Times New Roman CYR"/>
                <w:color w:val="000000"/>
                <w:sz w:val="22"/>
                <w:szCs w:val="22"/>
              </w:rPr>
              <w:t>ТР ТС 018/2011).</w:t>
            </w:r>
          </w:p>
        </w:tc>
      </w:tr>
      <w:tr w:rsidR="00F36D79" w:rsidRPr="00212E40" w14:paraId="59B30A11" w14:textId="70EEC5C5"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82" w:type="pct"/>
            <w:vAlign w:val="center"/>
          </w:tcPr>
          <w:p w14:paraId="555FC894" w14:textId="77777777" w:rsidR="00F36D79" w:rsidRDefault="00F36D79" w:rsidP="00F36D79">
            <w:pPr>
              <w:autoSpaceDE w:val="0"/>
              <w:autoSpaceDN w:val="0"/>
              <w:adjustRightInd w:val="0"/>
              <w:rPr>
                <w:color w:val="000000"/>
                <w:sz w:val="22"/>
                <w:szCs w:val="22"/>
              </w:rPr>
            </w:pPr>
            <w:r>
              <w:rPr>
                <w:rFonts w:ascii="Times New Roman CYR" w:hAnsi="Times New Roman CYR" w:cs="Times New Roman CYR"/>
                <w:color w:val="000000"/>
                <w:sz w:val="22"/>
                <w:szCs w:val="22"/>
              </w:rPr>
              <w:t>Сроки оказания услуг</w:t>
            </w:r>
          </w:p>
          <w:p w14:paraId="569EB54C" w14:textId="77777777" w:rsidR="00F36D79" w:rsidRPr="00773D32" w:rsidRDefault="00F36D79" w:rsidP="00F36D79">
            <w:pPr>
              <w:widowControl w:val="0"/>
              <w:jc w:val="center"/>
            </w:pPr>
          </w:p>
        </w:tc>
        <w:tc>
          <w:tcPr>
            <w:tcW w:w="3718" w:type="pct"/>
            <w:gridSpan w:val="8"/>
            <w:vAlign w:val="center"/>
          </w:tcPr>
          <w:p w14:paraId="798CC33B" w14:textId="77777777" w:rsidR="00F36D79" w:rsidRPr="003653A2" w:rsidRDefault="00F36D79" w:rsidP="00F36D79">
            <w:pPr>
              <w:autoSpaceDE w:val="0"/>
              <w:autoSpaceDN w:val="0"/>
              <w:adjustRightInd w:val="0"/>
              <w:jc w:val="both"/>
              <w:rPr>
                <w:rFonts w:ascii="Times New Roman CYR" w:hAnsi="Times New Roman CYR" w:cs="Times New Roman CYR"/>
                <w:color w:val="000000"/>
                <w:szCs w:val="22"/>
              </w:rPr>
            </w:pPr>
            <w:r w:rsidRPr="003653A2">
              <w:rPr>
                <w:rFonts w:ascii="Times New Roman CYR" w:hAnsi="Times New Roman CYR" w:cs="Times New Roman CYR"/>
                <w:color w:val="000000"/>
                <w:szCs w:val="22"/>
              </w:rPr>
              <w:t>Срок выполнения работ: с даты заключения договора по 31 декабря 2026 года.</w:t>
            </w:r>
          </w:p>
          <w:p w14:paraId="282AA32C" w14:textId="77777777" w:rsidR="00F36D79" w:rsidRPr="003653A2" w:rsidRDefault="00F36D79" w:rsidP="00F36D79">
            <w:pPr>
              <w:autoSpaceDE w:val="0"/>
              <w:autoSpaceDN w:val="0"/>
              <w:adjustRightInd w:val="0"/>
              <w:jc w:val="both"/>
              <w:rPr>
                <w:rFonts w:ascii="Times New Roman CYR" w:hAnsi="Times New Roman CYR" w:cs="Times New Roman CYR"/>
                <w:color w:val="000000"/>
                <w:szCs w:val="22"/>
              </w:rPr>
            </w:pPr>
            <w:r w:rsidRPr="003653A2">
              <w:rPr>
                <w:rFonts w:ascii="Times New Roman CYR" w:hAnsi="Times New Roman CYR" w:cs="Times New Roman CYR"/>
                <w:color w:val="000000"/>
                <w:szCs w:val="22"/>
              </w:rPr>
              <w:t xml:space="preserve">Услуги оказываются по заявке Заказчика, поданной за 3 (три) рабочих дня до предполагаемой даты передачи автотранспортного средства для проведения кузовного ремонта. </w:t>
            </w:r>
          </w:p>
          <w:p w14:paraId="06C2A8D4" w14:textId="77777777" w:rsidR="00F36D79" w:rsidRPr="003653A2" w:rsidRDefault="00F36D79" w:rsidP="00F36D79">
            <w:pPr>
              <w:autoSpaceDE w:val="0"/>
              <w:autoSpaceDN w:val="0"/>
              <w:adjustRightInd w:val="0"/>
              <w:jc w:val="both"/>
              <w:rPr>
                <w:rFonts w:ascii="Times New Roman CYR" w:hAnsi="Times New Roman CYR" w:cs="Times New Roman CYR"/>
                <w:color w:val="000000"/>
                <w:szCs w:val="22"/>
              </w:rPr>
            </w:pPr>
            <w:r w:rsidRPr="003653A2">
              <w:rPr>
                <w:rFonts w:ascii="Times New Roman CYR" w:hAnsi="Times New Roman CYR" w:cs="Times New Roman CYR"/>
                <w:color w:val="000000"/>
                <w:szCs w:val="22"/>
              </w:rPr>
              <w:t>Услуги кузовного ремонта оказываются Исполнителем в сроки не более 30 (тридцати) календарных дней с момента принятия Исполнителем автотранспортного средства для оказания Услуг.</w:t>
            </w:r>
          </w:p>
          <w:p w14:paraId="74D37852" w14:textId="77777777" w:rsidR="00F36D79" w:rsidRPr="003653A2" w:rsidRDefault="00F36D79" w:rsidP="00F36D79">
            <w:pPr>
              <w:autoSpaceDE w:val="0"/>
              <w:autoSpaceDN w:val="0"/>
              <w:adjustRightInd w:val="0"/>
              <w:jc w:val="both"/>
              <w:rPr>
                <w:rFonts w:ascii="Times New Roman CYR" w:hAnsi="Times New Roman CYR" w:cs="Times New Roman CYR"/>
                <w:color w:val="000000"/>
                <w:szCs w:val="22"/>
              </w:rPr>
            </w:pPr>
            <w:r w:rsidRPr="003653A2">
              <w:rPr>
                <w:rFonts w:ascii="Times New Roman CYR" w:hAnsi="Times New Roman CYR" w:cs="Times New Roman CYR"/>
                <w:color w:val="000000"/>
                <w:szCs w:val="22"/>
              </w:rPr>
              <w:t>Сроки указаны с учётом времени необходимого для приобретения Исполнителем необходимых запасных частей, расходных материалов и комплектующих.</w:t>
            </w:r>
          </w:p>
          <w:p w14:paraId="132601CB" w14:textId="6FBBE18A" w:rsidR="00F36D79" w:rsidRPr="003653A2" w:rsidRDefault="00F36D79" w:rsidP="00F36D79">
            <w:pPr>
              <w:autoSpaceDE w:val="0"/>
              <w:autoSpaceDN w:val="0"/>
              <w:adjustRightInd w:val="0"/>
              <w:jc w:val="both"/>
              <w:rPr>
                <w:rFonts w:ascii="Times New Roman CYR" w:hAnsi="Times New Roman CYR" w:cs="Times New Roman CYR"/>
                <w:color w:val="000000"/>
                <w:szCs w:val="22"/>
              </w:rPr>
            </w:pPr>
            <w:r w:rsidRPr="003653A2">
              <w:rPr>
                <w:rFonts w:ascii="Times New Roman CYR" w:hAnsi="Times New Roman CYR" w:cs="Times New Roman CYR"/>
                <w:color w:val="000000"/>
                <w:szCs w:val="22"/>
              </w:rPr>
              <w:t>Увеличение сроков оказания услуг возможно только по письменному согласованию Заказчика.</w:t>
            </w:r>
          </w:p>
        </w:tc>
      </w:tr>
      <w:tr w:rsidR="00F36D79" w:rsidRPr="00342795" w14:paraId="57801A99"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Pr>
          <w:p w14:paraId="38FCDB91" w14:textId="341F7987" w:rsidR="00F36D79" w:rsidRPr="00544FA7" w:rsidRDefault="00F36D79" w:rsidP="00F36D79">
            <w:pPr>
              <w:jc w:val="both"/>
              <w:rPr>
                <w:i/>
                <w:color w:val="000000"/>
              </w:rPr>
            </w:pPr>
            <w:r w:rsidRPr="00544FA7">
              <w:rPr>
                <w:b/>
                <w:bCs/>
                <w:color w:val="000000"/>
              </w:rPr>
              <w:t>5. Форма, сроки и порядок оплаты</w:t>
            </w:r>
          </w:p>
        </w:tc>
      </w:tr>
      <w:tr w:rsidR="00F36D79" w:rsidRPr="00342795" w14:paraId="14BFC50D"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gridSpan w:val="2"/>
          </w:tcPr>
          <w:p w14:paraId="68894003" w14:textId="77777777" w:rsidR="00F36D79" w:rsidRPr="00544FA7" w:rsidRDefault="00F36D79" w:rsidP="00F36D79">
            <w:pPr>
              <w:jc w:val="both"/>
              <w:rPr>
                <w:bCs/>
                <w:i/>
                <w:color w:val="000000"/>
              </w:rPr>
            </w:pPr>
            <w:r w:rsidRPr="00544FA7">
              <w:rPr>
                <w:bCs/>
                <w:color w:val="000000"/>
              </w:rPr>
              <w:t>Форма оплаты</w:t>
            </w:r>
          </w:p>
        </w:tc>
        <w:tc>
          <w:tcPr>
            <w:tcW w:w="3549" w:type="pct"/>
            <w:gridSpan w:val="7"/>
          </w:tcPr>
          <w:p w14:paraId="7469AA86" w14:textId="4AE34690" w:rsidR="00F36D79" w:rsidRPr="00544FA7" w:rsidRDefault="00F36D79" w:rsidP="00F36D79">
            <w:pPr>
              <w:jc w:val="both"/>
              <w:rPr>
                <w:i/>
                <w:color w:val="000000"/>
              </w:rPr>
            </w:pPr>
            <w:r w:rsidRPr="00763552">
              <w:t>Оплата осуществляется в безналичной форме путем перечисления денежных средств на счет контрагента.</w:t>
            </w:r>
          </w:p>
        </w:tc>
      </w:tr>
      <w:tr w:rsidR="00F36D79" w:rsidRPr="00342795" w14:paraId="68B51E06"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gridSpan w:val="2"/>
          </w:tcPr>
          <w:p w14:paraId="1BF74CA1" w14:textId="77777777" w:rsidR="00F36D79" w:rsidRPr="00544FA7" w:rsidRDefault="00F36D79" w:rsidP="00F36D79">
            <w:pPr>
              <w:jc w:val="both"/>
              <w:rPr>
                <w:bCs/>
                <w:i/>
              </w:rPr>
            </w:pPr>
            <w:r w:rsidRPr="00544FA7">
              <w:rPr>
                <w:bCs/>
                <w:color w:val="000000"/>
              </w:rPr>
              <w:t>Авансирование</w:t>
            </w:r>
          </w:p>
        </w:tc>
        <w:tc>
          <w:tcPr>
            <w:tcW w:w="3549" w:type="pct"/>
            <w:gridSpan w:val="7"/>
          </w:tcPr>
          <w:p w14:paraId="7B398520" w14:textId="66055EF2" w:rsidR="00F36D79" w:rsidRPr="00544FA7" w:rsidRDefault="00F36D79" w:rsidP="00F36D79">
            <w:pPr>
              <w:jc w:val="both"/>
              <w:rPr>
                <w:i/>
                <w:color w:val="000000"/>
              </w:rPr>
            </w:pPr>
            <w:r w:rsidRPr="00763552">
              <w:t>Авансирование не предусмотрено.</w:t>
            </w:r>
          </w:p>
        </w:tc>
      </w:tr>
      <w:tr w:rsidR="005C5760" w:rsidRPr="00342795" w14:paraId="4CA3E9E2" w14:textId="77777777" w:rsidTr="00B81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1" w:type="pct"/>
            <w:gridSpan w:val="2"/>
          </w:tcPr>
          <w:p w14:paraId="074DC0B2" w14:textId="77777777" w:rsidR="005C5760" w:rsidRPr="00544FA7" w:rsidRDefault="005C5760" w:rsidP="005C5760">
            <w:pPr>
              <w:jc w:val="both"/>
              <w:rPr>
                <w:bCs/>
                <w:i/>
                <w:color w:val="000000"/>
              </w:rPr>
            </w:pPr>
            <w:r w:rsidRPr="00544FA7">
              <w:rPr>
                <w:bCs/>
                <w:color w:val="000000"/>
              </w:rPr>
              <w:t>Срок и порядок оплаты</w:t>
            </w:r>
          </w:p>
        </w:tc>
        <w:tc>
          <w:tcPr>
            <w:tcW w:w="3549" w:type="pct"/>
            <w:gridSpan w:val="7"/>
            <w:vAlign w:val="center"/>
          </w:tcPr>
          <w:p w14:paraId="3603D8E0" w14:textId="3E5CF580" w:rsidR="005C5760" w:rsidRPr="00544FA7" w:rsidRDefault="005C5760" w:rsidP="005C5760">
            <w:pPr>
              <w:jc w:val="both"/>
              <w:rPr>
                <w:i/>
                <w:color w:val="000000"/>
              </w:rPr>
            </w:pPr>
            <w:r w:rsidRPr="00E61661">
              <w:rPr>
                <w:rFonts w:eastAsia="Calibri"/>
                <w:color w:val="000000"/>
                <w:lang w:eastAsia="en-US"/>
              </w:rPr>
              <w:t xml:space="preserve">Оплата за </w:t>
            </w:r>
            <w:r>
              <w:rPr>
                <w:rFonts w:eastAsia="Calibri"/>
                <w:color w:val="000000"/>
                <w:lang w:eastAsia="en-US"/>
              </w:rPr>
              <w:t xml:space="preserve">оказанные услуги </w:t>
            </w:r>
            <w:r w:rsidRPr="00E61661">
              <w:rPr>
                <w:rFonts w:eastAsia="Calibri"/>
                <w:color w:val="000000"/>
                <w:lang w:eastAsia="en-US"/>
              </w:rPr>
              <w:t xml:space="preserve">осуществляется </w:t>
            </w:r>
            <w:r>
              <w:rPr>
                <w:rFonts w:eastAsia="Calibri"/>
                <w:color w:val="000000"/>
                <w:lang w:eastAsia="en-US"/>
              </w:rPr>
              <w:t xml:space="preserve">после подписания акта сдачи-приемки оказанных услуг </w:t>
            </w:r>
            <w:r w:rsidRPr="00E61661">
              <w:rPr>
                <w:rFonts w:eastAsia="Calibri"/>
                <w:color w:val="000000"/>
                <w:lang w:eastAsia="en-US"/>
              </w:rPr>
              <w:t xml:space="preserve">в течение 7 (Семи) рабочих дней после получения </w:t>
            </w:r>
            <w:r>
              <w:rPr>
                <w:rFonts w:eastAsia="Calibri"/>
                <w:color w:val="000000"/>
                <w:lang w:eastAsia="en-US"/>
              </w:rPr>
              <w:t xml:space="preserve">заказчиком </w:t>
            </w:r>
            <w:r w:rsidRPr="00E61661">
              <w:rPr>
                <w:rFonts w:eastAsia="Calibri"/>
                <w:color w:val="000000"/>
                <w:lang w:eastAsia="en-US"/>
              </w:rPr>
              <w:t>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E61661">
              <w:rPr>
                <w:rFonts w:eastAsia="Calibri"/>
                <w:color w:val="000000"/>
                <w:lang w:eastAsia="en-US"/>
              </w:rPr>
              <w:t xml:space="preserve">денежных </w:t>
            </w:r>
            <w:r>
              <w:rPr>
                <w:rFonts w:eastAsia="Calibri"/>
                <w:color w:val="000000"/>
                <w:lang w:eastAsia="en-US"/>
              </w:rPr>
              <w:t>средств на расчетный счет исполнителя</w:t>
            </w:r>
            <w:r w:rsidRPr="00E61661">
              <w:rPr>
                <w:rFonts w:eastAsia="Calibri"/>
                <w:color w:val="000000"/>
                <w:lang w:eastAsia="en-US"/>
              </w:rPr>
              <w:t>.</w:t>
            </w:r>
          </w:p>
        </w:tc>
      </w:tr>
      <w:tr w:rsidR="00F36D79" w:rsidRPr="00342795" w14:paraId="70C55E53"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Pr>
          <w:p w14:paraId="47505B24" w14:textId="706B8B7E" w:rsidR="00F36D79" w:rsidRPr="00544FA7" w:rsidRDefault="00F36D79" w:rsidP="00F36D79">
            <w:pPr>
              <w:jc w:val="both"/>
              <w:rPr>
                <w:i/>
                <w:color w:val="000000"/>
              </w:rPr>
            </w:pPr>
            <w:r w:rsidRPr="00544FA7">
              <w:rPr>
                <w:b/>
                <w:bCs/>
                <w:color w:val="000000"/>
              </w:rPr>
              <w:t>6. Иные требования</w:t>
            </w:r>
          </w:p>
        </w:tc>
      </w:tr>
      <w:tr w:rsidR="00F36D79" w:rsidRPr="00342795" w14:paraId="68812040"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Pr>
          <w:p w14:paraId="3DE3D578" w14:textId="0FA98F17" w:rsidR="00F36D79" w:rsidRPr="009E7D53" w:rsidRDefault="00F36D79" w:rsidP="00F36D79">
            <w:pPr>
              <w:jc w:val="both"/>
              <w:rPr>
                <w:bCs/>
                <w:iCs/>
                <w:color w:val="000000"/>
              </w:rPr>
            </w:pPr>
            <w:r w:rsidRPr="009E7D53">
              <w:rPr>
                <w:bCs/>
                <w:iCs/>
                <w:color w:val="000000"/>
              </w:rPr>
              <w:t>Не предусмотрены.</w:t>
            </w:r>
          </w:p>
        </w:tc>
      </w:tr>
      <w:tr w:rsidR="00F36D79" w:rsidRPr="00342795" w14:paraId="0EDECD65"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Pr>
          <w:p w14:paraId="3CBF3847" w14:textId="0F431542" w:rsidR="00F36D79" w:rsidRPr="00544FA7" w:rsidRDefault="00F36D79" w:rsidP="00F36D79">
            <w:pPr>
              <w:jc w:val="both"/>
              <w:rPr>
                <w:b/>
                <w:color w:val="000000"/>
              </w:rPr>
            </w:pPr>
            <w:r w:rsidRPr="00544FA7">
              <w:rPr>
                <w:b/>
                <w:color w:val="000000"/>
              </w:rPr>
              <w:t>7. Расчет стоимости услуг за единицу</w:t>
            </w:r>
          </w:p>
        </w:tc>
      </w:tr>
      <w:tr w:rsidR="00F36D79" w:rsidRPr="00342795" w14:paraId="321F6319" w14:textId="77777777" w:rsidTr="00F36D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9"/>
          </w:tcPr>
          <w:p w14:paraId="147A47C1" w14:textId="1BD3E018" w:rsidR="00F36D79" w:rsidRPr="00544FA7" w:rsidRDefault="00F36D79" w:rsidP="00F36D79">
            <w:pPr>
              <w:jc w:val="both"/>
              <w:rPr>
                <w:bCs/>
                <w:color w:val="000000"/>
              </w:rPr>
            </w:pPr>
            <w:r w:rsidRPr="00544FA7">
              <w:rPr>
                <w:bCs/>
                <w:color w:val="000000"/>
              </w:rPr>
              <w:t xml:space="preserve">Цена за единицу каждого наименования услуг без учета НДС подлежит снижению пропорционально снижению цены договора (лота) без учета НДС, полученному по итогам проведения аукциона (коэффициент тендерного снижения). </w:t>
            </w:r>
          </w:p>
        </w:tc>
      </w:tr>
    </w:tbl>
    <w:p w14:paraId="79298175" w14:textId="77777777" w:rsidR="00481217" w:rsidRPr="00342795" w:rsidRDefault="00481217" w:rsidP="00481217">
      <w:pPr>
        <w:rPr>
          <w:color w:val="000000"/>
        </w:rPr>
      </w:pPr>
    </w:p>
    <w:p w14:paraId="48585B5E" w14:textId="77777777" w:rsidR="00481217" w:rsidRPr="00342795" w:rsidRDefault="00481217" w:rsidP="00481217">
      <w:pPr>
        <w:rPr>
          <w:color w:val="000000"/>
        </w:rPr>
        <w:sectPr w:rsidR="00481217" w:rsidRPr="00342795" w:rsidSect="00B1370F">
          <w:pgSz w:w="16838" w:h="11906" w:orient="landscape"/>
          <w:pgMar w:top="1134" w:right="1134" w:bottom="850" w:left="1134" w:header="708" w:footer="708" w:gutter="0"/>
          <w:cols w:space="708"/>
          <w:docGrid w:linePitch="360"/>
        </w:sectPr>
      </w:pPr>
    </w:p>
    <w:p w14:paraId="00B5F45A" w14:textId="77777777" w:rsidR="00481217" w:rsidRPr="00342795" w:rsidRDefault="00481217" w:rsidP="00481217">
      <w:pPr>
        <w:spacing w:line="260" w:lineRule="exact"/>
        <w:ind w:left="6237"/>
        <w:rPr>
          <w:color w:val="000000"/>
          <w:sz w:val="28"/>
          <w:szCs w:val="28"/>
        </w:rPr>
      </w:pPr>
      <w:r w:rsidRPr="00342795">
        <w:rPr>
          <w:color w:val="000000"/>
          <w:sz w:val="28"/>
          <w:szCs w:val="28"/>
        </w:rPr>
        <w:t>Приложение № 1.2</w:t>
      </w:r>
    </w:p>
    <w:p w14:paraId="5F6BD3F2" w14:textId="77777777" w:rsidR="00481217" w:rsidRPr="00342795" w:rsidRDefault="00481217" w:rsidP="00481217">
      <w:pPr>
        <w:spacing w:line="260" w:lineRule="exact"/>
        <w:ind w:left="6237"/>
        <w:rPr>
          <w:color w:val="000000"/>
          <w:sz w:val="28"/>
          <w:szCs w:val="28"/>
        </w:rPr>
      </w:pPr>
      <w:r w:rsidRPr="00342795">
        <w:rPr>
          <w:color w:val="000000"/>
          <w:sz w:val="28"/>
          <w:szCs w:val="28"/>
        </w:rPr>
        <w:t>к документации</w:t>
      </w:r>
      <w:r>
        <w:rPr>
          <w:color w:val="000000"/>
          <w:sz w:val="28"/>
          <w:szCs w:val="28"/>
        </w:rPr>
        <w:t xml:space="preserve"> о закупке</w:t>
      </w:r>
    </w:p>
    <w:p w14:paraId="46AECE0C" w14:textId="77777777" w:rsidR="00481217" w:rsidRPr="00342795" w:rsidRDefault="00481217" w:rsidP="00481217">
      <w:pPr>
        <w:rPr>
          <w:color w:val="000000"/>
          <w:sz w:val="28"/>
          <w:szCs w:val="28"/>
        </w:rPr>
      </w:pPr>
    </w:p>
    <w:p w14:paraId="029118E0" w14:textId="77777777" w:rsidR="00DB247C" w:rsidRPr="005C22D7" w:rsidRDefault="00DB247C" w:rsidP="00DB247C">
      <w:pPr>
        <w:pStyle w:val="ab"/>
        <w:ind w:firstLine="0"/>
        <w:jc w:val="center"/>
        <w:rPr>
          <w:b/>
          <w:color w:val="000000"/>
          <w:sz w:val="24"/>
          <w:lang w:val="ru-RU"/>
        </w:rPr>
      </w:pPr>
      <w:r>
        <w:rPr>
          <w:b/>
          <w:color w:val="000000"/>
          <w:sz w:val="24"/>
          <w:lang w:val="ru-RU"/>
        </w:rPr>
        <w:t>Договор</w:t>
      </w:r>
    </w:p>
    <w:p w14:paraId="1373E866" w14:textId="77777777" w:rsidR="00DB247C" w:rsidRPr="00641451" w:rsidRDefault="00DB247C" w:rsidP="00DB247C">
      <w:pPr>
        <w:jc w:val="both"/>
      </w:pPr>
    </w:p>
    <w:p w14:paraId="60A74C2C" w14:textId="77777777" w:rsidR="00DB247C" w:rsidRPr="00641451" w:rsidRDefault="00DB247C" w:rsidP="00DB247C">
      <w:pPr>
        <w:jc w:val="both"/>
      </w:pPr>
      <w:r w:rsidRPr="00641451">
        <w:t>г. Южно-Сахалинск</w:t>
      </w:r>
      <w:r w:rsidRPr="00641451">
        <w:tab/>
      </w:r>
      <w:r w:rsidRPr="00641451">
        <w:tab/>
      </w:r>
      <w:r w:rsidRPr="00641451">
        <w:tab/>
      </w:r>
      <w:r w:rsidRPr="00641451">
        <w:tab/>
      </w:r>
      <w:r w:rsidRPr="00641451">
        <w:tab/>
      </w:r>
      <w:r>
        <w:tab/>
      </w:r>
      <w:r w:rsidRPr="00641451">
        <w:tab/>
      </w:r>
      <w:r>
        <w:t xml:space="preserve">         </w:t>
      </w:r>
      <w:r w:rsidRPr="00641451">
        <w:t>«___»________202</w:t>
      </w:r>
      <w:r>
        <w:t>6</w:t>
      </w:r>
      <w:r w:rsidRPr="00641451">
        <w:t xml:space="preserve"> г.</w:t>
      </w:r>
    </w:p>
    <w:p w14:paraId="0D2230E5" w14:textId="77777777" w:rsidR="00DB247C" w:rsidRPr="00641451" w:rsidRDefault="00DB247C" w:rsidP="00DB247C">
      <w:pPr>
        <w:ind w:firstLine="540"/>
        <w:jc w:val="both"/>
      </w:pPr>
    </w:p>
    <w:p w14:paraId="73BA6CCC" w14:textId="77777777" w:rsidR="00DB247C" w:rsidRPr="00D879CB" w:rsidRDefault="00DB247C" w:rsidP="00DB247C">
      <w:pPr>
        <w:ind w:firstLine="540"/>
        <w:jc w:val="both"/>
        <w:rPr>
          <w:rFonts w:eastAsia="Calibri"/>
          <w:lang w:eastAsia="en-US"/>
        </w:rPr>
      </w:pPr>
      <w:bookmarkStart w:id="0" w:name="_Hlk223016995"/>
      <w:r w:rsidRPr="00641451">
        <w:rPr>
          <w:rFonts w:eastAsia="Calibri"/>
          <w:lang w:eastAsia="en-US"/>
        </w:rPr>
        <w:t xml:space="preserve">Акционерное общество «Пассажирская компания «Сахалин» (АО «ПКС»), именуемое в дальнейшем «Заказчик», в лице генерального директора Костыренко Дмитрия Алексеевича, действующего на основании Устава, </w:t>
      </w:r>
      <w:r w:rsidRPr="00D879CB">
        <w:rPr>
          <w:rFonts w:eastAsia="Calibri"/>
          <w:lang w:eastAsia="en-US"/>
        </w:rPr>
        <w:t xml:space="preserve">с одной стороны и </w:t>
      </w:r>
    </w:p>
    <w:p w14:paraId="51ECC35F" w14:textId="77777777" w:rsidR="00DB247C" w:rsidRPr="00D879CB" w:rsidRDefault="00DB247C" w:rsidP="00DB247C">
      <w:pPr>
        <w:ind w:firstLine="540"/>
        <w:jc w:val="both"/>
        <w:rPr>
          <w:rFonts w:eastAsia="Calibri"/>
          <w:lang w:eastAsia="en-US"/>
        </w:rPr>
      </w:pPr>
      <w:r>
        <w:rPr>
          <w:rFonts w:eastAsia="Calibri"/>
          <w:lang w:eastAsia="en-US"/>
        </w:rPr>
        <w:t>_______________________</w:t>
      </w:r>
      <w:r w:rsidRPr="00D879CB">
        <w:rPr>
          <w:rFonts w:eastAsia="Calibri"/>
          <w:lang w:eastAsia="en-US"/>
        </w:rPr>
        <w:t xml:space="preserve">, </w:t>
      </w:r>
      <w:r>
        <w:rPr>
          <w:rFonts w:eastAsia="Calibri"/>
          <w:lang w:eastAsia="en-US"/>
        </w:rPr>
        <w:t xml:space="preserve">в лице ___________________ </w:t>
      </w:r>
      <w:r w:rsidRPr="00D879CB">
        <w:rPr>
          <w:rFonts w:eastAsia="Calibri"/>
          <w:lang w:eastAsia="en-US"/>
        </w:rPr>
        <w:t xml:space="preserve">именуемое в дальнейшем «Исполнитель», действующего на основании </w:t>
      </w:r>
      <w:r>
        <w:rPr>
          <w:bCs/>
        </w:rPr>
        <w:t>_______________________</w:t>
      </w:r>
      <w:r w:rsidRPr="00D879CB">
        <w:rPr>
          <w:rFonts w:eastAsia="Calibri"/>
          <w:lang w:eastAsia="en-US"/>
        </w:rPr>
        <w:t>, с другой стороны, далее именуемые «Стороны»</w:t>
      </w:r>
      <w:bookmarkEnd w:id="0"/>
      <w:r w:rsidRPr="00D879CB">
        <w:rPr>
          <w:rFonts w:eastAsia="Calibri"/>
          <w:lang w:eastAsia="en-US"/>
        </w:rPr>
        <w:t>, заключили настоящий Договор о нижеследующем:</w:t>
      </w:r>
    </w:p>
    <w:p w14:paraId="030FF7B2" w14:textId="77777777" w:rsidR="00DB247C" w:rsidRPr="00D879CB" w:rsidRDefault="00DB247C" w:rsidP="00DB247C">
      <w:pPr>
        <w:ind w:firstLine="540"/>
        <w:jc w:val="both"/>
        <w:rPr>
          <w:rFonts w:eastAsia="Calibri"/>
          <w:lang w:eastAsia="en-US"/>
        </w:rPr>
      </w:pPr>
    </w:p>
    <w:p w14:paraId="169E1586" w14:textId="77777777" w:rsidR="00DB247C" w:rsidRPr="00D879CB" w:rsidRDefault="00DB247C" w:rsidP="00DB247C">
      <w:pPr>
        <w:numPr>
          <w:ilvl w:val="0"/>
          <w:numId w:val="37"/>
        </w:numPr>
        <w:tabs>
          <w:tab w:val="left" w:pos="567"/>
        </w:tabs>
        <w:ind w:left="0" w:right="-5" w:firstLine="0"/>
        <w:jc w:val="center"/>
        <w:outlineLvl w:val="0"/>
        <w:rPr>
          <w:rFonts w:eastAsia="Calibri"/>
          <w:b/>
        </w:rPr>
      </w:pPr>
      <w:r w:rsidRPr="00D879CB">
        <w:rPr>
          <w:rFonts w:eastAsia="Calibri"/>
          <w:b/>
        </w:rPr>
        <w:t>ПРЕДМЕТ ДОГОВОРА</w:t>
      </w:r>
    </w:p>
    <w:p w14:paraId="49AC6F74" w14:textId="77777777" w:rsidR="00DB247C" w:rsidRPr="00D879CB" w:rsidRDefault="00DB247C" w:rsidP="009E7D53">
      <w:pPr>
        <w:shd w:val="clear" w:color="auto" w:fill="FFFFFF"/>
        <w:tabs>
          <w:tab w:val="left" w:pos="1402"/>
        </w:tabs>
        <w:ind w:firstLine="567"/>
        <w:jc w:val="both"/>
        <w:rPr>
          <w:rFonts w:eastAsia="Calibri"/>
          <w:lang w:eastAsia="en-US"/>
        </w:rPr>
      </w:pPr>
      <w:r w:rsidRPr="00D879CB">
        <w:rPr>
          <w:rFonts w:eastAsia="Calibri"/>
          <w:lang w:eastAsia="en-US"/>
        </w:rPr>
        <w:t xml:space="preserve">1.1. Настоящий Договор заключен по результатам проведения аукциона среди субъектов малого и среднего предпринимательства № </w:t>
      </w:r>
      <w:r>
        <w:rPr>
          <w:rFonts w:eastAsia="Calibri"/>
          <w:lang w:eastAsia="en-US"/>
        </w:rPr>
        <w:t>______________</w:t>
      </w:r>
      <w:r w:rsidRPr="00D879CB">
        <w:rPr>
          <w:rFonts w:eastAsia="Calibri"/>
          <w:lang w:eastAsia="en-US"/>
        </w:rPr>
        <w:t xml:space="preserve"> (протокол от «</w:t>
      </w:r>
      <w:r>
        <w:rPr>
          <w:rFonts w:eastAsia="Calibri"/>
          <w:lang w:eastAsia="en-US"/>
        </w:rPr>
        <w:t>____</w:t>
      </w:r>
      <w:r w:rsidRPr="00D879CB">
        <w:rPr>
          <w:rFonts w:eastAsia="Calibri"/>
          <w:lang w:eastAsia="en-US"/>
        </w:rPr>
        <w:t xml:space="preserve">» </w:t>
      </w:r>
      <w:r>
        <w:rPr>
          <w:rFonts w:eastAsia="Calibri"/>
          <w:lang w:eastAsia="en-US"/>
        </w:rPr>
        <w:t>_________</w:t>
      </w:r>
      <w:r w:rsidRPr="00D879CB">
        <w:rPr>
          <w:rFonts w:eastAsia="Calibri"/>
          <w:lang w:eastAsia="en-US"/>
        </w:rPr>
        <w:t xml:space="preserve"> 2026 года № </w:t>
      </w:r>
      <w:r>
        <w:rPr>
          <w:rFonts w:eastAsia="Calibri"/>
          <w:lang w:eastAsia="en-US"/>
        </w:rPr>
        <w:t>________________</w:t>
      </w:r>
      <w:r w:rsidRPr="00D879CB">
        <w:rPr>
          <w:rFonts w:eastAsia="Calibri"/>
          <w:lang w:eastAsia="en-US"/>
        </w:rPr>
        <w:t>).</w:t>
      </w:r>
    </w:p>
    <w:p w14:paraId="773C8157" w14:textId="77777777" w:rsidR="00DB247C" w:rsidRPr="00D879CB" w:rsidRDefault="00DB247C" w:rsidP="009E7D53">
      <w:pPr>
        <w:ind w:left="-36" w:firstLine="567"/>
        <w:jc w:val="both"/>
        <w:rPr>
          <w:rFonts w:eastAsia="Calibri"/>
        </w:rPr>
      </w:pPr>
      <w:r w:rsidRPr="00D879CB">
        <w:rPr>
          <w:rFonts w:eastAsia="Calibri"/>
        </w:rPr>
        <w:t xml:space="preserve">1.2. Заказчик поручает, а Исполнитель принимает на себя обязательства по </w:t>
      </w:r>
      <w:r>
        <w:rPr>
          <w:rFonts w:eastAsia="Calibri"/>
        </w:rPr>
        <w:t>кузовному</w:t>
      </w:r>
      <w:r w:rsidRPr="00D879CB">
        <w:rPr>
          <w:rFonts w:eastAsia="Calibri"/>
        </w:rPr>
        <w:t xml:space="preserve"> ремонту служебн</w:t>
      </w:r>
      <w:r>
        <w:rPr>
          <w:rFonts w:eastAsia="Calibri"/>
        </w:rPr>
        <w:t>ого</w:t>
      </w:r>
      <w:r w:rsidRPr="00D879CB">
        <w:rPr>
          <w:rFonts w:eastAsia="Calibri"/>
        </w:rPr>
        <w:t xml:space="preserve"> автомобил</w:t>
      </w:r>
      <w:r>
        <w:rPr>
          <w:rFonts w:eastAsia="Calibri"/>
        </w:rPr>
        <w:t xml:space="preserve">я </w:t>
      </w:r>
      <w:r w:rsidRPr="00F807E9">
        <w:rPr>
          <w:rFonts w:eastAsia="Calibri"/>
        </w:rPr>
        <w:t>Toyota Hiace</w:t>
      </w:r>
      <w:r w:rsidRPr="00D879CB">
        <w:rPr>
          <w:rFonts w:eastAsia="Calibri"/>
        </w:rPr>
        <w:t>, (далее по тексту – Услуги), а Заказчик обязуется принять результат оказанных Услуг и оплатить его в соответствии с условиями настоящего Договора.</w:t>
      </w:r>
    </w:p>
    <w:p w14:paraId="673ADC64" w14:textId="4EB3ED4F" w:rsidR="00DB247C" w:rsidRPr="00D879CB" w:rsidRDefault="00DB247C" w:rsidP="009E7D53">
      <w:pPr>
        <w:ind w:right="-6" w:firstLine="567"/>
        <w:jc w:val="both"/>
        <w:rPr>
          <w:rFonts w:eastAsia="Calibri"/>
        </w:rPr>
      </w:pPr>
      <w:r w:rsidRPr="00D879CB">
        <w:rPr>
          <w:rFonts w:eastAsia="Calibri"/>
        </w:rPr>
        <w:t>1.3. Наименовани</w:t>
      </w:r>
      <w:r>
        <w:rPr>
          <w:rFonts w:eastAsia="Calibri"/>
        </w:rPr>
        <w:t>е</w:t>
      </w:r>
      <w:r w:rsidRPr="00D879CB">
        <w:rPr>
          <w:rFonts w:eastAsia="Calibri"/>
        </w:rPr>
        <w:t>, стоимость</w:t>
      </w:r>
      <w:r w:rsidR="00D75DCD">
        <w:rPr>
          <w:rFonts w:eastAsia="Calibri"/>
        </w:rPr>
        <w:t xml:space="preserve">, </w:t>
      </w:r>
      <w:r>
        <w:rPr>
          <w:rFonts w:eastAsia="Calibri"/>
        </w:rPr>
        <w:t>технические характеристики</w:t>
      </w:r>
      <w:r w:rsidR="00D75DCD">
        <w:rPr>
          <w:rFonts w:eastAsia="Calibri"/>
        </w:rPr>
        <w:t xml:space="preserve"> и сроки оказания Услуг</w:t>
      </w:r>
      <w:r>
        <w:rPr>
          <w:rFonts w:eastAsia="Calibri"/>
        </w:rPr>
        <w:t xml:space="preserve"> </w:t>
      </w:r>
      <w:r w:rsidRPr="00D879CB">
        <w:rPr>
          <w:rFonts w:eastAsia="Calibri"/>
        </w:rPr>
        <w:t xml:space="preserve">указаны в </w:t>
      </w:r>
      <w:r>
        <w:rPr>
          <w:rFonts w:eastAsia="Calibri"/>
        </w:rPr>
        <w:t>Техническом задании (</w:t>
      </w:r>
      <w:r w:rsidRPr="00D879CB">
        <w:rPr>
          <w:rFonts w:eastAsia="Calibri"/>
        </w:rPr>
        <w:t>приложени</w:t>
      </w:r>
      <w:r>
        <w:rPr>
          <w:rFonts w:eastAsia="Calibri"/>
        </w:rPr>
        <w:t>е</w:t>
      </w:r>
      <w:r w:rsidRPr="00D879CB">
        <w:rPr>
          <w:rFonts w:eastAsia="Calibri"/>
        </w:rPr>
        <w:t xml:space="preserve"> № </w:t>
      </w:r>
      <w:r>
        <w:rPr>
          <w:rFonts w:eastAsia="Calibri"/>
        </w:rPr>
        <w:t>1</w:t>
      </w:r>
      <w:r w:rsidRPr="00D879CB">
        <w:rPr>
          <w:rFonts w:eastAsia="Calibri"/>
        </w:rPr>
        <w:t xml:space="preserve"> к настоящему Договору</w:t>
      </w:r>
      <w:r>
        <w:rPr>
          <w:rFonts w:eastAsia="Calibri"/>
        </w:rPr>
        <w:t>)</w:t>
      </w:r>
      <w:r w:rsidRPr="00D879CB">
        <w:rPr>
          <w:rFonts w:eastAsia="Calibri"/>
        </w:rPr>
        <w:t xml:space="preserve">, являющемся неотъемлемой частью настоящего Договора. </w:t>
      </w:r>
    </w:p>
    <w:p w14:paraId="5825D6D9" w14:textId="77777777" w:rsidR="00DB247C" w:rsidRPr="00D879CB" w:rsidRDefault="00DB247C" w:rsidP="00DB247C">
      <w:pPr>
        <w:ind w:right="-6"/>
        <w:jc w:val="center"/>
        <w:outlineLvl w:val="0"/>
        <w:rPr>
          <w:rFonts w:eastAsia="Calibri"/>
          <w:b/>
        </w:rPr>
      </w:pPr>
    </w:p>
    <w:p w14:paraId="3EB01999" w14:textId="77777777" w:rsidR="00DB247C" w:rsidRPr="00D879CB" w:rsidRDefault="00DB247C" w:rsidP="00DB247C">
      <w:pPr>
        <w:ind w:right="-6"/>
        <w:jc w:val="center"/>
        <w:outlineLvl w:val="0"/>
        <w:rPr>
          <w:rFonts w:eastAsia="Calibri"/>
          <w:b/>
        </w:rPr>
      </w:pPr>
      <w:r w:rsidRPr="00D879CB">
        <w:rPr>
          <w:rFonts w:eastAsia="Calibri"/>
          <w:b/>
        </w:rPr>
        <w:t>2. СТОИМОСТЬ УСЛУГ И ПОРЯДОК ОПЛАТЫ</w:t>
      </w:r>
    </w:p>
    <w:p w14:paraId="04D2E976" w14:textId="77777777" w:rsidR="00DB247C" w:rsidRPr="00D879CB" w:rsidRDefault="00DB247C" w:rsidP="00DB247C">
      <w:pPr>
        <w:pStyle w:val="a8"/>
        <w:widowControl w:val="0"/>
        <w:autoSpaceDE w:val="0"/>
        <w:autoSpaceDN w:val="0"/>
        <w:adjustRightInd w:val="0"/>
        <w:ind w:left="0" w:firstLine="567"/>
        <w:jc w:val="both"/>
        <w:rPr>
          <w:rFonts w:eastAsia="Calibri"/>
        </w:rPr>
      </w:pPr>
      <w:r w:rsidRPr="00D879CB">
        <w:rPr>
          <w:rFonts w:eastAsia="Calibri"/>
        </w:rPr>
        <w:t xml:space="preserve">2.1. Общая стоимость Услуг по настоящему Договору составляет </w:t>
      </w:r>
      <w:r>
        <w:rPr>
          <w:rFonts w:eastAsia="Calibri"/>
          <w:lang w:val="ru-RU"/>
        </w:rPr>
        <w:t>___________________</w:t>
      </w:r>
      <w:r w:rsidRPr="00D879CB">
        <w:rPr>
          <w:rFonts w:eastAsia="Calibri"/>
        </w:rPr>
        <w:t xml:space="preserve"> рублей 00 коп, </w:t>
      </w:r>
      <w:r>
        <w:rPr>
          <w:rFonts w:eastAsia="Calibri"/>
          <w:lang w:val="ru-RU"/>
        </w:rPr>
        <w:t xml:space="preserve">в том числе НДС __________ (либо </w:t>
      </w:r>
      <w:r w:rsidRPr="00D879CB">
        <w:rPr>
          <w:rFonts w:eastAsia="Calibri"/>
        </w:rPr>
        <w:t xml:space="preserve">НДС не облагается </w:t>
      </w:r>
      <w:r>
        <w:rPr>
          <w:rFonts w:eastAsia="Calibri"/>
          <w:lang w:val="ru-RU"/>
        </w:rPr>
        <w:t>на основании _________________ )</w:t>
      </w:r>
      <w:r w:rsidRPr="00D879CB">
        <w:rPr>
          <w:rFonts w:eastAsia="Calibri"/>
        </w:rPr>
        <w:t>.</w:t>
      </w:r>
    </w:p>
    <w:p w14:paraId="2A531668" w14:textId="77777777" w:rsidR="00DB247C" w:rsidRPr="003D4E4B" w:rsidRDefault="00DB247C" w:rsidP="00DB247C">
      <w:pPr>
        <w:ind w:firstLine="567"/>
        <w:jc w:val="both"/>
        <w:rPr>
          <w:rFonts w:eastAsia="Calibri"/>
        </w:rPr>
      </w:pPr>
      <w:r w:rsidRPr="003D4E4B">
        <w:rPr>
          <w:rFonts w:eastAsia="Calibri"/>
        </w:rPr>
        <w:t>2.2. Цена Услуг указана с учётом всех возможных расходов Исполнителя, связанных с выполнением своих обязательств по оказанию Услуг, включая транспортные расходы, расходы на запчасти и материалы, затраты на оплату труда, всех видов налогов.</w:t>
      </w:r>
    </w:p>
    <w:p w14:paraId="508F52A5" w14:textId="77777777" w:rsidR="00DB247C" w:rsidRPr="003D4E4B" w:rsidRDefault="00DB247C" w:rsidP="00DB247C">
      <w:pPr>
        <w:ind w:firstLine="567"/>
        <w:jc w:val="both"/>
        <w:rPr>
          <w:rFonts w:eastAsia="Calibri"/>
        </w:rPr>
      </w:pPr>
      <w:r w:rsidRPr="003D4E4B">
        <w:rPr>
          <w:rFonts w:eastAsia="Calibri"/>
        </w:rPr>
        <w:t xml:space="preserve">2.3. Оплата оказанных Услуг производится Заказчиком в течение </w:t>
      </w:r>
      <w:r>
        <w:rPr>
          <w:rFonts w:eastAsia="Calibri"/>
        </w:rPr>
        <w:t>7</w:t>
      </w:r>
      <w:r w:rsidRPr="003D4E4B">
        <w:rPr>
          <w:rFonts w:eastAsia="Calibri"/>
        </w:rPr>
        <w:t xml:space="preserve"> (</w:t>
      </w:r>
      <w:r>
        <w:rPr>
          <w:rFonts w:eastAsia="Calibri"/>
        </w:rPr>
        <w:t>семи</w:t>
      </w:r>
      <w:r w:rsidRPr="003D4E4B">
        <w:rPr>
          <w:rFonts w:eastAsia="Calibri"/>
        </w:rPr>
        <w:t xml:space="preserve">) </w:t>
      </w:r>
      <w:r>
        <w:rPr>
          <w:rFonts w:eastAsia="Calibri"/>
        </w:rPr>
        <w:t>рабочих</w:t>
      </w:r>
      <w:r w:rsidRPr="003D4E4B">
        <w:rPr>
          <w:rFonts w:eastAsia="Calibri"/>
        </w:rPr>
        <w:t xml:space="preserve"> дней с даты получения от Исполнителя полного комплекта документов: подписанного акта сдачи-приёмки оказанных Услуг, счета и других документов, предусмотренных настоящим Договором. </w:t>
      </w:r>
    </w:p>
    <w:p w14:paraId="25626CFE" w14:textId="77777777" w:rsidR="00DB247C" w:rsidRPr="00D0374B" w:rsidRDefault="00DB247C" w:rsidP="00DB247C">
      <w:pPr>
        <w:ind w:firstLine="567"/>
        <w:jc w:val="both"/>
        <w:rPr>
          <w:rFonts w:eastAsia="Calibri"/>
        </w:rPr>
      </w:pPr>
      <w:r w:rsidRPr="00D0374B">
        <w:rPr>
          <w:rFonts w:eastAsia="Calibri"/>
        </w:rPr>
        <w:t>2.</w:t>
      </w:r>
      <w:r>
        <w:rPr>
          <w:rFonts w:eastAsia="Calibri"/>
        </w:rPr>
        <w:t>4</w:t>
      </w:r>
      <w:r w:rsidRPr="00D0374B">
        <w:rPr>
          <w:rFonts w:eastAsia="Calibri"/>
        </w:rPr>
        <w:t>. Уступка Исполнителем прав требований по договору другому лицу без согласия Заказчика не допускается.</w:t>
      </w:r>
    </w:p>
    <w:p w14:paraId="4BFC1913" w14:textId="77777777" w:rsidR="00DB247C" w:rsidRPr="003D4E4B" w:rsidRDefault="00DB247C" w:rsidP="00DB247C">
      <w:pPr>
        <w:ind w:firstLine="567"/>
        <w:jc w:val="both"/>
        <w:rPr>
          <w:rFonts w:eastAsia="Calibri"/>
          <w:color w:val="000000"/>
        </w:rPr>
      </w:pPr>
      <w:r w:rsidRPr="00D0374B">
        <w:rPr>
          <w:rFonts w:eastAsia="Calibri"/>
        </w:rPr>
        <w:t>2.</w:t>
      </w:r>
      <w:r>
        <w:rPr>
          <w:rFonts w:eastAsia="Calibri"/>
        </w:rPr>
        <w:t>5</w:t>
      </w:r>
      <w:r w:rsidRPr="00D0374B">
        <w:rPr>
          <w:rFonts w:eastAsia="Calibri"/>
        </w:rPr>
        <w:t>. Заказчик не несёт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w:t>
      </w:r>
      <w:r w:rsidRPr="003D4E4B">
        <w:rPr>
          <w:rFonts w:eastAsia="Calibri"/>
          <w:color w:val="000000"/>
        </w:rPr>
        <w:t xml:space="preserve"> пакета документов на оплату Исполнителем.</w:t>
      </w:r>
    </w:p>
    <w:p w14:paraId="215ACEB6" w14:textId="77777777" w:rsidR="00DB247C" w:rsidRDefault="00DB247C" w:rsidP="00DB247C">
      <w:pPr>
        <w:shd w:val="clear" w:color="auto" w:fill="FFFFFF"/>
        <w:ind w:firstLine="567"/>
        <w:jc w:val="both"/>
        <w:rPr>
          <w:rFonts w:eastAsia="Calibri"/>
          <w:color w:val="000000"/>
        </w:rPr>
      </w:pPr>
      <w:r w:rsidRPr="003D4E4B">
        <w:rPr>
          <w:rFonts w:eastAsia="Calibri"/>
          <w:color w:val="000000"/>
        </w:rPr>
        <w:t>2.</w:t>
      </w:r>
      <w:r>
        <w:rPr>
          <w:rFonts w:eastAsia="Calibri"/>
          <w:color w:val="000000"/>
        </w:rPr>
        <w:t>6</w:t>
      </w:r>
      <w:r w:rsidRPr="003D4E4B">
        <w:rPr>
          <w:rFonts w:eastAsia="Calibri"/>
          <w:color w:val="000000"/>
        </w:rPr>
        <w:t>. Обязанность Заказчика по оплате оказанных Услуг считается исполненной в момент списания денежных средств со счета Заказчика.</w:t>
      </w:r>
    </w:p>
    <w:p w14:paraId="33B8E9AB" w14:textId="77777777" w:rsidR="00DB247C" w:rsidRPr="00D0374B" w:rsidRDefault="00DB247C" w:rsidP="00DB247C">
      <w:pPr>
        <w:shd w:val="clear" w:color="auto" w:fill="FFFFFF"/>
        <w:ind w:firstLine="567"/>
        <w:jc w:val="both"/>
        <w:rPr>
          <w:rFonts w:eastAsia="Calibri"/>
          <w:color w:val="000000"/>
        </w:rPr>
      </w:pPr>
      <w:r w:rsidRPr="00D0374B">
        <w:rPr>
          <w:rFonts w:eastAsia="Calibri"/>
          <w:color w:val="000000"/>
        </w:rPr>
        <w:t>2.</w:t>
      </w:r>
      <w:r>
        <w:rPr>
          <w:rFonts w:eastAsia="Calibri"/>
          <w:color w:val="000000"/>
        </w:rPr>
        <w:t>7</w:t>
      </w:r>
      <w:r w:rsidRPr="00D0374B">
        <w:rPr>
          <w:rFonts w:eastAsia="Calibri"/>
          <w:color w:val="000000"/>
        </w:rPr>
        <w:t xml:space="preserve">. В случае нарушения </w:t>
      </w:r>
      <w:r>
        <w:rPr>
          <w:rFonts w:eastAsia="Calibri"/>
          <w:color w:val="000000"/>
        </w:rPr>
        <w:t>Исполнителем</w:t>
      </w:r>
      <w:r w:rsidRPr="00D0374B">
        <w:rPr>
          <w:rFonts w:eastAsia="Calibri"/>
          <w:color w:val="000000"/>
        </w:rPr>
        <w:t xml:space="preserve"> срока предоставления комплекта документов, предусмотренного пунктом 3.1. настоящего Договора, </w:t>
      </w:r>
      <w:r>
        <w:rPr>
          <w:rFonts w:eastAsia="Calibri"/>
          <w:color w:val="000000"/>
        </w:rPr>
        <w:t>Исполнитель</w:t>
      </w:r>
      <w:r w:rsidRPr="00D0374B">
        <w:rPr>
          <w:rFonts w:eastAsia="Calibri"/>
          <w:color w:val="000000"/>
        </w:rPr>
        <w:t xml:space="preserve"> уплачивает штраф в размере 2,3% от стоимости </w:t>
      </w:r>
      <w:r>
        <w:rPr>
          <w:rFonts w:eastAsia="Calibri"/>
          <w:color w:val="000000"/>
        </w:rPr>
        <w:t>Услуг</w:t>
      </w:r>
      <w:r w:rsidRPr="00D0374B">
        <w:rPr>
          <w:rFonts w:eastAsia="Calibri"/>
          <w:color w:val="000000"/>
        </w:rPr>
        <w:t>, подтвержденного документами, представленными в нарушение установленного договором срока, в течение 10 календарных дней с даты предъявления АО «ПКС» требования в письменном виде.</w:t>
      </w:r>
    </w:p>
    <w:p w14:paraId="57E91EE2" w14:textId="77777777" w:rsidR="00DB247C" w:rsidRPr="003D4E4B" w:rsidRDefault="00DB247C" w:rsidP="00DB247C">
      <w:pPr>
        <w:jc w:val="center"/>
        <w:outlineLvl w:val="0"/>
        <w:rPr>
          <w:rFonts w:eastAsia="Calibri"/>
          <w:b/>
        </w:rPr>
      </w:pPr>
    </w:p>
    <w:p w14:paraId="2552B52C" w14:textId="77777777" w:rsidR="00DB247C" w:rsidRPr="003D4E4B" w:rsidRDefault="00DB247C" w:rsidP="00DB247C">
      <w:pPr>
        <w:jc w:val="center"/>
        <w:outlineLvl w:val="0"/>
        <w:rPr>
          <w:b/>
        </w:rPr>
      </w:pPr>
      <w:r w:rsidRPr="003D4E4B">
        <w:rPr>
          <w:b/>
        </w:rPr>
        <w:t>3. ПОРЯДОК СДАЧИ И ПРИЕМКИ УСЛУГ</w:t>
      </w:r>
    </w:p>
    <w:p w14:paraId="70FD1021" w14:textId="77777777" w:rsidR="00DB247C" w:rsidRPr="003D4E4B" w:rsidRDefault="00DB247C" w:rsidP="00DB247C">
      <w:pPr>
        <w:ind w:firstLine="567"/>
        <w:jc w:val="both"/>
      </w:pPr>
      <w:r w:rsidRPr="003D4E4B">
        <w:t xml:space="preserve">3.1. Не позднее 5 (пяти) дней после </w:t>
      </w:r>
      <w:r>
        <w:t>оказания Услуг</w:t>
      </w:r>
      <w:r w:rsidRPr="003D4E4B">
        <w:t xml:space="preserve"> Исполнитель представляет Заказчику подписанный со своей стороны акт оказанных Услуг в двух экземплярах и другие документы, предусмотренные настоящим Договором. </w:t>
      </w:r>
    </w:p>
    <w:p w14:paraId="3760B634" w14:textId="77777777" w:rsidR="00DB247C" w:rsidRPr="003D4E4B" w:rsidRDefault="00DB247C" w:rsidP="00DB247C">
      <w:pPr>
        <w:tabs>
          <w:tab w:val="left" w:pos="821"/>
        </w:tabs>
        <w:ind w:firstLine="567"/>
        <w:jc w:val="both"/>
      </w:pPr>
      <w:r w:rsidRPr="003D4E4B">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приёмки Услуг с перечнем недостатков. Мотивированный отказ от приёмки Услуг может являться основанием для уменьшения суммы, подлежащей оплате.</w:t>
      </w:r>
    </w:p>
    <w:p w14:paraId="143AB83E" w14:textId="77777777" w:rsidR="00DB247C" w:rsidRPr="003D4E4B" w:rsidRDefault="00DB247C" w:rsidP="00DB247C">
      <w:pPr>
        <w:ind w:firstLine="567"/>
        <w:jc w:val="both"/>
        <w:rPr>
          <w:color w:val="000000"/>
        </w:rPr>
      </w:pPr>
      <w:r w:rsidRPr="003D4E4B">
        <w:t xml:space="preserve">3.3. Акты оказанных Услуг, счета и другие документы, связанные с исполнением настоящего Договора, направляются Исполнителем по адресу: </w:t>
      </w:r>
      <w:r w:rsidRPr="003D4E4B">
        <w:rPr>
          <w:color w:val="000000"/>
        </w:rPr>
        <w:t xml:space="preserve">г. Южно-Сахалинск, </w:t>
      </w:r>
      <w:r w:rsidRPr="003D4E4B">
        <w:rPr>
          <w:color w:val="000000"/>
        </w:rPr>
        <w:br/>
        <w:t>ул. Вокзальная, д. 54-А.</w:t>
      </w:r>
    </w:p>
    <w:p w14:paraId="2BBAE3B6" w14:textId="77777777" w:rsidR="00DB247C" w:rsidRPr="003D4E4B" w:rsidRDefault="00DB247C" w:rsidP="00DB247C">
      <w:pPr>
        <w:autoSpaceDE w:val="0"/>
        <w:autoSpaceDN w:val="0"/>
        <w:adjustRightInd w:val="0"/>
        <w:ind w:firstLine="567"/>
        <w:jc w:val="both"/>
      </w:pPr>
      <w:r w:rsidRPr="003D4E4B">
        <w:t>3.4. В случае мотивированного отказа Заказчика от приёмки Услуг он вправе по своему выбору потребовать:</w:t>
      </w:r>
    </w:p>
    <w:p w14:paraId="3BBE9801" w14:textId="77777777" w:rsidR="00DB247C" w:rsidRPr="003D4E4B" w:rsidRDefault="00DB247C" w:rsidP="00DB247C">
      <w:pPr>
        <w:autoSpaceDE w:val="0"/>
        <w:autoSpaceDN w:val="0"/>
        <w:adjustRightInd w:val="0"/>
        <w:ind w:firstLine="567"/>
        <w:jc w:val="both"/>
      </w:pPr>
      <w:r w:rsidRPr="003D4E4B">
        <w:t>безвозмездного устранения недостатков,</w:t>
      </w:r>
    </w:p>
    <w:p w14:paraId="19DA44DE" w14:textId="77777777" w:rsidR="00DB247C" w:rsidRPr="003D4E4B" w:rsidRDefault="00DB247C" w:rsidP="00DB247C">
      <w:pPr>
        <w:autoSpaceDE w:val="0"/>
        <w:autoSpaceDN w:val="0"/>
        <w:adjustRightInd w:val="0"/>
        <w:ind w:firstLine="567"/>
        <w:jc w:val="both"/>
      </w:pPr>
      <w:r w:rsidRPr="003D4E4B">
        <w:t>соразмерного уменьшения цены настоящего Договора,</w:t>
      </w:r>
    </w:p>
    <w:p w14:paraId="6590BEB4" w14:textId="77777777" w:rsidR="00DB247C" w:rsidRPr="003D4E4B" w:rsidRDefault="00DB247C" w:rsidP="00DB247C">
      <w:pPr>
        <w:autoSpaceDE w:val="0"/>
        <w:autoSpaceDN w:val="0"/>
        <w:adjustRightInd w:val="0"/>
        <w:ind w:firstLine="567"/>
        <w:jc w:val="both"/>
      </w:pPr>
      <w:r w:rsidRPr="003D4E4B">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14:paraId="7CF0F938" w14:textId="77777777" w:rsidR="00DB247C" w:rsidRPr="003D4E4B" w:rsidRDefault="00DB247C" w:rsidP="00DB247C">
      <w:pPr>
        <w:jc w:val="center"/>
        <w:outlineLvl w:val="0"/>
        <w:rPr>
          <w:rFonts w:eastAsia="Calibri"/>
          <w:b/>
        </w:rPr>
      </w:pPr>
    </w:p>
    <w:p w14:paraId="4395E6E2" w14:textId="77777777" w:rsidR="00DB247C" w:rsidRPr="003D4E4B" w:rsidRDefault="00DB247C" w:rsidP="00DB247C">
      <w:pPr>
        <w:jc w:val="center"/>
        <w:outlineLvl w:val="0"/>
        <w:rPr>
          <w:rFonts w:eastAsia="Calibri"/>
          <w:b/>
        </w:rPr>
      </w:pPr>
      <w:r>
        <w:rPr>
          <w:rFonts w:eastAsia="Calibri"/>
          <w:b/>
        </w:rPr>
        <w:t>4</w:t>
      </w:r>
      <w:r w:rsidRPr="003D4E4B">
        <w:rPr>
          <w:rFonts w:eastAsia="Calibri"/>
          <w:b/>
        </w:rPr>
        <w:t>. ПРАВА И ОБЯЗАННОСТИ СТОРОН</w:t>
      </w:r>
    </w:p>
    <w:p w14:paraId="68C74A95" w14:textId="77777777" w:rsidR="00DB247C" w:rsidRPr="003D4E4B" w:rsidRDefault="00DB247C" w:rsidP="00DB247C">
      <w:pPr>
        <w:ind w:firstLine="567"/>
        <w:jc w:val="both"/>
        <w:rPr>
          <w:rFonts w:eastAsia="Calibri"/>
        </w:rPr>
      </w:pPr>
      <w:r>
        <w:rPr>
          <w:rFonts w:eastAsia="Calibri"/>
        </w:rPr>
        <w:t>4</w:t>
      </w:r>
      <w:r w:rsidRPr="003D4E4B">
        <w:rPr>
          <w:rFonts w:eastAsia="Calibri"/>
        </w:rPr>
        <w:t>.1. Исполнитель обязан:</w:t>
      </w:r>
    </w:p>
    <w:p w14:paraId="40853834" w14:textId="77777777" w:rsidR="00DB247C" w:rsidRPr="003D4E4B" w:rsidRDefault="00DB247C" w:rsidP="00DB247C">
      <w:pPr>
        <w:ind w:firstLine="567"/>
        <w:jc w:val="both"/>
        <w:rPr>
          <w:rFonts w:eastAsia="Calibri"/>
        </w:rPr>
      </w:pPr>
      <w:r>
        <w:rPr>
          <w:rFonts w:eastAsia="Calibri"/>
        </w:rPr>
        <w:t>4</w:t>
      </w:r>
      <w:r w:rsidRPr="003D4E4B">
        <w:rPr>
          <w:rFonts w:eastAsia="Calibri"/>
        </w:rPr>
        <w:t xml:space="preserve">.1.1. Оказать Услуги по ремонту </w:t>
      </w:r>
      <w:r>
        <w:rPr>
          <w:rFonts w:eastAsia="Calibri"/>
        </w:rPr>
        <w:t xml:space="preserve">автотранспортного средств </w:t>
      </w:r>
      <w:r w:rsidRPr="003D4E4B">
        <w:rPr>
          <w:rFonts w:eastAsia="Calibri"/>
        </w:rPr>
        <w:t>в соответствии с требованиями настоящего Договора, законодательства Российской Федерации, а также в соответствии с требованиями, обычно предъявляемыми к данному виду услуг, в предусмотренные настоящим Договором сроки.</w:t>
      </w:r>
    </w:p>
    <w:p w14:paraId="51CA0951" w14:textId="77777777" w:rsidR="00DB247C" w:rsidRPr="003D4E4B" w:rsidRDefault="00DB247C" w:rsidP="00DB247C">
      <w:pPr>
        <w:ind w:firstLine="567"/>
        <w:jc w:val="both"/>
        <w:rPr>
          <w:rFonts w:eastAsia="Calibri"/>
        </w:rPr>
      </w:pPr>
      <w:r>
        <w:rPr>
          <w:rFonts w:eastAsia="Calibri"/>
        </w:rPr>
        <w:t>4</w:t>
      </w:r>
      <w:r w:rsidRPr="003D4E4B">
        <w:rPr>
          <w:rFonts w:eastAsia="Calibri"/>
        </w:rPr>
        <w:t>.1.2. Использовать только новые запасные части и материалы, соответствующие установленным законодательством Российской Федерации техническим условиям и нормам, а также требованиям ГОСТ. Запасные части и материалы должны быть оригинальными или рекомендованными заводом-производителем для данной марки автомобиля.</w:t>
      </w:r>
    </w:p>
    <w:p w14:paraId="4ED44DE1" w14:textId="77777777" w:rsidR="00DB247C" w:rsidRPr="003D4E4B" w:rsidRDefault="00DB247C" w:rsidP="00DB247C">
      <w:pPr>
        <w:ind w:firstLine="567"/>
        <w:jc w:val="both"/>
        <w:rPr>
          <w:rFonts w:eastAsia="Calibri"/>
        </w:rPr>
      </w:pPr>
      <w:r w:rsidRPr="003D4E4B">
        <w:rPr>
          <w:rFonts w:eastAsia="Calibri"/>
        </w:rPr>
        <w:t>Для подтверждения качества используемых запасных частей и материалов, Исполнитель предоставляет Заказчику сертификат (паспорт, акт) качества (сертификат соответствия).</w:t>
      </w:r>
    </w:p>
    <w:p w14:paraId="41BC8854" w14:textId="77777777" w:rsidR="00DB247C" w:rsidRPr="003D4E4B" w:rsidRDefault="00DB247C" w:rsidP="00DB247C">
      <w:pPr>
        <w:ind w:firstLine="567"/>
        <w:jc w:val="both"/>
        <w:rPr>
          <w:rFonts w:eastAsia="Calibri"/>
        </w:rPr>
      </w:pPr>
      <w:r w:rsidRPr="003D4E4B">
        <w:rPr>
          <w:rFonts w:eastAsia="Calibri"/>
        </w:rPr>
        <w:t>В случае нарушения требований данного пункта при оказании Услуг, Заказчик вправе отказаться от оплаты оказанных Услуг и произвести возврат запасных частей и материалов.</w:t>
      </w:r>
    </w:p>
    <w:p w14:paraId="78C6E550" w14:textId="77777777" w:rsidR="00DB247C" w:rsidRPr="003D4E4B" w:rsidRDefault="00DB247C" w:rsidP="00DB247C">
      <w:pPr>
        <w:ind w:firstLine="567"/>
        <w:jc w:val="both"/>
        <w:rPr>
          <w:rFonts w:eastAsia="Calibri"/>
        </w:rPr>
      </w:pPr>
      <w:r>
        <w:rPr>
          <w:rFonts w:eastAsia="Calibri"/>
        </w:rPr>
        <w:t>4</w:t>
      </w:r>
      <w:r w:rsidRPr="003D4E4B">
        <w:rPr>
          <w:rFonts w:eastAsia="Calibri"/>
        </w:rPr>
        <w:t>.1.3. Оказывать Услуги квалифицированными специалистами в области проведения диагностики, выполнения работ по ремонту автомототранспортных средств.</w:t>
      </w:r>
    </w:p>
    <w:p w14:paraId="0158365C" w14:textId="77777777" w:rsidR="00DB247C" w:rsidRPr="003D4E4B" w:rsidRDefault="00DB247C" w:rsidP="00DB247C">
      <w:pPr>
        <w:ind w:firstLine="567"/>
        <w:jc w:val="both"/>
        <w:rPr>
          <w:rFonts w:eastAsia="Calibri"/>
        </w:rPr>
      </w:pPr>
      <w:r>
        <w:rPr>
          <w:rFonts w:eastAsia="Calibri"/>
        </w:rPr>
        <w:t>4</w:t>
      </w:r>
      <w:r w:rsidRPr="003D4E4B">
        <w:rPr>
          <w:rFonts w:eastAsia="Calibri"/>
        </w:rPr>
        <w:t xml:space="preserve">.1.4. Оказывать Услуги по заводским технологиям в боксах (помещениях), оснащённых ремонтно-диагностическим оборудованием, в том числе подъёмником, диагностическим </w:t>
      </w:r>
      <w:r>
        <w:rPr>
          <w:rFonts w:eastAsia="Calibri"/>
        </w:rPr>
        <w:t xml:space="preserve">и иным </w:t>
      </w:r>
      <w:r w:rsidRPr="003D4E4B">
        <w:rPr>
          <w:rFonts w:eastAsia="Calibri"/>
        </w:rPr>
        <w:t xml:space="preserve">оборудованием, </w:t>
      </w:r>
      <w:r>
        <w:rPr>
          <w:rFonts w:eastAsia="Calibri"/>
        </w:rPr>
        <w:t>необходимым для проведения ремонта</w:t>
      </w:r>
      <w:r w:rsidRPr="003D4E4B">
        <w:rPr>
          <w:rFonts w:eastAsia="Calibri"/>
        </w:rPr>
        <w:t xml:space="preserve">. </w:t>
      </w:r>
    </w:p>
    <w:p w14:paraId="302A2A7C" w14:textId="77777777" w:rsidR="00DB247C" w:rsidRPr="003D4E4B" w:rsidRDefault="00DB247C" w:rsidP="00DB247C">
      <w:pPr>
        <w:ind w:firstLine="567"/>
        <w:jc w:val="both"/>
        <w:rPr>
          <w:rFonts w:eastAsia="Calibri"/>
        </w:rPr>
      </w:pPr>
      <w:r>
        <w:rPr>
          <w:rFonts w:eastAsia="Calibri"/>
        </w:rPr>
        <w:t>4</w:t>
      </w:r>
      <w:r w:rsidRPr="003D4E4B">
        <w:rPr>
          <w:rFonts w:eastAsia="Calibri"/>
        </w:rPr>
        <w:t>.1.</w:t>
      </w:r>
      <w:r>
        <w:rPr>
          <w:rFonts w:eastAsia="Calibri"/>
        </w:rPr>
        <w:t>5</w:t>
      </w:r>
      <w:r w:rsidRPr="003D4E4B">
        <w:rPr>
          <w:rFonts w:eastAsia="Calibri"/>
        </w:rPr>
        <w:t>. В течение 1 (одних) суток информировать Заказчика об обстоятельствах, которые создают невозможность оказания Услуг в письменном виде.</w:t>
      </w:r>
    </w:p>
    <w:p w14:paraId="5CACA054" w14:textId="77777777" w:rsidR="00DB247C" w:rsidRPr="003D4E4B" w:rsidRDefault="00DB247C" w:rsidP="00DB247C">
      <w:pPr>
        <w:ind w:firstLine="567"/>
        <w:jc w:val="both"/>
        <w:rPr>
          <w:rFonts w:eastAsia="Calibri"/>
        </w:rPr>
      </w:pPr>
      <w:r>
        <w:rPr>
          <w:rFonts w:eastAsia="Calibri"/>
        </w:rPr>
        <w:t>4</w:t>
      </w:r>
      <w:r w:rsidRPr="003D4E4B">
        <w:rPr>
          <w:rFonts w:eastAsia="Calibri"/>
        </w:rPr>
        <w:t>.1.</w:t>
      </w:r>
      <w:r>
        <w:rPr>
          <w:rFonts w:eastAsia="Calibri"/>
        </w:rPr>
        <w:t>6</w:t>
      </w:r>
      <w:r w:rsidRPr="003D4E4B">
        <w:rPr>
          <w:rFonts w:eastAsia="Calibri"/>
        </w:rPr>
        <w:t>. Обеспечивать выполнение необходимых мероприятий по охране труда, соблюдение персоналом Исполнителя промышленной, пожарной безопасности, охране окружающей среды и санитарно-гигиенических норм, а также обеспечивать утилизацию отходов, возникших при оказании Услуг.</w:t>
      </w:r>
    </w:p>
    <w:p w14:paraId="658F8E38" w14:textId="77777777" w:rsidR="00DB247C" w:rsidRPr="003D4E4B" w:rsidRDefault="00DB247C" w:rsidP="00DB247C">
      <w:pPr>
        <w:ind w:firstLine="567"/>
        <w:jc w:val="both"/>
        <w:rPr>
          <w:rFonts w:eastAsia="Calibri"/>
        </w:rPr>
      </w:pPr>
      <w:r>
        <w:rPr>
          <w:rFonts w:eastAsia="Calibri"/>
        </w:rPr>
        <w:t>4</w:t>
      </w:r>
      <w:r w:rsidRPr="003D4E4B">
        <w:rPr>
          <w:rFonts w:eastAsia="Calibri"/>
        </w:rPr>
        <w:t>.1.</w:t>
      </w:r>
      <w:r>
        <w:rPr>
          <w:rFonts w:eastAsia="Calibri"/>
        </w:rPr>
        <w:t>7</w:t>
      </w:r>
      <w:r w:rsidRPr="003D4E4B">
        <w:rPr>
          <w:rFonts w:eastAsia="Calibri"/>
        </w:rPr>
        <w:t>. Устра</w:t>
      </w:r>
      <w:r>
        <w:rPr>
          <w:rFonts w:eastAsia="Calibri"/>
        </w:rPr>
        <w:t xml:space="preserve">нить недостатки, выявленные при </w:t>
      </w:r>
      <w:r w:rsidRPr="003D4E4B">
        <w:rPr>
          <w:rFonts w:eastAsia="Calibri"/>
        </w:rPr>
        <w:t>приёмке Услуг Заказчиком, в сроки и порядке, установленные п. 5.5 настоящего Договора.</w:t>
      </w:r>
    </w:p>
    <w:p w14:paraId="4F4FD874" w14:textId="77777777" w:rsidR="00DB247C" w:rsidRPr="003D4E4B" w:rsidRDefault="00DB247C" w:rsidP="00DB247C">
      <w:pPr>
        <w:ind w:firstLine="567"/>
        <w:jc w:val="both"/>
        <w:rPr>
          <w:rFonts w:eastAsia="Calibri"/>
        </w:rPr>
      </w:pPr>
      <w:r>
        <w:rPr>
          <w:rFonts w:eastAsia="Calibri"/>
        </w:rPr>
        <w:t>4</w:t>
      </w:r>
      <w:r w:rsidRPr="003D4E4B">
        <w:rPr>
          <w:rFonts w:eastAsia="Calibri"/>
        </w:rPr>
        <w:t>.1.</w:t>
      </w:r>
      <w:r>
        <w:rPr>
          <w:rFonts w:eastAsia="Calibri"/>
        </w:rPr>
        <w:t>8</w:t>
      </w:r>
      <w:r w:rsidRPr="003D4E4B">
        <w:rPr>
          <w:rFonts w:eastAsia="Calibri"/>
        </w:rPr>
        <w:t>. Подготовить и передать Заказчику документы, составленные по результатам оказания Услуг, в том числе диагностическую карту.</w:t>
      </w:r>
    </w:p>
    <w:p w14:paraId="452FB960" w14:textId="77777777" w:rsidR="00DB247C" w:rsidRPr="003D4E4B" w:rsidRDefault="00DB247C" w:rsidP="00DB247C">
      <w:pPr>
        <w:ind w:firstLine="567"/>
        <w:jc w:val="both"/>
        <w:rPr>
          <w:rFonts w:eastAsia="Calibri"/>
        </w:rPr>
      </w:pPr>
      <w:r>
        <w:rPr>
          <w:rFonts w:eastAsia="Calibri"/>
        </w:rPr>
        <w:t>4</w:t>
      </w:r>
      <w:r w:rsidRPr="003D4E4B">
        <w:rPr>
          <w:rFonts w:eastAsia="Calibri"/>
        </w:rPr>
        <w:t>.1.</w:t>
      </w:r>
      <w:r>
        <w:rPr>
          <w:rFonts w:eastAsia="Calibri"/>
        </w:rPr>
        <w:t>9</w:t>
      </w:r>
      <w:r w:rsidRPr="003D4E4B">
        <w:rPr>
          <w:rFonts w:eastAsia="Calibri"/>
        </w:rPr>
        <w:t xml:space="preserve">. Предоставлять Заказчику в срок до 15 (пятнадцатого) числа месяца, следующего за отчётным </w:t>
      </w:r>
      <w:r>
        <w:rPr>
          <w:rFonts w:eastAsia="Calibri"/>
        </w:rPr>
        <w:t>кварталом</w:t>
      </w:r>
      <w:r w:rsidRPr="003D4E4B">
        <w:rPr>
          <w:rFonts w:eastAsia="Calibri"/>
        </w:rPr>
        <w:t xml:space="preserve"> акт сверки взаиморасчётов по состоянию </w:t>
      </w:r>
      <w:r>
        <w:rPr>
          <w:rFonts w:eastAsia="Calibri"/>
        </w:rPr>
        <w:t>последнее число отчетного квартала</w:t>
      </w:r>
      <w:r w:rsidRPr="003D4E4B">
        <w:rPr>
          <w:rFonts w:eastAsia="Calibri"/>
        </w:rPr>
        <w:t>.</w:t>
      </w:r>
    </w:p>
    <w:p w14:paraId="52E76C8B" w14:textId="77777777" w:rsidR="00DB247C" w:rsidRPr="003D4E4B" w:rsidRDefault="00DB247C" w:rsidP="00DB247C">
      <w:pPr>
        <w:ind w:firstLine="567"/>
        <w:jc w:val="both"/>
        <w:rPr>
          <w:rFonts w:eastAsia="Calibri"/>
        </w:rPr>
      </w:pPr>
      <w:r>
        <w:rPr>
          <w:rFonts w:eastAsia="Calibri"/>
        </w:rPr>
        <w:t>4</w:t>
      </w:r>
      <w:r w:rsidRPr="003D4E4B">
        <w:rPr>
          <w:rFonts w:eastAsia="Calibri"/>
        </w:rPr>
        <w:t>.2. Исполнитель не вправе:</w:t>
      </w:r>
    </w:p>
    <w:p w14:paraId="133BF414" w14:textId="77777777" w:rsidR="00DB247C" w:rsidRPr="003D4E4B" w:rsidRDefault="00DB247C" w:rsidP="00DB247C">
      <w:pPr>
        <w:ind w:firstLine="567"/>
        <w:jc w:val="both"/>
        <w:rPr>
          <w:rFonts w:eastAsia="Calibri"/>
        </w:rPr>
      </w:pPr>
      <w:r>
        <w:rPr>
          <w:rFonts w:eastAsia="Calibri"/>
        </w:rPr>
        <w:t>4</w:t>
      </w:r>
      <w:r w:rsidRPr="003D4E4B">
        <w:rPr>
          <w:rFonts w:eastAsia="Calibri"/>
        </w:rPr>
        <w:t xml:space="preserve">.2.1. Привлекать к оказанию Услуг по настоящему Договору третьих лиц без согласования с Заказчиком. </w:t>
      </w:r>
    </w:p>
    <w:p w14:paraId="7E0F6619" w14:textId="77777777" w:rsidR="00DB247C" w:rsidRPr="003D4E4B" w:rsidRDefault="00DB247C" w:rsidP="00DB247C">
      <w:pPr>
        <w:ind w:firstLine="567"/>
        <w:jc w:val="both"/>
        <w:rPr>
          <w:rFonts w:eastAsia="Calibri"/>
        </w:rPr>
      </w:pPr>
      <w:r>
        <w:rPr>
          <w:rFonts w:eastAsia="Calibri"/>
        </w:rPr>
        <w:t>4</w:t>
      </w:r>
      <w:r w:rsidRPr="003D4E4B">
        <w:rPr>
          <w:rFonts w:eastAsia="Calibri"/>
        </w:rPr>
        <w:t>.2.2. Передавать оригиналы или копии документов, полученные от Заказчика, третьим лицам без предварительного письменного согласия Заказчика, а также не использовать информацию, полученную в рамках выполнения обязательств по настоящему Договору, в коммерческих интересах.</w:t>
      </w:r>
    </w:p>
    <w:p w14:paraId="2FCCCE2F" w14:textId="77777777" w:rsidR="00DB247C" w:rsidRPr="003D4E4B" w:rsidRDefault="00DB247C" w:rsidP="00DB247C">
      <w:pPr>
        <w:ind w:firstLine="567"/>
        <w:jc w:val="both"/>
        <w:rPr>
          <w:rFonts w:eastAsia="Calibri"/>
        </w:rPr>
      </w:pPr>
      <w:r>
        <w:rPr>
          <w:rFonts w:eastAsia="Calibri"/>
        </w:rPr>
        <w:t>4</w:t>
      </w:r>
      <w:r w:rsidRPr="003D4E4B">
        <w:rPr>
          <w:rFonts w:eastAsia="Calibri"/>
        </w:rPr>
        <w:t xml:space="preserve">.3. Заказчик обязан: </w:t>
      </w:r>
    </w:p>
    <w:p w14:paraId="5F0EB9B6" w14:textId="77777777" w:rsidR="00DB247C" w:rsidRPr="003D4E4B" w:rsidRDefault="00DB247C" w:rsidP="00DB247C">
      <w:pPr>
        <w:ind w:firstLine="567"/>
        <w:jc w:val="both"/>
        <w:rPr>
          <w:rFonts w:eastAsia="Calibri"/>
        </w:rPr>
      </w:pPr>
      <w:r>
        <w:rPr>
          <w:rFonts w:eastAsia="Calibri"/>
        </w:rPr>
        <w:t>4</w:t>
      </w:r>
      <w:r w:rsidRPr="003D4E4B">
        <w:rPr>
          <w:rFonts w:eastAsia="Calibri"/>
        </w:rPr>
        <w:t>.3.1. Принять и оплатить Услуги в установленный срок в соответствии с условиями настоящего Договора.</w:t>
      </w:r>
    </w:p>
    <w:p w14:paraId="52F776BF" w14:textId="77777777" w:rsidR="00DB247C" w:rsidRPr="003D4E4B" w:rsidRDefault="00DB247C" w:rsidP="00DB247C">
      <w:pPr>
        <w:ind w:firstLine="567"/>
        <w:jc w:val="both"/>
        <w:rPr>
          <w:rFonts w:eastAsia="Calibri"/>
        </w:rPr>
      </w:pPr>
      <w:r>
        <w:rPr>
          <w:rFonts w:eastAsia="Calibri"/>
        </w:rPr>
        <w:t>4</w:t>
      </w:r>
      <w:r w:rsidRPr="003D4E4B">
        <w:rPr>
          <w:rFonts w:eastAsia="Calibri"/>
        </w:rPr>
        <w:t>.3.2. Обеспечить доставку автотранспортного средства до места оказания Услуг.</w:t>
      </w:r>
    </w:p>
    <w:p w14:paraId="7A937259" w14:textId="77777777" w:rsidR="00DB247C" w:rsidRPr="003D4E4B" w:rsidRDefault="00DB247C" w:rsidP="00DB247C">
      <w:pPr>
        <w:ind w:firstLine="567"/>
        <w:jc w:val="both"/>
        <w:rPr>
          <w:rFonts w:eastAsia="Calibri"/>
        </w:rPr>
      </w:pPr>
      <w:r>
        <w:rPr>
          <w:rFonts w:eastAsia="Calibri"/>
        </w:rPr>
        <w:t>4</w:t>
      </w:r>
      <w:r w:rsidRPr="003D4E4B">
        <w:rPr>
          <w:rFonts w:eastAsia="Calibri"/>
        </w:rPr>
        <w:t>.3.3. Назначить ответственных лиц для организации оказания Услуг.</w:t>
      </w:r>
    </w:p>
    <w:p w14:paraId="0596AEEE" w14:textId="77777777" w:rsidR="00DB247C" w:rsidRPr="003D4E4B" w:rsidRDefault="00DB247C" w:rsidP="00DB247C">
      <w:pPr>
        <w:ind w:firstLine="567"/>
        <w:jc w:val="both"/>
        <w:rPr>
          <w:rFonts w:eastAsia="Calibri"/>
        </w:rPr>
      </w:pPr>
      <w:r>
        <w:rPr>
          <w:rFonts w:eastAsia="Calibri"/>
        </w:rPr>
        <w:t>4</w:t>
      </w:r>
      <w:r w:rsidRPr="003D4E4B">
        <w:rPr>
          <w:rFonts w:eastAsia="Calibri"/>
        </w:rPr>
        <w:t>.3.4. Информировать Исполнителя о претензиях к качеству оказанных Услуг.</w:t>
      </w:r>
    </w:p>
    <w:p w14:paraId="00C197D6" w14:textId="77777777" w:rsidR="00DB247C" w:rsidRPr="003D4E4B" w:rsidRDefault="00DB247C" w:rsidP="00DB247C">
      <w:pPr>
        <w:ind w:right="-5" w:firstLine="567"/>
        <w:jc w:val="both"/>
        <w:rPr>
          <w:rFonts w:eastAsia="Calibri"/>
        </w:rPr>
      </w:pPr>
      <w:r>
        <w:rPr>
          <w:rFonts w:eastAsia="Calibri"/>
        </w:rPr>
        <w:t>4</w:t>
      </w:r>
      <w:r w:rsidRPr="003D4E4B">
        <w:rPr>
          <w:rFonts w:eastAsia="Calibri"/>
        </w:rPr>
        <w:t>.4. Заказчик вправе:</w:t>
      </w:r>
    </w:p>
    <w:p w14:paraId="1DEAA923" w14:textId="77777777" w:rsidR="00DB247C" w:rsidRPr="003D4E4B" w:rsidRDefault="00DB247C" w:rsidP="00DB247C">
      <w:pPr>
        <w:ind w:right="-5" w:firstLine="567"/>
        <w:jc w:val="both"/>
        <w:rPr>
          <w:rFonts w:eastAsia="Calibri"/>
        </w:rPr>
      </w:pPr>
      <w:r>
        <w:rPr>
          <w:rFonts w:eastAsia="Calibri"/>
        </w:rPr>
        <w:t>4</w:t>
      </w:r>
      <w:r w:rsidRPr="003D4E4B">
        <w:rPr>
          <w:rFonts w:eastAsia="Calibri"/>
        </w:rPr>
        <w:t>.4.1. Отказаться от принятия оказанных Услуг и требовать возмещения убытков в случае неоднократного невыполнения Исполнителем обязанностей по настоящему Договору.</w:t>
      </w:r>
    </w:p>
    <w:p w14:paraId="4E6766A0" w14:textId="77777777" w:rsidR="00DB247C" w:rsidRPr="003D4E4B" w:rsidRDefault="00DB247C" w:rsidP="00DB247C">
      <w:pPr>
        <w:ind w:right="-5" w:firstLine="567"/>
        <w:jc w:val="both"/>
        <w:rPr>
          <w:rFonts w:eastAsia="Calibri"/>
        </w:rPr>
      </w:pPr>
      <w:r>
        <w:rPr>
          <w:rFonts w:eastAsia="Calibri"/>
        </w:rPr>
        <w:t>4</w:t>
      </w:r>
      <w:r w:rsidRPr="003D4E4B">
        <w:rPr>
          <w:rFonts w:eastAsia="Calibri"/>
        </w:rPr>
        <w:t>.4.2. В любое время проверять объем и качество указываемых по настоящему Договору Услуг.</w:t>
      </w:r>
    </w:p>
    <w:p w14:paraId="6FD8F555" w14:textId="77777777" w:rsidR="00DB247C" w:rsidRPr="003D4E4B" w:rsidRDefault="00DB247C" w:rsidP="00DB247C">
      <w:pPr>
        <w:ind w:right="-5" w:firstLine="567"/>
        <w:jc w:val="both"/>
        <w:rPr>
          <w:rFonts w:eastAsia="Calibri"/>
        </w:rPr>
      </w:pPr>
      <w:r>
        <w:rPr>
          <w:rFonts w:eastAsia="Calibri"/>
        </w:rPr>
        <w:t>4</w:t>
      </w:r>
      <w:r w:rsidRPr="003D4E4B">
        <w:rPr>
          <w:rFonts w:eastAsia="Calibri"/>
        </w:rPr>
        <w:t xml:space="preserve">.5.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14:paraId="7148A0EE" w14:textId="77777777" w:rsidR="00DB247C" w:rsidRPr="003D4E4B" w:rsidRDefault="00DB247C" w:rsidP="00DB247C">
      <w:pPr>
        <w:ind w:right="-5" w:firstLine="567"/>
        <w:jc w:val="both"/>
        <w:rPr>
          <w:rFonts w:eastAsia="Calibri"/>
        </w:rPr>
      </w:pPr>
    </w:p>
    <w:p w14:paraId="0A52CFC3" w14:textId="77777777" w:rsidR="00DB247C" w:rsidRPr="003D4E4B" w:rsidRDefault="00DB247C" w:rsidP="00DB247C">
      <w:pPr>
        <w:jc w:val="center"/>
        <w:outlineLvl w:val="0"/>
        <w:rPr>
          <w:rFonts w:eastAsia="Calibri"/>
          <w:b/>
        </w:rPr>
      </w:pPr>
      <w:r w:rsidRPr="003D4E4B">
        <w:rPr>
          <w:rFonts w:eastAsia="Calibri"/>
          <w:b/>
        </w:rPr>
        <w:t xml:space="preserve">5. ПОРЯДОК ОКАЗАНИЯ УСЛУГ И ИХ ПРИЕМКИ </w:t>
      </w:r>
    </w:p>
    <w:p w14:paraId="25F924B6" w14:textId="77777777" w:rsidR="00DB247C" w:rsidRPr="003D4E4B" w:rsidRDefault="00DB247C" w:rsidP="00DB247C">
      <w:pPr>
        <w:ind w:firstLine="567"/>
        <w:jc w:val="both"/>
        <w:rPr>
          <w:rFonts w:eastAsia="Calibri"/>
        </w:rPr>
      </w:pPr>
      <w:r>
        <w:rPr>
          <w:rFonts w:eastAsia="Calibri"/>
        </w:rPr>
        <w:t>5</w:t>
      </w:r>
      <w:r w:rsidRPr="003D4E4B">
        <w:rPr>
          <w:rFonts w:eastAsia="Calibri"/>
        </w:rPr>
        <w:t xml:space="preserve">.1. Не ранее чем за </w:t>
      </w:r>
      <w:r>
        <w:rPr>
          <w:rFonts w:eastAsia="Calibri"/>
        </w:rPr>
        <w:t>3</w:t>
      </w:r>
      <w:r w:rsidRPr="003D4E4B">
        <w:rPr>
          <w:rFonts w:eastAsia="Calibri"/>
        </w:rPr>
        <w:t xml:space="preserve"> (</w:t>
      </w:r>
      <w:r>
        <w:rPr>
          <w:rFonts w:eastAsia="Calibri"/>
        </w:rPr>
        <w:t>три</w:t>
      </w:r>
      <w:r w:rsidRPr="003D4E4B">
        <w:rPr>
          <w:rFonts w:eastAsia="Calibri"/>
        </w:rPr>
        <w:t>) рабочи</w:t>
      </w:r>
      <w:r>
        <w:rPr>
          <w:rFonts w:eastAsia="Calibri"/>
        </w:rPr>
        <w:t>х</w:t>
      </w:r>
      <w:r w:rsidRPr="003D4E4B">
        <w:rPr>
          <w:rFonts w:eastAsia="Calibri"/>
        </w:rPr>
        <w:t xml:space="preserve"> дн</w:t>
      </w:r>
      <w:r>
        <w:rPr>
          <w:rFonts w:eastAsia="Calibri"/>
        </w:rPr>
        <w:t>я</w:t>
      </w:r>
      <w:r w:rsidRPr="003D4E4B">
        <w:rPr>
          <w:rFonts w:eastAsia="Calibri"/>
        </w:rPr>
        <w:t xml:space="preserve"> до предполагаемой даты начала оказания Услуг Заказчик подаёт Исполнителю заявку на </w:t>
      </w:r>
      <w:r>
        <w:rPr>
          <w:rFonts w:eastAsia="Calibri"/>
        </w:rPr>
        <w:t xml:space="preserve">проведение </w:t>
      </w:r>
      <w:r w:rsidRPr="003D4E4B">
        <w:rPr>
          <w:rFonts w:eastAsia="Calibri"/>
        </w:rPr>
        <w:t xml:space="preserve">ремонта автотранспортного средства и обеспечивает доставку автотранспортного средства до места оказания Услуг в согласованный Сторонами срок. При этом, Исполнитель должен обеспечить приёмку автотранспортного средства для оказания Услуг не позднее чем через 1 (один) рабочий день после получения заявки Заказчика. </w:t>
      </w:r>
    </w:p>
    <w:p w14:paraId="62022EC9" w14:textId="77777777" w:rsidR="00DB247C" w:rsidRPr="003D4E4B" w:rsidRDefault="00DB247C" w:rsidP="00DB247C">
      <w:pPr>
        <w:ind w:firstLine="567"/>
        <w:jc w:val="both"/>
        <w:rPr>
          <w:rFonts w:eastAsia="Calibri"/>
        </w:rPr>
      </w:pPr>
      <w:r>
        <w:rPr>
          <w:rFonts w:eastAsia="Calibri"/>
        </w:rPr>
        <w:t>5</w:t>
      </w:r>
      <w:r w:rsidRPr="003D4E4B">
        <w:rPr>
          <w:rFonts w:eastAsia="Calibri"/>
        </w:rPr>
        <w:t xml:space="preserve">.2. При приёмке автотранспортного средства Исполнитель обязан в присутствии Заказчика осмотреть его и оформить наряд-заказ, в котором должен отразить техническое состояние автотранспортного средства на момент его приёмки, его комплектность, видимые наружные повреждения, дефекты, дату оформления заказа, срок оказания услуг, информацию о необходимых запасных частях и материалах. </w:t>
      </w:r>
    </w:p>
    <w:p w14:paraId="08C9B89A" w14:textId="77777777" w:rsidR="00DB247C" w:rsidRPr="003D4E4B" w:rsidRDefault="00DB247C" w:rsidP="00DB247C">
      <w:pPr>
        <w:ind w:firstLine="567"/>
        <w:jc w:val="both"/>
        <w:rPr>
          <w:rFonts w:eastAsia="Calibri"/>
        </w:rPr>
      </w:pPr>
      <w:r w:rsidRPr="003D4E4B">
        <w:rPr>
          <w:rFonts w:eastAsia="Calibri"/>
        </w:rPr>
        <w:t xml:space="preserve">Наряд-заказ составляется на основании регистрационных документов на автотранспортное средство. </w:t>
      </w:r>
    </w:p>
    <w:p w14:paraId="3DBBAEC8" w14:textId="77777777" w:rsidR="00DB247C" w:rsidRPr="003D4E4B" w:rsidRDefault="00DB247C" w:rsidP="00DB247C">
      <w:pPr>
        <w:ind w:firstLine="567"/>
        <w:jc w:val="both"/>
        <w:rPr>
          <w:rFonts w:eastAsia="Calibri"/>
        </w:rPr>
      </w:pPr>
      <w:r>
        <w:rPr>
          <w:rFonts w:eastAsia="Calibri"/>
        </w:rPr>
        <w:t>5</w:t>
      </w:r>
      <w:r w:rsidRPr="003D4E4B">
        <w:rPr>
          <w:rFonts w:eastAsia="Calibri"/>
        </w:rPr>
        <w:t xml:space="preserve">.3. Перед началом оказания Услуг Исполнитель должен согласовать объем подлежащих выполнению работ, объем и количество запасных частей и материалов. </w:t>
      </w:r>
    </w:p>
    <w:p w14:paraId="642D0964" w14:textId="77777777" w:rsidR="00DB247C" w:rsidRPr="003D4E4B" w:rsidRDefault="00DB247C" w:rsidP="00DB247C">
      <w:pPr>
        <w:ind w:firstLine="567"/>
        <w:jc w:val="both"/>
        <w:rPr>
          <w:rFonts w:eastAsia="Calibri"/>
        </w:rPr>
      </w:pPr>
      <w:r>
        <w:rPr>
          <w:rFonts w:eastAsia="Calibri"/>
        </w:rPr>
        <w:t>5</w:t>
      </w:r>
      <w:r w:rsidRPr="003D4E4B">
        <w:rPr>
          <w:rFonts w:eastAsia="Calibri"/>
        </w:rPr>
        <w:t>.4. Нормы времени на ремонт автомобилей заказчика должны соответствовать нормам, указанным в «Сборнике норм времени на техническое обслуживание и ремонт легковых, грузовых автомобилей и автобусов РД 03112178-1023-99» или при их отсутствии в строгом соответствии с трудоёмкостью, установленной заводом-изготовителем автомобилей.</w:t>
      </w:r>
    </w:p>
    <w:p w14:paraId="2ECE4042" w14:textId="77777777" w:rsidR="00DB247C" w:rsidRPr="003D4E4B" w:rsidRDefault="00DB247C" w:rsidP="00DB247C">
      <w:pPr>
        <w:ind w:firstLine="567"/>
        <w:jc w:val="both"/>
        <w:rPr>
          <w:rFonts w:eastAsia="Calibri"/>
        </w:rPr>
      </w:pPr>
      <w:r>
        <w:rPr>
          <w:rFonts w:eastAsia="Calibri"/>
        </w:rPr>
        <w:t>5</w:t>
      </w:r>
      <w:r w:rsidRPr="003D4E4B">
        <w:rPr>
          <w:rFonts w:eastAsia="Calibri"/>
        </w:rPr>
        <w:t xml:space="preserve">.5. Об оказании Услуг и готовности автотранспортного средства Исполнитель информирует Заказчика по телефону или электронному адресу и сообщает дату и время осмотра и приёмки автотранспортного средства. </w:t>
      </w:r>
    </w:p>
    <w:p w14:paraId="3983F247" w14:textId="77777777" w:rsidR="00DB247C" w:rsidRPr="003D4E4B" w:rsidRDefault="00DB247C" w:rsidP="00DB247C">
      <w:pPr>
        <w:ind w:firstLine="567"/>
        <w:jc w:val="both"/>
        <w:rPr>
          <w:rFonts w:eastAsia="Calibri"/>
        </w:rPr>
      </w:pPr>
      <w:r>
        <w:rPr>
          <w:rFonts w:eastAsia="Calibri"/>
        </w:rPr>
        <w:t>5</w:t>
      </w:r>
      <w:r w:rsidRPr="003D4E4B">
        <w:rPr>
          <w:rFonts w:eastAsia="Calibri"/>
        </w:rPr>
        <w:t>.6. При приёмке автотранспортного средства Исполнитель должен обеспечить его осмотр представителями Заказчика на подъёмнике.</w:t>
      </w:r>
    </w:p>
    <w:p w14:paraId="15F26084" w14:textId="77777777" w:rsidR="00DB247C" w:rsidRPr="003D4E4B" w:rsidRDefault="00DB247C" w:rsidP="00DB247C">
      <w:pPr>
        <w:ind w:firstLine="567"/>
        <w:jc w:val="both"/>
        <w:rPr>
          <w:rFonts w:eastAsia="Calibri"/>
        </w:rPr>
      </w:pPr>
      <w:r>
        <w:rPr>
          <w:rFonts w:eastAsia="Calibri"/>
        </w:rPr>
        <w:t>5</w:t>
      </w:r>
      <w:r w:rsidRPr="003D4E4B">
        <w:rPr>
          <w:rFonts w:eastAsia="Calibri"/>
        </w:rPr>
        <w:t xml:space="preserve">.7. При приёмке автотранспортного средства Исполнитель передаёт Заказчику копии сертификатов качества на используемые </w:t>
      </w:r>
      <w:r>
        <w:rPr>
          <w:rFonts w:eastAsia="Calibri"/>
        </w:rPr>
        <w:t>материалы</w:t>
      </w:r>
      <w:r w:rsidRPr="003D4E4B">
        <w:rPr>
          <w:rFonts w:eastAsia="Calibri"/>
        </w:rPr>
        <w:t>, а также надлежащим образом оформленные документы: наряд-заказ и диагностическую карту.</w:t>
      </w:r>
    </w:p>
    <w:p w14:paraId="0E6D6FD0" w14:textId="0EFE079C" w:rsidR="00DB247C" w:rsidRPr="003D4E4B" w:rsidRDefault="00DB247C" w:rsidP="00DB247C">
      <w:pPr>
        <w:ind w:firstLine="567"/>
        <w:jc w:val="both"/>
        <w:rPr>
          <w:rFonts w:eastAsia="Calibri"/>
        </w:rPr>
      </w:pPr>
      <w:r>
        <w:rPr>
          <w:rFonts w:eastAsia="Calibri"/>
        </w:rPr>
        <w:t>5</w:t>
      </w:r>
      <w:r w:rsidRPr="003D4E4B">
        <w:rPr>
          <w:rFonts w:eastAsia="Calibri"/>
        </w:rPr>
        <w:t>.</w:t>
      </w:r>
      <w:r>
        <w:rPr>
          <w:rFonts w:eastAsia="Calibri"/>
        </w:rPr>
        <w:t>8</w:t>
      </w:r>
      <w:r w:rsidRPr="003D4E4B">
        <w:rPr>
          <w:rFonts w:eastAsia="Calibri"/>
        </w:rPr>
        <w:t xml:space="preserve">. Не позднее 5 (пяти) дней после завершения оказания Услуг Исполнитель представляет Заказчику подписанный со своей стороны акт сдачи-приёмки </w:t>
      </w:r>
      <w:r w:rsidR="005C5760">
        <w:rPr>
          <w:rFonts w:eastAsia="Calibri"/>
        </w:rPr>
        <w:t xml:space="preserve">оказанных услуг </w:t>
      </w:r>
      <w:r w:rsidRPr="003D4E4B">
        <w:rPr>
          <w:rFonts w:eastAsia="Calibri"/>
        </w:rPr>
        <w:t xml:space="preserve">в двух экземплярах и другие документы, предусмотренные настоящим Договором. </w:t>
      </w:r>
    </w:p>
    <w:p w14:paraId="17673975" w14:textId="762F2AE5" w:rsidR="00DB247C" w:rsidRPr="003D4E4B" w:rsidRDefault="00DB247C" w:rsidP="00DB247C">
      <w:pPr>
        <w:ind w:firstLine="567"/>
        <w:jc w:val="both"/>
        <w:rPr>
          <w:rFonts w:eastAsia="Calibri"/>
        </w:rPr>
      </w:pPr>
      <w:r>
        <w:rPr>
          <w:rFonts w:eastAsia="Calibri"/>
        </w:rPr>
        <w:t>5</w:t>
      </w:r>
      <w:r w:rsidRPr="003D4E4B">
        <w:rPr>
          <w:rFonts w:eastAsia="Calibri"/>
        </w:rPr>
        <w:t>.</w:t>
      </w:r>
      <w:r>
        <w:rPr>
          <w:rFonts w:eastAsia="Calibri"/>
        </w:rPr>
        <w:t>9</w:t>
      </w:r>
      <w:r w:rsidRPr="003D4E4B">
        <w:rPr>
          <w:rFonts w:eastAsia="Calibri"/>
        </w:rPr>
        <w:t xml:space="preserve">. Заказчик в течение 5 (пяти) календарных дней с момента получения от Исполнителя акта сдачи-приёмки </w:t>
      </w:r>
      <w:r w:rsidR="005C5760">
        <w:rPr>
          <w:rFonts w:eastAsia="Calibri"/>
        </w:rPr>
        <w:t xml:space="preserve">оказанных услуг </w:t>
      </w:r>
      <w:r w:rsidRPr="003D4E4B">
        <w:rPr>
          <w:rFonts w:eastAsia="Calibri"/>
        </w:rPr>
        <w:t>направляет Исполнителю подписанный акт сдачи-приёмки или мотивированный отказ от приёмки Услуг с перечнем недостатков. Мотивированный отказ от приёмки Услуг может являться основанием для уменьшения суммы, подлежащей оплате.</w:t>
      </w:r>
    </w:p>
    <w:p w14:paraId="6E140E80" w14:textId="2A91D862" w:rsidR="00DB247C" w:rsidRPr="003D4E4B" w:rsidRDefault="00DB247C" w:rsidP="00DB247C">
      <w:pPr>
        <w:ind w:firstLine="567"/>
        <w:jc w:val="both"/>
        <w:rPr>
          <w:rFonts w:eastAsia="Calibri"/>
        </w:rPr>
      </w:pPr>
      <w:r>
        <w:rPr>
          <w:rFonts w:eastAsia="Calibri"/>
        </w:rPr>
        <w:t>5</w:t>
      </w:r>
      <w:r w:rsidRPr="003D4E4B">
        <w:rPr>
          <w:rFonts w:eastAsia="Calibri"/>
        </w:rPr>
        <w:t>.1</w:t>
      </w:r>
      <w:r>
        <w:rPr>
          <w:rFonts w:eastAsia="Calibri"/>
        </w:rPr>
        <w:t>0</w:t>
      </w:r>
      <w:r w:rsidRPr="003D4E4B">
        <w:rPr>
          <w:rFonts w:eastAsia="Calibri"/>
        </w:rPr>
        <w:t>. Акты сдачи-приёмки</w:t>
      </w:r>
      <w:r w:rsidR="005C5760">
        <w:rPr>
          <w:rFonts w:eastAsia="Calibri"/>
        </w:rPr>
        <w:t xml:space="preserve"> оказанных услуг</w:t>
      </w:r>
      <w:r w:rsidRPr="003D4E4B">
        <w:rPr>
          <w:rFonts w:eastAsia="Calibri"/>
        </w:rPr>
        <w:t>, счета-фактуры, счета и другие документы, связанные с исполнением настоящего Договора, направляются Исполнителем по адресу: г. Южно-Сахалинск, ул. Вокзальная, д. 54-А.</w:t>
      </w:r>
    </w:p>
    <w:p w14:paraId="127D2BE7" w14:textId="77777777" w:rsidR="00DB247C" w:rsidRPr="003D4E4B" w:rsidRDefault="00DB247C" w:rsidP="00DB247C">
      <w:pPr>
        <w:ind w:firstLine="567"/>
        <w:jc w:val="both"/>
        <w:rPr>
          <w:rFonts w:eastAsia="Calibri"/>
        </w:rPr>
      </w:pPr>
      <w:r>
        <w:rPr>
          <w:rFonts w:eastAsia="Calibri"/>
        </w:rPr>
        <w:t>5</w:t>
      </w:r>
      <w:r w:rsidRPr="003D4E4B">
        <w:rPr>
          <w:rFonts w:eastAsia="Calibri"/>
        </w:rPr>
        <w:t>.1</w:t>
      </w:r>
      <w:r>
        <w:rPr>
          <w:rFonts w:eastAsia="Calibri"/>
        </w:rPr>
        <w:t>1</w:t>
      </w:r>
      <w:r w:rsidRPr="003D4E4B">
        <w:rPr>
          <w:rFonts w:eastAsia="Calibri"/>
        </w:rPr>
        <w:t>. В случае мотивированного отказа Заказчика от приёмки Услуг он вправе по своему выбору потребовать:</w:t>
      </w:r>
    </w:p>
    <w:p w14:paraId="670A09DE" w14:textId="77777777" w:rsidR="00DB247C" w:rsidRPr="003D4E4B" w:rsidRDefault="00DB247C" w:rsidP="00DB247C">
      <w:pPr>
        <w:ind w:firstLine="567"/>
        <w:jc w:val="both"/>
        <w:rPr>
          <w:rFonts w:eastAsia="Calibri"/>
        </w:rPr>
      </w:pPr>
      <w:r w:rsidRPr="003D4E4B">
        <w:rPr>
          <w:rFonts w:eastAsia="Calibri"/>
        </w:rPr>
        <w:t>безвозмездного устранения недостатков;</w:t>
      </w:r>
    </w:p>
    <w:p w14:paraId="07297865" w14:textId="77777777" w:rsidR="00DB247C" w:rsidRPr="003D4E4B" w:rsidRDefault="00DB247C" w:rsidP="00DB247C">
      <w:pPr>
        <w:ind w:firstLine="567"/>
        <w:jc w:val="both"/>
        <w:rPr>
          <w:rFonts w:eastAsia="Calibri"/>
        </w:rPr>
      </w:pPr>
      <w:r w:rsidRPr="003D4E4B">
        <w:rPr>
          <w:rFonts w:eastAsia="Calibri"/>
        </w:rPr>
        <w:t>соразмерного уменьшения  цены настоящего Договора;</w:t>
      </w:r>
    </w:p>
    <w:p w14:paraId="5CFC8000" w14:textId="77777777" w:rsidR="00DB247C" w:rsidRPr="003D4E4B" w:rsidRDefault="00DB247C" w:rsidP="00DB247C">
      <w:pPr>
        <w:ind w:firstLine="567"/>
        <w:jc w:val="both"/>
        <w:rPr>
          <w:rFonts w:eastAsia="Calibri"/>
        </w:rPr>
      </w:pPr>
      <w:r w:rsidRPr="003D4E4B">
        <w:rPr>
          <w:rFonts w:eastAsia="Calibri"/>
        </w:rPr>
        <w:t xml:space="preserve">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w:t>
      </w:r>
    </w:p>
    <w:p w14:paraId="5DC75A83" w14:textId="77777777" w:rsidR="00DB247C" w:rsidRPr="003D4E4B" w:rsidRDefault="00DB247C" w:rsidP="00DB247C">
      <w:pPr>
        <w:ind w:firstLine="567"/>
        <w:jc w:val="both"/>
        <w:rPr>
          <w:rFonts w:eastAsia="Calibri"/>
        </w:rPr>
      </w:pPr>
      <w:r>
        <w:rPr>
          <w:rFonts w:eastAsia="Calibri"/>
        </w:rPr>
        <w:t>5</w:t>
      </w:r>
      <w:r w:rsidRPr="003D4E4B">
        <w:rPr>
          <w:rFonts w:eastAsia="Calibri"/>
        </w:rPr>
        <w:t>.1</w:t>
      </w:r>
      <w:r>
        <w:rPr>
          <w:rFonts w:eastAsia="Calibri"/>
        </w:rPr>
        <w:t>2</w:t>
      </w:r>
      <w:r w:rsidRPr="003D4E4B">
        <w:rPr>
          <w:rFonts w:eastAsia="Calibri"/>
        </w:rPr>
        <w:t xml:space="preserve">. Исполнитель устанавливает следующие гарантийные сроки на результаты оказания Услуг: </w:t>
      </w:r>
    </w:p>
    <w:p w14:paraId="43E83D9D" w14:textId="1957067F" w:rsidR="00DB247C" w:rsidRPr="003D4E4B" w:rsidRDefault="00DB247C" w:rsidP="00DB247C">
      <w:pPr>
        <w:tabs>
          <w:tab w:val="left" w:pos="1134"/>
        </w:tabs>
        <w:ind w:firstLine="567"/>
        <w:jc w:val="both"/>
        <w:rPr>
          <w:rFonts w:eastAsia="Calibri"/>
        </w:rPr>
      </w:pPr>
      <w:r w:rsidRPr="003D4E4B">
        <w:rPr>
          <w:rFonts w:eastAsia="Calibri"/>
        </w:rPr>
        <w:t>-</w:t>
      </w:r>
      <w:r w:rsidRPr="003D4E4B">
        <w:rPr>
          <w:rFonts w:eastAsia="Calibri"/>
        </w:rPr>
        <w:tab/>
        <w:t>по кузовному ремонту - 180 дней</w:t>
      </w:r>
      <w:r>
        <w:rPr>
          <w:rFonts w:eastAsia="Calibri"/>
        </w:rPr>
        <w:t>.</w:t>
      </w:r>
    </w:p>
    <w:p w14:paraId="2725C6A0" w14:textId="77777777" w:rsidR="00DB247C" w:rsidRPr="003D4E4B" w:rsidRDefault="00DB247C" w:rsidP="00DB247C">
      <w:pPr>
        <w:tabs>
          <w:tab w:val="left" w:pos="1134"/>
        </w:tabs>
        <w:ind w:firstLine="567"/>
        <w:jc w:val="both"/>
        <w:rPr>
          <w:rFonts w:eastAsia="Calibri"/>
        </w:rPr>
      </w:pPr>
      <w:r w:rsidRPr="003D4E4B">
        <w:rPr>
          <w:rFonts w:eastAsia="Calibri"/>
        </w:rPr>
        <w:t>Гарантийные сроки устанавливаются на выполненные работы с момента принятия Заказчиком оказанных Услуг и подписания акта сдачи-приёмки.</w:t>
      </w:r>
    </w:p>
    <w:p w14:paraId="6F41BA8B" w14:textId="77777777" w:rsidR="00DB247C" w:rsidRPr="003D4E4B" w:rsidRDefault="00DB247C" w:rsidP="00DB247C">
      <w:pPr>
        <w:ind w:firstLine="567"/>
        <w:jc w:val="both"/>
        <w:rPr>
          <w:rFonts w:eastAsia="Calibri"/>
          <w:b/>
        </w:rPr>
      </w:pPr>
    </w:p>
    <w:p w14:paraId="479E5F35" w14:textId="77777777" w:rsidR="00DB247C" w:rsidRPr="003D4E4B" w:rsidRDefault="00DB247C" w:rsidP="00DB247C">
      <w:pPr>
        <w:jc w:val="center"/>
        <w:rPr>
          <w:rFonts w:eastAsia="Calibri"/>
          <w:b/>
        </w:rPr>
      </w:pPr>
      <w:r>
        <w:rPr>
          <w:rFonts w:eastAsia="Calibri"/>
          <w:b/>
        </w:rPr>
        <w:t>6</w:t>
      </w:r>
      <w:r w:rsidRPr="003D4E4B">
        <w:rPr>
          <w:rFonts w:eastAsia="Calibri"/>
          <w:b/>
        </w:rPr>
        <w:t>. ОТВЕТСТВЕННОСТЬ СТОРОН</w:t>
      </w:r>
    </w:p>
    <w:p w14:paraId="21B73FB5" w14:textId="77777777" w:rsidR="00DB247C" w:rsidRPr="003D4E4B" w:rsidRDefault="00DB247C" w:rsidP="00DB247C">
      <w:pPr>
        <w:ind w:firstLine="709"/>
        <w:jc w:val="both"/>
        <w:rPr>
          <w:rFonts w:eastAsia="Calibri"/>
        </w:rPr>
      </w:pPr>
      <w:r>
        <w:rPr>
          <w:rFonts w:eastAsia="Calibri"/>
        </w:rPr>
        <w:t>6.</w:t>
      </w:r>
      <w:r w:rsidRPr="003D4E4B">
        <w:rPr>
          <w:rFonts w:eastAsia="Calibri"/>
        </w:rPr>
        <w:t>1. Исполнитель несёт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14:paraId="0E13D939" w14:textId="77777777" w:rsidR="00DB247C" w:rsidRPr="003D4E4B" w:rsidRDefault="00DB247C" w:rsidP="00DB247C">
      <w:pPr>
        <w:ind w:firstLine="709"/>
        <w:jc w:val="both"/>
        <w:rPr>
          <w:rFonts w:eastAsia="Calibri"/>
        </w:rPr>
      </w:pPr>
      <w:r>
        <w:rPr>
          <w:rFonts w:eastAsia="Calibri"/>
        </w:rPr>
        <w:t>6</w:t>
      </w:r>
      <w:r w:rsidRPr="003D4E4B">
        <w:rPr>
          <w:rFonts w:eastAsia="Calibri"/>
        </w:rPr>
        <w:t>.2. В случае нарушения сроков оказания Услуг Исполнитель уплачивает Заказчику неустойку в размере 0,1% от стоимости Услуг за каждый день просрочки, но не более 10% от стоимости Услуг.</w:t>
      </w:r>
    </w:p>
    <w:p w14:paraId="2A812AB6" w14:textId="77777777" w:rsidR="00DB247C" w:rsidRPr="003D4E4B" w:rsidRDefault="00DB247C" w:rsidP="00DB247C">
      <w:pPr>
        <w:ind w:firstLine="709"/>
        <w:jc w:val="both"/>
        <w:rPr>
          <w:rFonts w:eastAsia="Calibri"/>
        </w:rPr>
      </w:pPr>
      <w:r>
        <w:rPr>
          <w:rFonts w:eastAsia="Calibri"/>
        </w:rPr>
        <w:t>6</w:t>
      </w:r>
      <w:r w:rsidRPr="003D4E4B">
        <w:rPr>
          <w:rFonts w:eastAsia="Calibri"/>
        </w:rPr>
        <w:t>.3. В случае нарушения сроков оплаты оказанных Услуг Заказчик уплачивает Исполнителю неустойку в размере 0,1% от стоимости оказанных Услуг за каждый день просрочки, но не более 10% от стоимости Услуг.</w:t>
      </w:r>
    </w:p>
    <w:p w14:paraId="38505B23" w14:textId="77777777" w:rsidR="00DB247C" w:rsidRPr="003D4E4B" w:rsidRDefault="00DB247C" w:rsidP="00DB247C">
      <w:pPr>
        <w:widowControl w:val="0"/>
        <w:autoSpaceDE w:val="0"/>
        <w:autoSpaceDN w:val="0"/>
        <w:adjustRightInd w:val="0"/>
        <w:ind w:right="-6" w:firstLine="709"/>
        <w:jc w:val="both"/>
        <w:rPr>
          <w:rFonts w:eastAsia="Calibri"/>
        </w:rPr>
      </w:pPr>
      <w:r>
        <w:rPr>
          <w:rFonts w:eastAsia="Calibri"/>
        </w:rPr>
        <w:t>6</w:t>
      </w:r>
      <w:r w:rsidRPr="003D4E4B">
        <w:rPr>
          <w:rFonts w:eastAsia="Calibri"/>
        </w:rPr>
        <w:t>.4. В случае неисполнения или ненадлежащего исполнения условий настоящего Договора, а также несоответствия оказанных Услуг условиям настоящего Договора, Исполнитель уплачивает Заказчику штраф в размере 10 % от стоимости не оказанных или ненадлежащим образом оказанных Услуг по договору.</w:t>
      </w:r>
    </w:p>
    <w:p w14:paraId="7DC53171" w14:textId="77777777" w:rsidR="00DB247C" w:rsidRPr="003D4E4B" w:rsidRDefault="00DB247C" w:rsidP="00DB247C">
      <w:pPr>
        <w:widowControl w:val="0"/>
        <w:autoSpaceDE w:val="0"/>
        <w:autoSpaceDN w:val="0"/>
        <w:adjustRightInd w:val="0"/>
        <w:ind w:right="-6" w:firstLine="709"/>
        <w:jc w:val="both"/>
        <w:rPr>
          <w:rFonts w:eastAsia="Calibri"/>
        </w:rPr>
      </w:pPr>
      <w:r>
        <w:rPr>
          <w:rFonts w:eastAsia="Calibri"/>
        </w:rPr>
        <w:t>6</w:t>
      </w:r>
      <w:r w:rsidRPr="003D4E4B">
        <w:rPr>
          <w:rFonts w:eastAsia="Calibri"/>
        </w:rPr>
        <w:t>.5. В случае обнаружения недостатков при оказании Услуг, Исполнитель обязан устранить их в течение 2 (двух) рабочих дней с момента обнаружения своими силами и за счёт собственных средств, в противном случае Исполнитель уплачивает пени в размере 0,1% от стоимости Услуг за каждый день просрочки устранения.</w:t>
      </w:r>
    </w:p>
    <w:p w14:paraId="1106B331" w14:textId="77777777" w:rsidR="00DB247C" w:rsidRPr="003D4E4B" w:rsidRDefault="00DB247C" w:rsidP="00DB247C">
      <w:pPr>
        <w:widowControl w:val="0"/>
        <w:autoSpaceDE w:val="0"/>
        <w:autoSpaceDN w:val="0"/>
        <w:adjustRightInd w:val="0"/>
        <w:ind w:right="-6" w:firstLine="709"/>
        <w:jc w:val="both"/>
        <w:rPr>
          <w:rFonts w:eastAsia="Calibri"/>
        </w:rPr>
      </w:pPr>
      <w:r w:rsidRPr="003D4E4B">
        <w:rPr>
          <w:rFonts w:eastAsia="Calibri"/>
        </w:rPr>
        <w:t xml:space="preserve">В случае возникновения при этом у Заказчика каких-либо убытков Исполнитель возмещает такие убытки Заказчику в полном объёме сверх неустойки. </w:t>
      </w:r>
    </w:p>
    <w:p w14:paraId="49150B15" w14:textId="77777777" w:rsidR="00DB247C" w:rsidRPr="003D4E4B" w:rsidRDefault="00DB247C" w:rsidP="00DB247C">
      <w:pPr>
        <w:widowControl w:val="0"/>
        <w:autoSpaceDE w:val="0"/>
        <w:autoSpaceDN w:val="0"/>
        <w:adjustRightInd w:val="0"/>
        <w:ind w:right="-6" w:firstLine="709"/>
        <w:jc w:val="both"/>
        <w:rPr>
          <w:rFonts w:eastAsia="Calibri"/>
        </w:rPr>
      </w:pPr>
      <w:r>
        <w:rPr>
          <w:rFonts w:eastAsia="Calibri"/>
        </w:rPr>
        <w:t>6</w:t>
      </w:r>
      <w:r w:rsidRPr="003D4E4B">
        <w:rPr>
          <w:rFonts w:eastAsia="Calibri"/>
        </w:rPr>
        <w:t>.6. Заказчик не несёт ответственность за несоблюдение работниками Исполнителя и привлечёнными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причинённый работниками Исполнителя третьим лицам.</w:t>
      </w:r>
    </w:p>
    <w:p w14:paraId="47570BE1" w14:textId="77777777" w:rsidR="00DB247C" w:rsidRPr="003D4E4B" w:rsidRDefault="00DB247C" w:rsidP="00DB247C">
      <w:pPr>
        <w:overflowPunct w:val="0"/>
        <w:autoSpaceDE w:val="0"/>
        <w:autoSpaceDN w:val="0"/>
        <w:adjustRightInd w:val="0"/>
        <w:ind w:right="-1" w:firstLine="709"/>
        <w:jc w:val="both"/>
        <w:textAlignment w:val="baseline"/>
      </w:pPr>
      <w:r>
        <w:t>6</w:t>
      </w:r>
      <w:r w:rsidRPr="003D4E4B">
        <w:t>.7.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причинённого им реального ущерба, упущенной выгоды, материального и морального вреда.</w:t>
      </w:r>
    </w:p>
    <w:p w14:paraId="716F9C1D" w14:textId="77777777" w:rsidR="00DB247C" w:rsidRPr="003D4E4B" w:rsidRDefault="00DB247C" w:rsidP="00DB247C">
      <w:pPr>
        <w:overflowPunct w:val="0"/>
        <w:autoSpaceDE w:val="0"/>
        <w:autoSpaceDN w:val="0"/>
        <w:adjustRightInd w:val="0"/>
        <w:ind w:right="-1" w:firstLine="709"/>
        <w:jc w:val="both"/>
        <w:textAlignment w:val="baseline"/>
      </w:pPr>
      <w:r>
        <w:t>6</w:t>
      </w:r>
      <w:r w:rsidRPr="003D4E4B">
        <w:t>.8. Исполнитель возмещает Заказчику ущерб, причинённый действиями персонала Исполнителя или иными лицами, привлечёнными для оказания Услуг по настоящему Договору, имуществу Заказчика (имуществу работников Заказчика).</w:t>
      </w:r>
    </w:p>
    <w:p w14:paraId="61C4FB85" w14:textId="77777777" w:rsidR="00DB247C" w:rsidRPr="003D4E4B" w:rsidRDefault="00DB247C" w:rsidP="00DB247C">
      <w:pPr>
        <w:overflowPunct w:val="0"/>
        <w:autoSpaceDE w:val="0"/>
        <w:autoSpaceDN w:val="0"/>
        <w:adjustRightInd w:val="0"/>
        <w:ind w:firstLine="709"/>
        <w:jc w:val="both"/>
        <w:textAlignment w:val="baseline"/>
        <w:rPr>
          <w:b/>
        </w:rPr>
      </w:pPr>
      <w:r>
        <w:t>6</w:t>
      </w:r>
      <w:r w:rsidRPr="003D4E4B">
        <w:t>.9. Перечисленные в настоящем Договоре штрафные санкции могут быть взысканы Заказчиком путём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3D4E4B">
        <w:rPr>
          <w:b/>
        </w:rPr>
        <w:t xml:space="preserve"> </w:t>
      </w:r>
    </w:p>
    <w:p w14:paraId="5CF2083D" w14:textId="77777777" w:rsidR="00DB247C" w:rsidRPr="003D4E4B" w:rsidRDefault="00DB247C" w:rsidP="00DB247C">
      <w:pPr>
        <w:ind w:firstLine="709"/>
        <w:jc w:val="both"/>
      </w:pPr>
      <w:r>
        <w:t>6</w:t>
      </w:r>
      <w:r w:rsidRPr="003D4E4B">
        <w:t>.10. В случаях, не предусмотренных настоящим Договором,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14:paraId="4C32EDB7" w14:textId="77777777" w:rsidR="00DB247C" w:rsidRPr="003D4E4B" w:rsidRDefault="00DB247C" w:rsidP="00DB247C">
      <w:pPr>
        <w:ind w:firstLine="709"/>
        <w:jc w:val="both"/>
      </w:pPr>
      <w:r>
        <w:t>6</w:t>
      </w:r>
      <w:r w:rsidRPr="003D4E4B">
        <w:t>.1</w:t>
      </w:r>
      <w:r>
        <w:t>1</w:t>
      </w:r>
      <w:r w:rsidRPr="003D4E4B">
        <w:t>. Уплата Исполнителем неустойки и возмещение убытков не освобождают Исполнителя от выполнения обязательств в натуре по настоящему Договору.</w:t>
      </w:r>
    </w:p>
    <w:p w14:paraId="58D6725A" w14:textId="77777777" w:rsidR="00DB247C" w:rsidRPr="003D4E4B" w:rsidRDefault="00DB247C" w:rsidP="00DB247C">
      <w:pPr>
        <w:ind w:firstLine="709"/>
        <w:jc w:val="both"/>
      </w:pPr>
    </w:p>
    <w:p w14:paraId="35EDBD9D" w14:textId="77777777" w:rsidR="00DB247C" w:rsidRPr="00A107FB" w:rsidRDefault="00DB247C" w:rsidP="00DB247C">
      <w:pPr>
        <w:jc w:val="center"/>
        <w:rPr>
          <w:rFonts w:eastAsia="Calibri"/>
          <w:b/>
        </w:rPr>
      </w:pPr>
      <w:r w:rsidRPr="00A107FB">
        <w:rPr>
          <w:rFonts w:eastAsia="Calibri"/>
          <w:b/>
        </w:rPr>
        <w:t>7. АНТИКОРРУПЦИОННАЯ ОГОВОРКА</w:t>
      </w:r>
    </w:p>
    <w:p w14:paraId="7C8FFE7B" w14:textId="45E3C5DA" w:rsidR="00DB247C" w:rsidRPr="00A107FB" w:rsidRDefault="00DB247C" w:rsidP="00DB247C">
      <w:pPr>
        <w:ind w:firstLine="709"/>
        <w:jc w:val="both"/>
      </w:pPr>
      <w:r w:rsidRPr="00A107FB">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3B22BBB4" w14:textId="77777777" w:rsidR="00DB247C" w:rsidRPr="00A107FB" w:rsidRDefault="00DB247C" w:rsidP="00DB247C">
      <w:pPr>
        <w:ind w:firstLine="709"/>
        <w:jc w:val="both"/>
      </w:pPr>
      <w:r w:rsidRPr="00A107F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E87CE85" w14:textId="77777777" w:rsidR="00DB247C" w:rsidRPr="00A107FB" w:rsidRDefault="00DB247C" w:rsidP="00DB247C">
      <w:pPr>
        <w:ind w:firstLine="709"/>
        <w:jc w:val="both"/>
      </w:pPr>
      <w:r w:rsidRPr="00A107FB">
        <w:t>7.2. В случае возникновения у Стороны подозрений, что произошло или может произойти нарушение каких-либо положений пункта 7.1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w:t>
      </w:r>
      <w:r>
        <w:t>щего раздела другой Стороной, её</w:t>
      </w:r>
      <w:r w:rsidRPr="00A107FB">
        <w:t xml:space="preserve"> аффилированными лицами, работниками или посредниками.</w:t>
      </w:r>
    </w:p>
    <w:p w14:paraId="7B0A8DE5" w14:textId="77777777" w:rsidR="00DB247C" w:rsidRPr="00BA7507" w:rsidRDefault="00DB247C" w:rsidP="00DB247C">
      <w:pPr>
        <w:ind w:firstLine="709"/>
        <w:jc w:val="both"/>
      </w:pPr>
      <w:r w:rsidRPr="00A107FB">
        <w:t>Каналы уведомления АО «</w:t>
      </w:r>
      <w:r w:rsidRPr="00BA7507">
        <w:t xml:space="preserve">ПКС» о нарушениях каких-либо положений пункта 7.1 настоящего раздела: 8 800-250-24-27, электронной почте </w:t>
      </w:r>
      <w:hyperlink r:id="rId8" w:history="1">
        <w:r w:rsidRPr="00BA7507">
          <w:t>antikorr@pk-sakhalin.ru</w:t>
        </w:r>
      </w:hyperlink>
      <w:r w:rsidRPr="00BA7507">
        <w:t>.</w:t>
      </w:r>
    </w:p>
    <w:p w14:paraId="5EF27244" w14:textId="77777777" w:rsidR="00DB247C" w:rsidRPr="00BA7507" w:rsidRDefault="00DB247C" w:rsidP="00DB247C">
      <w:pPr>
        <w:ind w:firstLine="709"/>
        <w:jc w:val="both"/>
      </w:pPr>
      <w:r w:rsidRPr="00BA7507">
        <w:t>Каналы уведомления Исполнителя о нарушениях каких-либо положений</w:t>
      </w:r>
      <w:r>
        <w:t xml:space="preserve"> пункта 7.1 настоящего раздела:</w:t>
      </w:r>
      <w:r w:rsidRPr="00BA7507">
        <w:t xml:space="preserve"> электронная почта </w:t>
      </w:r>
      <w:r>
        <w:t>_________________</w:t>
      </w:r>
    </w:p>
    <w:p w14:paraId="16168016" w14:textId="77777777" w:rsidR="00DB247C" w:rsidRPr="00BA7507" w:rsidRDefault="00DB247C" w:rsidP="00DB247C">
      <w:pPr>
        <w:ind w:firstLine="709"/>
        <w:jc w:val="both"/>
      </w:pPr>
      <w:r w:rsidRPr="00BA7507">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783C7640" w14:textId="77777777" w:rsidR="00DB247C" w:rsidRPr="00A107FB" w:rsidRDefault="00DB247C" w:rsidP="00DB247C">
      <w:pPr>
        <w:ind w:firstLine="709"/>
        <w:jc w:val="both"/>
      </w:pPr>
      <w:r w:rsidRPr="00BA7507">
        <w:t>7.3.Стороны гарантируют осуществление надлежащего разбирательства по фактам нарушения положений пункта 1 настоящего раздела с соблюдением принципов конфиденциальности и применение эффективных</w:t>
      </w:r>
      <w:r w:rsidRPr="00A107FB">
        <w:t xml:space="preserve">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4291602C" w14:textId="77777777" w:rsidR="00DB247C" w:rsidRPr="00A107FB" w:rsidRDefault="00DB247C" w:rsidP="00DB247C">
      <w:pPr>
        <w:ind w:firstLine="709"/>
        <w:jc w:val="both"/>
      </w:pPr>
      <w:r w:rsidRPr="00A107FB">
        <w:t>сообщивших о факте нарушений.</w:t>
      </w:r>
    </w:p>
    <w:p w14:paraId="5E23599D" w14:textId="77777777" w:rsidR="00DB247C" w:rsidRDefault="00DB247C" w:rsidP="00DB247C">
      <w:pPr>
        <w:ind w:firstLine="709"/>
        <w:jc w:val="both"/>
      </w:pPr>
      <w:r w:rsidRPr="00A107FB">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 (тридцать) календарных дней до даты прекращения действия настоящего Договора.</w:t>
      </w:r>
    </w:p>
    <w:p w14:paraId="0D31CFE1" w14:textId="77777777" w:rsidR="00DB247C" w:rsidRPr="00A107FB" w:rsidRDefault="00DB247C" w:rsidP="00DB247C">
      <w:pPr>
        <w:ind w:firstLine="709"/>
        <w:jc w:val="both"/>
      </w:pPr>
    </w:p>
    <w:p w14:paraId="4B00972C" w14:textId="77777777" w:rsidR="00DB247C" w:rsidRPr="003D4E4B" w:rsidRDefault="00DB247C" w:rsidP="00DB247C">
      <w:pPr>
        <w:ind w:right="-5"/>
        <w:jc w:val="center"/>
        <w:rPr>
          <w:rFonts w:eastAsia="Calibri"/>
          <w:b/>
        </w:rPr>
      </w:pPr>
      <w:r>
        <w:rPr>
          <w:rFonts w:eastAsia="Calibri"/>
          <w:b/>
        </w:rPr>
        <w:t>8</w:t>
      </w:r>
      <w:r w:rsidRPr="003D4E4B">
        <w:rPr>
          <w:rFonts w:eastAsia="Calibri"/>
          <w:b/>
        </w:rPr>
        <w:t>. РАЗРЕШЕНИЕ СПОРОВ</w:t>
      </w:r>
    </w:p>
    <w:p w14:paraId="70B441CE" w14:textId="77777777" w:rsidR="00DB247C" w:rsidRPr="003D4E4B" w:rsidRDefault="00DB247C" w:rsidP="00DB247C">
      <w:pPr>
        <w:ind w:right="-5" w:firstLine="709"/>
        <w:jc w:val="both"/>
        <w:rPr>
          <w:rFonts w:eastAsia="Calibri"/>
        </w:rPr>
      </w:pPr>
      <w:r>
        <w:rPr>
          <w:rFonts w:eastAsia="Calibri"/>
        </w:rPr>
        <w:t>8</w:t>
      </w:r>
      <w:r w:rsidRPr="003D4E4B">
        <w:rPr>
          <w:rFonts w:eastAsia="Calibri"/>
        </w:rPr>
        <w:t>.1. Все споры, возникающие при исполнении настоящего Договора, решаются Сторонами путём переговоров, которые могут проводиться, в том числе, путём отправления писем по почте, обмена факсимильными сообщениями.</w:t>
      </w:r>
    </w:p>
    <w:p w14:paraId="4E4D7F56" w14:textId="77777777" w:rsidR="00DB247C" w:rsidRPr="003D4E4B" w:rsidRDefault="00DB247C" w:rsidP="00DB247C">
      <w:pPr>
        <w:ind w:right="-5" w:firstLine="709"/>
        <w:jc w:val="both"/>
        <w:rPr>
          <w:rFonts w:eastAsia="Calibri"/>
        </w:rPr>
      </w:pPr>
      <w:r>
        <w:rPr>
          <w:rFonts w:eastAsia="Calibri"/>
        </w:rPr>
        <w:t>8</w:t>
      </w:r>
      <w:r w:rsidRPr="003D4E4B">
        <w:rPr>
          <w:rFonts w:eastAsia="Calibri"/>
        </w:rPr>
        <w:t>.2. Если Стороны не придут к соглашению путём переговоров, все споры рассматриваются в претензионном порядке. Срок рассмотрения претензии – 14 (четырнад</w:t>
      </w:r>
      <w:r>
        <w:rPr>
          <w:rFonts w:eastAsia="Calibri"/>
        </w:rPr>
        <w:t>цать) календарных дней с даты её</w:t>
      </w:r>
      <w:r w:rsidRPr="003D4E4B">
        <w:rPr>
          <w:rFonts w:eastAsia="Calibri"/>
        </w:rPr>
        <w:t xml:space="preserve"> получения.</w:t>
      </w:r>
    </w:p>
    <w:p w14:paraId="0E1AD7B1" w14:textId="77777777" w:rsidR="00DB247C" w:rsidRPr="003D4E4B" w:rsidRDefault="00DB247C" w:rsidP="00DB247C">
      <w:pPr>
        <w:ind w:right="-5" w:firstLine="709"/>
        <w:jc w:val="both"/>
        <w:rPr>
          <w:rFonts w:eastAsia="Calibri"/>
        </w:rPr>
      </w:pPr>
      <w:r>
        <w:rPr>
          <w:rFonts w:eastAsia="Calibri"/>
        </w:rPr>
        <w:t>8</w:t>
      </w:r>
      <w:r w:rsidRPr="003D4E4B">
        <w:rPr>
          <w:rFonts w:eastAsia="Calibri"/>
        </w:rPr>
        <w:t>.3.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14:paraId="36D165C9" w14:textId="77777777" w:rsidR="00DB247C" w:rsidRPr="003D4E4B" w:rsidRDefault="00DB247C" w:rsidP="00DB247C">
      <w:pPr>
        <w:ind w:right="-5"/>
        <w:jc w:val="both"/>
        <w:rPr>
          <w:rFonts w:eastAsia="Calibri"/>
        </w:rPr>
      </w:pPr>
    </w:p>
    <w:p w14:paraId="1A3AAA9C" w14:textId="77777777" w:rsidR="00DB247C" w:rsidRPr="003D4E4B" w:rsidRDefault="00DB247C" w:rsidP="00DB247C">
      <w:pPr>
        <w:jc w:val="center"/>
        <w:outlineLvl w:val="0"/>
        <w:rPr>
          <w:rFonts w:eastAsia="Calibri"/>
          <w:b/>
        </w:rPr>
      </w:pPr>
      <w:r>
        <w:rPr>
          <w:rFonts w:eastAsia="Calibri"/>
          <w:b/>
        </w:rPr>
        <w:t>9</w:t>
      </w:r>
      <w:r w:rsidRPr="003D4E4B">
        <w:rPr>
          <w:rFonts w:eastAsia="Calibri"/>
          <w:b/>
        </w:rPr>
        <w:t>. ПОРЯДОК ВНЕСЕНИЯ ИЗМЕНЕНИЙ, ДОПОЛНЕНИЙ В ДОГОВОР И ЕГО РАСТОРЖЕНИЯ</w:t>
      </w:r>
    </w:p>
    <w:p w14:paraId="57AFED4D" w14:textId="77777777" w:rsidR="00DB247C" w:rsidRPr="003D4E4B" w:rsidRDefault="00DB247C" w:rsidP="00DB247C">
      <w:pPr>
        <w:ind w:firstLine="709"/>
        <w:jc w:val="both"/>
        <w:rPr>
          <w:rFonts w:eastAsia="Calibri"/>
        </w:rPr>
      </w:pPr>
      <w:r>
        <w:rPr>
          <w:rFonts w:eastAsia="Calibri"/>
        </w:rPr>
        <w:t>9</w:t>
      </w:r>
      <w:r w:rsidRPr="003D4E4B">
        <w:rPr>
          <w:rFonts w:eastAsia="Calibri"/>
        </w:rPr>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32F7985" w14:textId="77777777" w:rsidR="00DB247C" w:rsidRPr="003D4E4B" w:rsidRDefault="00DB247C" w:rsidP="00DB247C">
      <w:pPr>
        <w:ind w:firstLine="709"/>
        <w:jc w:val="both"/>
        <w:rPr>
          <w:rFonts w:eastAsia="Calibri"/>
        </w:rPr>
      </w:pPr>
      <w:r>
        <w:rPr>
          <w:rFonts w:eastAsia="Calibri"/>
        </w:rPr>
        <w:t>9</w:t>
      </w:r>
      <w:r w:rsidRPr="003D4E4B">
        <w:rPr>
          <w:rFonts w:eastAsia="Calibri"/>
        </w:rPr>
        <w:t>.2.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14:paraId="1F558EED" w14:textId="77777777" w:rsidR="00DB247C" w:rsidRPr="003D4E4B" w:rsidRDefault="00DB247C" w:rsidP="00DB247C">
      <w:pPr>
        <w:ind w:firstLine="709"/>
        <w:jc w:val="both"/>
        <w:rPr>
          <w:rFonts w:eastAsia="Calibri"/>
        </w:rPr>
      </w:pPr>
      <w:r>
        <w:rPr>
          <w:rFonts w:eastAsia="Calibri"/>
        </w:rPr>
        <w:t>9</w:t>
      </w:r>
      <w:r w:rsidRPr="003D4E4B">
        <w:rPr>
          <w:rFonts w:eastAsia="Calibri"/>
        </w:rPr>
        <w:t xml:space="preserve">.3. Расторжение настоящего Договора в одностороннем порядке (отказ от исполнения настоящего Договора) осуществляется путём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w:t>
      </w:r>
    </w:p>
    <w:p w14:paraId="3058E900" w14:textId="77777777" w:rsidR="00DB247C" w:rsidRPr="003D4E4B" w:rsidRDefault="00DB247C" w:rsidP="00DB247C">
      <w:pPr>
        <w:ind w:firstLine="709"/>
        <w:jc w:val="both"/>
        <w:rPr>
          <w:rFonts w:eastAsia="Calibri"/>
        </w:rPr>
      </w:pPr>
      <w:r w:rsidRPr="003D4E4B">
        <w:rPr>
          <w:rFonts w:eastAsia="Calibri"/>
        </w:rPr>
        <w:t>Настоящий Договор считается прекращённым с даты, указанной в уведомлении.</w:t>
      </w:r>
    </w:p>
    <w:p w14:paraId="5DEF62BD" w14:textId="77777777" w:rsidR="00DB247C" w:rsidRPr="003D4E4B" w:rsidRDefault="00DB247C" w:rsidP="00DB247C">
      <w:pPr>
        <w:ind w:firstLine="709"/>
        <w:jc w:val="both"/>
        <w:rPr>
          <w:rFonts w:eastAsia="Calibri"/>
          <w:i/>
        </w:rPr>
      </w:pPr>
      <w:r>
        <w:rPr>
          <w:rFonts w:eastAsia="Calibri"/>
        </w:rPr>
        <w:t>9</w:t>
      </w:r>
      <w:r w:rsidRPr="003D4E4B">
        <w:rPr>
          <w:rFonts w:eastAsia="Calibri"/>
        </w:rPr>
        <w:t>.4.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понесённые, документально подтверждённые Исполнителем расходы до даты получения Исполнителем уведомления</w:t>
      </w:r>
      <w:r w:rsidRPr="003D4E4B">
        <w:rPr>
          <w:rFonts w:eastAsia="Calibri"/>
          <w:i/>
        </w:rPr>
        <w:t xml:space="preserve">. </w:t>
      </w:r>
    </w:p>
    <w:p w14:paraId="43ABE046" w14:textId="77777777" w:rsidR="00DB247C" w:rsidRPr="003D4E4B" w:rsidRDefault="00DB247C" w:rsidP="00DB247C">
      <w:pPr>
        <w:ind w:firstLine="709"/>
        <w:jc w:val="both"/>
        <w:rPr>
          <w:rFonts w:eastAsia="Calibri"/>
        </w:rPr>
      </w:pPr>
      <w:r>
        <w:rPr>
          <w:rFonts w:eastAsia="Calibri"/>
        </w:rPr>
        <w:t>9</w:t>
      </w:r>
      <w:r w:rsidRPr="003D4E4B">
        <w:rPr>
          <w:rFonts w:eastAsia="Calibri"/>
        </w:rPr>
        <w:t>.5.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оказанных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3C7C1AF" w14:textId="77777777" w:rsidR="00DB247C" w:rsidRPr="003D4E4B" w:rsidRDefault="00DB247C" w:rsidP="00DB247C">
      <w:pPr>
        <w:ind w:firstLine="709"/>
        <w:jc w:val="both"/>
        <w:rPr>
          <w:rFonts w:eastAsia="Calibri"/>
        </w:rPr>
      </w:pPr>
      <w:r>
        <w:rPr>
          <w:rFonts w:eastAsia="Calibri"/>
        </w:rPr>
        <w:t>9</w:t>
      </w:r>
      <w:r w:rsidRPr="003D4E4B">
        <w:rPr>
          <w:rFonts w:eastAsia="Calibri"/>
        </w:rPr>
        <w:t xml:space="preserve">.6. Заказчик вправе расторгнуть настоящий Договор в одностороннем порядке в случае совершения персоналом Исполнителя или привлечёнными им для оказания Услуг по настоящему Договору третьими лицами противоправных действий, без возмещения Исполнителю расходов, понесённых в связи с досрочным расторжением договора. </w:t>
      </w:r>
    </w:p>
    <w:p w14:paraId="115E31C4" w14:textId="77777777" w:rsidR="00DB247C" w:rsidRPr="003D4E4B" w:rsidRDefault="00DB247C" w:rsidP="00DB247C">
      <w:pPr>
        <w:jc w:val="center"/>
        <w:rPr>
          <w:rFonts w:eastAsia="Calibri"/>
          <w:b/>
        </w:rPr>
      </w:pPr>
    </w:p>
    <w:p w14:paraId="65A7E1DA" w14:textId="77777777" w:rsidR="00DB247C" w:rsidRPr="003D4E4B" w:rsidRDefault="00DB247C" w:rsidP="00DB247C">
      <w:pPr>
        <w:jc w:val="center"/>
        <w:rPr>
          <w:rFonts w:eastAsia="Calibri"/>
          <w:b/>
        </w:rPr>
      </w:pPr>
      <w:r w:rsidRPr="003D4E4B">
        <w:rPr>
          <w:rFonts w:eastAsia="Calibri"/>
          <w:b/>
        </w:rPr>
        <w:t>1</w:t>
      </w:r>
      <w:r>
        <w:rPr>
          <w:rFonts w:eastAsia="Calibri"/>
          <w:b/>
        </w:rPr>
        <w:t>0</w:t>
      </w:r>
      <w:r w:rsidRPr="003D4E4B">
        <w:rPr>
          <w:rFonts w:eastAsia="Calibri"/>
          <w:b/>
        </w:rPr>
        <w:t>. СРОК ДЕЙСТВИЯ ДОГОВОРА</w:t>
      </w:r>
    </w:p>
    <w:p w14:paraId="74904421" w14:textId="77777777" w:rsidR="00DB247C" w:rsidRPr="003D4E4B" w:rsidRDefault="00DB247C" w:rsidP="00DB247C">
      <w:pPr>
        <w:ind w:firstLine="709"/>
        <w:jc w:val="both"/>
        <w:rPr>
          <w:rFonts w:eastAsia="Calibri"/>
        </w:rPr>
      </w:pPr>
      <w:r w:rsidRPr="003D4E4B">
        <w:rPr>
          <w:rFonts w:eastAsia="Calibri"/>
        </w:rPr>
        <w:t>1</w:t>
      </w:r>
      <w:r>
        <w:rPr>
          <w:rFonts w:eastAsia="Calibri"/>
        </w:rPr>
        <w:t>0</w:t>
      </w:r>
      <w:r w:rsidRPr="003D4E4B">
        <w:rPr>
          <w:rFonts w:eastAsia="Calibri"/>
        </w:rPr>
        <w:t>.1. Настоящий договор вступает в силу с даты его подписания сторонами</w:t>
      </w:r>
      <w:r>
        <w:rPr>
          <w:rFonts w:eastAsia="Calibri"/>
        </w:rPr>
        <w:t xml:space="preserve">, </w:t>
      </w:r>
      <w:r w:rsidRPr="003D4E4B">
        <w:rPr>
          <w:rFonts w:eastAsia="Calibri"/>
        </w:rPr>
        <w:t>и действует по 31 декабря 202</w:t>
      </w:r>
      <w:r>
        <w:rPr>
          <w:rFonts w:eastAsia="Calibri"/>
        </w:rPr>
        <w:t>6</w:t>
      </w:r>
      <w:r w:rsidRPr="003D4E4B">
        <w:rPr>
          <w:rFonts w:eastAsia="Calibri"/>
        </w:rPr>
        <w:t xml:space="preserve"> года, а в части взаиморасчётов – до полного исполнения сторонами своих обязательств.</w:t>
      </w:r>
    </w:p>
    <w:p w14:paraId="5D92A152" w14:textId="77777777" w:rsidR="00DB247C" w:rsidRPr="003D4E4B" w:rsidRDefault="00DB247C" w:rsidP="00DB247C">
      <w:pPr>
        <w:jc w:val="center"/>
        <w:outlineLvl w:val="0"/>
        <w:rPr>
          <w:rFonts w:eastAsia="Calibri"/>
          <w:b/>
        </w:rPr>
      </w:pPr>
      <w:r w:rsidRPr="003D4E4B">
        <w:rPr>
          <w:rFonts w:eastAsia="Calibri"/>
          <w:b/>
        </w:rPr>
        <w:t>1</w:t>
      </w:r>
      <w:r>
        <w:rPr>
          <w:rFonts w:eastAsia="Calibri"/>
          <w:b/>
        </w:rPr>
        <w:t>1</w:t>
      </w:r>
      <w:r w:rsidRPr="003D4E4B">
        <w:rPr>
          <w:rFonts w:eastAsia="Calibri"/>
          <w:b/>
        </w:rPr>
        <w:t>. ПРОЧИЕ УСЛОВИЯ</w:t>
      </w:r>
    </w:p>
    <w:p w14:paraId="5D43A007" w14:textId="77777777" w:rsidR="00DB247C" w:rsidRPr="003D4E4B" w:rsidRDefault="00DB247C" w:rsidP="00DB247C">
      <w:pPr>
        <w:autoSpaceDE w:val="0"/>
        <w:autoSpaceDN w:val="0"/>
        <w:adjustRightInd w:val="0"/>
        <w:ind w:firstLine="709"/>
        <w:jc w:val="both"/>
      </w:pPr>
      <w:r w:rsidRPr="003D4E4B">
        <w:t>1</w:t>
      </w:r>
      <w:r>
        <w:t>1</w:t>
      </w:r>
      <w:r w:rsidRPr="003D4E4B">
        <w:t>.1. В случаях, не предусмотренных настоящим Договором, стороны руководствуются действующим законодательством Российской Федерации.</w:t>
      </w:r>
    </w:p>
    <w:p w14:paraId="065F1333" w14:textId="77777777" w:rsidR="00DB247C" w:rsidRPr="007E416A" w:rsidRDefault="00DB247C" w:rsidP="00DB247C">
      <w:pPr>
        <w:autoSpaceDE w:val="0"/>
        <w:autoSpaceDN w:val="0"/>
        <w:adjustRightInd w:val="0"/>
        <w:ind w:firstLine="709"/>
        <w:jc w:val="both"/>
        <w:rPr>
          <w:rFonts w:eastAsia="Calibri"/>
        </w:rPr>
      </w:pPr>
      <w:r w:rsidRPr="003D4E4B">
        <w:rPr>
          <w:rFonts w:eastAsia="Calibri"/>
        </w:rPr>
        <w:t>1</w:t>
      </w:r>
      <w:r>
        <w:rPr>
          <w:rFonts w:eastAsia="Calibri"/>
        </w:rPr>
        <w:t>1</w:t>
      </w:r>
      <w:r w:rsidRPr="003D4E4B">
        <w:rPr>
          <w:rFonts w:eastAsia="Calibri"/>
        </w:rPr>
        <w:t>.2. Настоящий Договор составлен в двух экземплярах, имеющих одинаковую силу, по одному экземпляру для каждой из сторон.</w:t>
      </w:r>
    </w:p>
    <w:p w14:paraId="0870392A" w14:textId="77777777" w:rsidR="00DB247C" w:rsidRPr="007E416A" w:rsidRDefault="00DB247C" w:rsidP="00DB247C">
      <w:pPr>
        <w:autoSpaceDE w:val="0"/>
        <w:autoSpaceDN w:val="0"/>
        <w:adjustRightInd w:val="0"/>
        <w:ind w:firstLine="709"/>
        <w:jc w:val="both"/>
        <w:rPr>
          <w:rFonts w:eastAsia="Calibri"/>
        </w:rPr>
      </w:pPr>
      <w:r w:rsidRPr="007E416A">
        <w:rPr>
          <w:rFonts w:eastAsia="Calibri"/>
        </w:rPr>
        <w:t>1</w:t>
      </w:r>
      <w:r>
        <w:rPr>
          <w:rFonts w:eastAsia="Calibri"/>
        </w:rPr>
        <w:t>1</w:t>
      </w:r>
      <w:r w:rsidRPr="007E416A">
        <w:rPr>
          <w:rFonts w:eastAsia="Calibri"/>
        </w:rPr>
        <w:t>.</w:t>
      </w:r>
      <w:r>
        <w:rPr>
          <w:rFonts w:eastAsia="Calibri"/>
        </w:rPr>
        <w:t>3</w:t>
      </w:r>
      <w:r w:rsidRPr="007E416A">
        <w:rPr>
          <w:rFonts w:eastAsia="Calibri"/>
        </w:rPr>
        <w:t>.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w:t>
      </w:r>
      <w:r>
        <w:rPr>
          <w:rFonts w:eastAsia="Calibri"/>
        </w:rPr>
        <w:t>м, определённым в приложении № 3</w:t>
      </w:r>
      <w:r w:rsidRPr="007E416A">
        <w:rPr>
          <w:rFonts w:eastAsia="Calibri"/>
        </w:rPr>
        <w:t xml:space="preserve"> к настоящему Договору.</w:t>
      </w:r>
      <w:r w:rsidRPr="007E416A">
        <w:rPr>
          <w:rFonts w:eastAsia="Calibri"/>
          <w:vertAlign w:val="superscript"/>
        </w:rPr>
        <w:footnoteReference w:id="1"/>
      </w:r>
    </w:p>
    <w:p w14:paraId="544DA51F" w14:textId="77777777" w:rsidR="00DB247C" w:rsidRPr="003D4E4B" w:rsidRDefault="00DB247C" w:rsidP="00DB247C">
      <w:pPr>
        <w:autoSpaceDE w:val="0"/>
        <w:autoSpaceDN w:val="0"/>
        <w:adjustRightInd w:val="0"/>
        <w:ind w:firstLine="709"/>
        <w:jc w:val="both"/>
        <w:rPr>
          <w:rFonts w:eastAsia="Calibri"/>
          <w:color w:val="000000"/>
        </w:rPr>
      </w:pPr>
      <w:r>
        <w:rPr>
          <w:rFonts w:eastAsia="Calibri"/>
        </w:rPr>
        <w:t>11.4</w:t>
      </w:r>
      <w:r w:rsidRPr="007E416A">
        <w:rPr>
          <w:rFonts w:eastAsia="Calibri"/>
        </w:rPr>
        <w:t>. Все исправления по тексту настоящего</w:t>
      </w:r>
      <w:r w:rsidRPr="003D4E4B">
        <w:rPr>
          <w:rFonts w:eastAsia="Calibri"/>
          <w:color w:val="000000"/>
        </w:rPr>
        <w:t xml:space="preserve"> Договора имеют юридическую силу только при условии, если они удостоверены подписями сторон в каждом отдельном случае.</w:t>
      </w:r>
    </w:p>
    <w:p w14:paraId="41C47E30" w14:textId="77777777" w:rsidR="00DB247C" w:rsidRPr="003D4E4B" w:rsidRDefault="00DB247C" w:rsidP="00DB247C">
      <w:pPr>
        <w:ind w:firstLine="709"/>
        <w:jc w:val="both"/>
        <w:rPr>
          <w:rFonts w:eastAsia="Calibri"/>
        </w:rPr>
      </w:pPr>
      <w:r>
        <w:rPr>
          <w:rFonts w:eastAsia="Calibri"/>
        </w:rPr>
        <w:t>11.5</w:t>
      </w:r>
      <w:r w:rsidRPr="003D4E4B">
        <w:rPr>
          <w:rFonts w:eastAsia="Calibri"/>
        </w:rPr>
        <w:t xml:space="preserve">. К настоящему договору прилагаются: </w:t>
      </w:r>
    </w:p>
    <w:p w14:paraId="2A29CECE" w14:textId="77777777" w:rsidR="00DB247C" w:rsidRPr="003D4E4B" w:rsidRDefault="00DB247C" w:rsidP="00DB247C">
      <w:pPr>
        <w:ind w:firstLine="709"/>
        <w:jc w:val="both"/>
        <w:rPr>
          <w:rFonts w:eastAsia="Calibri"/>
        </w:rPr>
      </w:pPr>
      <w:r>
        <w:rPr>
          <w:rFonts w:eastAsia="Calibri"/>
        </w:rPr>
        <w:t>-Техническое задание</w:t>
      </w:r>
      <w:r w:rsidRPr="003D4E4B">
        <w:rPr>
          <w:rFonts w:eastAsia="Calibri"/>
        </w:rPr>
        <w:t xml:space="preserve"> (Приложение № 1);</w:t>
      </w:r>
    </w:p>
    <w:p w14:paraId="2010A23B" w14:textId="3F402D15" w:rsidR="00DB247C" w:rsidRDefault="00DB247C" w:rsidP="00DB247C">
      <w:pPr>
        <w:ind w:firstLine="709"/>
        <w:jc w:val="both"/>
        <w:rPr>
          <w:rFonts w:eastAsia="Calibri"/>
        </w:rPr>
      </w:pPr>
      <w:r>
        <w:rPr>
          <w:rFonts w:eastAsia="Calibri"/>
        </w:rPr>
        <w:t xml:space="preserve">- </w:t>
      </w:r>
      <w:r w:rsidRPr="007E416A">
        <w:rPr>
          <w:rFonts w:eastAsia="Calibri"/>
        </w:rPr>
        <w:t xml:space="preserve">Порядок электронного документооборота (Приложение № </w:t>
      </w:r>
      <w:r w:rsidR="009E7D53">
        <w:rPr>
          <w:rFonts w:eastAsia="Calibri"/>
        </w:rPr>
        <w:t>2</w:t>
      </w:r>
      <w:r w:rsidRPr="007E416A">
        <w:rPr>
          <w:rFonts w:eastAsia="Calibri"/>
        </w:rPr>
        <w:t>);</w:t>
      </w:r>
    </w:p>
    <w:p w14:paraId="392C734C" w14:textId="6A17AB49" w:rsidR="00DB247C" w:rsidRPr="007E416A" w:rsidRDefault="00DB247C" w:rsidP="00DB247C">
      <w:pPr>
        <w:ind w:firstLine="709"/>
        <w:jc w:val="both"/>
        <w:rPr>
          <w:rFonts w:eastAsia="Calibri"/>
        </w:rPr>
      </w:pPr>
      <w:r>
        <w:rPr>
          <w:rFonts w:eastAsia="Calibri"/>
        </w:rPr>
        <w:t xml:space="preserve">- Налоговая оговорка (Приложение № </w:t>
      </w:r>
      <w:r w:rsidR="009E7D53">
        <w:rPr>
          <w:rFonts w:eastAsia="Calibri"/>
        </w:rPr>
        <w:t>3</w:t>
      </w:r>
      <w:r>
        <w:rPr>
          <w:rFonts w:eastAsia="Calibri"/>
        </w:rPr>
        <w:t>)</w:t>
      </w:r>
    </w:p>
    <w:p w14:paraId="794FF77C" w14:textId="77777777" w:rsidR="00DB247C" w:rsidRPr="003D4E4B" w:rsidRDefault="00DB247C" w:rsidP="00DB247C">
      <w:pPr>
        <w:ind w:firstLine="709"/>
        <w:jc w:val="both"/>
        <w:rPr>
          <w:rFonts w:eastAsia="Calibri"/>
        </w:rPr>
      </w:pPr>
      <w:r w:rsidRPr="003D4E4B">
        <w:rPr>
          <w:rFonts w:eastAsia="Calibri"/>
        </w:rPr>
        <w:t>Все приложения к настоящему договору составляют его неотъемлемую часть.</w:t>
      </w:r>
    </w:p>
    <w:p w14:paraId="0BD637D3" w14:textId="77777777" w:rsidR="00DB247C" w:rsidRDefault="00DB247C" w:rsidP="00DB247C">
      <w:pPr>
        <w:widowControl w:val="0"/>
        <w:autoSpaceDE w:val="0"/>
        <w:autoSpaceDN w:val="0"/>
        <w:adjustRightInd w:val="0"/>
        <w:jc w:val="center"/>
        <w:rPr>
          <w:b/>
        </w:rPr>
      </w:pPr>
    </w:p>
    <w:p w14:paraId="34286328" w14:textId="77777777" w:rsidR="00DB247C" w:rsidRPr="003D4E4B" w:rsidRDefault="00DB247C" w:rsidP="00DB247C">
      <w:pPr>
        <w:widowControl w:val="0"/>
        <w:autoSpaceDE w:val="0"/>
        <w:autoSpaceDN w:val="0"/>
        <w:adjustRightInd w:val="0"/>
        <w:jc w:val="center"/>
        <w:rPr>
          <w:b/>
        </w:rPr>
      </w:pPr>
      <w:r w:rsidRPr="003D4E4B">
        <w:rPr>
          <w:b/>
        </w:rPr>
        <w:t>1</w:t>
      </w:r>
      <w:r>
        <w:rPr>
          <w:b/>
        </w:rPr>
        <w:t>2</w:t>
      </w:r>
      <w:r w:rsidRPr="003D4E4B">
        <w:rPr>
          <w:b/>
        </w:rPr>
        <w:t>. АДРЕСА, РЕКВИЗИТЫ И ПОДПИСИ СТОРОН</w:t>
      </w:r>
    </w:p>
    <w:p w14:paraId="0C70D6A4" w14:textId="77777777" w:rsidR="00DB247C" w:rsidRPr="00120C6C" w:rsidRDefault="00DB247C" w:rsidP="00DB247C">
      <w:pPr>
        <w:widowControl w:val="0"/>
        <w:autoSpaceDE w:val="0"/>
        <w:autoSpaceDN w:val="0"/>
        <w:adjustRightInd w:val="0"/>
        <w:jc w:val="center"/>
        <w:rPr>
          <w:b/>
        </w:rPr>
      </w:pPr>
    </w:p>
    <w:tbl>
      <w:tblPr>
        <w:tblW w:w="9570" w:type="dxa"/>
        <w:tblInd w:w="-106" w:type="dxa"/>
        <w:tblLayout w:type="fixed"/>
        <w:tblLook w:val="00A0" w:firstRow="1" w:lastRow="0" w:firstColumn="1" w:lastColumn="0" w:noHBand="0" w:noVBand="0"/>
      </w:tblPr>
      <w:tblGrid>
        <w:gridCol w:w="4750"/>
        <w:gridCol w:w="4820"/>
      </w:tblGrid>
      <w:tr w:rsidR="00DB247C" w:rsidRPr="00641451" w14:paraId="3289171A" w14:textId="77777777" w:rsidTr="00F123D3">
        <w:trPr>
          <w:trHeight w:val="3925"/>
        </w:trPr>
        <w:tc>
          <w:tcPr>
            <w:tcW w:w="4750" w:type="dxa"/>
          </w:tcPr>
          <w:p w14:paraId="5FE714A3" w14:textId="77777777" w:rsidR="00DB247C" w:rsidRPr="00641451" w:rsidRDefault="00DB247C" w:rsidP="00F123D3">
            <w:pPr>
              <w:ind w:left="106"/>
              <w:jc w:val="center"/>
              <w:rPr>
                <w:b/>
                <w:bCs/>
              </w:rPr>
            </w:pPr>
            <w:r w:rsidRPr="00641451">
              <w:rPr>
                <w:b/>
                <w:bCs/>
              </w:rPr>
              <w:t>«Заказчик»</w:t>
            </w:r>
          </w:p>
          <w:p w14:paraId="3F0FA0DC" w14:textId="77777777" w:rsidR="00DB247C" w:rsidRPr="00641451" w:rsidRDefault="00DB247C" w:rsidP="00F123D3">
            <w:pPr>
              <w:snapToGrid w:val="0"/>
              <w:ind w:left="106"/>
              <w:rPr>
                <w:rFonts w:eastAsia="Calibri"/>
                <w:b/>
              </w:rPr>
            </w:pPr>
            <w:r w:rsidRPr="00641451">
              <w:rPr>
                <w:rFonts w:eastAsia="Calibri"/>
                <w:b/>
              </w:rPr>
              <w:t>Акционерное общество «Пассажирская компания «Сахалин» (АО «ПКС»)</w:t>
            </w:r>
          </w:p>
          <w:p w14:paraId="559AE41F" w14:textId="77777777" w:rsidR="00DB247C" w:rsidRPr="00641451" w:rsidRDefault="00DB247C" w:rsidP="00F123D3">
            <w:pPr>
              <w:snapToGrid w:val="0"/>
              <w:ind w:left="106"/>
              <w:jc w:val="both"/>
              <w:rPr>
                <w:rFonts w:eastAsia="Calibri"/>
              </w:rPr>
            </w:pPr>
            <w:r w:rsidRPr="00641451">
              <w:rPr>
                <w:rFonts w:eastAsia="Calibri"/>
              </w:rPr>
              <w:t>Юридический и фактический адрес:</w:t>
            </w:r>
          </w:p>
          <w:p w14:paraId="322E6F0D" w14:textId="77777777" w:rsidR="00DB247C" w:rsidRPr="00641451" w:rsidRDefault="00DB247C" w:rsidP="00F123D3">
            <w:pPr>
              <w:snapToGrid w:val="0"/>
              <w:ind w:left="106"/>
              <w:jc w:val="both"/>
              <w:rPr>
                <w:rFonts w:eastAsia="Calibri"/>
              </w:rPr>
            </w:pPr>
            <w:r w:rsidRPr="00641451">
              <w:rPr>
                <w:rFonts w:eastAsia="Calibri"/>
              </w:rPr>
              <w:t xml:space="preserve">693000,г. Южно-Сахалинск, </w:t>
            </w:r>
          </w:p>
          <w:p w14:paraId="3A670DE1" w14:textId="77777777" w:rsidR="00DB247C" w:rsidRPr="00641451" w:rsidRDefault="00DB247C" w:rsidP="00F123D3">
            <w:pPr>
              <w:snapToGrid w:val="0"/>
              <w:ind w:left="106"/>
              <w:jc w:val="both"/>
              <w:rPr>
                <w:rFonts w:eastAsia="Calibri"/>
              </w:rPr>
            </w:pPr>
            <w:r w:rsidRPr="00641451">
              <w:rPr>
                <w:rFonts w:eastAsia="Calibri"/>
              </w:rPr>
              <w:t>ул. Вокзальная, 54-А</w:t>
            </w:r>
          </w:p>
          <w:p w14:paraId="1E8C4782" w14:textId="77777777" w:rsidR="00DB247C" w:rsidRPr="00641451" w:rsidRDefault="00DB247C" w:rsidP="00F123D3">
            <w:pPr>
              <w:snapToGrid w:val="0"/>
              <w:ind w:left="106"/>
              <w:jc w:val="both"/>
              <w:rPr>
                <w:rFonts w:eastAsia="Calibri"/>
                <w:bCs/>
              </w:rPr>
            </w:pPr>
            <w:r w:rsidRPr="00641451">
              <w:rPr>
                <w:rFonts w:eastAsia="Calibri"/>
                <w:bCs/>
              </w:rPr>
              <w:t>ИНН/КПП 6501243453/650101001</w:t>
            </w:r>
          </w:p>
          <w:p w14:paraId="06A006BE" w14:textId="77777777" w:rsidR="00DB247C" w:rsidRPr="00641451" w:rsidRDefault="00DB247C" w:rsidP="00F123D3">
            <w:pPr>
              <w:snapToGrid w:val="0"/>
              <w:ind w:left="106"/>
              <w:jc w:val="both"/>
              <w:rPr>
                <w:rFonts w:eastAsia="Calibri"/>
                <w:bCs/>
              </w:rPr>
            </w:pPr>
            <w:r w:rsidRPr="00641451">
              <w:rPr>
                <w:rFonts w:eastAsia="Calibri"/>
                <w:bCs/>
              </w:rPr>
              <w:t xml:space="preserve">Расчетный счет № 40702810908020008931 </w:t>
            </w:r>
          </w:p>
          <w:p w14:paraId="442F698F" w14:textId="77777777" w:rsidR="00DB247C" w:rsidRPr="00641451" w:rsidRDefault="00DB247C" w:rsidP="00F123D3">
            <w:pPr>
              <w:snapToGrid w:val="0"/>
              <w:ind w:left="106"/>
              <w:jc w:val="both"/>
              <w:rPr>
                <w:rFonts w:eastAsia="Calibri"/>
                <w:bCs/>
              </w:rPr>
            </w:pPr>
            <w:r w:rsidRPr="00641451">
              <w:rPr>
                <w:rFonts w:eastAsia="Calibri"/>
                <w:bCs/>
              </w:rPr>
              <w:t xml:space="preserve">в филиале Банк ВТБ (ПАО) </w:t>
            </w:r>
          </w:p>
          <w:p w14:paraId="69F1782D" w14:textId="77777777" w:rsidR="00DB247C" w:rsidRPr="00641451" w:rsidRDefault="00DB247C" w:rsidP="00F123D3">
            <w:pPr>
              <w:snapToGrid w:val="0"/>
              <w:ind w:left="106"/>
              <w:jc w:val="both"/>
              <w:rPr>
                <w:rFonts w:eastAsia="Calibri"/>
                <w:bCs/>
              </w:rPr>
            </w:pPr>
            <w:r w:rsidRPr="00641451">
              <w:rPr>
                <w:rFonts w:eastAsia="Calibri"/>
                <w:bCs/>
              </w:rPr>
              <w:t>в г. Хабаровске</w:t>
            </w:r>
          </w:p>
          <w:p w14:paraId="6F9C3F65" w14:textId="77777777" w:rsidR="00DB247C" w:rsidRPr="00641451" w:rsidRDefault="00DB247C" w:rsidP="00F123D3">
            <w:pPr>
              <w:snapToGrid w:val="0"/>
              <w:ind w:left="106"/>
              <w:jc w:val="both"/>
              <w:rPr>
                <w:rFonts w:eastAsia="Calibri"/>
                <w:bCs/>
              </w:rPr>
            </w:pPr>
            <w:r w:rsidRPr="00641451">
              <w:rPr>
                <w:rFonts w:eastAsia="Calibri"/>
                <w:bCs/>
              </w:rPr>
              <w:t xml:space="preserve">Корреспондентский счет </w:t>
            </w:r>
          </w:p>
          <w:p w14:paraId="5838F8DB" w14:textId="77777777" w:rsidR="00DB247C" w:rsidRPr="00641451" w:rsidRDefault="00DB247C" w:rsidP="00F123D3">
            <w:pPr>
              <w:snapToGrid w:val="0"/>
              <w:ind w:left="106"/>
              <w:jc w:val="both"/>
              <w:rPr>
                <w:rFonts w:eastAsia="Calibri"/>
                <w:bCs/>
              </w:rPr>
            </w:pPr>
            <w:r w:rsidRPr="00641451">
              <w:rPr>
                <w:rFonts w:eastAsia="Calibri"/>
                <w:bCs/>
              </w:rPr>
              <w:t>№ 30101810400000000727</w:t>
            </w:r>
          </w:p>
          <w:p w14:paraId="1CAFCA71" w14:textId="77777777" w:rsidR="00DB247C" w:rsidRPr="00641451" w:rsidRDefault="00DB247C" w:rsidP="00F123D3">
            <w:pPr>
              <w:snapToGrid w:val="0"/>
              <w:ind w:left="106"/>
              <w:jc w:val="both"/>
              <w:rPr>
                <w:rFonts w:eastAsia="Calibri"/>
                <w:bCs/>
              </w:rPr>
            </w:pPr>
            <w:r w:rsidRPr="00641451">
              <w:rPr>
                <w:rFonts w:eastAsia="Calibri"/>
                <w:bCs/>
              </w:rPr>
              <w:t>БИК 040813727</w:t>
            </w:r>
          </w:p>
          <w:p w14:paraId="1EF62592" w14:textId="77777777" w:rsidR="00DB247C" w:rsidRPr="00641451" w:rsidRDefault="00DB247C" w:rsidP="00F123D3">
            <w:pPr>
              <w:snapToGrid w:val="0"/>
              <w:ind w:left="106"/>
              <w:jc w:val="both"/>
              <w:rPr>
                <w:rFonts w:eastAsia="Calibri"/>
                <w:bCs/>
              </w:rPr>
            </w:pPr>
            <w:r w:rsidRPr="00641451">
              <w:rPr>
                <w:rFonts w:eastAsia="Calibri"/>
                <w:bCs/>
              </w:rPr>
              <w:t>Тел. (4242) 71-31-99, Факс (4242) 71-30-89</w:t>
            </w:r>
          </w:p>
          <w:p w14:paraId="640C27AE" w14:textId="77777777" w:rsidR="00DB247C" w:rsidRPr="00641451" w:rsidRDefault="00DB247C" w:rsidP="00F123D3">
            <w:pPr>
              <w:snapToGrid w:val="0"/>
              <w:ind w:left="106"/>
              <w:jc w:val="both"/>
              <w:rPr>
                <w:rFonts w:eastAsia="Calibri"/>
                <w:bCs/>
              </w:rPr>
            </w:pPr>
            <w:r w:rsidRPr="00641451">
              <w:rPr>
                <w:rFonts w:eastAsia="Calibri"/>
                <w:bCs/>
                <w:lang w:val="en-US"/>
              </w:rPr>
              <w:t>e</w:t>
            </w:r>
            <w:r w:rsidRPr="00641451">
              <w:rPr>
                <w:rFonts w:eastAsia="Calibri"/>
                <w:bCs/>
              </w:rPr>
              <w:t>-</w:t>
            </w:r>
            <w:r w:rsidRPr="00641451">
              <w:rPr>
                <w:rFonts w:eastAsia="Calibri"/>
                <w:bCs/>
                <w:lang w:val="en-US"/>
              </w:rPr>
              <w:t>mail</w:t>
            </w:r>
            <w:r w:rsidRPr="00641451">
              <w:rPr>
                <w:rFonts w:eastAsia="Calibri"/>
                <w:bCs/>
              </w:rPr>
              <w:t xml:space="preserve">: </w:t>
            </w:r>
            <w:hyperlink r:id="rId9" w:history="1">
              <w:r w:rsidRPr="00641451">
                <w:rPr>
                  <w:rFonts w:eastAsia="Calibri"/>
                  <w:color w:val="0000FF"/>
                  <w:u w:val="single"/>
                  <w:lang w:val="en-US"/>
                </w:rPr>
                <w:t>Dialog</w:t>
              </w:r>
              <w:r w:rsidRPr="00641451">
                <w:rPr>
                  <w:rFonts w:eastAsia="Calibri"/>
                  <w:color w:val="0000FF"/>
                  <w:u w:val="single"/>
                </w:rPr>
                <w:t>@</w:t>
              </w:r>
              <w:r w:rsidRPr="00641451">
                <w:rPr>
                  <w:rFonts w:eastAsia="Calibri"/>
                  <w:color w:val="0000FF"/>
                  <w:u w:val="single"/>
                  <w:lang w:val="en-US"/>
                </w:rPr>
                <w:t>pk</w:t>
              </w:r>
              <w:r w:rsidRPr="00641451">
                <w:rPr>
                  <w:rFonts w:eastAsia="Calibri"/>
                  <w:color w:val="0000FF"/>
                  <w:u w:val="single"/>
                </w:rPr>
                <w:t>-</w:t>
              </w:r>
              <w:r w:rsidRPr="00641451">
                <w:rPr>
                  <w:rFonts w:eastAsia="Calibri"/>
                  <w:color w:val="0000FF"/>
                  <w:u w:val="single"/>
                  <w:lang w:val="en-US"/>
                </w:rPr>
                <w:t>sakhalin</w:t>
              </w:r>
              <w:r w:rsidRPr="00641451">
                <w:rPr>
                  <w:rFonts w:eastAsia="Calibri"/>
                  <w:color w:val="0000FF"/>
                  <w:u w:val="single"/>
                </w:rPr>
                <w:t>.</w:t>
              </w:r>
              <w:r w:rsidRPr="00641451">
                <w:rPr>
                  <w:rFonts w:eastAsia="Calibri"/>
                  <w:color w:val="0000FF"/>
                  <w:u w:val="single"/>
                  <w:lang w:val="en-US"/>
                </w:rPr>
                <w:t>ru</w:t>
              </w:r>
            </w:hyperlink>
          </w:p>
          <w:p w14:paraId="415B2FA7" w14:textId="77777777" w:rsidR="00DB247C" w:rsidRPr="00D879CB" w:rsidRDefault="00DB247C" w:rsidP="00F123D3">
            <w:pPr>
              <w:snapToGrid w:val="0"/>
              <w:ind w:left="106"/>
              <w:jc w:val="both"/>
              <w:rPr>
                <w:rFonts w:eastAsia="Calibri"/>
              </w:rPr>
            </w:pPr>
          </w:p>
          <w:p w14:paraId="623FF3A8" w14:textId="77777777" w:rsidR="00DB247C" w:rsidRPr="00D879CB" w:rsidRDefault="00DB247C" w:rsidP="00F123D3">
            <w:pPr>
              <w:snapToGrid w:val="0"/>
              <w:ind w:left="106"/>
              <w:jc w:val="both"/>
              <w:rPr>
                <w:rFonts w:eastAsia="Calibri"/>
              </w:rPr>
            </w:pPr>
          </w:p>
          <w:p w14:paraId="4A7353A4" w14:textId="77777777" w:rsidR="00DB247C" w:rsidRPr="00D879CB" w:rsidRDefault="00DB247C" w:rsidP="00F123D3">
            <w:pPr>
              <w:snapToGrid w:val="0"/>
              <w:ind w:left="106"/>
              <w:jc w:val="both"/>
              <w:rPr>
                <w:rFonts w:eastAsia="Calibri"/>
              </w:rPr>
            </w:pPr>
          </w:p>
          <w:p w14:paraId="455C8BBA" w14:textId="77777777" w:rsidR="00DB247C" w:rsidRPr="00641451" w:rsidRDefault="00DB247C" w:rsidP="00F123D3">
            <w:pPr>
              <w:snapToGrid w:val="0"/>
              <w:ind w:left="106"/>
              <w:jc w:val="both"/>
              <w:rPr>
                <w:rFonts w:eastAsia="Calibri"/>
                <w:bCs/>
              </w:rPr>
            </w:pPr>
            <w:r w:rsidRPr="00641451">
              <w:rPr>
                <w:rFonts w:eastAsia="Calibri"/>
                <w:bCs/>
              </w:rPr>
              <w:t>Генеральный директор АО «ПКС»</w:t>
            </w:r>
          </w:p>
          <w:p w14:paraId="0A692D8C" w14:textId="77777777" w:rsidR="00DB247C" w:rsidRPr="00D879CB" w:rsidRDefault="00DB247C" w:rsidP="00F123D3">
            <w:pPr>
              <w:snapToGrid w:val="0"/>
              <w:jc w:val="both"/>
              <w:rPr>
                <w:rFonts w:eastAsia="Calibri"/>
                <w:bCs/>
              </w:rPr>
            </w:pPr>
          </w:p>
          <w:p w14:paraId="00051893" w14:textId="77777777" w:rsidR="00DB247C" w:rsidRPr="00D879CB" w:rsidRDefault="00DB247C" w:rsidP="00F123D3">
            <w:pPr>
              <w:tabs>
                <w:tab w:val="left" w:pos="1418"/>
              </w:tabs>
              <w:ind w:left="106"/>
              <w:jc w:val="both"/>
              <w:rPr>
                <w:b/>
                <w:bCs/>
              </w:rPr>
            </w:pPr>
            <w:r w:rsidRPr="00641451">
              <w:rPr>
                <w:bCs/>
              </w:rPr>
              <w:t>_________________</w:t>
            </w:r>
            <w:r>
              <w:rPr>
                <w:bCs/>
              </w:rPr>
              <w:t xml:space="preserve">Д.А. </w:t>
            </w:r>
            <w:r w:rsidRPr="00641451">
              <w:rPr>
                <w:bCs/>
              </w:rPr>
              <w:t>Костыренко</w:t>
            </w:r>
          </w:p>
        </w:tc>
        <w:tc>
          <w:tcPr>
            <w:tcW w:w="4820" w:type="dxa"/>
          </w:tcPr>
          <w:p w14:paraId="5E8C622B" w14:textId="77777777" w:rsidR="00DB247C" w:rsidRPr="00641451" w:rsidRDefault="00DB247C" w:rsidP="00F123D3">
            <w:pPr>
              <w:ind w:left="290" w:hanging="284"/>
              <w:jc w:val="center"/>
              <w:rPr>
                <w:b/>
                <w:bCs/>
              </w:rPr>
            </w:pPr>
            <w:r w:rsidRPr="00E906C8">
              <w:rPr>
                <w:b/>
                <w:bCs/>
              </w:rPr>
              <w:t>«Исполнитель»</w:t>
            </w:r>
          </w:p>
          <w:p w14:paraId="4A9EF040" w14:textId="77777777" w:rsidR="00DB247C" w:rsidRDefault="00DB247C" w:rsidP="00F123D3">
            <w:pPr>
              <w:autoSpaceDN w:val="0"/>
              <w:jc w:val="both"/>
              <w:textAlignment w:val="baseline"/>
              <w:rPr>
                <w:rFonts w:eastAsia="Calibri"/>
                <w:b/>
                <w:kern w:val="2"/>
              </w:rPr>
            </w:pPr>
          </w:p>
          <w:p w14:paraId="4E73ACC7" w14:textId="77777777" w:rsidR="00DB247C" w:rsidRDefault="00DB247C" w:rsidP="00F123D3">
            <w:pPr>
              <w:autoSpaceDN w:val="0"/>
              <w:jc w:val="both"/>
              <w:textAlignment w:val="baseline"/>
              <w:rPr>
                <w:rFonts w:eastAsia="Calibri"/>
                <w:b/>
                <w:kern w:val="2"/>
              </w:rPr>
            </w:pPr>
          </w:p>
          <w:p w14:paraId="46B82CDA" w14:textId="77777777" w:rsidR="00DB247C" w:rsidRDefault="00DB247C" w:rsidP="00F123D3">
            <w:pPr>
              <w:autoSpaceDN w:val="0"/>
              <w:jc w:val="both"/>
              <w:textAlignment w:val="baseline"/>
              <w:rPr>
                <w:rFonts w:eastAsia="Calibri"/>
                <w:b/>
                <w:kern w:val="2"/>
              </w:rPr>
            </w:pPr>
          </w:p>
          <w:p w14:paraId="229D89E1" w14:textId="77777777" w:rsidR="00DB247C" w:rsidRDefault="00DB247C" w:rsidP="00F123D3">
            <w:pPr>
              <w:autoSpaceDN w:val="0"/>
              <w:jc w:val="both"/>
              <w:textAlignment w:val="baseline"/>
              <w:rPr>
                <w:rFonts w:eastAsia="Calibri"/>
                <w:b/>
                <w:kern w:val="2"/>
              </w:rPr>
            </w:pPr>
          </w:p>
          <w:p w14:paraId="10BF38AF" w14:textId="77777777" w:rsidR="00DB247C" w:rsidRDefault="00DB247C" w:rsidP="00F123D3">
            <w:pPr>
              <w:autoSpaceDN w:val="0"/>
              <w:jc w:val="both"/>
              <w:textAlignment w:val="baseline"/>
              <w:rPr>
                <w:rFonts w:eastAsia="Calibri"/>
                <w:b/>
                <w:kern w:val="2"/>
              </w:rPr>
            </w:pPr>
          </w:p>
          <w:p w14:paraId="12EE510B" w14:textId="77777777" w:rsidR="00DB247C" w:rsidRDefault="00DB247C" w:rsidP="00F123D3">
            <w:pPr>
              <w:autoSpaceDN w:val="0"/>
              <w:jc w:val="both"/>
              <w:textAlignment w:val="baseline"/>
              <w:rPr>
                <w:rFonts w:eastAsia="Calibri"/>
                <w:b/>
                <w:kern w:val="2"/>
              </w:rPr>
            </w:pPr>
          </w:p>
          <w:p w14:paraId="5BA7C0B3" w14:textId="77777777" w:rsidR="00DB247C" w:rsidRDefault="00DB247C" w:rsidP="00F123D3">
            <w:pPr>
              <w:autoSpaceDN w:val="0"/>
              <w:jc w:val="both"/>
              <w:textAlignment w:val="baseline"/>
              <w:rPr>
                <w:rFonts w:eastAsia="Calibri"/>
                <w:b/>
                <w:kern w:val="2"/>
              </w:rPr>
            </w:pPr>
          </w:p>
          <w:p w14:paraId="4D988B96" w14:textId="77777777" w:rsidR="00DB247C" w:rsidRDefault="00DB247C" w:rsidP="00F123D3">
            <w:pPr>
              <w:autoSpaceDN w:val="0"/>
              <w:jc w:val="both"/>
              <w:textAlignment w:val="baseline"/>
              <w:rPr>
                <w:rFonts w:eastAsia="Calibri"/>
                <w:b/>
                <w:kern w:val="2"/>
              </w:rPr>
            </w:pPr>
          </w:p>
          <w:p w14:paraId="702FDD4B" w14:textId="77777777" w:rsidR="00DB247C" w:rsidRDefault="00DB247C" w:rsidP="00F123D3">
            <w:pPr>
              <w:autoSpaceDN w:val="0"/>
              <w:jc w:val="both"/>
              <w:textAlignment w:val="baseline"/>
              <w:rPr>
                <w:rFonts w:eastAsia="Calibri"/>
                <w:b/>
                <w:kern w:val="2"/>
              </w:rPr>
            </w:pPr>
          </w:p>
          <w:p w14:paraId="77498459" w14:textId="77777777" w:rsidR="00DB247C" w:rsidRDefault="00DB247C" w:rsidP="00F123D3">
            <w:pPr>
              <w:autoSpaceDN w:val="0"/>
              <w:jc w:val="both"/>
              <w:textAlignment w:val="baseline"/>
              <w:rPr>
                <w:rFonts w:eastAsia="Calibri"/>
                <w:b/>
                <w:kern w:val="2"/>
              </w:rPr>
            </w:pPr>
          </w:p>
          <w:p w14:paraId="5A673F25" w14:textId="77777777" w:rsidR="00DB247C" w:rsidRDefault="00DB247C" w:rsidP="00F123D3">
            <w:pPr>
              <w:autoSpaceDN w:val="0"/>
              <w:jc w:val="both"/>
              <w:textAlignment w:val="baseline"/>
              <w:rPr>
                <w:rFonts w:eastAsia="Calibri"/>
                <w:b/>
                <w:kern w:val="2"/>
              </w:rPr>
            </w:pPr>
          </w:p>
          <w:p w14:paraId="45EE4F2C" w14:textId="77777777" w:rsidR="00DB247C" w:rsidRDefault="00DB247C" w:rsidP="00F123D3">
            <w:pPr>
              <w:autoSpaceDN w:val="0"/>
              <w:jc w:val="both"/>
              <w:textAlignment w:val="baseline"/>
              <w:rPr>
                <w:rFonts w:eastAsia="Calibri"/>
                <w:b/>
                <w:kern w:val="2"/>
              </w:rPr>
            </w:pPr>
          </w:p>
          <w:p w14:paraId="626037EE" w14:textId="77777777" w:rsidR="00DB247C" w:rsidRDefault="00DB247C" w:rsidP="00F123D3">
            <w:pPr>
              <w:autoSpaceDN w:val="0"/>
              <w:jc w:val="both"/>
              <w:textAlignment w:val="baseline"/>
              <w:rPr>
                <w:rFonts w:eastAsia="Calibri"/>
                <w:b/>
                <w:kern w:val="2"/>
              </w:rPr>
            </w:pPr>
          </w:p>
          <w:p w14:paraId="204E8359" w14:textId="77777777" w:rsidR="00DB247C" w:rsidRDefault="00DB247C" w:rsidP="00F123D3">
            <w:pPr>
              <w:autoSpaceDN w:val="0"/>
              <w:jc w:val="both"/>
              <w:textAlignment w:val="baseline"/>
              <w:rPr>
                <w:rFonts w:eastAsia="Calibri"/>
                <w:b/>
                <w:kern w:val="2"/>
              </w:rPr>
            </w:pPr>
          </w:p>
          <w:p w14:paraId="7F11B7A8" w14:textId="77777777" w:rsidR="00DB247C" w:rsidRDefault="00DB247C" w:rsidP="00F123D3">
            <w:pPr>
              <w:autoSpaceDN w:val="0"/>
              <w:jc w:val="both"/>
              <w:textAlignment w:val="baseline"/>
              <w:rPr>
                <w:rFonts w:eastAsia="Calibri"/>
                <w:b/>
                <w:kern w:val="2"/>
              </w:rPr>
            </w:pPr>
          </w:p>
          <w:p w14:paraId="65BFAF6D" w14:textId="77777777" w:rsidR="00DB247C" w:rsidRDefault="00DB247C" w:rsidP="00F123D3">
            <w:pPr>
              <w:autoSpaceDN w:val="0"/>
              <w:jc w:val="both"/>
              <w:textAlignment w:val="baseline"/>
              <w:rPr>
                <w:rFonts w:eastAsia="Calibri"/>
                <w:b/>
                <w:kern w:val="2"/>
              </w:rPr>
            </w:pPr>
          </w:p>
          <w:p w14:paraId="05B9CB22" w14:textId="77777777" w:rsidR="00DB247C" w:rsidRPr="00584F5C" w:rsidRDefault="00DB247C" w:rsidP="00F123D3">
            <w:pPr>
              <w:autoSpaceDN w:val="0"/>
              <w:jc w:val="both"/>
              <w:textAlignment w:val="baseline"/>
            </w:pPr>
          </w:p>
          <w:p w14:paraId="43B2855C" w14:textId="77777777" w:rsidR="00DB247C" w:rsidRDefault="00DB247C" w:rsidP="00F123D3">
            <w:pPr>
              <w:autoSpaceDN w:val="0"/>
              <w:ind w:firstLine="709"/>
              <w:jc w:val="both"/>
              <w:textAlignment w:val="baseline"/>
              <w:rPr>
                <w:rFonts w:eastAsia="SimSun"/>
                <w:kern w:val="3"/>
              </w:rPr>
            </w:pPr>
          </w:p>
          <w:p w14:paraId="32B2E221" w14:textId="77777777" w:rsidR="00DB247C" w:rsidRPr="00584F5C" w:rsidRDefault="00DB247C" w:rsidP="00F123D3">
            <w:pPr>
              <w:autoSpaceDN w:val="0"/>
              <w:ind w:firstLine="709"/>
              <w:jc w:val="both"/>
              <w:textAlignment w:val="baseline"/>
              <w:rPr>
                <w:rFonts w:eastAsia="SimSun"/>
                <w:kern w:val="3"/>
              </w:rPr>
            </w:pPr>
          </w:p>
          <w:p w14:paraId="1399DF50" w14:textId="77777777" w:rsidR="00DB247C" w:rsidRPr="00584F5C" w:rsidRDefault="00DB247C" w:rsidP="00F123D3">
            <w:pPr>
              <w:autoSpaceDN w:val="0"/>
              <w:jc w:val="both"/>
              <w:textAlignment w:val="baseline"/>
              <w:rPr>
                <w:rFonts w:eastAsia="SimSun"/>
                <w:bCs/>
                <w:kern w:val="1"/>
                <w:sz w:val="22"/>
                <w:szCs w:val="22"/>
                <w:lang w:val="en-US"/>
              </w:rPr>
            </w:pPr>
            <w:r w:rsidRPr="00584F5C">
              <w:rPr>
                <w:rFonts w:eastAsia="SimSun"/>
                <w:kern w:val="3"/>
              </w:rPr>
              <w:t xml:space="preserve">___________________ </w:t>
            </w:r>
          </w:p>
          <w:p w14:paraId="1118B2F1" w14:textId="77777777" w:rsidR="00DB247C" w:rsidRPr="0070119A" w:rsidRDefault="00DB247C" w:rsidP="00F123D3">
            <w:pPr>
              <w:tabs>
                <w:tab w:val="left" w:pos="1755"/>
              </w:tabs>
              <w:jc w:val="both"/>
              <w:rPr>
                <w:bCs/>
                <w:lang w:val="en-US"/>
              </w:rPr>
            </w:pPr>
          </w:p>
          <w:p w14:paraId="7B9587D6" w14:textId="77777777" w:rsidR="00DB247C" w:rsidRPr="00641451" w:rsidRDefault="00DB247C" w:rsidP="00F123D3">
            <w:pPr>
              <w:jc w:val="both"/>
            </w:pPr>
          </w:p>
        </w:tc>
      </w:tr>
    </w:tbl>
    <w:p w14:paraId="50480BBF" w14:textId="77777777" w:rsidR="00DB247C" w:rsidRPr="0070119A" w:rsidRDefault="00DB247C" w:rsidP="00DB247C">
      <w:pPr>
        <w:rPr>
          <w:color w:val="000000"/>
          <w:sz w:val="28"/>
          <w:szCs w:val="28"/>
          <w:lang w:val="en-US"/>
        </w:rPr>
        <w:sectPr w:rsidR="00DB247C" w:rsidRPr="0070119A" w:rsidSect="00662AB8">
          <w:pgSz w:w="11906" w:h="16838"/>
          <w:pgMar w:top="1134" w:right="851" w:bottom="1134" w:left="1701" w:header="709" w:footer="709" w:gutter="0"/>
          <w:cols w:space="708"/>
          <w:docGrid w:linePitch="360"/>
        </w:sectPr>
      </w:pPr>
    </w:p>
    <w:p w14:paraId="76F78D47" w14:textId="77777777" w:rsidR="00DB247C" w:rsidRDefault="00DB247C" w:rsidP="00DB247C">
      <w:pPr>
        <w:ind w:left="9639"/>
        <w:rPr>
          <w:color w:val="000000"/>
          <w:sz w:val="22"/>
          <w:szCs w:val="22"/>
        </w:rPr>
      </w:pPr>
      <w:bookmarkStart w:id="1" w:name="_Hlk183100332"/>
      <w:r>
        <w:rPr>
          <w:color w:val="000000"/>
          <w:sz w:val="22"/>
          <w:szCs w:val="22"/>
        </w:rPr>
        <w:t xml:space="preserve">Приложение № 1 к договору </w:t>
      </w:r>
    </w:p>
    <w:p w14:paraId="11F3D668" w14:textId="77777777" w:rsidR="00DB247C" w:rsidRPr="00641451" w:rsidRDefault="00DB247C" w:rsidP="00DB247C">
      <w:pPr>
        <w:ind w:left="9639"/>
        <w:rPr>
          <w:color w:val="000000"/>
          <w:sz w:val="22"/>
          <w:szCs w:val="22"/>
        </w:rPr>
      </w:pPr>
      <w:r>
        <w:rPr>
          <w:color w:val="000000"/>
          <w:sz w:val="22"/>
          <w:szCs w:val="22"/>
        </w:rPr>
        <w:t>от «___»_______2026 г. №_______________</w:t>
      </w:r>
    </w:p>
    <w:bookmarkEnd w:id="1"/>
    <w:p w14:paraId="5274FFC3" w14:textId="77777777" w:rsidR="00DB247C" w:rsidRDefault="00DB247C" w:rsidP="00DB247C">
      <w:pPr>
        <w:jc w:val="center"/>
        <w:rPr>
          <w:b/>
          <w:bCs/>
          <w:color w:val="000000"/>
          <w:sz w:val="28"/>
          <w:szCs w:val="28"/>
        </w:rPr>
      </w:pPr>
    </w:p>
    <w:p w14:paraId="6D84CD94" w14:textId="77777777" w:rsidR="00DB247C" w:rsidRDefault="00DB247C" w:rsidP="00DB247C">
      <w:pPr>
        <w:jc w:val="center"/>
        <w:rPr>
          <w:b/>
          <w:color w:val="000000"/>
          <w:sz w:val="28"/>
          <w:szCs w:val="28"/>
        </w:rPr>
      </w:pPr>
      <w:r w:rsidRPr="00B113FA">
        <w:rPr>
          <w:b/>
          <w:color w:val="000000"/>
          <w:sz w:val="28"/>
          <w:szCs w:val="28"/>
        </w:rPr>
        <w:t>Техническое задание</w:t>
      </w:r>
    </w:p>
    <w:p w14:paraId="1ACF9CA1" w14:textId="77777777" w:rsidR="00DB247C" w:rsidRPr="00E906C8" w:rsidRDefault="00DB247C" w:rsidP="00DB247C">
      <w:pPr>
        <w:jc w:val="center"/>
        <w:rPr>
          <w:bCs/>
          <w:i/>
          <w:iCs/>
          <w:color w:val="000000"/>
        </w:rPr>
      </w:pPr>
      <w:r w:rsidRPr="00E906C8">
        <w:rPr>
          <w:bCs/>
          <w:i/>
          <w:iCs/>
          <w:color w:val="000000"/>
        </w:rPr>
        <w:t>(заполняется при заключении договора)</w:t>
      </w:r>
    </w:p>
    <w:p w14:paraId="29B89BB0" w14:textId="77777777" w:rsidR="00DB247C" w:rsidRPr="00342795" w:rsidRDefault="00DB247C" w:rsidP="00DB247C">
      <w:pPr>
        <w:jc w:val="center"/>
        <w:rPr>
          <w:color w:val="000000"/>
        </w:rPr>
      </w:pPr>
    </w:p>
    <w:tbl>
      <w:tblPr>
        <w:tblW w:w="0" w:type="auto"/>
        <w:tblInd w:w="2376" w:type="dxa"/>
        <w:tblLook w:val="04A0" w:firstRow="1" w:lastRow="0" w:firstColumn="1" w:lastColumn="0" w:noHBand="0" w:noVBand="1"/>
      </w:tblPr>
      <w:tblGrid>
        <w:gridCol w:w="5017"/>
        <w:gridCol w:w="5048"/>
      </w:tblGrid>
      <w:tr w:rsidR="00DB247C" w:rsidRPr="00C16654" w14:paraId="36ADC44C" w14:textId="77777777" w:rsidTr="00F123D3">
        <w:tc>
          <w:tcPr>
            <w:tcW w:w="5017" w:type="dxa"/>
          </w:tcPr>
          <w:p w14:paraId="2A39888E" w14:textId="77777777" w:rsidR="00DB247C" w:rsidRPr="00C16654" w:rsidRDefault="00DB247C" w:rsidP="00F123D3">
            <w:pPr>
              <w:rPr>
                <w:color w:val="000000"/>
              </w:rPr>
            </w:pPr>
            <w:r w:rsidRPr="00C16654">
              <w:rPr>
                <w:color w:val="000000"/>
              </w:rPr>
              <w:t xml:space="preserve">от Заказчика: </w:t>
            </w:r>
          </w:p>
          <w:p w14:paraId="7C386C59" w14:textId="77777777" w:rsidR="00DB247C" w:rsidRPr="00C16654" w:rsidRDefault="00DB247C" w:rsidP="00F123D3">
            <w:pPr>
              <w:rPr>
                <w:color w:val="000000"/>
              </w:rPr>
            </w:pPr>
            <w:r w:rsidRPr="00C16654">
              <w:rPr>
                <w:color w:val="000000"/>
              </w:rPr>
              <w:t>Генеральный директор АО «ПКС»</w:t>
            </w:r>
          </w:p>
        </w:tc>
        <w:tc>
          <w:tcPr>
            <w:tcW w:w="5048" w:type="dxa"/>
          </w:tcPr>
          <w:p w14:paraId="1BA19E73" w14:textId="77777777" w:rsidR="00DB247C" w:rsidRPr="00C16654" w:rsidRDefault="00DB247C" w:rsidP="00F123D3">
            <w:pPr>
              <w:rPr>
                <w:color w:val="000000"/>
              </w:rPr>
            </w:pPr>
            <w:r w:rsidRPr="00C16654">
              <w:rPr>
                <w:color w:val="000000"/>
              </w:rPr>
              <w:t xml:space="preserve">от Исполнителя: </w:t>
            </w:r>
          </w:p>
          <w:p w14:paraId="22486F08" w14:textId="77777777" w:rsidR="00DB247C" w:rsidRDefault="00DB247C" w:rsidP="00F123D3">
            <w:pPr>
              <w:rPr>
                <w:color w:val="000000"/>
              </w:rPr>
            </w:pPr>
          </w:p>
          <w:p w14:paraId="4FD843CC" w14:textId="77777777" w:rsidR="00DB247C" w:rsidRPr="00C16654" w:rsidRDefault="00DB247C" w:rsidP="00F123D3">
            <w:pPr>
              <w:rPr>
                <w:color w:val="000000"/>
              </w:rPr>
            </w:pPr>
          </w:p>
        </w:tc>
      </w:tr>
      <w:tr w:rsidR="00DB247C" w:rsidRPr="00C16654" w14:paraId="46A290B6" w14:textId="77777777" w:rsidTr="00F123D3">
        <w:tc>
          <w:tcPr>
            <w:tcW w:w="5017" w:type="dxa"/>
          </w:tcPr>
          <w:p w14:paraId="4350739F" w14:textId="77777777" w:rsidR="00DB247C" w:rsidRPr="00C16654" w:rsidRDefault="00DB247C" w:rsidP="00F123D3">
            <w:pPr>
              <w:rPr>
                <w:color w:val="000000"/>
              </w:rPr>
            </w:pPr>
          </w:p>
          <w:p w14:paraId="007076B4" w14:textId="77777777" w:rsidR="00DB247C" w:rsidRPr="00C16654" w:rsidRDefault="00DB247C" w:rsidP="00F123D3">
            <w:pPr>
              <w:rPr>
                <w:color w:val="000000"/>
              </w:rPr>
            </w:pPr>
            <w:r w:rsidRPr="00C16654">
              <w:rPr>
                <w:color w:val="000000"/>
              </w:rPr>
              <w:t>________________/Д.А. Костыренко</w:t>
            </w:r>
          </w:p>
          <w:p w14:paraId="758685FE" w14:textId="77777777" w:rsidR="00DB247C" w:rsidRPr="00C16654" w:rsidRDefault="00DB247C" w:rsidP="00F123D3">
            <w:pPr>
              <w:rPr>
                <w:color w:val="000000"/>
              </w:rPr>
            </w:pPr>
          </w:p>
        </w:tc>
        <w:tc>
          <w:tcPr>
            <w:tcW w:w="5048" w:type="dxa"/>
          </w:tcPr>
          <w:p w14:paraId="44CF60BA" w14:textId="77777777" w:rsidR="00DB247C" w:rsidRDefault="00DB247C" w:rsidP="00F123D3">
            <w:pPr>
              <w:rPr>
                <w:color w:val="000000"/>
              </w:rPr>
            </w:pPr>
          </w:p>
          <w:p w14:paraId="62BEA3E6" w14:textId="77777777" w:rsidR="00DB247C" w:rsidRPr="00C16654" w:rsidRDefault="00DB247C" w:rsidP="00F123D3">
            <w:pPr>
              <w:rPr>
                <w:color w:val="000000"/>
              </w:rPr>
            </w:pPr>
            <w:r>
              <w:rPr>
                <w:color w:val="000000"/>
              </w:rPr>
              <w:t xml:space="preserve">______________________/ </w:t>
            </w:r>
          </w:p>
        </w:tc>
      </w:tr>
    </w:tbl>
    <w:p w14:paraId="65966E02" w14:textId="77777777" w:rsidR="00DB247C" w:rsidRDefault="00DB247C" w:rsidP="00DB247C">
      <w:pPr>
        <w:rPr>
          <w:color w:val="000000"/>
        </w:rPr>
        <w:sectPr w:rsidR="00DB247C" w:rsidSect="00641451">
          <w:pgSz w:w="16838" w:h="11906" w:orient="landscape"/>
          <w:pgMar w:top="1701" w:right="1134" w:bottom="851" w:left="1134" w:header="709" w:footer="709" w:gutter="0"/>
          <w:cols w:space="708"/>
          <w:docGrid w:linePitch="360"/>
        </w:sectPr>
      </w:pPr>
    </w:p>
    <w:p w14:paraId="57071F0A" w14:textId="58D69A54" w:rsidR="00DB247C" w:rsidRPr="00D07C20" w:rsidRDefault="00DB247C" w:rsidP="00DB247C">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 xml:space="preserve">Приложение № </w:t>
      </w:r>
      <w:r w:rsidR="009E7D53">
        <w:rPr>
          <w:rFonts w:eastAsia="Calibri"/>
          <w:bCs/>
          <w:iCs/>
          <w:color w:val="000000"/>
          <w:sz w:val="22"/>
          <w:szCs w:val="22"/>
        </w:rPr>
        <w:t>2</w:t>
      </w:r>
      <w:r w:rsidRPr="00D07C20">
        <w:rPr>
          <w:rFonts w:eastAsia="Calibri"/>
          <w:bCs/>
          <w:iCs/>
          <w:color w:val="000000"/>
          <w:sz w:val="22"/>
          <w:szCs w:val="22"/>
        </w:rPr>
        <w:t xml:space="preserve"> к договору </w:t>
      </w:r>
    </w:p>
    <w:p w14:paraId="473E9414" w14:textId="77777777" w:rsidR="00DB247C" w:rsidRPr="00D07C20" w:rsidRDefault="00DB247C" w:rsidP="00DB247C">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«___»_______</w:t>
      </w:r>
      <w:r>
        <w:rPr>
          <w:rFonts w:eastAsia="Calibri"/>
          <w:bCs/>
          <w:iCs/>
          <w:color w:val="000000"/>
          <w:sz w:val="22"/>
          <w:szCs w:val="22"/>
        </w:rPr>
        <w:t>2026</w:t>
      </w:r>
      <w:r w:rsidRPr="00D07C20">
        <w:rPr>
          <w:rFonts w:eastAsia="Calibri"/>
          <w:bCs/>
          <w:iCs/>
          <w:color w:val="000000"/>
          <w:sz w:val="22"/>
          <w:szCs w:val="22"/>
        </w:rPr>
        <w:t xml:space="preserve"> г. №_______________</w:t>
      </w:r>
    </w:p>
    <w:p w14:paraId="46C3AE1D" w14:textId="77777777" w:rsidR="00DB247C" w:rsidRDefault="00DB247C" w:rsidP="00DB247C">
      <w:pPr>
        <w:widowControl w:val="0"/>
        <w:autoSpaceDE w:val="0"/>
        <w:autoSpaceDN w:val="0"/>
        <w:adjustRightInd w:val="0"/>
        <w:spacing w:line="360" w:lineRule="exact"/>
        <w:jc w:val="center"/>
        <w:outlineLvl w:val="0"/>
        <w:rPr>
          <w:rFonts w:eastAsia="Calibri"/>
          <w:b/>
          <w:iCs/>
          <w:color w:val="000000"/>
        </w:rPr>
      </w:pPr>
    </w:p>
    <w:p w14:paraId="5BFB691F" w14:textId="77777777" w:rsidR="00DB247C" w:rsidRPr="00D07C20" w:rsidRDefault="00DB247C" w:rsidP="00DB247C">
      <w:pPr>
        <w:widowControl w:val="0"/>
        <w:autoSpaceDE w:val="0"/>
        <w:autoSpaceDN w:val="0"/>
        <w:adjustRightInd w:val="0"/>
        <w:spacing w:line="360" w:lineRule="exact"/>
        <w:jc w:val="center"/>
        <w:outlineLvl w:val="0"/>
        <w:rPr>
          <w:rFonts w:eastAsia="Calibri"/>
          <w:b/>
          <w:iCs/>
          <w:color w:val="000000"/>
        </w:rPr>
      </w:pPr>
      <w:r w:rsidRPr="00D07C20">
        <w:rPr>
          <w:rFonts w:eastAsia="Calibri"/>
          <w:b/>
          <w:iCs/>
          <w:color w:val="000000"/>
        </w:rPr>
        <w:t>Порядок электронного документооборота</w:t>
      </w:r>
    </w:p>
    <w:p w14:paraId="56FCBB41" w14:textId="77777777" w:rsidR="00DB247C" w:rsidRPr="00D07C20" w:rsidRDefault="00DB247C" w:rsidP="00DB247C">
      <w:pPr>
        <w:widowControl w:val="0"/>
        <w:numPr>
          <w:ilvl w:val="0"/>
          <w:numId w:val="38"/>
        </w:numPr>
        <w:autoSpaceDE w:val="0"/>
        <w:autoSpaceDN w:val="0"/>
        <w:adjustRightInd w:val="0"/>
        <w:spacing w:line="360" w:lineRule="exact"/>
        <w:jc w:val="center"/>
        <w:outlineLvl w:val="0"/>
        <w:rPr>
          <w:rFonts w:eastAsia="Calibri"/>
          <w:b/>
          <w:iCs/>
          <w:color w:val="000000"/>
        </w:rPr>
      </w:pPr>
      <w:r w:rsidRPr="00D07C20">
        <w:rPr>
          <w:rFonts w:eastAsia="Calibri"/>
          <w:b/>
          <w:iCs/>
          <w:color w:val="000000"/>
        </w:rPr>
        <w:t>Общие положения</w:t>
      </w:r>
    </w:p>
    <w:p w14:paraId="38A88328" w14:textId="77777777" w:rsidR="00DB247C" w:rsidRPr="00D07C20" w:rsidRDefault="00DB247C" w:rsidP="00DB247C">
      <w:pPr>
        <w:widowControl w:val="0"/>
        <w:autoSpaceDE w:val="0"/>
        <w:autoSpaceDN w:val="0"/>
        <w:adjustRightInd w:val="0"/>
        <w:ind w:firstLine="540"/>
        <w:contextualSpacing/>
        <w:jc w:val="both"/>
        <w:rPr>
          <w:rFonts w:eastAsia="Calibri"/>
        </w:rPr>
      </w:pPr>
      <w:r w:rsidRPr="00D07C20">
        <w:rPr>
          <w:rFonts w:eastAsia="Calibri"/>
        </w:rPr>
        <w:t>1. Для целей настоящего Порядка используются следующие основные понятия:</w:t>
      </w:r>
    </w:p>
    <w:p w14:paraId="33BC6781" w14:textId="77777777" w:rsidR="00DB247C" w:rsidRPr="00D07C20" w:rsidRDefault="00DB247C" w:rsidP="00DB247C">
      <w:pPr>
        <w:widowControl w:val="0"/>
        <w:autoSpaceDE w:val="0"/>
        <w:autoSpaceDN w:val="0"/>
        <w:adjustRightInd w:val="0"/>
        <w:ind w:firstLine="540"/>
        <w:contextualSpacing/>
        <w:jc w:val="both"/>
        <w:rPr>
          <w:rFonts w:eastAsia="Calibri"/>
        </w:rPr>
      </w:pPr>
      <w:r w:rsidRPr="00D07C20">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DDB8EC3"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D07C20">
        <w:rPr>
          <w:rFonts w:eastAsia="Calibri"/>
        </w:rPr>
        <w:t xml:space="preserve">от 6 апреля 2011 г. </w:t>
      </w:r>
      <w:r w:rsidRPr="00D07C20">
        <w:rPr>
          <w:rFonts w:eastAsia="Calibri"/>
        </w:rPr>
        <w:br/>
        <w:t>№ 63-ФЗ «Об электронной подписи»</w:t>
      </w:r>
      <w:r w:rsidRPr="00D07C20">
        <w:rPr>
          <w:rFonts w:eastAsia="Calibri"/>
          <w:color w:val="000000"/>
        </w:rPr>
        <w:t>;</w:t>
      </w:r>
    </w:p>
    <w:p w14:paraId="4B00B2F2"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3) </w:t>
      </w:r>
      <w:r w:rsidRPr="00D07C20">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D07C20">
        <w:rPr>
          <w:rFonts w:eastAsia="Calibri"/>
          <w:color w:val="000000"/>
        </w:rPr>
        <w:t>;</w:t>
      </w:r>
    </w:p>
    <w:p w14:paraId="74DDBB2A"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color w:val="000000"/>
        </w:rPr>
        <w:t xml:space="preserve">4) удостоверяющий центр – </w:t>
      </w:r>
      <w:r w:rsidRPr="00D07C20">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D07C20">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14:paraId="79621E82" w14:textId="77777777" w:rsidR="00DB247C" w:rsidRPr="00D07C20" w:rsidRDefault="00DB247C" w:rsidP="00DB247C">
      <w:pPr>
        <w:widowControl w:val="0"/>
        <w:autoSpaceDE w:val="0"/>
        <w:autoSpaceDN w:val="0"/>
        <w:adjustRightInd w:val="0"/>
        <w:ind w:firstLine="540"/>
        <w:contextualSpacing/>
        <w:jc w:val="both"/>
        <w:rPr>
          <w:rFonts w:eastAsia="Calibri"/>
        </w:rPr>
      </w:pPr>
      <w:r w:rsidRPr="00D07C20">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443962ED"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6895081E"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86567ED" w14:textId="77777777" w:rsidR="00DB247C" w:rsidRPr="00D07C20" w:rsidRDefault="00DB247C" w:rsidP="00DB247C">
      <w:pPr>
        <w:widowControl w:val="0"/>
        <w:autoSpaceDE w:val="0"/>
        <w:autoSpaceDN w:val="0"/>
        <w:adjustRightInd w:val="0"/>
        <w:ind w:firstLine="540"/>
        <w:contextualSpacing/>
        <w:jc w:val="both"/>
        <w:rPr>
          <w:rFonts w:eastAsia="Calibri"/>
        </w:rPr>
      </w:pPr>
      <w:r w:rsidRPr="00D07C20">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D07C20">
          <w:rPr>
            <w:rFonts w:eastAsia="Calibri"/>
          </w:rPr>
          <w:t>Федеральным законом</w:t>
        </w:r>
      </w:hyperlink>
      <w:r w:rsidRPr="00D07C20">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14:paraId="2550C0B2"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rPr>
        <w:t>9)</w:t>
      </w:r>
      <w:r w:rsidRPr="00D07C20">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1" w:history="1">
        <w:r w:rsidRPr="00D07C20">
          <w:rPr>
            <w:rFonts w:eastAsia="Calibri"/>
            <w:color w:val="000000"/>
          </w:rPr>
          <w:t>статьи 169</w:t>
        </w:r>
      </w:hyperlink>
      <w:r w:rsidRPr="00D07C20">
        <w:rPr>
          <w:rFonts w:eastAsia="Calibri"/>
          <w:color w:val="000000"/>
        </w:rPr>
        <w:t xml:space="preserve"> Налогового кодекса Российской Федерации и подписанный электронной подписью;</w:t>
      </w:r>
    </w:p>
    <w:p w14:paraId="25FD3F16" w14:textId="77777777" w:rsidR="00DB247C" w:rsidRPr="00D07C20" w:rsidRDefault="00DB247C" w:rsidP="00DB247C">
      <w:pPr>
        <w:widowControl w:val="0"/>
        <w:autoSpaceDE w:val="0"/>
        <w:autoSpaceDN w:val="0"/>
        <w:adjustRightInd w:val="0"/>
        <w:ind w:firstLine="540"/>
        <w:contextualSpacing/>
        <w:jc w:val="both"/>
        <w:rPr>
          <w:rFonts w:eastAsia="Calibri"/>
          <w:color w:val="000000"/>
        </w:rPr>
      </w:pPr>
      <w:r w:rsidRPr="00D07C20">
        <w:rPr>
          <w:rFonts w:eastAsia="Calibri"/>
        </w:rPr>
        <w:t xml:space="preserve">10) </w:t>
      </w:r>
      <w:r w:rsidRPr="00D07C20">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7F6A0156" w14:textId="77777777" w:rsidR="00DB247C" w:rsidRPr="00D07C20" w:rsidRDefault="00DB247C" w:rsidP="00DB247C">
      <w:pPr>
        <w:widowControl w:val="0"/>
        <w:autoSpaceDE w:val="0"/>
        <w:autoSpaceDN w:val="0"/>
        <w:adjustRightInd w:val="0"/>
        <w:ind w:firstLine="540"/>
        <w:contextualSpacing/>
        <w:jc w:val="both"/>
        <w:rPr>
          <w:rFonts w:eastAsia="Calibri"/>
        </w:rPr>
      </w:pPr>
      <w:r w:rsidRPr="00D07C20">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D07C20">
        <w:rPr>
          <w:rFonts w:eastAsia="Calibri"/>
          <w:color w:val="000000"/>
        </w:rPr>
        <w:t xml:space="preserve"> </w:t>
      </w:r>
    </w:p>
    <w:p w14:paraId="20C231FC" w14:textId="77777777" w:rsidR="00DB247C" w:rsidRPr="00D07C20" w:rsidRDefault="00DB247C" w:rsidP="00DB247C">
      <w:pPr>
        <w:widowControl w:val="0"/>
        <w:autoSpaceDE w:val="0"/>
        <w:autoSpaceDN w:val="0"/>
        <w:adjustRightInd w:val="0"/>
        <w:ind w:firstLine="540"/>
        <w:contextualSpacing/>
        <w:jc w:val="both"/>
        <w:rPr>
          <w:rFonts w:eastAsia="Calibri"/>
        </w:rPr>
      </w:pPr>
      <w:r w:rsidRPr="00D07C20">
        <w:rPr>
          <w:rFonts w:eastAsia="Calibri"/>
          <w:bCs/>
          <w:iCs/>
          <w:color w:val="000000"/>
        </w:rPr>
        <w:t>2. При осуществлении электронного документооборота Стороны руководствуются:</w:t>
      </w:r>
    </w:p>
    <w:p w14:paraId="55046032" w14:textId="77777777" w:rsidR="00DB247C" w:rsidRPr="00D07C20" w:rsidRDefault="007A4E63" w:rsidP="00DB247C">
      <w:pPr>
        <w:widowControl w:val="0"/>
        <w:autoSpaceDE w:val="0"/>
        <w:autoSpaceDN w:val="0"/>
        <w:adjustRightInd w:val="0"/>
        <w:ind w:firstLine="540"/>
        <w:contextualSpacing/>
        <w:jc w:val="both"/>
        <w:rPr>
          <w:rFonts w:eastAsia="Calibri"/>
        </w:rPr>
      </w:pPr>
      <w:hyperlink r:id="rId12" w:history="1">
        <w:r w:rsidR="00DB247C" w:rsidRPr="00D07C20">
          <w:rPr>
            <w:rFonts w:eastAsia="Calibri"/>
          </w:rPr>
          <w:t>Гражданским кодексом</w:t>
        </w:r>
      </w:hyperlink>
      <w:r w:rsidR="00DB247C" w:rsidRPr="00D07C20">
        <w:rPr>
          <w:rFonts w:eastAsia="Calibri"/>
        </w:rPr>
        <w:t xml:space="preserve"> Российской Федерации;</w:t>
      </w:r>
    </w:p>
    <w:p w14:paraId="23EB3B3A" w14:textId="77777777" w:rsidR="00DB247C" w:rsidRPr="00D07C20" w:rsidRDefault="007A4E63" w:rsidP="00DB247C">
      <w:pPr>
        <w:widowControl w:val="0"/>
        <w:autoSpaceDE w:val="0"/>
        <w:autoSpaceDN w:val="0"/>
        <w:adjustRightInd w:val="0"/>
        <w:ind w:firstLine="540"/>
        <w:contextualSpacing/>
        <w:jc w:val="both"/>
        <w:rPr>
          <w:rFonts w:eastAsia="Calibri"/>
        </w:rPr>
      </w:pPr>
      <w:hyperlink r:id="rId13" w:history="1">
        <w:r w:rsidR="00DB247C" w:rsidRPr="00D07C20">
          <w:rPr>
            <w:rFonts w:eastAsia="Calibri"/>
          </w:rPr>
          <w:t>Налоговым кодексом</w:t>
        </w:r>
      </w:hyperlink>
      <w:r w:rsidR="00DB247C" w:rsidRPr="00D07C20">
        <w:rPr>
          <w:rFonts w:eastAsia="Calibri"/>
        </w:rPr>
        <w:t xml:space="preserve"> Российской Федерации;</w:t>
      </w:r>
    </w:p>
    <w:p w14:paraId="124BEA7A" w14:textId="77777777" w:rsidR="00DB247C" w:rsidRPr="00D07C20" w:rsidRDefault="007A4E63" w:rsidP="00DB247C">
      <w:pPr>
        <w:widowControl w:val="0"/>
        <w:autoSpaceDE w:val="0"/>
        <w:autoSpaceDN w:val="0"/>
        <w:adjustRightInd w:val="0"/>
        <w:ind w:firstLine="540"/>
        <w:contextualSpacing/>
        <w:jc w:val="both"/>
        <w:rPr>
          <w:rFonts w:eastAsia="Calibri"/>
        </w:rPr>
      </w:pPr>
      <w:hyperlink r:id="rId14" w:history="1">
        <w:r w:rsidR="00DB247C" w:rsidRPr="00D07C20">
          <w:rPr>
            <w:rFonts w:eastAsia="Calibri"/>
          </w:rPr>
          <w:t>Федеральным законом</w:t>
        </w:r>
      </w:hyperlink>
      <w:r w:rsidR="00DB247C" w:rsidRPr="00D07C20">
        <w:rPr>
          <w:rFonts w:eastAsia="Calibri"/>
        </w:rPr>
        <w:t xml:space="preserve"> от 6 апреля 2011 г. № 63-ФЗ «Об электронной подписи»;</w:t>
      </w:r>
    </w:p>
    <w:p w14:paraId="056F0BF6" w14:textId="77777777" w:rsidR="00DB247C" w:rsidRPr="00D07C20" w:rsidRDefault="007A4E63" w:rsidP="00DB247C">
      <w:pPr>
        <w:widowControl w:val="0"/>
        <w:autoSpaceDE w:val="0"/>
        <w:autoSpaceDN w:val="0"/>
        <w:adjustRightInd w:val="0"/>
        <w:ind w:firstLine="540"/>
        <w:contextualSpacing/>
        <w:jc w:val="both"/>
        <w:rPr>
          <w:rFonts w:eastAsia="Calibri"/>
        </w:rPr>
      </w:pPr>
      <w:hyperlink r:id="rId15" w:history="1">
        <w:r w:rsidR="00DB247C" w:rsidRPr="00D07C20">
          <w:rPr>
            <w:rFonts w:eastAsia="Calibri"/>
          </w:rPr>
          <w:t>Федеральным законом</w:t>
        </w:r>
      </w:hyperlink>
      <w:r w:rsidR="00DB247C" w:rsidRPr="00D07C20">
        <w:rPr>
          <w:rFonts w:eastAsia="Calibri"/>
        </w:rPr>
        <w:t xml:space="preserve"> от 6 декабря 2011 г. № 402-ФЗ «О бухгалтерском учете»;</w:t>
      </w:r>
    </w:p>
    <w:p w14:paraId="102A9458" w14:textId="77777777" w:rsidR="00DB247C" w:rsidRPr="00D07C20" w:rsidRDefault="00DB247C" w:rsidP="00DB247C">
      <w:pPr>
        <w:widowControl w:val="0"/>
        <w:tabs>
          <w:tab w:val="left" w:pos="709"/>
        </w:tabs>
        <w:autoSpaceDE w:val="0"/>
        <w:autoSpaceDN w:val="0"/>
        <w:adjustRightInd w:val="0"/>
        <w:ind w:firstLine="540"/>
        <w:contextualSpacing/>
        <w:jc w:val="both"/>
        <w:rPr>
          <w:rFonts w:eastAsia="Calibri"/>
          <w:color w:val="000000"/>
        </w:rPr>
      </w:pPr>
      <w:r w:rsidRPr="00D07C20">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4C899B61" w14:textId="77777777" w:rsidR="00DB247C" w:rsidRPr="00D07C20" w:rsidRDefault="00DB247C" w:rsidP="00DB247C">
      <w:pPr>
        <w:widowControl w:val="0"/>
        <w:tabs>
          <w:tab w:val="left" w:pos="709"/>
        </w:tabs>
        <w:autoSpaceDE w:val="0"/>
        <w:autoSpaceDN w:val="0"/>
        <w:adjustRightInd w:val="0"/>
        <w:ind w:firstLine="540"/>
        <w:contextualSpacing/>
        <w:jc w:val="both"/>
        <w:rPr>
          <w:rFonts w:eastAsia="Calibri"/>
        </w:rPr>
      </w:pPr>
      <w:r w:rsidRPr="00D07C20">
        <w:rPr>
          <w:rFonts w:eastAsia="Calibri"/>
        </w:rPr>
        <w:t>договором с оператором электронного документооборота.</w:t>
      </w:r>
    </w:p>
    <w:p w14:paraId="561AC6E8" w14:textId="77777777" w:rsidR="00DB247C" w:rsidRPr="00D07C20" w:rsidRDefault="00DB247C" w:rsidP="00DB247C">
      <w:pPr>
        <w:widowControl w:val="0"/>
        <w:autoSpaceDE w:val="0"/>
        <w:autoSpaceDN w:val="0"/>
        <w:adjustRightInd w:val="0"/>
        <w:ind w:firstLine="540"/>
        <w:contextualSpacing/>
        <w:jc w:val="both"/>
        <w:rPr>
          <w:rFonts w:eastAsia="Calibri"/>
          <w:lang w:eastAsia="en-US"/>
        </w:rPr>
      </w:pPr>
      <w:r w:rsidRPr="00D07C20">
        <w:rPr>
          <w:rFonts w:eastAsia="Calibri"/>
          <w:lang w:eastAsia="en-US"/>
        </w:rPr>
        <w:t xml:space="preserve">3. Электронными документами, которыми обмениваются Стороны, являются: </w:t>
      </w:r>
    </w:p>
    <w:p w14:paraId="5C4D96FC" w14:textId="77777777" w:rsidR="00DB247C" w:rsidRPr="00256B12" w:rsidRDefault="00DB247C" w:rsidP="00DB247C">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счет-фактура; </w:t>
      </w:r>
    </w:p>
    <w:p w14:paraId="27A6202F" w14:textId="77777777" w:rsidR="00DB247C" w:rsidRPr="00256B12" w:rsidRDefault="00DB247C" w:rsidP="00DB247C">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счет-фактура; </w:t>
      </w:r>
    </w:p>
    <w:p w14:paraId="2B2D6E5D" w14:textId="77777777" w:rsidR="00DB247C" w:rsidRPr="00256B12" w:rsidRDefault="00DB247C" w:rsidP="00DB247C">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универсальный передаточный документ; </w:t>
      </w:r>
    </w:p>
    <w:p w14:paraId="08EF9D9C" w14:textId="77777777" w:rsidR="00DB247C" w:rsidRPr="00256B12" w:rsidRDefault="00DB247C" w:rsidP="00DB247C">
      <w:pPr>
        <w:widowControl w:val="0"/>
        <w:tabs>
          <w:tab w:val="left" w:pos="851"/>
        </w:tabs>
        <w:autoSpaceDE w:val="0"/>
        <w:autoSpaceDN w:val="0"/>
        <w:adjustRightInd w:val="0"/>
        <w:ind w:firstLine="540"/>
        <w:contextualSpacing/>
        <w:jc w:val="both"/>
        <w:rPr>
          <w:rFonts w:eastAsia="Calibri"/>
        </w:rPr>
      </w:pPr>
      <w:r w:rsidRPr="00256B12">
        <w:rPr>
          <w:rFonts w:eastAsia="Calibri"/>
        </w:rPr>
        <w:t xml:space="preserve">- корректировочный универсальный передаточный документ; </w:t>
      </w:r>
    </w:p>
    <w:p w14:paraId="6B7E2982" w14:textId="77777777" w:rsidR="00DB247C" w:rsidRPr="00256B12" w:rsidRDefault="00DB247C" w:rsidP="00DB247C">
      <w:pPr>
        <w:widowControl w:val="0"/>
        <w:tabs>
          <w:tab w:val="left" w:pos="851"/>
        </w:tabs>
        <w:autoSpaceDE w:val="0"/>
        <w:autoSpaceDN w:val="0"/>
        <w:adjustRightInd w:val="0"/>
        <w:ind w:firstLine="540"/>
        <w:contextualSpacing/>
        <w:jc w:val="both"/>
        <w:rPr>
          <w:rFonts w:eastAsia="Calibri"/>
        </w:rPr>
      </w:pPr>
      <w:r w:rsidRPr="00256B12">
        <w:rPr>
          <w:rFonts w:eastAsia="Calibri"/>
        </w:rPr>
        <w:t>- иные неформализованные документы, предусмотренные условиями настоящего Договора</w:t>
      </w:r>
      <w:r>
        <w:rPr>
          <w:rFonts w:eastAsia="Calibri"/>
        </w:rPr>
        <w:t>.</w:t>
      </w:r>
      <w:r w:rsidRPr="00256B12">
        <w:rPr>
          <w:rFonts w:eastAsia="Calibri"/>
        </w:rPr>
        <w:t xml:space="preserve"> </w:t>
      </w:r>
    </w:p>
    <w:p w14:paraId="620B5723" w14:textId="77777777" w:rsidR="00DB247C" w:rsidRPr="00D07C20" w:rsidRDefault="00DB247C" w:rsidP="00DB247C">
      <w:pPr>
        <w:widowControl w:val="0"/>
        <w:autoSpaceDE w:val="0"/>
        <w:autoSpaceDN w:val="0"/>
        <w:adjustRightInd w:val="0"/>
        <w:jc w:val="both"/>
        <w:rPr>
          <w:rFonts w:eastAsia="Calibri"/>
        </w:rPr>
      </w:pPr>
    </w:p>
    <w:p w14:paraId="681ABDBE" w14:textId="77777777" w:rsidR="00DB247C" w:rsidRPr="00D07C20" w:rsidRDefault="00DB247C" w:rsidP="00DB247C">
      <w:pPr>
        <w:widowControl w:val="0"/>
        <w:tabs>
          <w:tab w:val="left" w:pos="709"/>
        </w:tabs>
        <w:autoSpaceDE w:val="0"/>
        <w:autoSpaceDN w:val="0"/>
        <w:adjustRightInd w:val="0"/>
        <w:jc w:val="center"/>
        <w:outlineLvl w:val="0"/>
        <w:rPr>
          <w:rFonts w:eastAsia="Calibri"/>
          <w:b/>
        </w:rPr>
      </w:pPr>
      <w:r w:rsidRPr="00D07C20">
        <w:rPr>
          <w:rFonts w:eastAsia="Calibri"/>
          <w:b/>
        </w:rPr>
        <w:t>2. Порядок обмена электронными документами</w:t>
      </w:r>
    </w:p>
    <w:p w14:paraId="64EE0EAB" w14:textId="77777777" w:rsidR="00DB247C" w:rsidRPr="00D07C20" w:rsidRDefault="00DB247C" w:rsidP="00DB247C">
      <w:pPr>
        <w:widowControl w:val="0"/>
        <w:autoSpaceDE w:val="0"/>
        <w:autoSpaceDN w:val="0"/>
        <w:adjustRightInd w:val="0"/>
        <w:ind w:firstLine="567"/>
        <w:jc w:val="both"/>
        <w:rPr>
          <w:rFonts w:eastAsia="Calibri"/>
          <w:bCs/>
          <w:iCs/>
          <w:color w:val="000000"/>
        </w:rPr>
      </w:pPr>
      <w:r w:rsidRPr="00D07C20">
        <w:rPr>
          <w:rFonts w:eastAsia="Calibri"/>
        </w:rPr>
        <w:t xml:space="preserve">4. </w:t>
      </w:r>
      <w:r w:rsidRPr="00D07C20">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1BB59E80" w14:textId="77777777" w:rsidR="00DB247C" w:rsidRPr="00D07C20" w:rsidRDefault="00DB247C" w:rsidP="00DB247C">
      <w:pPr>
        <w:widowControl w:val="0"/>
        <w:autoSpaceDE w:val="0"/>
        <w:autoSpaceDN w:val="0"/>
        <w:adjustRightInd w:val="0"/>
        <w:ind w:firstLine="567"/>
        <w:contextualSpacing/>
        <w:jc w:val="both"/>
        <w:rPr>
          <w:rFonts w:eastAsia="Calibri"/>
          <w:color w:val="000000"/>
        </w:rPr>
      </w:pPr>
      <w:r w:rsidRPr="00D07C20">
        <w:rPr>
          <w:rFonts w:eastAsia="Calibri"/>
          <w:color w:val="000000"/>
        </w:rPr>
        <w:t>1) получить квалифицированные сертификаты электронной подписи;</w:t>
      </w:r>
    </w:p>
    <w:p w14:paraId="218E48F4" w14:textId="77777777" w:rsidR="00DB247C" w:rsidRPr="00D07C20" w:rsidRDefault="00DB247C" w:rsidP="00DB247C">
      <w:pPr>
        <w:widowControl w:val="0"/>
        <w:autoSpaceDE w:val="0"/>
        <w:autoSpaceDN w:val="0"/>
        <w:adjustRightInd w:val="0"/>
        <w:ind w:firstLine="567"/>
        <w:contextualSpacing/>
        <w:jc w:val="both"/>
        <w:rPr>
          <w:rFonts w:eastAsia="Calibri"/>
          <w:color w:val="000000"/>
        </w:rPr>
      </w:pPr>
      <w:r w:rsidRPr="00D07C20">
        <w:rPr>
          <w:rFonts w:eastAsia="Calibri"/>
          <w:color w:val="000000"/>
        </w:rPr>
        <w:t>2) заключить договор с Оператором;</w:t>
      </w:r>
    </w:p>
    <w:p w14:paraId="6A9171CF" w14:textId="77777777" w:rsidR="00DB247C" w:rsidRPr="00D07C20" w:rsidRDefault="00DB247C" w:rsidP="00DB247C">
      <w:pPr>
        <w:widowControl w:val="0"/>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3) обеспечить выпуск МЧД (формат Минцифры версии 003):</w:t>
      </w:r>
    </w:p>
    <w:p w14:paraId="68C802BD" w14:textId="77777777" w:rsidR="00DB247C" w:rsidRPr="00D07C20" w:rsidRDefault="00DB247C" w:rsidP="00DB247C">
      <w:pPr>
        <w:widowControl w:val="0"/>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 xml:space="preserve">- в случае выдачи МЧД, подписанной лицом, </w:t>
      </w:r>
      <w:r w:rsidRPr="00D07C20">
        <w:rPr>
          <w:rFonts w:eastAsia="Calibri"/>
        </w:rPr>
        <w:t>уполномоченным действовать без доверенности,</w:t>
      </w:r>
      <w:r w:rsidRPr="00D07C20">
        <w:rPr>
          <w:rFonts w:eastAsia="Calibri"/>
          <w:color w:val="000000"/>
          <w:shd w:val="clear" w:color="auto" w:fill="FFFFFF"/>
        </w:rPr>
        <w:t xml:space="preserve"> обеспечить ее загрузку на </w:t>
      </w:r>
      <w:r w:rsidRPr="00D07C20">
        <w:rPr>
          <w:rFonts w:eastAsia="Calibri"/>
        </w:rPr>
        <w:t>Цифровую платформу распределенного реестра ФНС (https://m4d.nalog.gov.ru/emchd)</w:t>
      </w:r>
      <w:r w:rsidRPr="00D07C20">
        <w:rPr>
          <w:rFonts w:eastAsia="Calibri"/>
          <w:color w:val="000000"/>
          <w:shd w:val="clear" w:color="auto" w:fill="FFFFFF"/>
        </w:rPr>
        <w:t>;</w:t>
      </w:r>
    </w:p>
    <w:p w14:paraId="5C1E061E" w14:textId="77777777" w:rsidR="00DB247C" w:rsidRPr="00D07C20" w:rsidRDefault="00DB247C" w:rsidP="00DB247C">
      <w:pPr>
        <w:widowControl w:val="0"/>
        <w:autoSpaceDE w:val="0"/>
        <w:autoSpaceDN w:val="0"/>
        <w:adjustRightInd w:val="0"/>
        <w:ind w:firstLine="567"/>
        <w:contextualSpacing/>
        <w:jc w:val="both"/>
        <w:rPr>
          <w:rFonts w:eastAsia="Calibri"/>
          <w:color w:val="000000"/>
        </w:rPr>
      </w:pPr>
      <w:r w:rsidRPr="00D07C20">
        <w:rPr>
          <w:rFonts w:eastAsia="Calibri"/>
          <w:color w:val="000000"/>
          <w:shd w:val="clear" w:color="auto" w:fill="FFFFFF"/>
        </w:rPr>
        <w:t xml:space="preserve">- в случае выдачи МЧД в порядке передоверия обеспечить </w:t>
      </w:r>
      <w:r w:rsidRPr="00D07C20">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14:paraId="06DD979A" w14:textId="77777777" w:rsidR="00DB247C" w:rsidRPr="00D07C20" w:rsidRDefault="00DB247C" w:rsidP="00DB247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7E0D953B" w14:textId="77777777" w:rsidR="00DB247C" w:rsidRPr="00D07C20" w:rsidRDefault="00DB247C" w:rsidP="00DB247C">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D07C20">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14:paraId="6A22F1AA"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599E0310"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14:paraId="1DE863C4"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77481FB4"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24F543DD" w14:textId="77777777" w:rsidR="00DB247C" w:rsidRPr="00D07C20" w:rsidRDefault="00DB247C" w:rsidP="00DB247C">
      <w:pPr>
        <w:widowControl w:val="0"/>
        <w:autoSpaceDE w:val="0"/>
        <w:autoSpaceDN w:val="0"/>
        <w:adjustRightInd w:val="0"/>
        <w:ind w:firstLine="567"/>
        <w:contextualSpacing/>
        <w:jc w:val="both"/>
        <w:rPr>
          <w:rFonts w:eastAsia="Calibri"/>
          <w:color w:val="000000"/>
        </w:rPr>
      </w:pPr>
      <w:r w:rsidRPr="00D07C20">
        <w:rPr>
          <w:rFonts w:eastAsia="Calibri"/>
        </w:rPr>
        <w:t xml:space="preserve">2) </w:t>
      </w:r>
      <w:r w:rsidRPr="00D07C20">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70393858"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3) подтверждено отсутствие изменений, внесенных в электронный документ после его подписания;</w:t>
      </w:r>
    </w:p>
    <w:p w14:paraId="5E33779C"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4)</w:t>
      </w:r>
      <w:r w:rsidRPr="00D07C20">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77808E62"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D07C20">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19E34954"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3F80DB94" w14:textId="77777777" w:rsidR="00DB247C" w:rsidRPr="00D07C20" w:rsidRDefault="00DB247C" w:rsidP="00DB247C">
      <w:pPr>
        <w:widowControl w:val="0"/>
        <w:autoSpaceDE w:val="0"/>
        <w:autoSpaceDN w:val="0"/>
        <w:adjustRightInd w:val="0"/>
        <w:ind w:firstLine="567"/>
        <w:contextualSpacing/>
        <w:jc w:val="both"/>
        <w:rPr>
          <w:rFonts w:eastAsia="Calibri"/>
        </w:rPr>
      </w:pPr>
      <w:r w:rsidRPr="00D07C20">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4D74A238" w14:textId="77777777" w:rsidR="00DB247C" w:rsidRPr="00D07C20" w:rsidRDefault="00DB247C" w:rsidP="00DB247C">
      <w:pPr>
        <w:widowControl w:val="0"/>
        <w:autoSpaceDE w:val="0"/>
        <w:autoSpaceDN w:val="0"/>
        <w:adjustRightInd w:val="0"/>
        <w:ind w:firstLine="567"/>
        <w:contextualSpacing/>
        <w:jc w:val="both"/>
        <w:rPr>
          <w:rFonts w:eastAsia="Calibri"/>
          <w:b/>
          <w:bCs/>
          <w:i/>
          <w:iCs/>
          <w:color w:val="000000"/>
        </w:rPr>
      </w:pPr>
      <w:r w:rsidRPr="00D07C20">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D07C20">
        <w:rPr>
          <w:rFonts w:eastAsia="Calibri"/>
          <w:b/>
          <w:bCs/>
          <w:i/>
          <w:iCs/>
          <w:color w:val="000000"/>
        </w:rPr>
        <w:t xml:space="preserve">, </w:t>
      </w:r>
      <w:r w:rsidRPr="00D07C20">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D07C20">
        <w:rPr>
          <w:rFonts w:eastAsia="Calibri"/>
          <w:b/>
          <w:bCs/>
          <w:i/>
          <w:iCs/>
          <w:color w:val="000000"/>
        </w:rPr>
        <w:t>.</w:t>
      </w:r>
    </w:p>
    <w:p w14:paraId="0E8015F0" w14:textId="77777777" w:rsidR="00DB247C" w:rsidRPr="00D07C20" w:rsidRDefault="00DB247C" w:rsidP="00DB247C">
      <w:pPr>
        <w:widowControl w:val="0"/>
        <w:autoSpaceDE w:val="0"/>
        <w:autoSpaceDN w:val="0"/>
        <w:adjustRightInd w:val="0"/>
        <w:ind w:firstLine="567"/>
        <w:contextualSpacing/>
        <w:jc w:val="both"/>
        <w:rPr>
          <w:rFonts w:eastAsia="Calibri"/>
          <w:color w:val="000000"/>
        </w:rPr>
      </w:pPr>
      <w:r w:rsidRPr="00D07C20">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14:paraId="62D658A0" w14:textId="77777777" w:rsidR="00DB247C" w:rsidRPr="00D07C20" w:rsidRDefault="00DB247C" w:rsidP="00DB247C">
      <w:pPr>
        <w:widowControl w:val="0"/>
        <w:autoSpaceDE w:val="0"/>
        <w:autoSpaceDN w:val="0"/>
        <w:adjustRightInd w:val="0"/>
        <w:ind w:firstLine="567"/>
        <w:contextualSpacing/>
        <w:jc w:val="both"/>
        <w:rPr>
          <w:rFonts w:eastAsia="Calibri"/>
          <w:color w:val="000000"/>
        </w:rPr>
      </w:pPr>
      <w:r w:rsidRPr="00D07C20">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5412D40E" w14:textId="77777777" w:rsidR="00DB247C" w:rsidRPr="00D07C20" w:rsidRDefault="00DB247C" w:rsidP="00DB247C">
      <w:pPr>
        <w:ind w:firstLine="567"/>
        <w:rPr>
          <w:rFonts w:eastAsia="Calibri"/>
          <w:color w:val="000000"/>
        </w:rPr>
      </w:pPr>
      <w:r w:rsidRPr="00D07C20">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W w:w="9188" w:type="dxa"/>
        <w:tblInd w:w="108" w:type="dxa"/>
        <w:tblLook w:val="04A0" w:firstRow="1" w:lastRow="0" w:firstColumn="1" w:lastColumn="0" w:noHBand="0" w:noVBand="1"/>
      </w:tblPr>
      <w:tblGrid>
        <w:gridCol w:w="4594"/>
        <w:gridCol w:w="4594"/>
      </w:tblGrid>
      <w:tr w:rsidR="00DB247C" w:rsidRPr="00C16654" w14:paraId="52D8D075" w14:textId="77777777" w:rsidTr="00F123D3">
        <w:tc>
          <w:tcPr>
            <w:tcW w:w="4594" w:type="dxa"/>
          </w:tcPr>
          <w:p w14:paraId="715E066F" w14:textId="77777777" w:rsidR="00DB247C" w:rsidRPr="00C16654" w:rsidRDefault="00DB247C" w:rsidP="00F123D3">
            <w:pPr>
              <w:rPr>
                <w:color w:val="000000"/>
              </w:rPr>
            </w:pPr>
            <w:r w:rsidRPr="00C16654">
              <w:rPr>
                <w:color w:val="000000"/>
              </w:rPr>
              <w:t xml:space="preserve">от Заказчика: </w:t>
            </w:r>
          </w:p>
          <w:p w14:paraId="3F29B900" w14:textId="77777777" w:rsidR="00DB247C" w:rsidRPr="00C16654" w:rsidRDefault="00DB247C" w:rsidP="00F123D3">
            <w:pPr>
              <w:rPr>
                <w:color w:val="000000"/>
              </w:rPr>
            </w:pPr>
            <w:r w:rsidRPr="00C16654">
              <w:rPr>
                <w:color w:val="000000"/>
              </w:rPr>
              <w:t>Генеральный директор АО «ПКС»</w:t>
            </w:r>
          </w:p>
        </w:tc>
        <w:tc>
          <w:tcPr>
            <w:tcW w:w="4594" w:type="dxa"/>
          </w:tcPr>
          <w:p w14:paraId="3EAB0566" w14:textId="77777777" w:rsidR="00DB247C" w:rsidRPr="00C16654" w:rsidRDefault="00DB247C" w:rsidP="00F123D3">
            <w:pPr>
              <w:rPr>
                <w:color w:val="000000"/>
              </w:rPr>
            </w:pPr>
            <w:r w:rsidRPr="00C16654">
              <w:rPr>
                <w:color w:val="000000"/>
              </w:rPr>
              <w:t xml:space="preserve">от Исполнителя: </w:t>
            </w:r>
          </w:p>
          <w:p w14:paraId="41FAF013" w14:textId="77777777" w:rsidR="00DB247C" w:rsidRPr="00C16654" w:rsidRDefault="00DB247C" w:rsidP="00F123D3">
            <w:pPr>
              <w:rPr>
                <w:color w:val="000000"/>
              </w:rPr>
            </w:pPr>
            <w:r>
              <w:rPr>
                <w:color w:val="000000"/>
              </w:rPr>
              <w:t>Индивидуальный предприниматель</w:t>
            </w:r>
          </w:p>
        </w:tc>
      </w:tr>
      <w:tr w:rsidR="00DB247C" w:rsidRPr="00C16654" w14:paraId="602A671C" w14:textId="77777777" w:rsidTr="00F123D3">
        <w:tc>
          <w:tcPr>
            <w:tcW w:w="4594" w:type="dxa"/>
          </w:tcPr>
          <w:p w14:paraId="62C20440" w14:textId="77777777" w:rsidR="00DB247C" w:rsidRPr="00C16654" w:rsidRDefault="00DB247C" w:rsidP="00F123D3">
            <w:pPr>
              <w:rPr>
                <w:color w:val="000000"/>
              </w:rPr>
            </w:pPr>
          </w:p>
          <w:p w14:paraId="4829ECBB" w14:textId="77777777" w:rsidR="00DB247C" w:rsidRPr="00C16654" w:rsidRDefault="00DB247C" w:rsidP="00F123D3">
            <w:pPr>
              <w:rPr>
                <w:color w:val="000000"/>
              </w:rPr>
            </w:pPr>
            <w:r w:rsidRPr="00C16654">
              <w:rPr>
                <w:color w:val="000000"/>
              </w:rPr>
              <w:t>________________/Д.А. Костыренко</w:t>
            </w:r>
          </w:p>
          <w:p w14:paraId="0B6BA7D7" w14:textId="77777777" w:rsidR="00DB247C" w:rsidRPr="00C16654" w:rsidRDefault="00DB247C" w:rsidP="00F123D3">
            <w:pPr>
              <w:rPr>
                <w:color w:val="000000"/>
              </w:rPr>
            </w:pPr>
          </w:p>
        </w:tc>
        <w:tc>
          <w:tcPr>
            <w:tcW w:w="4594" w:type="dxa"/>
          </w:tcPr>
          <w:p w14:paraId="3C1297C8" w14:textId="77777777" w:rsidR="00DB247C" w:rsidRDefault="00DB247C" w:rsidP="00F123D3">
            <w:pPr>
              <w:rPr>
                <w:color w:val="000000"/>
              </w:rPr>
            </w:pPr>
          </w:p>
          <w:p w14:paraId="3055A1BC" w14:textId="77777777" w:rsidR="00DB247C" w:rsidRPr="00C16654" w:rsidRDefault="00DB247C" w:rsidP="00F123D3">
            <w:pPr>
              <w:rPr>
                <w:color w:val="000000"/>
              </w:rPr>
            </w:pPr>
            <w:r>
              <w:rPr>
                <w:color w:val="000000"/>
              </w:rPr>
              <w:t>_________________/ О.В. Алексеева</w:t>
            </w:r>
          </w:p>
        </w:tc>
      </w:tr>
    </w:tbl>
    <w:p w14:paraId="55C297C1" w14:textId="53BB259B" w:rsidR="00DB247C" w:rsidRPr="00D07C20" w:rsidRDefault="00DB247C" w:rsidP="00DB247C">
      <w:pPr>
        <w:widowControl w:val="0"/>
        <w:autoSpaceDE w:val="0"/>
        <w:autoSpaceDN w:val="0"/>
        <w:adjustRightInd w:val="0"/>
        <w:ind w:left="5103"/>
        <w:outlineLvl w:val="0"/>
        <w:rPr>
          <w:rFonts w:eastAsia="Calibri"/>
          <w:bCs/>
          <w:iCs/>
          <w:color w:val="000000"/>
          <w:sz w:val="22"/>
          <w:szCs w:val="22"/>
        </w:rPr>
      </w:pPr>
      <w:r>
        <w:rPr>
          <w:color w:val="000000"/>
        </w:rPr>
        <w:br w:type="page"/>
      </w:r>
      <w:r w:rsidRPr="00D07C20">
        <w:rPr>
          <w:rFonts w:eastAsia="Calibri"/>
          <w:bCs/>
          <w:iCs/>
          <w:color w:val="000000"/>
          <w:sz w:val="22"/>
          <w:szCs w:val="22"/>
        </w:rPr>
        <w:t xml:space="preserve">Приложение № </w:t>
      </w:r>
      <w:r w:rsidR="009E7D53">
        <w:rPr>
          <w:rFonts w:eastAsia="Calibri"/>
          <w:bCs/>
          <w:iCs/>
          <w:color w:val="000000"/>
          <w:sz w:val="22"/>
          <w:szCs w:val="22"/>
        </w:rPr>
        <w:t>3</w:t>
      </w:r>
      <w:r w:rsidRPr="00D07C20">
        <w:rPr>
          <w:rFonts w:eastAsia="Calibri"/>
          <w:bCs/>
          <w:iCs/>
          <w:color w:val="000000"/>
          <w:sz w:val="22"/>
          <w:szCs w:val="22"/>
        </w:rPr>
        <w:t xml:space="preserve"> к договору </w:t>
      </w:r>
    </w:p>
    <w:p w14:paraId="2544A740" w14:textId="77777777" w:rsidR="00DB247C" w:rsidRDefault="00DB247C" w:rsidP="00DB247C">
      <w:pPr>
        <w:widowControl w:val="0"/>
        <w:autoSpaceDE w:val="0"/>
        <w:autoSpaceDN w:val="0"/>
        <w:adjustRightInd w:val="0"/>
        <w:ind w:left="5103"/>
        <w:outlineLvl w:val="0"/>
        <w:rPr>
          <w:rFonts w:eastAsia="Calibri"/>
          <w:bCs/>
          <w:iCs/>
          <w:color w:val="000000"/>
          <w:sz w:val="22"/>
          <w:szCs w:val="22"/>
        </w:rPr>
      </w:pPr>
      <w:r w:rsidRPr="00D07C20">
        <w:rPr>
          <w:rFonts w:eastAsia="Calibri"/>
          <w:bCs/>
          <w:iCs/>
          <w:color w:val="000000"/>
          <w:sz w:val="22"/>
          <w:szCs w:val="22"/>
        </w:rPr>
        <w:t>от «___»_______</w:t>
      </w:r>
      <w:r>
        <w:rPr>
          <w:rFonts w:eastAsia="Calibri"/>
          <w:bCs/>
          <w:iCs/>
          <w:color w:val="000000"/>
          <w:sz w:val="22"/>
          <w:szCs w:val="22"/>
        </w:rPr>
        <w:t>2026</w:t>
      </w:r>
      <w:r w:rsidRPr="00D07C20">
        <w:rPr>
          <w:rFonts w:eastAsia="Calibri"/>
          <w:bCs/>
          <w:iCs/>
          <w:color w:val="000000"/>
          <w:sz w:val="22"/>
          <w:szCs w:val="22"/>
        </w:rPr>
        <w:t xml:space="preserve"> г. №_______________</w:t>
      </w:r>
    </w:p>
    <w:p w14:paraId="55D0F773" w14:textId="77777777" w:rsidR="00DB247C" w:rsidRDefault="00DB247C" w:rsidP="00DB247C">
      <w:pPr>
        <w:widowControl w:val="0"/>
        <w:autoSpaceDE w:val="0"/>
        <w:autoSpaceDN w:val="0"/>
        <w:adjustRightInd w:val="0"/>
        <w:ind w:left="5103"/>
        <w:outlineLvl w:val="0"/>
        <w:rPr>
          <w:rFonts w:eastAsia="Calibri"/>
          <w:bCs/>
          <w:iCs/>
          <w:color w:val="000000"/>
          <w:sz w:val="22"/>
          <w:szCs w:val="22"/>
        </w:rPr>
      </w:pPr>
    </w:p>
    <w:p w14:paraId="4CB1CF44" w14:textId="77777777" w:rsidR="00DB247C" w:rsidRPr="00D07C20" w:rsidRDefault="00DB247C" w:rsidP="00DB247C">
      <w:pPr>
        <w:widowControl w:val="0"/>
        <w:autoSpaceDE w:val="0"/>
        <w:autoSpaceDN w:val="0"/>
        <w:adjustRightInd w:val="0"/>
        <w:ind w:left="5103"/>
        <w:outlineLvl w:val="0"/>
        <w:rPr>
          <w:rFonts w:eastAsia="Calibri"/>
          <w:bCs/>
          <w:iCs/>
          <w:color w:val="000000"/>
          <w:sz w:val="22"/>
          <w:szCs w:val="22"/>
        </w:rPr>
      </w:pPr>
    </w:p>
    <w:p w14:paraId="5C695166" w14:textId="77777777" w:rsidR="00DB247C" w:rsidRPr="00D07C20" w:rsidRDefault="00DB247C" w:rsidP="00DB247C">
      <w:pPr>
        <w:keepNext/>
        <w:keepLines/>
        <w:tabs>
          <w:tab w:val="left" w:pos="3251"/>
        </w:tabs>
        <w:jc w:val="center"/>
        <w:outlineLvl w:val="4"/>
        <w:rPr>
          <w:b/>
          <w:bCs/>
        </w:rPr>
      </w:pPr>
      <w:r w:rsidRPr="00D07C20">
        <w:rPr>
          <w:b/>
          <w:bCs/>
        </w:rPr>
        <w:t>Налоговая оговорка</w:t>
      </w:r>
    </w:p>
    <w:p w14:paraId="4F648CE5" w14:textId="77777777" w:rsidR="00DB247C" w:rsidRPr="00D07C20" w:rsidRDefault="00DB247C" w:rsidP="00DB247C">
      <w:pPr>
        <w:keepNext/>
        <w:keepLines/>
        <w:tabs>
          <w:tab w:val="left" w:pos="3251"/>
        </w:tabs>
        <w:jc w:val="center"/>
        <w:outlineLvl w:val="4"/>
        <w:rPr>
          <w:b/>
          <w:bCs/>
        </w:rPr>
      </w:pPr>
    </w:p>
    <w:p w14:paraId="5F7E1B09" w14:textId="77777777" w:rsidR="00DB247C" w:rsidRPr="00D07C20" w:rsidRDefault="00DB247C" w:rsidP="00DB247C">
      <w:pPr>
        <w:ind w:firstLine="709"/>
        <w:jc w:val="both"/>
        <w:rPr>
          <w:rFonts w:eastAsia="Calibri"/>
          <w:lang w:eastAsia="en-US"/>
        </w:rPr>
      </w:pPr>
      <w:r w:rsidRPr="00D07C20">
        <w:rPr>
          <w:rFonts w:eastAsia="Calibri"/>
          <w:lang w:eastAsia="en-US"/>
        </w:rPr>
        <w:t xml:space="preserve">Для целей настоящей Налоговой оговорки под термином «Контрагент» понимается </w:t>
      </w:r>
      <w:r>
        <w:rPr>
          <w:rFonts w:eastAsia="Calibri"/>
          <w:lang w:eastAsia="en-US"/>
        </w:rPr>
        <w:t>_________________</w:t>
      </w:r>
      <w:r w:rsidRPr="00D07C20">
        <w:rPr>
          <w:rFonts w:eastAsia="Calibri"/>
          <w:lang w:eastAsia="en-US"/>
        </w:rPr>
        <w:t xml:space="preserve"> являющийся </w:t>
      </w:r>
      <w:r>
        <w:rPr>
          <w:rFonts w:eastAsia="Calibri"/>
          <w:lang w:eastAsia="en-US"/>
        </w:rPr>
        <w:t>Исполнителем</w:t>
      </w:r>
      <w:r w:rsidRPr="00D07C20">
        <w:rPr>
          <w:rFonts w:eastAsia="Calibri"/>
          <w:lang w:eastAsia="en-US"/>
        </w:rPr>
        <w:t xml:space="preserve"> по договору.</w:t>
      </w:r>
    </w:p>
    <w:p w14:paraId="03E00D0D" w14:textId="77777777" w:rsidR="00DB247C" w:rsidRPr="00D07C20" w:rsidRDefault="00DB247C" w:rsidP="00DB247C">
      <w:pPr>
        <w:ind w:firstLine="709"/>
        <w:jc w:val="both"/>
        <w:rPr>
          <w:rFonts w:eastAsia="Calibri"/>
          <w:lang w:eastAsia="en-US"/>
        </w:rPr>
      </w:pPr>
    </w:p>
    <w:p w14:paraId="45616AF6" w14:textId="77777777" w:rsidR="00DB247C" w:rsidRPr="00D07C20" w:rsidRDefault="00DB247C" w:rsidP="00DB247C">
      <w:pPr>
        <w:ind w:firstLine="709"/>
        <w:jc w:val="both"/>
        <w:rPr>
          <w:rFonts w:eastAsia="Calibri"/>
          <w:lang w:eastAsia="en-US"/>
        </w:rPr>
      </w:pPr>
      <w:r w:rsidRPr="00D07C20">
        <w:rPr>
          <w:rFonts w:eastAsia="Calibri"/>
          <w:lang w:eastAsia="en-US"/>
        </w:rPr>
        <w:t>1. В соответствии со статьей 431.2 Гражданского кодекса Российской Федерации:</w:t>
      </w:r>
    </w:p>
    <w:p w14:paraId="455144E5" w14:textId="77777777" w:rsidR="00DB247C" w:rsidRPr="00D07C20" w:rsidRDefault="00DB247C" w:rsidP="00DB247C">
      <w:pPr>
        <w:ind w:firstLine="709"/>
        <w:jc w:val="both"/>
        <w:rPr>
          <w:rFonts w:eastAsia="Calibri"/>
          <w:lang w:eastAsia="en-US"/>
        </w:rPr>
      </w:pPr>
      <w:r w:rsidRPr="00D07C20">
        <w:rPr>
          <w:rFonts w:eastAsia="Calibr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59CCE3C0" w14:textId="77777777" w:rsidR="00DB247C" w:rsidRPr="00D07C20" w:rsidRDefault="00DB247C" w:rsidP="00DB247C">
      <w:pPr>
        <w:ind w:firstLine="709"/>
        <w:jc w:val="both"/>
        <w:rPr>
          <w:rFonts w:eastAsia="Calibri"/>
          <w:lang w:eastAsia="en-US"/>
        </w:rPr>
      </w:pPr>
      <w:r w:rsidRPr="00D07C20">
        <w:rPr>
          <w:rFonts w:eastAsia="Calibri"/>
          <w:lang w:eastAsia="en-US"/>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244A1F6F" w14:textId="77777777" w:rsidR="00DB247C" w:rsidRPr="00D07C20" w:rsidRDefault="00DB247C" w:rsidP="00DB247C">
      <w:pPr>
        <w:ind w:firstLine="709"/>
        <w:jc w:val="both"/>
        <w:rPr>
          <w:rFonts w:eastAsia="Calibri"/>
          <w:lang w:eastAsia="en-US"/>
        </w:rPr>
      </w:pPr>
      <w:r w:rsidRPr="00D07C20">
        <w:rPr>
          <w:rFonts w:eastAsia="Calibri"/>
          <w:lang w:eastAsia="en-US"/>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4AA4A144" w14:textId="77777777" w:rsidR="00DB247C" w:rsidRPr="00D07C20" w:rsidRDefault="00DB247C" w:rsidP="00DB247C">
      <w:pPr>
        <w:ind w:firstLine="709"/>
        <w:jc w:val="both"/>
        <w:rPr>
          <w:rFonts w:eastAsia="Calibri"/>
          <w:lang w:eastAsia="en-US"/>
        </w:rPr>
      </w:pPr>
      <w:r w:rsidRPr="00D07C20">
        <w:rPr>
          <w:rFonts w:eastAsia="Calibr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28CB9388" w14:textId="77777777" w:rsidR="00DB247C" w:rsidRPr="00D07C20" w:rsidRDefault="00DB247C" w:rsidP="00DB247C">
      <w:pPr>
        <w:ind w:firstLine="709"/>
        <w:jc w:val="both"/>
        <w:rPr>
          <w:rFonts w:eastAsia="Calibri"/>
          <w:lang w:eastAsia="en-US"/>
        </w:rPr>
      </w:pPr>
      <w:r w:rsidRPr="00D07C20">
        <w:rPr>
          <w:rFonts w:eastAsia="Calibr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24E79C7A" w14:textId="77777777" w:rsidR="00DB247C" w:rsidRPr="00D07C20" w:rsidRDefault="00DB247C" w:rsidP="00DB247C">
      <w:pPr>
        <w:ind w:firstLine="709"/>
        <w:jc w:val="both"/>
        <w:rPr>
          <w:rFonts w:eastAsia="Calibri"/>
          <w:lang w:eastAsia="en-US"/>
        </w:rPr>
      </w:pPr>
      <w:r w:rsidRPr="00D07C20">
        <w:rPr>
          <w:rFonts w:eastAsia="Calibr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646AC684" w14:textId="77777777" w:rsidR="00DB247C" w:rsidRPr="00D07C20" w:rsidRDefault="00DB247C" w:rsidP="00DB247C">
      <w:pPr>
        <w:ind w:firstLine="709"/>
        <w:jc w:val="both"/>
        <w:rPr>
          <w:rFonts w:eastAsia="Calibri"/>
          <w:lang w:eastAsia="en-US"/>
        </w:rPr>
      </w:pPr>
      <w:r w:rsidRPr="00D07C20">
        <w:rPr>
          <w:rFonts w:eastAsia="Calibr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6F4E99C1" w14:textId="77777777" w:rsidR="00DB247C" w:rsidRPr="00D07C20" w:rsidRDefault="00DB247C" w:rsidP="00DB247C">
      <w:pPr>
        <w:ind w:firstLine="709"/>
        <w:jc w:val="both"/>
        <w:rPr>
          <w:rFonts w:eastAsia="Calibri"/>
          <w:lang w:eastAsia="en-US"/>
        </w:rPr>
      </w:pPr>
      <w:r w:rsidRPr="00D07C20">
        <w:rPr>
          <w:rFonts w:eastAsia="Calibr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356D7F38" w14:textId="77777777" w:rsidR="00DB247C" w:rsidRPr="00D07C20" w:rsidRDefault="00DB247C" w:rsidP="00DB247C">
      <w:pPr>
        <w:ind w:firstLine="709"/>
        <w:jc w:val="both"/>
        <w:rPr>
          <w:rFonts w:eastAsia="Calibri"/>
          <w:lang w:eastAsia="en-US"/>
        </w:rPr>
      </w:pPr>
      <w:r w:rsidRPr="00D07C20">
        <w:rPr>
          <w:rFonts w:eastAsia="Calibr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44B655CB" w14:textId="77777777" w:rsidR="00DB247C" w:rsidRPr="00D07C20" w:rsidRDefault="00DB247C" w:rsidP="00DB247C">
      <w:pPr>
        <w:ind w:firstLine="709"/>
        <w:jc w:val="both"/>
        <w:rPr>
          <w:rFonts w:eastAsia="Calibri"/>
          <w:lang w:eastAsia="en-US"/>
        </w:rPr>
      </w:pPr>
      <w:r w:rsidRPr="00D07C20">
        <w:rPr>
          <w:rFonts w:eastAsia="Calibr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22062D68" w14:textId="77777777" w:rsidR="00DB247C" w:rsidRPr="00D07C20" w:rsidRDefault="00DB247C" w:rsidP="00DB247C">
      <w:pPr>
        <w:ind w:firstLine="709"/>
        <w:jc w:val="both"/>
        <w:rPr>
          <w:rFonts w:eastAsia="Calibri"/>
          <w:lang w:eastAsia="en-US"/>
        </w:rPr>
      </w:pPr>
      <w:r w:rsidRPr="00D07C20">
        <w:rPr>
          <w:rFonts w:eastAsia="Calibr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6208AE65" w14:textId="77777777" w:rsidR="00DB247C" w:rsidRPr="00D07C20" w:rsidRDefault="00DB247C" w:rsidP="00DB247C">
      <w:pPr>
        <w:ind w:firstLine="709"/>
        <w:jc w:val="both"/>
        <w:rPr>
          <w:rFonts w:eastAsia="Calibri"/>
          <w:lang w:eastAsia="en-US"/>
        </w:rPr>
      </w:pPr>
      <w:r w:rsidRPr="00D07C20">
        <w:rPr>
          <w:rFonts w:eastAsia="Calibri"/>
          <w:lang w:eastAsia="en-US"/>
        </w:rPr>
        <w:t>основной целью заключения и исполнения настоящего Договора не являются неуплата (неполная уплата) и (или) зачет (возврат) суммы налога.</w:t>
      </w:r>
    </w:p>
    <w:p w14:paraId="02173AB4" w14:textId="77777777" w:rsidR="00DB247C" w:rsidRPr="00D07C20" w:rsidRDefault="00DB247C" w:rsidP="00DB247C">
      <w:pPr>
        <w:ind w:firstLine="709"/>
        <w:jc w:val="both"/>
        <w:rPr>
          <w:rFonts w:eastAsia="Calibri"/>
          <w:lang w:eastAsia="en-US"/>
        </w:rPr>
      </w:pPr>
      <w:r w:rsidRPr="00D07C20">
        <w:rPr>
          <w:rFonts w:eastAsia="Calibr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14:paraId="5033AEFB" w14:textId="77777777" w:rsidR="00DB247C" w:rsidRPr="00D07C20" w:rsidRDefault="00DB247C" w:rsidP="00DB247C">
      <w:pPr>
        <w:ind w:firstLine="709"/>
        <w:jc w:val="both"/>
        <w:rPr>
          <w:rFonts w:eastAsia="Calibri"/>
          <w:lang w:eastAsia="en-US"/>
        </w:rPr>
      </w:pPr>
      <w:r w:rsidRPr="00D07C20">
        <w:rPr>
          <w:rFonts w:eastAsia="Calibri"/>
          <w:lang w:eastAsia="en-US"/>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69CCB7BD" w14:textId="77777777" w:rsidR="00DB247C" w:rsidRPr="00D07C20" w:rsidRDefault="00DB247C" w:rsidP="00DB247C">
      <w:pPr>
        <w:ind w:firstLine="709"/>
        <w:jc w:val="both"/>
        <w:rPr>
          <w:rFonts w:eastAsia="Calibri"/>
          <w:lang w:eastAsia="en-US"/>
        </w:rPr>
      </w:pPr>
      <w:r w:rsidRPr="00D07C20">
        <w:rPr>
          <w:rFonts w:eastAsia="Calibr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14:paraId="6DB1B55C" w14:textId="77777777" w:rsidR="00DB247C" w:rsidRPr="00D07C20" w:rsidRDefault="00DB247C" w:rsidP="00DB247C">
      <w:pPr>
        <w:ind w:firstLine="709"/>
        <w:jc w:val="both"/>
        <w:rPr>
          <w:rFonts w:eastAsia="Calibri"/>
          <w:lang w:eastAsia="en-US"/>
        </w:rPr>
      </w:pPr>
      <w:r w:rsidRPr="00D07C20">
        <w:rPr>
          <w:rFonts w:eastAsia="Calibr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5587733F" w14:textId="77777777" w:rsidR="00DB247C" w:rsidRPr="00D07C20" w:rsidRDefault="00DB247C" w:rsidP="00DB247C">
      <w:pPr>
        <w:ind w:firstLine="709"/>
        <w:jc w:val="both"/>
        <w:rPr>
          <w:rFonts w:eastAsia="Calibri"/>
          <w:lang w:eastAsia="en-US"/>
        </w:rPr>
      </w:pPr>
      <w:r w:rsidRPr="00D07C20">
        <w:rPr>
          <w:rFonts w:eastAsia="Calibri"/>
          <w:lang w:eastAsia="en-US"/>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485D1639" w14:textId="77777777" w:rsidR="00DB247C" w:rsidRPr="00D07C20" w:rsidRDefault="00DB247C" w:rsidP="00DB247C">
      <w:pPr>
        <w:ind w:firstLine="709"/>
        <w:jc w:val="both"/>
        <w:rPr>
          <w:rFonts w:eastAsia="Calibri"/>
          <w:lang w:eastAsia="en-US"/>
        </w:rPr>
      </w:pPr>
      <w:r w:rsidRPr="00D07C20">
        <w:rPr>
          <w:rFonts w:eastAsia="Calibr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362A567C" w14:textId="77777777" w:rsidR="00DB247C" w:rsidRPr="00D07C20" w:rsidRDefault="00DB247C" w:rsidP="00DB247C">
      <w:pPr>
        <w:ind w:firstLine="709"/>
        <w:jc w:val="both"/>
        <w:rPr>
          <w:rFonts w:eastAsia="Calibri"/>
          <w:lang w:eastAsia="en-US"/>
        </w:rPr>
      </w:pPr>
      <w:r w:rsidRPr="00D07C20">
        <w:rPr>
          <w:rFonts w:eastAsia="Calibri"/>
          <w:lang w:eastAsia="en-US"/>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11449B5B" w14:textId="77777777" w:rsidR="00DB247C" w:rsidRPr="00D07C20" w:rsidRDefault="00DB247C" w:rsidP="00DB247C">
      <w:pPr>
        <w:ind w:firstLine="709"/>
        <w:jc w:val="both"/>
        <w:rPr>
          <w:rFonts w:eastAsia="Calibri"/>
          <w:lang w:eastAsia="en-US"/>
        </w:rPr>
      </w:pPr>
      <w:r w:rsidRPr="00D07C20">
        <w:rPr>
          <w:rFonts w:eastAsia="Calibr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14:paraId="1008B067" w14:textId="77777777" w:rsidR="00DB247C" w:rsidRPr="00D07C20" w:rsidRDefault="00DB247C" w:rsidP="00DB247C">
      <w:pPr>
        <w:ind w:firstLine="709"/>
        <w:jc w:val="both"/>
        <w:rPr>
          <w:rFonts w:eastAsia="Calibri"/>
          <w:lang w:eastAsia="en-US"/>
        </w:rPr>
      </w:pPr>
      <w:r w:rsidRPr="00D07C20">
        <w:rPr>
          <w:rFonts w:eastAsia="Calibr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386417B1" w14:textId="77777777" w:rsidR="00DB247C" w:rsidRPr="00D07C20" w:rsidRDefault="00DB247C" w:rsidP="00DB247C">
      <w:pPr>
        <w:ind w:firstLine="709"/>
        <w:jc w:val="both"/>
        <w:rPr>
          <w:rFonts w:eastAsia="Calibri"/>
          <w:lang w:eastAsia="en-US"/>
        </w:rPr>
      </w:pPr>
      <w:r w:rsidRPr="00D07C20">
        <w:rPr>
          <w:rFonts w:eastAsia="Calibr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72EDA495" w14:textId="77777777" w:rsidR="00DB247C" w:rsidRPr="00D07C20" w:rsidRDefault="00DB247C" w:rsidP="00DB247C">
      <w:pPr>
        <w:ind w:firstLine="709"/>
        <w:jc w:val="both"/>
        <w:rPr>
          <w:rFonts w:eastAsia="Calibri"/>
          <w:lang w:eastAsia="en-US"/>
        </w:rPr>
      </w:pPr>
      <w:r w:rsidRPr="00D07C20">
        <w:rPr>
          <w:rFonts w:eastAsia="Calibr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21CFECAE" w14:textId="77777777" w:rsidR="00DB247C" w:rsidRPr="00D07C20" w:rsidRDefault="00DB247C" w:rsidP="00DB247C">
      <w:pPr>
        <w:ind w:firstLine="709"/>
        <w:jc w:val="both"/>
        <w:rPr>
          <w:rFonts w:eastAsia="Calibri"/>
          <w:lang w:eastAsia="en-US"/>
        </w:rPr>
      </w:pPr>
      <w:r w:rsidRPr="00D07C20">
        <w:rPr>
          <w:rFonts w:eastAsia="Calibri"/>
          <w:lang w:eastAsia="en-US"/>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40B78F20" w14:textId="77777777" w:rsidR="00DB247C" w:rsidRPr="00D07C20" w:rsidRDefault="00DB247C" w:rsidP="00DB247C">
      <w:pPr>
        <w:ind w:firstLine="709"/>
        <w:jc w:val="both"/>
        <w:rPr>
          <w:rFonts w:eastAsia="Calibri"/>
          <w:lang w:eastAsia="en-US"/>
        </w:rPr>
      </w:pPr>
      <w:r w:rsidRPr="00D07C20">
        <w:rPr>
          <w:rFonts w:eastAsia="Calibri"/>
          <w:lang w:eastAsia="en-US"/>
        </w:rPr>
        <w:t>налогов, пеней, процентов, штрафов, подлежащих уплате (доплате) АО «ПКС» по требованиям налоговых органов;</w:t>
      </w:r>
    </w:p>
    <w:p w14:paraId="5CFA9624" w14:textId="77777777" w:rsidR="00DB247C" w:rsidRPr="00D07C20" w:rsidRDefault="00DB247C" w:rsidP="00DB247C">
      <w:pPr>
        <w:ind w:firstLine="709"/>
        <w:jc w:val="both"/>
        <w:rPr>
          <w:rFonts w:eastAsia="Calibri"/>
          <w:lang w:eastAsia="en-US"/>
        </w:rPr>
      </w:pPr>
      <w:r w:rsidRPr="00D07C20">
        <w:rPr>
          <w:rFonts w:eastAsia="Calibri"/>
          <w:lang w:eastAsia="en-US"/>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145EC2EA" w14:textId="77777777" w:rsidR="00DB247C" w:rsidRPr="00D07C20" w:rsidRDefault="00DB247C" w:rsidP="00DB247C">
      <w:pPr>
        <w:ind w:firstLine="709"/>
        <w:jc w:val="both"/>
        <w:rPr>
          <w:rFonts w:eastAsia="Calibri"/>
          <w:lang w:eastAsia="en-US"/>
        </w:rPr>
      </w:pPr>
      <w:r w:rsidRPr="00D07C20">
        <w:rPr>
          <w:rFonts w:eastAsia="Calibri"/>
          <w:lang w:eastAsia="en-US"/>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12684AB3" w14:textId="77777777" w:rsidR="00DB247C" w:rsidRPr="00D07C20" w:rsidRDefault="00DB247C" w:rsidP="00DB247C">
      <w:pPr>
        <w:ind w:firstLine="709"/>
        <w:jc w:val="both"/>
        <w:rPr>
          <w:rFonts w:eastAsia="Calibri"/>
          <w:lang w:eastAsia="en-US"/>
        </w:rPr>
      </w:pPr>
      <w:r w:rsidRPr="00D07C20">
        <w:rPr>
          <w:rFonts w:eastAsia="Calibri"/>
          <w:lang w:eastAsia="en-US"/>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460677A3" w14:textId="77777777" w:rsidR="00DB247C" w:rsidRPr="00D07C20" w:rsidRDefault="00DB247C" w:rsidP="00DB247C">
      <w:pPr>
        <w:ind w:firstLine="709"/>
        <w:jc w:val="both"/>
        <w:rPr>
          <w:rFonts w:eastAsia="Calibri"/>
          <w:lang w:eastAsia="en-US"/>
        </w:rPr>
      </w:pPr>
      <w:r w:rsidRPr="00D07C20">
        <w:rPr>
          <w:rFonts w:eastAsia="Calibri"/>
          <w:lang w:eastAsia="en-US"/>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14:paraId="0128946A" w14:textId="77777777" w:rsidR="00DB247C" w:rsidRPr="00D07C20" w:rsidRDefault="00DB247C" w:rsidP="00DB247C">
      <w:pPr>
        <w:ind w:firstLine="709"/>
        <w:jc w:val="both"/>
        <w:rPr>
          <w:rFonts w:eastAsia="Calibri"/>
          <w:lang w:eastAsia="en-US"/>
        </w:rPr>
      </w:pPr>
      <w:r w:rsidRPr="00D07C20">
        <w:rPr>
          <w:rFonts w:eastAsia="Calibri"/>
          <w:lang w:eastAsia="en-US"/>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0CD26514" w14:textId="77777777" w:rsidR="00DB247C" w:rsidRPr="00D07C20" w:rsidRDefault="00DB247C" w:rsidP="00DB247C">
      <w:pPr>
        <w:ind w:firstLine="709"/>
        <w:jc w:val="both"/>
        <w:rPr>
          <w:rFonts w:eastAsia="Calibri"/>
          <w:lang w:eastAsia="en-US"/>
        </w:rPr>
      </w:pPr>
      <w:r w:rsidRPr="00D07C20">
        <w:rPr>
          <w:rFonts w:eastAsia="Calibr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7E7C5713" w14:textId="77777777" w:rsidR="00DB247C" w:rsidRDefault="00DB247C" w:rsidP="00DB247C">
      <w:pPr>
        <w:ind w:firstLine="709"/>
        <w:jc w:val="both"/>
        <w:rPr>
          <w:rFonts w:eastAsia="Calibri"/>
          <w:lang w:eastAsia="en-US"/>
        </w:rPr>
      </w:pPr>
      <w:r w:rsidRPr="00D07C20">
        <w:rPr>
          <w:rFonts w:eastAsia="Calibri"/>
          <w:lang w:eastAsia="en-US"/>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0325830F" w14:textId="77777777" w:rsidR="00DB247C" w:rsidRPr="00D07C20" w:rsidRDefault="00DB247C" w:rsidP="00DB247C">
      <w:pPr>
        <w:ind w:firstLine="709"/>
        <w:jc w:val="both"/>
        <w:rPr>
          <w:rFonts w:eastAsia="Calibri"/>
          <w:lang w:eastAsia="en-US"/>
        </w:rPr>
      </w:pPr>
    </w:p>
    <w:tbl>
      <w:tblPr>
        <w:tblW w:w="0" w:type="auto"/>
        <w:tblInd w:w="108" w:type="dxa"/>
        <w:tblLook w:val="04A0" w:firstRow="1" w:lastRow="0" w:firstColumn="1" w:lastColumn="0" w:noHBand="0" w:noVBand="1"/>
      </w:tblPr>
      <w:tblGrid>
        <w:gridCol w:w="4594"/>
        <w:gridCol w:w="4653"/>
      </w:tblGrid>
      <w:tr w:rsidR="00DB247C" w:rsidRPr="00C16654" w14:paraId="41B9A953" w14:textId="77777777" w:rsidTr="00F123D3">
        <w:tc>
          <w:tcPr>
            <w:tcW w:w="4594" w:type="dxa"/>
          </w:tcPr>
          <w:p w14:paraId="512177CB" w14:textId="77777777" w:rsidR="00DB247C" w:rsidRPr="00C16654" w:rsidRDefault="00DB247C" w:rsidP="00F123D3">
            <w:pPr>
              <w:rPr>
                <w:color w:val="000000"/>
              </w:rPr>
            </w:pPr>
            <w:r w:rsidRPr="00C16654">
              <w:rPr>
                <w:color w:val="000000"/>
              </w:rPr>
              <w:t xml:space="preserve">от Заказчика: </w:t>
            </w:r>
          </w:p>
          <w:p w14:paraId="0BFD7A12" w14:textId="77777777" w:rsidR="00DB247C" w:rsidRPr="00C16654" w:rsidRDefault="00DB247C" w:rsidP="00F123D3">
            <w:pPr>
              <w:rPr>
                <w:color w:val="000000"/>
              </w:rPr>
            </w:pPr>
            <w:r w:rsidRPr="00C16654">
              <w:rPr>
                <w:color w:val="000000"/>
              </w:rPr>
              <w:t>Генеральный директор АО «ПКС»</w:t>
            </w:r>
          </w:p>
        </w:tc>
        <w:tc>
          <w:tcPr>
            <w:tcW w:w="4653" w:type="dxa"/>
          </w:tcPr>
          <w:p w14:paraId="1640CE6C" w14:textId="77777777" w:rsidR="00DB247C" w:rsidRPr="00C16654" w:rsidRDefault="00DB247C" w:rsidP="00F123D3">
            <w:pPr>
              <w:rPr>
                <w:color w:val="000000"/>
              </w:rPr>
            </w:pPr>
            <w:r w:rsidRPr="00C16654">
              <w:rPr>
                <w:color w:val="000000"/>
              </w:rPr>
              <w:t xml:space="preserve">от Исполнителя: </w:t>
            </w:r>
          </w:p>
          <w:p w14:paraId="4F3BBC75" w14:textId="77777777" w:rsidR="00DB247C" w:rsidRPr="00C16654" w:rsidRDefault="00DB247C" w:rsidP="00F123D3">
            <w:pPr>
              <w:rPr>
                <w:color w:val="000000"/>
              </w:rPr>
            </w:pPr>
          </w:p>
        </w:tc>
      </w:tr>
      <w:tr w:rsidR="00DB247C" w:rsidRPr="00C16654" w14:paraId="602CAE61" w14:textId="77777777" w:rsidTr="00F123D3">
        <w:tc>
          <w:tcPr>
            <w:tcW w:w="4594" w:type="dxa"/>
          </w:tcPr>
          <w:p w14:paraId="0AA1A04F" w14:textId="77777777" w:rsidR="00DB247C" w:rsidRPr="00C16654" w:rsidRDefault="00DB247C" w:rsidP="00F123D3">
            <w:pPr>
              <w:rPr>
                <w:color w:val="000000"/>
              </w:rPr>
            </w:pPr>
          </w:p>
          <w:p w14:paraId="758FB14A" w14:textId="77777777" w:rsidR="00DB247C" w:rsidRPr="00C16654" w:rsidRDefault="00DB247C" w:rsidP="00F123D3">
            <w:pPr>
              <w:rPr>
                <w:color w:val="000000"/>
              </w:rPr>
            </w:pPr>
            <w:r w:rsidRPr="00C16654">
              <w:rPr>
                <w:color w:val="000000"/>
              </w:rPr>
              <w:t>________________/Д.А. Костыренко</w:t>
            </w:r>
          </w:p>
          <w:p w14:paraId="249165BC" w14:textId="77777777" w:rsidR="00DB247C" w:rsidRPr="00C16654" w:rsidRDefault="00DB247C" w:rsidP="00F123D3">
            <w:pPr>
              <w:rPr>
                <w:color w:val="000000"/>
              </w:rPr>
            </w:pPr>
          </w:p>
        </w:tc>
        <w:tc>
          <w:tcPr>
            <w:tcW w:w="4653" w:type="dxa"/>
          </w:tcPr>
          <w:p w14:paraId="78F8AEE4" w14:textId="77777777" w:rsidR="00DB247C" w:rsidRDefault="00DB247C" w:rsidP="00F123D3">
            <w:pPr>
              <w:rPr>
                <w:color w:val="000000"/>
              </w:rPr>
            </w:pPr>
          </w:p>
          <w:p w14:paraId="775A599C" w14:textId="77777777" w:rsidR="00DB247C" w:rsidRPr="00C16654" w:rsidRDefault="00DB247C" w:rsidP="00F123D3">
            <w:pPr>
              <w:rPr>
                <w:color w:val="000000"/>
              </w:rPr>
            </w:pPr>
            <w:r>
              <w:rPr>
                <w:color w:val="000000"/>
              </w:rPr>
              <w:t xml:space="preserve">_________________/ </w:t>
            </w:r>
          </w:p>
        </w:tc>
      </w:tr>
    </w:tbl>
    <w:p w14:paraId="2D2AB10E" w14:textId="77777777" w:rsidR="00DB247C" w:rsidRDefault="00DB247C" w:rsidP="00DB247C"/>
    <w:p w14:paraId="59D73C8D" w14:textId="77777777" w:rsidR="00DB247C" w:rsidRDefault="00DB247C" w:rsidP="00DB247C"/>
    <w:p w14:paraId="1A4A8790" w14:textId="77777777" w:rsidR="00481217" w:rsidRPr="00342795" w:rsidRDefault="00481217" w:rsidP="00481217">
      <w:pPr>
        <w:rPr>
          <w:color w:val="000000"/>
        </w:rPr>
      </w:pPr>
    </w:p>
    <w:p w14:paraId="383F65F8" w14:textId="77777777" w:rsidR="00481217" w:rsidRPr="00342795" w:rsidRDefault="00481217" w:rsidP="00481217">
      <w:pPr>
        <w:rPr>
          <w:color w:val="000000"/>
        </w:rPr>
        <w:sectPr w:rsidR="00481217" w:rsidRPr="00342795" w:rsidSect="00DA14C4">
          <w:pgSz w:w="11906" w:h="16838"/>
          <w:pgMar w:top="1134" w:right="850" w:bottom="1134" w:left="1134" w:header="708" w:footer="708" w:gutter="0"/>
          <w:cols w:space="708"/>
          <w:docGrid w:linePitch="360"/>
        </w:sectPr>
      </w:pPr>
    </w:p>
    <w:p w14:paraId="7337BFF2" w14:textId="77777777" w:rsidR="00481217" w:rsidRPr="00342795" w:rsidRDefault="00481217" w:rsidP="00481217">
      <w:pPr>
        <w:pStyle w:val="111"/>
        <w:spacing w:line="240" w:lineRule="exact"/>
        <w:ind w:left="6379" w:firstLine="0"/>
        <w:rPr>
          <w:rFonts w:eastAsia="MS Mincho"/>
          <w:color w:val="000000"/>
          <w:szCs w:val="28"/>
        </w:rPr>
      </w:pPr>
      <w:r w:rsidRPr="00342795">
        <w:rPr>
          <w:rFonts w:eastAsia="MS Mincho"/>
          <w:color w:val="000000"/>
          <w:szCs w:val="28"/>
        </w:rPr>
        <w:t>Приложение № 1.3</w:t>
      </w:r>
    </w:p>
    <w:p w14:paraId="3CCB937C" w14:textId="77777777" w:rsidR="00481217" w:rsidRPr="00342795" w:rsidRDefault="00481217" w:rsidP="00481217">
      <w:pPr>
        <w:pStyle w:val="111"/>
        <w:spacing w:line="240" w:lineRule="exact"/>
        <w:ind w:left="6379" w:firstLine="0"/>
        <w:rPr>
          <w:rFonts w:eastAsia="MS Mincho"/>
          <w:color w:val="000000"/>
          <w:szCs w:val="28"/>
        </w:rPr>
      </w:pPr>
      <w:r w:rsidRPr="00342795">
        <w:rPr>
          <w:color w:val="000000"/>
          <w:szCs w:val="28"/>
        </w:rPr>
        <w:t>к документации</w:t>
      </w:r>
      <w:r>
        <w:rPr>
          <w:color w:val="000000"/>
          <w:szCs w:val="28"/>
        </w:rPr>
        <w:t xml:space="preserve"> о закупке</w:t>
      </w:r>
    </w:p>
    <w:p w14:paraId="68E5DD87" w14:textId="77777777" w:rsidR="00481217" w:rsidRPr="00342795" w:rsidRDefault="00481217" w:rsidP="00481217">
      <w:pPr>
        <w:rPr>
          <w:b/>
          <w:color w:val="000000"/>
          <w:sz w:val="28"/>
          <w:szCs w:val="28"/>
        </w:rPr>
      </w:pPr>
    </w:p>
    <w:p w14:paraId="557069F2" w14:textId="77777777" w:rsidR="00481217" w:rsidRPr="000E444A" w:rsidRDefault="00481217" w:rsidP="00481217">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14:paraId="549D43F3" w14:textId="77777777" w:rsidR="00481217" w:rsidRDefault="00481217" w:rsidP="00481217">
      <w:pPr>
        <w:jc w:val="center"/>
        <w:rPr>
          <w:color w:val="000000"/>
        </w:rPr>
      </w:pPr>
    </w:p>
    <w:p w14:paraId="3044B5B8" w14:textId="77777777" w:rsidR="00481217" w:rsidRPr="00E95D6F" w:rsidRDefault="00481217" w:rsidP="00481217">
      <w:pPr>
        <w:jc w:val="center"/>
        <w:rPr>
          <w:b/>
          <w:sz w:val="28"/>
          <w:szCs w:val="28"/>
        </w:rPr>
      </w:pPr>
      <w:r w:rsidRPr="00E95D6F">
        <w:rPr>
          <w:b/>
          <w:sz w:val="28"/>
          <w:szCs w:val="28"/>
        </w:rPr>
        <w:t xml:space="preserve">Форма </w:t>
      </w:r>
      <w:r>
        <w:rPr>
          <w:b/>
          <w:sz w:val="28"/>
          <w:szCs w:val="28"/>
        </w:rPr>
        <w:t>сведений об участнике</w:t>
      </w:r>
    </w:p>
    <w:p w14:paraId="56FC11A9" w14:textId="77777777" w:rsidR="00481217" w:rsidRPr="00E95D6F" w:rsidRDefault="00481217" w:rsidP="00481217"/>
    <w:p w14:paraId="1F3E549E" w14:textId="77777777" w:rsidR="00481217" w:rsidRPr="00EF5044" w:rsidRDefault="00481217" w:rsidP="00481217">
      <w:pPr>
        <w:jc w:val="center"/>
        <w:rPr>
          <w:i/>
          <w:sz w:val="28"/>
          <w:szCs w:val="28"/>
        </w:rPr>
      </w:pPr>
      <w:r w:rsidRPr="00EF5044">
        <w:rPr>
          <w:i/>
          <w:sz w:val="28"/>
          <w:szCs w:val="28"/>
        </w:rPr>
        <w:t>На бланке участника</w:t>
      </w:r>
      <w:r>
        <w:rPr>
          <w:rStyle w:val="af"/>
          <w:i/>
          <w:sz w:val="28"/>
          <w:szCs w:val="28"/>
        </w:rPr>
        <w:footnoteReference w:id="2"/>
      </w:r>
    </w:p>
    <w:p w14:paraId="3540EB2B" w14:textId="77777777" w:rsidR="00481217" w:rsidRDefault="00481217" w:rsidP="00481217">
      <w:pPr>
        <w:pStyle w:val="2"/>
        <w:suppressAutoHyphens/>
        <w:spacing w:before="0" w:after="0"/>
        <w:jc w:val="center"/>
        <w:rPr>
          <w:rFonts w:ascii="Times New Roman" w:hAnsi="Times New Roman"/>
          <w:b w:val="0"/>
          <w:i w:val="0"/>
          <w:iCs w:val="0"/>
          <w:lang w:val="ru-RU"/>
        </w:rPr>
      </w:pPr>
    </w:p>
    <w:p w14:paraId="168AAC30" w14:textId="77777777" w:rsidR="00481217" w:rsidRDefault="00481217" w:rsidP="00481217">
      <w:pPr>
        <w:pStyle w:val="2"/>
        <w:keepNext w:val="0"/>
        <w:widowControl w:val="0"/>
        <w:suppressAutoHyphens/>
        <w:spacing w:before="0" w:after="0"/>
        <w:jc w:val="center"/>
        <w:rPr>
          <w:rFonts w:ascii="Times New Roman" w:hAnsi="Times New Roman"/>
          <w:b w:val="0"/>
          <w:i w:val="0"/>
          <w:iCs w:val="0"/>
          <w:lang w:val="ru-RU"/>
        </w:rPr>
      </w:pPr>
      <w:r>
        <w:rPr>
          <w:rFonts w:ascii="Times New Roman" w:hAnsi="Times New Roman"/>
          <w:b w:val="0"/>
          <w:i w:val="0"/>
          <w:iCs w:val="0"/>
          <w:lang w:val="ru-RU"/>
        </w:rPr>
        <w:t>СВЕДЕНИЯ ОБ УЧАСТНИКЕ ЗАКУПКИ</w:t>
      </w:r>
    </w:p>
    <w:p w14:paraId="60FC5F90" w14:textId="77777777" w:rsidR="00481217" w:rsidRPr="00E95D6F" w:rsidRDefault="00481217" w:rsidP="00481217">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14:paraId="4CEB0502" w14:textId="77777777" w:rsidR="00481217" w:rsidRPr="00E95D6F" w:rsidRDefault="00481217" w:rsidP="00481217"/>
    <w:p w14:paraId="6F2BF491" w14:textId="77777777" w:rsidR="00481217" w:rsidRPr="00405076" w:rsidRDefault="00481217" w:rsidP="00481217">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14:paraId="04524C86" w14:textId="77777777" w:rsidR="00481217" w:rsidRDefault="00481217" w:rsidP="00481217">
      <w:pPr>
        <w:pStyle w:val="13"/>
        <w:ind w:firstLine="0"/>
        <w:rPr>
          <w:szCs w:val="28"/>
        </w:rPr>
      </w:pPr>
    </w:p>
    <w:p w14:paraId="644E6F3E" w14:textId="77777777" w:rsidR="00481217" w:rsidRDefault="00481217" w:rsidP="00481217">
      <w:pPr>
        <w:pStyle w:val="11"/>
        <w:rPr>
          <w:i/>
        </w:rPr>
      </w:pPr>
    </w:p>
    <w:p w14:paraId="300E9110" w14:textId="77777777" w:rsidR="00481217" w:rsidRPr="0065742D" w:rsidRDefault="00481217" w:rsidP="00481217">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481217" w:rsidRPr="00053308" w14:paraId="3C9CADF7" w14:textId="77777777" w:rsidTr="00F123D3">
        <w:tc>
          <w:tcPr>
            <w:tcW w:w="594" w:type="dxa"/>
          </w:tcPr>
          <w:p w14:paraId="39DFF019" w14:textId="77777777" w:rsidR="00481217" w:rsidRPr="00053308" w:rsidRDefault="00481217" w:rsidP="00F123D3">
            <w:pPr>
              <w:pStyle w:val="ab"/>
              <w:ind w:firstLine="0"/>
              <w:rPr>
                <w:szCs w:val="26"/>
              </w:rPr>
            </w:pPr>
            <w:r w:rsidRPr="00053308">
              <w:rPr>
                <w:szCs w:val="26"/>
              </w:rPr>
              <w:t>№ п/п</w:t>
            </w:r>
          </w:p>
        </w:tc>
        <w:tc>
          <w:tcPr>
            <w:tcW w:w="9295" w:type="dxa"/>
            <w:gridSpan w:val="2"/>
          </w:tcPr>
          <w:p w14:paraId="5F0ACE64" w14:textId="77777777" w:rsidR="00481217" w:rsidRPr="00053308" w:rsidRDefault="00481217" w:rsidP="00F123D3">
            <w:pPr>
              <w:pStyle w:val="ab"/>
              <w:ind w:firstLine="0"/>
              <w:rPr>
                <w:szCs w:val="26"/>
                <w:lang w:val="ru-RU"/>
              </w:rPr>
            </w:pPr>
            <w:r w:rsidRPr="00053308">
              <w:rPr>
                <w:szCs w:val="26"/>
              </w:rPr>
              <w:t>Сведения об участнике</w:t>
            </w:r>
            <w:r>
              <w:rPr>
                <w:szCs w:val="26"/>
                <w:lang w:val="ru-RU"/>
              </w:rPr>
              <w:t xml:space="preserve"> – юридическом лице</w:t>
            </w:r>
          </w:p>
        </w:tc>
      </w:tr>
      <w:tr w:rsidR="00481217" w:rsidRPr="00053308" w14:paraId="67765BA8" w14:textId="77777777" w:rsidTr="00F123D3">
        <w:tc>
          <w:tcPr>
            <w:tcW w:w="594" w:type="dxa"/>
            <w:vMerge w:val="restart"/>
          </w:tcPr>
          <w:p w14:paraId="61CABC30" w14:textId="77777777" w:rsidR="00481217" w:rsidRPr="00053308" w:rsidRDefault="00481217" w:rsidP="00F123D3">
            <w:pPr>
              <w:pStyle w:val="ab"/>
              <w:ind w:firstLine="0"/>
              <w:rPr>
                <w:szCs w:val="26"/>
                <w:lang w:val="ru-RU"/>
              </w:rPr>
            </w:pPr>
            <w:r w:rsidRPr="00053308">
              <w:rPr>
                <w:szCs w:val="26"/>
                <w:lang w:val="ru-RU"/>
              </w:rPr>
              <w:t>1.</w:t>
            </w:r>
          </w:p>
        </w:tc>
        <w:tc>
          <w:tcPr>
            <w:tcW w:w="3200" w:type="dxa"/>
          </w:tcPr>
          <w:p w14:paraId="39A26703" w14:textId="77777777" w:rsidR="00481217" w:rsidRPr="00053308" w:rsidRDefault="00481217" w:rsidP="00F123D3">
            <w:pPr>
              <w:pStyle w:val="ab"/>
              <w:ind w:firstLine="0"/>
              <w:rPr>
                <w:szCs w:val="26"/>
                <w:lang w:val="ru-RU"/>
              </w:rPr>
            </w:pPr>
            <w:r w:rsidRPr="00053308">
              <w:rPr>
                <w:szCs w:val="26"/>
              </w:rPr>
              <w:t>Наименование, фирменное наименование (при наличии) участника</w:t>
            </w:r>
          </w:p>
        </w:tc>
        <w:tc>
          <w:tcPr>
            <w:tcW w:w="6095" w:type="dxa"/>
          </w:tcPr>
          <w:p w14:paraId="2656B54F" w14:textId="77777777" w:rsidR="00481217" w:rsidRPr="00053308" w:rsidRDefault="00481217" w:rsidP="00F123D3">
            <w:pPr>
              <w:pStyle w:val="ab"/>
              <w:ind w:firstLine="0"/>
              <w:rPr>
                <w:szCs w:val="26"/>
                <w:lang w:val="ru-RU"/>
              </w:rPr>
            </w:pPr>
            <w:r w:rsidRPr="00053308">
              <w:rPr>
                <w:i/>
                <w:szCs w:val="26"/>
              </w:rPr>
              <w:t>указать организационно-правовую форму</w:t>
            </w:r>
            <w:r>
              <w:rPr>
                <w:i/>
                <w:szCs w:val="26"/>
                <w:lang w:val="ru-RU"/>
              </w:rPr>
              <w:t>,</w:t>
            </w:r>
            <w:r w:rsidRPr="00053308">
              <w:rPr>
                <w:i/>
                <w:szCs w:val="26"/>
              </w:rPr>
              <w:t xml:space="preserve"> наименование</w:t>
            </w:r>
            <w:r>
              <w:rPr>
                <w:i/>
                <w:szCs w:val="26"/>
                <w:lang w:val="ru-RU"/>
              </w:rPr>
              <w:t>, фирменное наименование (при наличии)</w:t>
            </w:r>
            <w:r w:rsidRPr="00053308">
              <w:rPr>
                <w:i/>
                <w:szCs w:val="26"/>
              </w:rPr>
              <w:t xml:space="preserve"> участника</w:t>
            </w:r>
          </w:p>
        </w:tc>
      </w:tr>
      <w:tr w:rsidR="00481217" w:rsidRPr="00053308" w14:paraId="167FDE9E" w14:textId="77777777" w:rsidTr="00F123D3">
        <w:tc>
          <w:tcPr>
            <w:tcW w:w="594" w:type="dxa"/>
            <w:vMerge/>
          </w:tcPr>
          <w:p w14:paraId="42A73291" w14:textId="77777777" w:rsidR="00481217" w:rsidRPr="00053308" w:rsidRDefault="00481217" w:rsidP="00F123D3">
            <w:pPr>
              <w:pStyle w:val="ab"/>
              <w:ind w:firstLine="0"/>
              <w:rPr>
                <w:szCs w:val="26"/>
                <w:lang w:val="ru-RU"/>
              </w:rPr>
            </w:pPr>
          </w:p>
        </w:tc>
        <w:tc>
          <w:tcPr>
            <w:tcW w:w="3200" w:type="dxa"/>
          </w:tcPr>
          <w:p w14:paraId="234BCC27" w14:textId="77777777" w:rsidR="00481217" w:rsidRPr="00053308" w:rsidRDefault="00481217" w:rsidP="00F123D3">
            <w:pPr>
              <w:pStyle w:val="ab"/>
              <w:ind w:firstLine="0"/>
              <w:rPr>
                <w:szCs w:val="26"/>
                <w:lang w:val="ru-RU"/>
              </w:rPr>
            </w:pPr>
            <w:r w:rsidRPr="00053308">
              <w:rPr>
                <w:szCs w:val="26"/>
                <w:lang w:val="ru-RU"/>
              </w:rPr>
              <w:t>ИНН</w:t>
            </w:r>
            <w:r w:rsidRPr="00053308">
              <w:rPr>
                <w:szCs w:val="26"/>
              </w:rPr>
              <w:t xml:space="preserve"> </w:t>
            </w:r>
          </w:p>
        </w:tc>
        <w:tc>
          <w:tcPr>
            <w:tcW w:w="6095" w:type="dxa"/>
          </w:tcPr>
          <w:p w14:paraId="2DE3C817" w14:textId="77777777" w:rsidR="00481217" w:rsidRPr="00053308" w:rsidRDefault="00481217" w:rsidP="00F123D3">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481217" w:rsidRPr="00053308" w14:paraId="11F6382D" w14:textId="77777777" w:rsidTr="00F123D3">
        <w:tc>
          <w:tcPr>
            <w:tcW w:w="594" w:type="dxa"/>
            <w:vMerge/>
          </w:tcPr>
          <w:p w14:paraId="428C1915" w14:textId="77777777" w:rsidR="00481217" w:rsidRPr="00053308" w:rsidRDefault="00481217" w:rsidP="00F123D3">
            <w:pPr>
              <w:pStyle w:val="ab"/>
              <w:ind w:firstLine="0"/>
              <w:rPr>
                <w:szCs w:val="26"/>
                <w:lang w:val="ru-RU"/>
              </w:rPr>
            </w:pPr>
          </w:p>
        </w:tc>
        <w:tc>
          <w:tcPr>
            <w:tcW w:w="3200" w:type="dxa"/>
          </w:tcPr>
          <w:p w14:paraId="13AB11A0" w14:textId="77777777" w:rsidR="00481217" w:rsidRDefault="00481217" w:rsidP="00F123D3">
            <w:pPr>
              <w:pStyle w:val="ab"/>
              <w:ind w:firstLine="0"/>
              <w:rPr>
                <w:szCs w:val="26"/>
                <w:lang w:val="ru-RU"/>
              </w:rPr>
            </w:pPr>
            <w:r w:rsidRPr="00053308">
              <w:rPr>
                <w:szCs w:val="26"/>
              </w:rPr>
              <w:t xml:space="preserve">Адрес </w:t>
            </w:r>
            <w:r w:rsidRPr="00053308">
              <w:rPr>
                <w:szCs w:val="26"/>
                <w:lang w:val="ru-RU"/>
              </w:rPr>
              <w:t>участника</w:t>
            </w:r>
          </w:p>
          <w:p w14:paraId="24CFD62F" w14:textId="77777777" w:rsidR="00481217" w:rsidRDefault="00481217" w:rsidP="00F123D3">
            <w:pPr>
              <w:pStyle w:val="ab"/>
              <w:ind w:firstLine="0"/>
              <w:rPr>
                <w:szCs w:val="26"/>
                <w:lang w:val="ru-RU"/>
              </w:rPr>
            </w:pPr>
          </w:p>
          <w:p w14:paraId="54587F3F" w14:textId="77777777" w:rsidR="00481217" w:rsidRDefault="00481217" w:rsidP="00F123D3">
            <w:pPr>
              <w:pStyle w:val="ab"/>
              <w:ind w:firstLine="0"/>
              <w:rPr>
                <w:szCs w:val="26"/>
                <w:lang w:val="ru-RU"/>
              </w:rPr>
            </w:pPr>
            <w:r w:rsidRPr="00F3186B">
              <w:rPr>
                <w:szCs w:val="26"/>
              </w:rPr>
              <w:t>Фактическое местонахождение</w:t>
            </w:r>
            <w:r>
              <w:rPr>
                <w:szCs w:val="26"/>
                <w:lang w:val="ru-RU"/>
              </w:rPr>
              <w:t xml:space="preserve"> </w:t>
            </w:r>
          </w:p>
          <w:p w14:paraId="62167A3D" w14:textId="77777777" w:rsidR="00481217" w:rsidRPr="00053308" w:rsidRDefault="00481217" w:rsidP="00F123D3">
            <w:pPr>
              <w:pStyle w:val="ab"/>
              <w:ind w:firstLine="0"/>
              <w:rPr>
                <w:szCs w:val="26"/>
                <w:lang w:val="ru-RU"/>
              </w:rPr>
            </w:pPr>
            <w:r>
              <w:rPr>
                <w:szCs w:val="26"/>
                <w:lang w:val="ru-RU"/>
              </w:rPr>
              <w:t>участника</w:t>
            </w:r>
          </w:p>
        </w:tc>
        <w:tc>
          <w:tcPr>
            <w:tcW w:w="6095" w:type="dxa"/>
          </w:tcPr>
          <w:p w14:paraId="135C54A6" w14:textId="77777777" w:rsidR="00481217" w:rsidRDefault="00481217" w:rsidP="00F123D3">
            <w:pPr>
              <w:pStyle w:val="11"/>
              <w:ind w:firstLine="0"/>
              <w:rPr>
                <w:i/>
                <w:sz w:val="26"/>
                <w:szCs w:val="26"/>
              </w:rPr>
            </w:pPr>
            <w:r w:rsidRPr="00053308">
              <w:rPr>
                <w:i/>
                <w:sz w:val="26"/>
                <w:szCs w:val="26"/>
              </w:rPr>
              <w:t>указать юридический адрес участника</w:t>
            </w:r>
          </w:p>
          <w:p w14:paraId="582819A7" w14:textId="77777777" w:rsidR="00481217" w:rsidRDefault="00481217" w:rsidP="00F123D3">
            <w:pPr>
              <w:pStyle w:val="11"/>
              <w:ind w:firstLine="0"/>
              <w:rPr>
                <w:i/>
                <w:sz w:val="26"/>
                <w:szCs w:val="26"/>
              </w:rPr>
            </w:pPr>
          </w:p>
          <w:p w14:paraId="156D0219" w14:textId="77777777" w:rsidR="00481217" w:rsidRPr="00053308" w:rsidRDefault="00481217" w:rsidP="00F123D3">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481217" w:rsidRPr="00053308" w14:paraId="1AFE9EB7" w14:textId="77777777" w:rsidTr="00F123D3">
        <w:tc>
          <w:tcPr>
            <w:tcW w:w="594" w:type="dxa"/>
            <w:vMerge/>
          </w:tcPr>
          <w:p w14:paraId="2DD5C794" w14:textId="77777777" w:rsidR="00481217" w:rsidRPr="00053308" w:rsidRDefault="00481217" w:rsidP="00F123D3">
            <w:pPr>
              <w:pStyle w:val="ab"/>
              <w:ind w:firstLine="0"/>
              <w:rPr>
                <w:szCs w:val="26"/>
                <w:lang w:val="ru-RU"/>
              </w:rPr>
            </w:pPr>
          </w:p>
        </w:tc>
        <w:tc>
          <w:tcPr>
            <w:tcW w:w="3200" w:type="dxa"/>
          </w:tcPr>
          <w:p w14:paraId="7D563933" w14:textId="77777777" w:rsidR="00481217" w:rsidRPr="00FA4232" w:rsidRDefault="00481217" w:rsidP="00F123D3">
            <w:pPr>
              <w:pStyle w:val="ab"/>
              <w:ind w:firstLine="0"/>
              <w:rPr>
                <w:szCs w:val="26"/>
                <w:lang w:val="ru-RU"/>
              </w:rPr>
            </w:pPr>
            <w:r>
              <w:rPr>
                <w:szCs w:val="26"/>
                <w:lang w:val="ru-RU"/>
              </w:rPr>
              <w:t>ИНН (при наличии) учредителей участника</w:t>
            </w:r>
          </w:p>
        </w:tc>
        <w:tc>
          <w:tcPr>
            <w:tcW w:w="6095" w:type="dxa"/>
          </w:tcPr>
          <w:p w14:paraId="6FDD61D2" w14:textId="77777777" w:rsidR="00481217" w:rsidRPr="00053308" w:rsidRDefault="00481217" w:rsidP="00F123D3">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481217" w:rsidRPr="00053308" w14:paraId="0858BCAC" w14:textId="77777777" w:rsidTr="00F123D3">
        <w:tc>
          <w:tcPr>
            <w:tcW w:w="594" w:type="dxa"/>
            <w:vMerge/>
          </w:tcPr>
          <w:p w14:paraId="351B9BD6" w14:textId="77777777" w:rsidR="00481217" w:rsidRPr="00053308" w:rsidRDefault="00481217" w:rsidP="00F123D3">
            <w:pPr>
              <w:pStyle w:val="ab"/>
              <w:ind w:firstLine="0"/>
              <w:rPr>
                <w:szCs w:val="26"/>
                <w:lang w:val="ru-RU"/>
              </w:rPr>
            </w:pPr>
          </w:p>
        </w:tc>
        <w:tc>
          <w:tcPr>
            <w:tcW w:w="3200" w:type="dxa"/>
          </w:tcPr>
          <w:p w14:paraId="7F3633E9" w14:textId="77777777" w:rsidR="00481217" w:rsidRDefault="00481217" w:rsidP="00F123D3">
            <w:pPr>
              <w:pStyle w:val="ab"/>
              <w:ind w:firstLine="0"/>
              <w:rPr>
                <w:szCs w:val="26"/>
                <w:lang w:val="ru-RU"/>
              </w:rPr>
            </w:pPr>
            <w:r>
              <w:rPr>
                <w:szCs w:val="26"/>
                <w:lang w:val="ru-RU"/>
              </w:rPr>
              <w:t>ИНН (при наличии) членов коллегиального исполнительного органа участника</w:t>
            </w:r>
          </w:p>
        </w:tc>
        <w:tc>
          <w:tcPr>
            <w:tcW w:w="6095" w:type="dxa"/>
          </w:tcPr>
          <w:p w14:paraId="5D72634F" w14:textId="77777777" w:rsidR="00481217" w:rsidRDefault="00481217" w:rsidP="00F123D3">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481217" w:rsidRPr="00053308" w14:paraId="0F8ADA6D" w14:textId="77777777" w:rsidTr="00F123D3">
        <w:tc>
          <w:tcPr>
            <w:tcW w:w="594" w:type="dxa"/>
            <w:vMerge/>
          </w:tcPr>
          <w:p w14:paraId="4F4AC656" w14:textId="77777777" w:rsidR="00481217" w:rsidRPr="00053308" w:rsidRDefault="00481217" w:rsidP="00F123D3">
            <w:pPr>
              <w:pStyle w:val="ab"/>
              <w:ind w:firstLine="0"/>
              <w:rPr>
                <w:szCs w:val="26"/>
                <w:lang w:val="ru-RU"/>
              </w:rPr>
            </w:pPr>
          </w:p>
        </w:tc>
        <w:tc>
          <w:tcPr>
            <w:tcW w:w="3200" w:type="dxa"/>
          </w:tcPr>
          <w:p w14:paraId="02A79F65" w14:textId="77777777" w:rsidR="00481217" w:rsidRDefault="00481217" w:rsidP="00F123D3">
            <w:pPr>
              <w:pStyle w:val="ab"/>
              <w:ind w:firstLine="0"/>
              <w:rPr>
                <w:szCs w:val="26"/>
                <w:lang w:val="ru-RU"/>
              </w:rPr>
            </w:pPr>
            <w:r>
              <w:rPr>
                <w:szCs w:val="26"/>
                <w:lang w:val="ru-RU"/>
              </w:rPr>
              <w:t>ИНН (при наличии) лица, исполняющего функции единоличного исполнительного органа участника</w:t>
            </w:r>
          </w:p>
        </w:tc>
        <w:tc>
          <w:tcPr>
            <w:tcW w:w="6095" w:type="dxa"/>
          </w:tcPr>
          <w:p w14:paraId="739AAA79" w14:textId="77777777" w:rsidR="00481217" w:rsidRDefault="00481217" w:rsidP="00F123D3">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481217" w:rsidRPr="00053308" w14:paraId="1E2A2B56" w14:textId="77777777" w:rsidTr="00F123D3">
        <w:tc>
          <w:tcPr>
            <w:tcW w:w="594" w:type="dxa"/>
            <w:vMerge/>
          </w:tcPr>
          <w:p w14:paraId="5CEA3261" w14:textId="77777777" w:rsidR="00481217" w:rsidRPr="00053308" w:rsidRDefault="00481217" w:rsidP="00F123D3">
            <w:pPr>
              <w:pStyle w:val="ab"/>
              <w:ind w:firstLine="0"/>
              <w:rPr>
                <w:szCs w:val="26"/>
                <w:lang w:val="ru-RU"/>
              </w:rPr>
            </w:pPr>
          </w:p>
        </w:tc>
        <w:tc>
          <w:tcPr>
            <w:tcW w:w="3200" w:type="dxa"/>
          </w:tcPr>
          <w:p w14:paraId="1F9BA894" w14:textId="77777777" w:rsidR="00481217" w:rsidRDefault="00481217" w:rsidP="00F123D3">
            <w:pPr>
              <w:pStyle w:val="11"/>
              <w:ind w:firstLine="0"/>
              <w:rPr>
                <w:i/>
                <w:sz w:val="26"/>
                <w:szCs w:val="26"/>
              </w:rPr>
            </w:pPr>
            <w:r w:rsidRPr="00053308">
              <w:rPr>
                <w:sz w:val="26"/>
                <w:szCs w:val="26"/>
              </w:rPr>
              <w:t>Контактный телефон</w:t>
            </w:r>
          </w:p>
          <w:p w14:paraId="319EFA7A" w14:textId="77777777" w:rsidR="00481217" w:rsidRDefault="00481217" w:rsidP="00F123D3">
            <w:pPr>
              <w:pStyle w:val="11"/>
              <w:ind w:firstLine="0"/>
              <w:rPr>
                <w:i/>
                <w:sz w:val="26"/>
                <w:szCs w:val="26"/>
              </w:rPr>
            </w:pPr>
          </w:p>
          <w:p w14:paraId="3AFBE373" w14:textId="77777777" w:rsidR="00481217" w:rsidRPr="00053308" w:rsidRDefault="00481217" w:rsidP="00F123D3">
            <w:pPr>
              <w:pStyle w:val="11"/>
              <w:ind w:firstLine="0"/>
              <w:rPr>
                <w:i/>
                <w:sz w:val="26"/>
                <w:szCs w:val="26"/>
              </w:rPr>
            </w:pPr>
            <w:r w:rsidRPr="00F3186B">
              <w:rPr>
                <w:sz w:val="26"/>
                <w:szCs w:val="26"/>
              </w:rPr>
              <w:t>Адрес электронной почты</w:t>
            </w:r>
            <w:r>
              <w:rPr>
                <w:sz w:val="26"/>
                <w:szCs w:val="26"/>
              </w:rPr>
              <w:t xml:space="preserve"> участника</w:t>
            </w:r>
          </w:p>
        </w:tc>
        <w:tc>
          <w:tcPr>
            <w:tcW w:w="6095" w:type="dxa"/>
          </w:tcPr>
          <w:p w14:paraId="6C519767" w14:textId="77777777" w:rsidR="00481217" w:rsidRDefault="00481217" w:rsidP="00F123D3">
            <w:pPr>
              <w:pStyle w:val="11"/>
              <w:ind w:firstLine="0"/>
              <w:rPr>
                <w:i/>
                <w:sz w:val="26"/>
                <w:szCs w:val="26"/>
              </w:rPr>
            </w:pPr>
            <w:r w:rsidRPr="00053308">
              <w:rPr>
                <w:i/>
                <w:sz w:val="26"/>
                <w:szCs w:val="26"/>
              </w:rPr>
              <w:t>указать телефон участника</w:t>
            </w:r>
            <w:r>
              <w:rPr>
                <w:i/>
                <w:sz w:val="26"/>
                <w:szCs w:val="26"/>
              </w:rPr>
              <w:t xml:space="preserve"> </w:t>
            </w:r>
            <w:r w:rsidRPr="0058358E">
              <w:rPr>
                <w:i/>
                <w:sz w:val="26"/>
                <w:szCs w:val="26"/>
              </w:rPr>
              <w:t>(заполняется по усмотрению участника)</w:t>
            </w:r>
          </w:p>
          <w:p w14:paraId="112A4873" w14:textId="77777777" w:rsidR="00481217" w:rsidRPr="00053308" w:rsidRDefault="00481217" w:rsidP="00F123D3">
            <w:pPr>
              <w:pStyle w:val="11"/>
              <w:ind w:firstLine="0"/>
              <w:rPr>
                <w:sz w:val="26"/>
                <w:szCs w:val="26"/>
              </w:rPr>
            </w:pPr>
            <w:r w:rsidRPr="00F3186B">
              <w:rPr>
                <w:i/>
                <w:sz w:val="26"/>
                <w:szCs w:val="26"/>
              </w:rPr>
              <w:t>указать адрес электронной почты участника (заполняется по усмотрению участника)</w:t>
            </w:r>
          </w:p>
        </w:tc>
      </w:tr>
      <w:tr w:rsidR="00481217" w:rsidRPr="00053308" w14:paraId="410DE8A8" w14:textId="77777777" w:rsidTr="00F123D3">
        <w:tc>
          <w:tcPr>
            <w:tcW w:w="594" w:type="dxa"/>
            <w:vMerge/>
          </w:tcPr>
          <w:p w14:paraId="52CD47A0" w14:textId="77777777" w:rsidR="00481217" w:rsidRPr="00053308" w:rsidRDefault="00481217" w:rsidP="00F123D3">
            <w:pPr>
              <w:pStyle w:val="ab"/>
              <w:ind w:firstLine="0"/>
              <w:rPr>
                <w:szCs w:val="26"/>
                <w:lang w:val="ru-RU"/>
              </w:rPr>
            </w:pPr>
          </w:p>
        </w:tc>
        <w:tc>
          <w:tcPr>
            <w:tcW w:w="3200" w:type="dxa"/>
          </w:tcPr>
          <w:p w14:paraId="2841A69C" w14:textId="77777777" w:rsidR="00481217" w:rsidRPr="00053308" w:rsidRDefault="00481217" w:rsidP="00F123D3">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14:paraId="79A16E35" w14:textId="77777777" w:rsidR="00481217" w:rsidRPr="00053308" w:rsidRDefault="00481217" w:rsidP="00F123D3">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481217" w:rsidRPr="00053308" w14:paraId="63481E52" w14:textId="77777777" w:rsidTr="00F123D3">
        <w:tc>
          <w:tcPr>
            <w:tcW w:w="594" w:type="dxa"/>
            <w:vMerge/>
          </w:tcPr>
          <w:p w14:paraId="4DA3432E" w14:textId="77777777" w:rsidR="00481217" w:rsidRPr="00053308" w:rsidRDefault="00481217" w:rsidP="00F123D3">
            <w:pPr>
              <w:pStyle w:val="ab"/>
              <w:ind w:firstLine="0"/>
              <w:rPr>
                <w:szCs w:val="26"/>
                <w:lang w:val="ru-RU"/>
              </w:rPr>
            </w:pPr>
          </w:p>
        </w:tc>
        <w:tc>
          <w:tcPr>
            <w:tcW w:w="3200" w:type="dxa"/>
          </w:tcPr>
          <w:p w14:paraId="0B5526DD" w14:textId="77777777" w:rsidR="00481217" w:rsidRPr="00053308" w:rsidRDefault="00481217" w:rsidP="00F123D3">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14:paraId="5CC09605" w14:textId="77777777" w:rsidR="00481217" w:rsidRPr="00053308" w:rsidRDefault="00481217" w:rsidP="00F123D3">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bl>
    <w:p w14:paraId="60C02E31" w14:textId="77777777" w:rsidR="00481217" w:rsidRDefault="00481217" w:rsidP="00481217">
      <w:pPr>
        <w:pStyle w:val="11"/>
        <w:ind w:firstLine="709"/>
        <w:rPr>
          <w:bCs/>
          <w:szCs w:val="28"/>
        </w:rPr>
      </w:pPr>
    </w:p>
    <w:p w14:paraId="47B8F80D" w14:textId="77777777" w:rsidR="00481217" w:rsidRDefault="00481217" w:rsidP="00481217">
      <w:pPr>
        <w:pStyle w:val="11"/>
        <w:ind w:firstLine="709"/>
        <w:rPr>
          <w:i/>
          <w:szCs w:val="28"/>
        </w:rPr>
      </w:pPr>
      <w:r>
        <w:rPr>
          <w:i/>
          <w:szCs w:val="28"/>
        </w:rPr>
        <w:t>.</w:t>
      </w:r>
    </w:p>
    <w:p w14:paraId="1E10D3EE" w14:textId="77777777" w:rsidR="00481217" w:rsidRPr="00DE3384" w:rsidRDefault="00481217" w:rsidP="00481217">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333"/>
        <w:gridCol w:w="4906"/>
      </w:tblGrid>
      <w:tr w:rsidR="00481217" w:rsidRPr="00FC5F6B" w14:paraId="6594A566" w14:textId="77777777" w:rsidTr="00F123D3">
        <w:tc>
          <w:tcPr>
            <w:tcW w:w="675" w:type="dxa"/>
          </w:tcPr>
          <w:p w14:paraId="069F16B3" w14:textId="77777777" w:rsidR="00481217" w:rsidRPr="00FC5F6B" w:rsidRDefault="00481217" w:rsidP="00F123D3">
            <w:pPr>
              <w:pStyle w:val="11"/>
              <w:ind w:firstLine="0"/>
              <w:rPr>
                <w:bCs/>
                <w:sz w:val="26"/>
                <w:szCs w:val="26"/>
              </w:rPr>
            </w:pPr>
            <w:r w:rsidRPr="00FC5F6B">
              <w:rPr>
                <w:sz w:val="26"/>
                <w:szCs w:val="26"/>
              </w:rPr>
              <w:t>№ п/п</w:t>
            </w:r>
          </w:p>
        </w:tc>
        <w:tc>
          <w:tcPr>
            <w:tcW w:w="9389" w:type="dxa"/>
            <w:gridSpan w:val="2"/>
          </w:tcPr>
          <w:p w14:paraId="20367E36" w14:textId="77777777" w:rsidR="00481217" w:rsidRPr="00FC5F6B" w:rsidRDefault="00481217" w:rsidP="00F123D3">
            <w:pPr>
              <w:pStyle w:val="11"/>
              <w:ind w:firstLine="0"/>
              <w:rPr>
                <w:bCs/>
                <w:sz w:val="26"/>
                <w:szCs w:val="26"/>
              </w:rPr>
            </w:pPr>
            <w:r w:rsidRPr="00FC5F6B">
              <w:rPr>
                <w:sz w:val="26"/>
                <w:szCs w:val="26"/>
              </w:rPr>
              <w:t>Сведения об участнике</w:t>
            </w:r>
            <w:r>
              <w:rPr>
                <w:sz w:val="26"/>
                <w:szCs w:val="26"/>
              </w:rPr>
              <w:t xml:space="preserve"> – физическом лице (индивидуальном предпринимателе)</w:t>
            </w:r>
          </w:p>
        </w:tc>
      </w:tr>
      <w:tr w:rsidR="00481217" w:rsidRPr="00FC5F6B" w14:paraId="4843684A" w14:textId="77777777" w:rsidTr="00F123D3">
        <w:tc>
          <w:tcPr>
            <w:tcW w:w="675" w:type="dxa"/>
            <w:vMerge w:val="restart"/>
          </w:tcPr>
          <w:p w14:paraId="129A1459" w14:textId="77777777" w:rsidR="00481217" w:rsidRPr="00FC5F6B" w:rsidRDefault="00481217" w:rsidP="00F123D3">
            <w:pPr>
              <w:pStyle w:val="11"/>
              <w:ind w:firstLine="0"/>
              <w:rPr>
                <w:bCs/>
                <w:sz w:val="26"/>
                <w:szCs w:val="26"/>
              </w:rPr>
            </w:pPr>
            <w:r w:rsidRPr="00FC5F6B">
              <w:rPr>
                <w:bCs/>
                <w:sz w:val="26"/>
                <w:szCs w:val="26"/>
              </w:rPr>
              <w:t>1.</w:t>
            </w:r>
          </w:p>
        </w:tc>
        <w:tc>
          <w:tcPr>
            <w:tcW w:w="4395" w:type="dxa"/>
          </w:tcPr>
          <w:p w14:paraId="3C0B4916" w14:textId="77777777" w:rsidR="00481217" w:rsidRPr="00FC5F6B" w:rsidRDefault="00481217" w:rsidP="00F123D3">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14:paraId="17FFB805" w14:textId="77777777" w:rsidR="00481217" w:rsidRPr="00FC5F6B" w:rsidRDefault="00481217" w:rsidP="00F123D3">
            <w:pPr>
              <w:pStyle w:val="11"/>
              <w:ind w:firstLine="0"/>
              <w:rPr>
                <w:bCs/>
                <w:sz w:val="26"/>
                <w:szCs w:val="26"/>
              </w:rPr>
            </w:pPr>
            <w:r w:rsidRPr="00FC5F6B">
              <w:rPr>
                <w:i/>
                <w:sz w:val="26"/>
                <w:szCs w:val="26"/>
              </w:rPr>
              <w:t>указать фамилию, имя, отчество (при наличии) участника</w:t>
            </w:r>
          </w:p>
        </w:tc>
      </w:tr>
      <w:tr w:rsidR="00481217" w:rsidRPr="00FC5F6B" w14:paraId="4E9587BB" w14:textId="77777777" w:rsidTr="00F123D3">
        <w:tc>
          <w:tcPr>
            <w:tcW w:w="675" w:type="dxa"/>
            <w:vMerge/>
          </w:tcPr>
          <w:p w14:paraId="5D04BBDE" w14:textId="77777777" w:rsidR="00481217" w:rsidRPr="00FC5F6B" w:rsidRDefault="00481217" w:rsidP="00F123D3">
            <w:pPr>
              <w:pStyle w:val="11"/>
              <w:ind w:firstLine="0"/>
              <w:rPr>
                <w:bCs/>
                <w:sz w:val="26"/>
                <w:szCs w:val="26"/>
              </w:rPr>
            </w:pPr>
          </w:p>
        </w:tc>
        <w:tc>
          <w:tcPr>
            <w:tcW w:w="4395" w:type="dxa"/>
          </w:tcPr>
          <w:p w14:paraId="19A81D73" w14:textId="77777777" w:rsidR="00481217" w:rsidRPr="00FC5F6B" w:rsidRDefault="00481217" w:rsidP="00F123D3">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14:paraId="617E8A89" w14:textId="77777777" w:rsidR="00481217" w:rsidRPr="00FC5F6B" w:rsidRDefault="00481217" w:rsidP="00F123D3">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481217" w:rsidRPr="00FC5F6B" w14:paraId="3E66CA5A" w14:textId="77777777" w:rsidTr="00F123D3">
        <w:tc>
          <w:tcPr>
            <w:tcW w:w="675" w:type="dxa"/>
            <w:vMerge/>
          </w:tcPr>
          <w:p w14:paraId="5984E23B" w14:textId="77777777" w:rsidR="00481217" w:rsidRPr="00FC5F6B" w:rsidRDefault="00481217" w:rsidP="00F123D3">
            <w:pPr>
              <w:pStyle w:val="11"/>
              <w:ind w:firstLine="0"/>
              <w:rPr>
                <w:bCs/>
                <w:sz w:val="26"/>
                <w:szCs w:val="26"/>
              </w:rPr>
            </w:pPr>
          </w:p>
        </w:tc>
        <w:tc>
          <w:tcPr>
            <w:tcW w:w="4395" w:type="dxa"/>
          </w:tcPr>
          <w:p w14:paraId="59E7CE58" w14:textId="77777777" w:rsidR="00481217" w:rsidRPr="00FC5F6B" w:rsidRDefault="00481217" w:rsidP="00F123D3">
            <w:pPr>
              <w:pStyle w:val="11"/>
              <w:ind w:firstLine="0"/>
              <w:jc w:val="left"/>
              <w:rPr>
                <w:sz w:val="26"/>
                <w:szCs w:val="26"/>
              </w:rPr>
            </w:pPr>
            <w:r w:rsidRPr="00FC5F6B">
              <w:rPr>
                <w:sz w:val="26"/>
                <w:szCs w:val="26"/>
              </w:rPr>
              <w:t>ИНН</w:t>
            </w:r>
          </w:p>
        </w:tc>
        <w:tc>
          <w:tcPr>
            <w:tcW w:w="4994" w:type="dxa"/>
          </w:tcPr>
          <w:p w14:paraId="2CE3E8CD" w14:textId="77777777" w:rsidR="00481217" w:rsidRPr="00FC5F6B" w:rsidRDefault="00481217" w:rsidP="00F123D3">
            <w:pPr>
              <w:pStyle w:val="11"/>
              <w:ind w:firstLine="0"/>
              <w:rPr>
                <w:sz w:val="26"/>
                <w:szCs w:val="26"/>
              </w:rPr>
            </w:pPr>
            <w:r w:rsidRPr="00FC5F6B">
              <w:rPr>
                <w:i/>
                <w:sz w:val="26"/>
                <w:szCs w:val="26"/>
              </w:rPr>
              <w:t>указать ИНН участника</w:t>
            </w:r>
          </w:p>
        </w:tc>
      </w:tr>
      <w:tr w:rsidR="00481217" w:rsidRPr="00FC5F6B" w14:paraId="624F887D" w14:textId="77777777" w:rsidTr="00F123D3">
        <w:tc>
          <w:tcPr>
            <w:tcW w:w="675" w:type="dxa"/>
            <w:vMerge/>
          </w:tcPr>
          <w:p w14:paraId="086DBC49" w14:textId="77777777" w:rsidR="00481217" w:rsidRPr="00FC5F6B" w:rsidRDefault="00481217" w:rsidP="00F123D3">
            <w:pPr>
              <w:pStyle w:val="11"/>
              <w:ind w:firstLine="0"/>
              <w:rPr>
                <w:bCs/>
                <w:sz w:val="26"/>
                <w:szCs w:val="26"/>
              </w:rPr>
            </w:pPr>
          </w:p>
        </w:tc>
        <w:tc>
          <w:tcPr>
            <w:tcW w:w="4395" w:type="dxa"/>
          </w:tcPr>
          <w:p w14:paraId="74DCEAF9" w14:textId="77777777" w:rsidR="00481217" w:rsidRPr="00FC5F6B" w:rsidRDefault="00481217" w:rsidP="00F123D3">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14:paraId="5A2F43F9" w14:textId="77777777" w:rsidR="00481217" w:rsidRPr="00FC5F6B" w:rsidRDefault="00481217" w:rsidP="00F123D3">
            <w:pPr>
              <w:pStyle w:val="11"/>
              <w:ind w:firstLine="0"/>
              <w:rPr>
                <w:bCs/>
                <w:sz w:val="26"/>
                <w:szCs w:val="26"/>
              </w:rPr>
            </w:pPr>
            <w:r w:rsidRPr="00FC5F6B">
              <w:rPr>
                <w:i/>
                <w:sz w:val="26"/>
                <w:szCs w:val="26"/>
              </w:rPr>
              <w:t>указать адрес места жительства участника</w:t>
            </w:r>
          </w:p>
        </w:tc>
      </w:tr>
      <w:tr w:rsidR="00481217" w:rsidRPr="00FC5F6B" w14:paraId="6B3D1541" w14:textId="77777777" w:rsidTr="00F123D3">
        <w:tc>
          <w:tcPr>
            <w:tcW w:w="675" w:type="dxa"/>
            <w:vMerge/>
          </w:tcPr>
          <w:p w14:paraId="203405DE" w14:textId="77777777" w:rsidR="00481217" w:rsidRPr="00FC5F6B" w:rsidRDefault="00481217" w:rsidP="00F123D3">
            <w:pPr>
              <w:pStyle w:val="11"/>
              <w:ind w:firstLine="0"/>
              <w:rPr>
                <w:bCs/>
                <w:sz w:val="26"/>
                <w:szCs w:val="26"/>
              </w:rPr>
            </w:pPr>
          </w:p>
        </w:tc>
        <w:tc>
          <w:tcPr>
            <w:tcW w:w="4395" w:type="dxa"/>
          </w:tcPr>
          <w:p w14:paraId="06D1E30E" w14:textId="77777777" w:rsidR="00481217" w:rsidRDefault="00481217" w:rsidP="00F123D3">
            <w:pPr>
              <w:pStyle w:val="11"/>
              <w:ind w:firstLine="0"/>
              <w:jc w:val="left"/>
              <w:rPr>
                <w:i/>
                <w:sz w:val="26"/>
                <w:szCs w:val="26"/>
              </w:rPr>
            </w:pPr>
            <w:r>
              <w:rPr>
                <w:sz w:val="26"/>
                <w:szCs w:val="26"/>
              </w:rPr>
              <w:t>Контактный т</w:t>
            </w:r>
            <w:r w:rsidRPr="00FC5F6B">
              <w:rPr>
                <w:sz w:val="26"/>
                <w:szCs w:val="26"/>
              </w:rPr>
              <w:t xml:space="preserve">елефон </w:t>
            </w:r>
          </w:p>
          <w:p w14:paraId="3D00358D" w14:textId="77777777" w:rsidR="00481217" w:rsidRDefault="00481217" w:rsidP="00F123D3">
            <w:pPr>
              <w:pStyle w:val="11"/>
              <w:ind w:firstLine="0"/>
              <w:jc w:val="left"/>
              <w:rPr>
                <w:i/>
                <w:sz w:val="26"/>
                <w:szCs w:val="26"/>
              </w:rPr>
            </w:pPr>
          </w:p>
          <w:p w14:paraId="4C13352B" w14:textId="77777777" w:rsidR="00481217" w:rsidRPr="00FC5F6B" w:rsidRDefault="00481217" w:rsidP="00F123D3">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14:paraId="17EB8F63" w14:textId="77777777" w:rsidR="00481217" w:rsidRDefault="00481217" w:rsidP="00F123D3">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14:paraId="42E8777F" w14:textId="77777777" w:rsidR="00481217" w:rsidRPr="00FC5F6B" w:rsidRDefault="00481217" w:rsidP="00F123D3">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481217" w:rsidRPr="00FC5F6B" w14:paraId="13B14FB0" w14:textId="77777777" w:rsidTr="00F123D3">
        <w:tc>
          <w:tcPr>
            <w:tcW w:w="675" w:type="dxa"/>
          </w:tcPr>
          <w:p w14:paraId="216561D1" w14:textId="77777777" w:rsidR="00481217" w:rsidRPr="00FC5F6B" w:rsidRDefault="00481217" w:rsidP="00F123D3">
            <w:pPr>
              <w:pStyle w:val="11"/>
              <w:ind w:firstLine="0"/>
              <w:rPr>
                <w:bCs/>
                <w:sz w:val="26"/>
                <w:szCs w:val="26"/>
              </w:rPr>
            </w:pPr>
          </w:p>
        </w:tc>
        <w:tc>
          <w:tcPr>
            <w:tcW w:w="4395" w:type="dxa"/>
          </w:tcPr>
          <w:p w14:paraId="49664480" w14:textId="77777777" w:rsidR="00481217" w:rsidRPr="00FC5F6B" w:rsidRDefault="00481217" w:rsidP="00F123D3">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14:paraId="735EB777" w14:textId="77777777" w:rsidR="00481217" w:rsidRPr="00FC5F6B" w:rsidRDefault="00481217" w:rsidP="00F123D3">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481217" w:rsidRPr="00FC5F6B" w14:paraId="79D788D4" w14:textId="77777777" w:rsidTr="00F123D3">
        <w:tc>
          <w:tcPr>
            <w:tcW w:w="675" w:type="dxa"/>
          </w:tcPr>
          <w:p w14:paraId="144AC55E" w14:textId="77777777" w:rsidR="00481217" w:rsidRPr="00FC5F6B" w:rsidRDefault="00481217" w:rsidP="00F123D3">
            <w:pPr>
              <w:pStyle w:val="11"/>
              <w:ind w:firstLine="0"/>
              <w:rPr>
                <w:bCs/>
                <w:sz w:val="26"/>
                <w:szCs w:val="26"/>
              </w:rPr>
            </w:pPr>
          </w:p>
        </w:tc>
        <w:tc>
          <w:tcPr>
            <w:tcW w:w="4395" w:type="dxa"/>
          </w:tcPr>
          <w:p w14:paraId="138263FE" w14:textId="77777777" w:rsidR="00481217" w:rsidRPr="00FC5F6B" w:rsidRDefault="00481217" w:rsidP="00F123D3">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14:paraId="0C42CDA2" w14:textId="77777777" w:rsidR="00481217" w:rsidRPr="00FC5F6B" w:rsidRDefault="00481217" w:rsidP="00F123D3">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участник предоставляет обеспечение в форме </w:t>
            </w:r>
            <w:r>
              <w:rPr>
                <w:i/>
                <w:sz w:val="26"/>
                <w:szCs w:val="26"/>
              </w:rPr>
              <w:t>независимой</w:t>
            </w:r>
            <w:r w:rsidRPr="00FC5F6B">
              <w:rPr>
                <w:i/>
                <w:sz w:val="26"/>
                <w:szCs w:val="26"/>
              </w:rPr>
              <w:t xml:space="preserve"> гарантии)</w:t>
            </w:r>
          </w:p>
        </w:tc>
      </w:tr>
    </w:tbl>
    <w:p w14:paraId="33C499EB" w14:textId="77777777" w:rsidR="00481217" w:rsidRDefault="00481217" w:rsidP="00481217">
      <w:pPr>
        <w:jc w:val="center"/>
        <w:rPr>
          <w:b/>
          <w:color w:val="000000"/>
          <w:sz w:val="28"/>
          <w:szCs w:val="28"/>
        </w:rPr>
      </w:pPr>
    </w:p>
    <w:p w14:paraId="1851AE74" w14:textId="77777777" w:rsidR="00481217" w:rsidRPr="00342795" w:rsidRDefault="00481217" w:rsidP="00481217">
      <w:pPr>
        <w:jc w:val="center"/>
        <w:rPr>
          <w:b/>
          <w:color w:val="000000"/>
          <w:sz w:val="28"/>
          <w:szCs w:val="28"/>
        </w:rPr>
      </w:pPr>
    </w:p>
    <w:p w14:paraId="109E6911" w14:textId="77777777" w:rsidR="00481217" w:rsidRPr="00342795" w:rsidRDefault="00481217" w:rsidP="00481217">
      <w:pPr>
        <w:jc w:val="center"/>
        <w:rPr>
          <w:b/>
          <w:color w:val="000000"/>
          <w:sz w:val="28"/>
          <w:szCs w:val="28"/>
        </w:rPr>
        <w:sectPr w:rsidR="00481217" w:rsidRPr="00342795" w:rsidSect="00FD4D59">
          <w:pgSz w:w="11906" w:h="16838"/>
          <w:pgMar w:top="851" w:right="851" w:bottom="1418" w:left="1134" w:header="709" w:footer="709" w:gutter="0"/>
          <w:cols w:space="708"/>
          <w:docGrid w:linePitch="360"/>
        </w:sectPr>
      </w:pPr>
    </w:p>
    <w:p w14:paraId="28316B3F" w14:textId="77777777" w:rsidR="00481217" w:rsidRDefault="00481217" w:rsidP="00481217">
      <w:pPr>
        <w:jc w:val="center"/>
        <w:rPr>
          <w:bCs/>
          <w:sz w:val="28"/>
          <w:szCs w:val="28"/>
          <w:u w:val="single"/>
        </w:rPr>
      </w:pPr>
      <w:r>
        <w:rPr>
          <w:b/>
          <w:sz w:val="28"/>
          <w:szCs w:val="28"/>
        </w:rPr>
        <w:t xml:space="preserve">Форма </w:t>
      </w:r>
      <w:r w:rsidRPr="00945534">
        <w:rPr>
          <w:b/>
          <w:sz w:val="28"/>
          <w:szCs w:val="28"/>
        </w:rPr>
        <w:t>технического предложения участника</w:t>
      </w:r>
    </w:p>
    <w:p w14:paraId="0AEC20F6" w14:textId="77777777" w:rsidR="00481217" w:rsidRDefault="00481217" w:rsidP="00481217">
      <w:pPr>
        <w:jc w:val="both"/>
        <w:rPr>
          <w:bCs/>
          <w:sz w:val="28"/>
          <w:szCs w:val="28"/>
          <w:u w:val="single"/>
        </w:rPr>
      </w:pPr>
    </w:p>
    <w:p w14:paraId="1FB94560" w14:textId="77777777" w:rsidR="00481217" w:rsidRPr="00590D7B" w:rsidRDefault="00481217" w:rsidP="00481217">
      <w:pPr>
        <w:jc w:val="both"/>
        <w:rPr>
          <w:bCs/>
          <w:i/>
          <w:sz w:val="28"/>
          <w:szCs w:val="28"/>
          <w:u w:val="single"/>
        </w:rPr>
      </w:pPr>
      <w:r w:rsidRPr="00590D7B">
        <w:rPr>
          <w:bCs/>
          <w:i/>
          <w:sz w:val="28"/>
          <w:szCs w:val="28"/>
          <w:u w:val="single"/>
        </w:rPr>
        <w:t>Инструкция по заполнению формы технического предложения:</w:t>
      </w:r>
    </w:p>
    <w:p w14:paraId="21A73CB5" w14:textId="77777777" w:rsidR="00481217" w:rsidRPr="00531203" w:rsidRDefault="00481217" w:rsidP="00481217">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14:paraId="27D0B483" w14:textId="77777777" w:rsidR="00481217" w:rsidRDefault="00481217" w:rsidP="0048121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14:paraId="0CA9C761" w14:textId="77777777" w:rsidR="00481217" w:rsidRPr="00C5084C" w:rsidRDefault="00481217" w:rsidP="00481217">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43F06957" w14:textId="7820A464" w:rsidR="00481217" w:rsidRPr="00C56497" w:rsidRDefault="00481217" w:rsidP="00481217">
      <w:pPr>
        <w:jc w:val="both"/>
        <w:rPr>
          <w:bCs/>
          <w:sz w:val="28"/>
          <w:szCs w:val="28"/>
        </w:rPr>
      </w:pPr>
      <w:r>
        <w:rPr>
          <w:i/>
          <w:noProof/>
          <w:sz w:val="28"/>
          <w:szCs w:val="28"/>
        </w:rPr>
        <mc:AlternateContent>
          <mc:Choice Requires="wps">
            <w:drawing>
              <wp:anchor distT="0" distB="0" distL="114300" distR="114300" simplePos="0" relativeHeight="251659264" behindDoc="1" locked="0" layoutInCell="1" allowOverlap="1" wp14:anchorId="7ACAE8F8" wp14:editId="21BCBDAA">
                <wp:simplePos x="0" y="0"/>
                <wp:positionH relativeFrom="column">
                  <wp:posOffset>1245235</wp:posOffset>
                </wp:positionH>
                <wp:positionV relativeFrom="paragraph">
                  <wp:posOffset>1014730</wp:posOffset>
                </wp:positionV>
                <wp:extent cx="8148955" cy="643890"/>
                <wp:effectExtent l="0" t="1660525" r="0" b="176276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6C576F54" w14:textId="77777777" w:rsidR="00481217" w:rsidRDefault="00481217" w:rsidP="00481217">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CAE8F8" id="_x0000_t202" coordsize="21600,21600" o:spt="202" path="m,l,21600r21600,l21600,xe">
                <v:stroke joinstyle="miter"/>
                <v:path gradientshapeok="t" o:connecttype="rect"/>
              </v:shapetype>
              <v:shape id="Надпись 2"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" filled="f" stroked="f">
                <o:lock v:ext="edit" shapetype="t"/>
                <v:textbox style="mso-fit-shape-to-text:t">
                  <w:txbxContent>
                    <w:p w14:paraId="6C576F54" w14:textId="77777777" w:rsidR="00481217" w:rsidRDefault="00481217" w:rsidP="00481217">
                      <w:pPr>
                        <w:jc w:val="center"/>
                        <w:rPr>
                          <w:rFonts w:ascii="Arial Black" w:hAnsi="Arial Black"/>
                          <w:color w:val="BFBFBF"/>
                          <w:sz w:val="72"/>
                          <w:szCs w:val="72"/>
                          <w14:textOutline w14:w="9525" w14:cap="flat" w14:cmpd="sng" w14:algn="ctr">
                            <w14:solidFill>
                              <w14:srgbClr w14:val="BFBFBF"/>
                            </w14:solidFill>
                            <w14:prstDash w14:val="solid"/>
                            <w14:round/>
                          </w14:textOutline>
                        </w:rP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p>
    <w:p w14:paraId="7905F7A8" w14:textId="4948D023" w:rsidR="00DB247C" w:rsidRPr="00DB70EB" w:rsidRDefault="00481217" w:rsidP="00DB247C">
      <w:pPr>
        <w:jc w:val="center"/>
        <w:rPr>
          <w:b/>
          <w:bCs/>
          <w:i/>
          <w:sz w:val="28"/>
          <w:szCs w:val="28"/>
        </w:rPr>
      </w:pPr>
      <w:r w:rsidRPr="00DB70EB">
        <w:rPr>
          <w:b/>
        </w:rPr>
        <w:br w:type="page"/>
      </w:r>
      <w:r w:rsidR="00DB247C" w:rsidRPr="00DB70EB">
        <w:rPr>
          <w:b/>
          <w:bCs/>
          <w:i/>
          <w:sz w:val="28"/>
          <w:szCs w:val="28"/>
        </w:rPr>
        <w:t xml:space="preserve"> </w:t>
      </w:r>
    </w:p>
    <w:p w14:paraId="22398C39" w14:textId="1C67721E" w:rsidR="00481217" w:rsidRDefault="00481217" w:rsidP="00481217">
      <w:pPr>
        <w:jc w:val="center"/>
        <w:rPr>
          <w:bCs/>
          <w:i/>
          <w:sz w:val="28"/>
          <w:szCs w:val="28"/>
        </w:rPr>
      </w:pPr>
      <w:r w:rsidRPr="00376A34">
        <w:rPr>
          <w:bCs/>
          <w:i/>
          <w:sz w:val="28"/>
          <w:szCs w:val="28"/>
        </w:rPr>
        <w:t>Форма технического предложения, включаемая в документацию, если предметом закупки является выполнение работ (оказание услуг)</w:t>
      </w:r>
      <w:r>
        <w:rPr>
          <w:bCs/>
          <w:i/>
          <w:sz w:val="28"/>
          <w:szCs w:val="28"/>
        </w:rPr>
        <w:t xml:space="preserve"> при следующих условиях:</w:t>
      </w:r>
    </w:p>
    <w:p w14:paraId="14C52C2B" w14:textId="77777777" w:rsidR="00481217" w:rsidRDefault="00481217" w:rsidP="00481217">
      <w:pPr>
        <w:jc w:val="center"/>
        <w:rPr>
          <w:bCs/>
          <w:i/>
          <w:sz w:val="28"/>
          <w:szCs w:val="28"/>
        </w:rPr>
      </w:pPr>
      <w:r>
        <w:rPr>
          <w:bCs/>
          <w:i/>
          <w:sz w:val="28"/>
          <w:szCs w:val="28"/>
        </w:rPr>
        <w:t xml:space="preserve">– в соответствии с документацией не требуется указание </w:t>
      </w:r>
      <w:r w:rsidRPr="007B47EB">
        <w:rPr>
          <w:bCs/>
          <w:i/>
          <w:sz w:val="28"/>
          <w:szCs w:val="28"/>
        </w:rPr>
        <w:t>в техническом предложении участника конкретны</w:t>
      </w:r>
      <w:r>
        <w:rPr>
          <w:bCs/>
          <w:i/>
          <w:sz w:val="28"/>
          <w:szCs w:val="28"/>
        </w:rPr>
        <w:t>х</w:t>
      </w:r>
      <w:r w:rsidRPr="007B47EB">
        <w:rPr>
          <w:bCs/>
          <w:i/>
          <w:sz w:val="28"/>
          <w:szCs w:val="28"/>
        </w:rPr>
        <w:t xml:space="preserve"> технически</w:t>
      </w:r>
      <w:r>
        <w:rPr>
          <w:bCs/>
          <w:i/>
          <w:sz w:val="28"/>
          <w:szCs w:val="28"/>
        </w:rPr>
        <w:t xml:space="preserve">х </w:t>
      </w:r>
      <w:r w:rsidRPr="007B47EB">
        <w:rPr>
          <w:bCs/>
          <w:i/>
          <w:sz w:val="28"/>
          <w:szCs w:val="28"/>
        </w:rPr>
        <w:t>и функциональны</w:t>
      </w:r>
      <w:r>
        <w:rPr>
          <w:bCs/>
          <w:i/>
          <w:sz w:val="28"/>
          <w:szCs w:val="28"/>
        </w:rPr>
        <w:t>х</w:t>
      </w:r>
      <w:r w:rsidRPr="007B47EB">
        <w:rPr>
          <w:bCs/>
          <w:i/>
          <w:sz w:val="28"/>
          <w:szCs w:val="28"/>
        </w:rPr>
        <w:t xml:space="preserve"> характеристик</w:t>
      </w:r>
      <w:r>
        <w:rPr>
          <w:bCs/>
          <w:i/>
          <w:sz w:val="28"/>
          <w:szCs w:val="28"/>
        </w:rPr>
        <w:t xml:space="preserve"> работ</w:t>
      </w:r>
      <w:r w:rsidRPr="007B47EB">
        <w:rPr>
          <w:bCs/>
          <w:i/>
          <w:sz w:val="28"/>
          <w:szCs w:val="28"/>
        </w:rPr>
        <w:t xml:space="preserve"> (услуг</w:t>
      </w:r>
      <w:r>
        <w:rPr>
          <w:bCs/>
          <w:i/>
          <w:sz w:val="28"/>
          <w:szCs w:val="28"/>
        </w:rPr>
        <w:t>);</w:t>
      </w:r>
    </w:p>
    <w:p w14:paraId="6B3C2FB5" w14:textId="77777777" w:rsidR="00481217" w:rsidRDefault="00481217" w:rsidP="00481217">
      <w:pPr>
        <w:jc w:val="center"/>
        <w:rPr>
          <w:bCs/>
          <w:i/>
          <w:sz w:val="28"/>
          <w:szCs w:val="28"/>
        </w:rPr>
      </w:pPr>
      <w:r>
        <w:rPr>
          <w:bCs/>
          <w:i/>
          <w:sz w:val="28"/>
          <w:szCs w:val="28"/>
        </w:rPr>
        <w:t xml:space="preserve">– закупка проводится </w:t>
      </w:r>
      <w:r w:rsidRPr="00376A34">
        <w:rPr>
          <w:bCs/>
          <w:i/>
          <w:sz w:val="28"/>
          <w:szCs w:val="28"/>
        </w:rPr>
        <w:t>без применения мер национального режима</w:t>
      </w:r>
      <w:r>
        <w:rPr>
          <w:bCs/>
          <w:i/>
          <w:sz w:val="28"/>
          <w:szCs w:val="28"/>
        </w:rPr>
        <w:t>;</w:t>
      </w:r>
    </w:p>
    <w:p w14:paraId="7EFF1488" w14:textId="77777777" w:rsidR="00481217" w:rsidRPr="00376A34" w:rsidRDefault="00481217" w:rsidP="00481217">
      <w:pPr>
        <w:jc w:val="center"/>
        <w:rPr>
          <w:bCs/>
          <w:i/>
          <w:sz w:val="28"/>
          <w:szCs w:val="28"/>
        </w:rPr>
      </w:pPr>
      <w:r>
        <w:rPr>
          <w:bCs/>
          <w:i/>
          <w:sz w:val="28"/>
          <w:szCs w:val="28"/>
        </w:rPr>
        <w:t xml:space="preserve"> – закупка проводится </w:t>
      </w:r>
      <w:r w:rsidRPr="00376A34">
        <w:rPr>
          <w:bCs/>
          <w:i/>
          <w:sz w:val="28"/>
          <w:szCs w:val="28"/>
        </w:rPr>
        <w:t>без признака инновационной и/или высокотехнологичной продукции</w:t>
      </w:r>
      <w:r>
        <w:rPr>
          <w:bCs/>
          <w:i/>
          <w:sz w:val="28"/>
          <w:szCs w:val="28"/>
        </w:rPr>
        <w:t>.</w:t>
      </w:r>
    </w:p>
    <w:p w14:paraId="1AC3A742" w14:textId="77777777" w:rsidR="00481217" w:rsidRPr="00376A34" w:rsidRDefault="00481217" w:rsidP="00481217">
      <w:pPr>
        <w:jc w:val="center"/>
        <w:rPr>
          <w:b/>
          <w:bCs/>
          <w:sz w:val="28"/>
          <w:szCs w:val="28"/>
        </w:rPr>
      </w:pPr>
    </w:p>
    <w:p w14:paraId="5EF46092" w14:textId="77777777" w:rsidR="00481217" w:rsidRPr="00376A34" w:rsidRDefault="00481217" w:rsidP="00481217">
      <w:pPr>
        <w:jc w:val="center"/>
        <w:rPr>
          <w:b/>
          <w:bCs/>
          <w:sz w:val="28"/>
          <w:szCs w:val="28"/>
        </w:rPr>
      </w:pPr>
      <w:r w:rsidRPr="00376A34">
        <w:rPr>
          <w:b/>
          <w:bCs/>
          <w:sz w:val="28"/>
          <w:szCs w:val="28"/>
        </w:rPr>
        <w:t>Техническое предложение</w:t>
      </w:r>
    </w:p>
    <w:p w14:paraId="6029B9D2" w14:textId="77777777" w:rsidR="00481217" w:rsidRPr="00376A34" w:rsidRDefault="00481217" w:rsidP="00481217">
      <w:pPr>
        <w:jc w:val="center"/>
        <w:rPr>
          <w:bCs/>
        </w:rPr>
      </w:pPr>
    </w:p>
    <w:p w14:paraId="3BCAA600" w14:textId="60DBD500" w:rsidR="00481217" w:rsidRPr="00376A34" w:rsidRDefault="00481217" w:rsidP="00481217">
      <w:pPr>
        <w:ind w:firstLine="709"/>
        <w:jc w:val="both"/>
      </w:pPr>
      <w:r w:rsidRPr="00376A34">
        <w:t xml:space="preserve">1. Подавая настоящее техническое предложение, обязуюсь </w:t>
      </w:r>
      <w:r w:rsidRPr="00376A34">
        <w:rPr>
          <w:i/>
        </w:rPr>
        <w:t xml:space="preserve">оказать услуги </w:t>
      </w:r>
      <w:r w:rsidRPr="00376A34">
        <w:t>в полном соответствии с техническим заданием документации о закупке.</w:t>
      </w:r>
    </w:p>
    <w:p w14:paraId="684F1960" w14:textId="77777777" w:rsidR="00481217" w:rsidRPr="00376A34" w:rsidRDefault="00481217" w:rsidP="00481217">
      <w:pPr>
        <w:ind w:firstLine="709"/>
        <w:jc w:val="both"/>
        <w:rPr>
          <w:bCs/>
        </w:rPr>
      </w:pPr>
      <w:r w:rsidRPr="00376A34">
        <w:rPr>
          <w:bCs/>
        </w:rPr>
        <w:t xml:space="preserve">2. Применяемая ставка НДС составляет ____ процентов </w:t>
      </w:r>
      <w:r w:rsidRPr="00376A34">
        <w:rPr>
          <w:bCs/>
          <w:i/>
        </w:rPr>
        <w:t>(</w:t>
      </w:r>
      <w:r>
        <w:rPr>
          <w:bCs/>
          <w:i/>
        </w:rPr>
        <w:t>у</w:t>
      </w:r>
      <w:r w:rsidRPr="00376A34">
        <w:rPr>
          <w:bCs/>
          <w:i/>
        </w:rPr>
        <w:t>казать применяемую участником ставку НДС в процентах).</w:t>
      </w:r>
    </w:p>
    <w:p w14:paraId="75B7BAC8" w14:textId="3A64E6D0" w:rsidR="00481217" w:rsidRPr="00376A34" w:rsidRDefault="00481217" w:rsidP="00481217">
      <w:pPr>
        <w:ind w:firstLine="709"/>
        <w:jc w:val="both"/>
        <w:rPr>
          <w:bCs/>
        </w:rPr>
      </w:pPr>
      <w:r w:rsidRPr="00376A34">
        <w:rPr>
          <w:bCs/>
          <w:i/>
        </w:rPr>
        <w:t xml:space="preserve">3. </w:t>
      </w:r>
      <w:r w:rsidRPr="00376A34">
        <w:rPr>
          <w:bCs/>
        </w:rPr>
        <w:t>Гарантийный срок составляет _____ месяцев</w:t>
      </w:r>
    </w:p>
    <w:p w14:paraId="248583AB" w14:textId="77777777" w:rsidR="00481217" w:rsidRDefault="00481217" w:rsidP="00481217">
      <w:pPr>
        <w:ind w:firstLine="708"/>
        <w:jc w:val="both"/>
        <w:rPr>
          <w:b/>
          <w:color w:val="000000"/>
          <w:sz w:val="28"/>
          <w:szCs w:val="28"/>
        </w:rPr>
      </w:pPr>
      <w:r w:rsidRPr="00376A34">
        <w:rPr>
          <w:bCs/>
          <w:i/>
        </w:rPr>
        <w:t>Участник должен указать конкретное значение гарантийного срока в соответствии с требованиями технического задания, но не менее срока, указанного в техническом задании документации о закупке.</w:t>
      </w:r>
    </w:p>
    <w:p w14:paraId="3118F816" w14:textId="77777777" w:rsidR="00481217" w:rsidRDefault="00481217" w:rsidP="00481217">
      <w:pPr>
        <w:jc w:val="center"/>
        <w:rPr>
          <w:b/>
          <w:color w:val="000000"/>
          <w:sz w:val="28"/>
          <w:szCs w:val="28"/>
        </w:rPr>
      </w:pPr>
    </w:p>
    <w:p w14:paraId="25F229FA" w14:textId="77777777" w:rsidR="00481217" w:rsidRPr="00342795" w:rsidRDefault="00481217" w:rsidP="00481217">
      <w:pPr>
        <w:jc w:val="center"/>
        <w:rPr>
          <w:b/>
          <w:color w:val="000000"/>
          <w:sz w:val="28"/>
          <w:szCs w:val="28"/>
        </w:rPr>
      </w:pPr>
    </w:p>
    <w:p w14:paraId="56412852" w14:textId="77777777" w:rsidR="00481217" w:rsidRPr="00342795" w:rsidRDefault="00481217" w:rsidP="00481217">
      <w:pPr>
        <w:rPr>
          <w:color w:val="000000"/>
        </w:rPr>
        <w:sectPr w:rsidR="00481217" w:rsidRPr="00342795" w:rsidSect="00A767E1">
          <w:pgSz w:w="16838" w:h="11906" w:orient="landscape"/>
          <w:pgMar w:top="1134" w:right="851" w:bottom="851" w:left="1418" w:header="709" w:footer="709" w:gutter="0"/>
          <w:cols w:space="708"/>
          <w:docGrid w:linePitch="360"/>
        </w:sectPr>
      </w:pPr>
    </w:p>
    <w:p w14:paraId="41A4759D" w14:textId="77777777" w:rsidR="00481217" w:rsidRDefault="00481217" w:rsidP="00481217">
      <w:pPr>
        <w:pStyle w:val="2"/>
        <w:keepNext w:val="0"/>
        <w:widowControl w:val="0"/>
        <w:spacing w:before="0" w:after="0"/>
        <w:rPr>
          <w:rFonts w:ascii="Times New Roman" w:hAnsi="Times New Roman"/>
          <w:i w:val="0"/>
          <w:color w:val="000000"/>
          <w:lang w:val="ru-RU"/>
        </w:rPr>
      </w:pPr>
      <w:r w:rsidRPr="00342795">
        <w:rPr>
          <w:rFonts w:ascii="Times New Roman" w:hAnsi="Times New Roman"/>
          <w:i w:val="0"/>
          <w:color w:val="000000"/>
        </w:rPr>
        <w:t>Часть 2. Сроки проведения аукциона, контактные данные</w:t>
      </w:r>
    </w:p>
    <w:p w14:paraId="5D40DD61" w14:textId="77777777" w:rsidR="00481217" w:rsidRPr="001671D9" w:rsidRDefault="00481217" w:rsidP="00481217">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1"/>
        <w:gridCol w:w="9781"/>
      </w:tblGrid>
      <w:tr w:rsidR="00481217" w:rsidRPr="00342795" w14:paraId="7B7B5C6F" w14:textId="77777777" w:rsidTr="00DB247C">
        <w:tc>
          <w:tcPr>
            <w:tcW w:w="898" w:type="dxa"/>
          </w:tcPr>
          <w:p w14:paraId="1C79A7CF" w14:textId="77777777" w:rsidR="00481217" w:rsidRPr="001671D9" w:rsidRDefault="00481217" w:rsidP="00F123D3">
            <w:pPr>
              <w:rPr>
                <w:b/>
                <w:color w:val="000000"/>
                <w:sz w:val="28"/>
              </w:rPr>
            </w:pPr>
            <w:r w:rsidRPr="001671D9">
              <w:rPr>
                <w:b/>
                <w:color w:val="000000"/>
                <w:sz w:val="28"/>
              </w:rPr>
              <w:t>№п/п</w:t>
            </w:r>
          </w:p>
        </w:tc>
        <w:tc>
          <w:tcPr>
            <w:tcW w:w="3881" w:type="dxa"/>
          </w:tcPr>
          <w:p w14:paraId="02277450" w14:textId="77777777" w:rsidR="00481217" w:rsidRPr="001671D9" w:rsidRDefault="00481217" w:rsidP="00F123D3">
            <w:pPr>
              <w:rPr>
                <w:b/>
                <w:color w:val="000000"/>
                <w:sz w:val="28"/>
              </w:rPr>
            </w:pPr>
            <w:r w:rsidRPr="001671D9">
              <w:rPr>
                <w:b/>
                <w:color w:val="000000"/>
                <w:sz w:val="28"/>
              </w:rPr>
              <w:t>Параметры закупки</w:t>
            </w:r>
          </w:p>
        </w:tc>
        <w:tc>
          <w:tcPr>
            <w:tcW w:w="9781" w:type="dxa"/>
          </w:tcPr>
          <w:p w14:paraId="3EA5D8CF" w14:textId="77777777" w:rsidR="00481217" w:rsidRPr="001671D9" w:rsidRDefault="00481217" w:rsidP="00F123D3">
            <w:pPr>
              <w:rPr>
                <w:b/>
                <w:color w:val="000000"/>
                <w:sz w:val="28"/>
              </w:rPr>
            </w:pPr>
            <w:r w:rsidRPr="001671D9">
              <w:rPr>
                <w:b/>
                <w:color w:val="000000"/>
                <w:sz w:val="28"/>
              </w:rPr>
              <w:t>Сведения о закупке</w:t>
            </w:r>
          </w:p>
        </w:tc>
      </w:tr>
      <w:tr w:rsidR="00DB247C" w:rsidRPr="00342795" w14:paraId="7F1ECDEC" w14:textId="77777777" w:rsidTr="00DB247C">
        <w:tc>
          <w:tcPr>
            <w:tcW w:w="898" w:type="dxa"/>
          </w:tcPr>
          <w:p w14:paraId="4695F9FF" w14:textId="77777777" w:rsidR="00DB247C" w:rsidRPr="00342795" w:rsidRDefault="00DB247C" w:rsidP="00DB247C">
            <w:pPr>
              <w:rPr>
                <w:color w:val="000000"/>
              </w:rPr>
            </w:pPr>
            <w:r w:rsidRPr="00342795">
              <w:rPr>
                <w:color w:val="000000"/>
              </w:rPr>
              <w:t>2.1</w:t>
            </w:r>
          </w:p>
        </w:tc>
        <w:tc>
          <w:tcPr>
            <w:tcW w:w="3881" w:type="dxa"/>
          </w:tcPr>
          <w:p w14:paraId="02A4863B" w14:textId="77777777" w:rsidR="00DB247C" w:rsidRPr="00342795" w:rsidRDefault="00DB247C" w:rsidP="00DB247C">
            <w:pPr>
              <w:rPr>
                <w:color w:val="000000"/>
                <w:sz w:val="28"/>
                <w:szCs w:val="28"/>
              </w:rPr>
            </w:pPr>
            <w:r w:rsidRPr="00342795">
              <w:rPr>
                <w:color w:val="000000"/>
                <w:sz w:val="28"/>
                <w:szCs w:val="28"/>
              </w:rPr>
              <w:t>Сведения о заказчике</w:t>
            </w:r>
          </w:p>
        </w:tc>
        <w:tc>
          <w:tcPr>
            <w:tcW w:w="9781" w:type="dxa"/>
          </w:tcPr>
          <w:p w14:paraId="7ACBBEB4" w14:textId="77777777" w:rsidR="00DB247C" w:rsidRPr="00763552" w:rsidRDefault="00DB247C" w:rsidP="00DB247C">
            <w:pPr>
              <w:jc w:val="both"/>
              <w:rPr>
                <w:bCs/>
                <w:sz w:val="28"/>
                <w:szCs w:val="28"/>
              </w:rPr>
            </w:pPr>
            <w:r w:rsidRPr="00763552">
              <w:rPr>
                <w:bCs/>
                <w:sz w:val="28"/>
                <w:szCs w:val="28"/>
              </w:rPr>
              <w:t>Заказчик – Акционерное общество «Пассажирская компания «Сахалин».</w:t>
            </w:r>
          </w:p>
          <w:p w14:paraId="755FF181" w14:textId="77777777" w:rsidR="00DB247C" w:rsidRPr="00763552" w:rsidRDefault="00DB247C" w:rsidP="00DB247C">
            <w:pPr>
              <w:jc w:val="both"/>
              <w:rPr>
                <w:bCs/>
                <w:sz w:val="28"/>
                <w:szCs w:val="28"/>
              </w:rPr>
            </w:pPr>
            <w:r w:rsidRPr="00763552">
              <w:rPr>
                <w:bCs/>
                <w:sz w:val="28"/>
                <w:szCs w:val="28"/>
              </w:rPr>
              <w:t>Место нахождения: 693000, Россия, Сахалинская область, г. Южно-Сахалинск, ул. Вокзальная, 54-А.</w:t>
            </w:r>
          </w:p>
          <w:p w14:paraId="7CC0D447" w14:textId="77777777" w:rsidR="00DB247C" w:rsidRPr="00763552" w:rsidRDefault="00DB247C" w:rsidP="00DB247C">
            <w:pPr>
              <w:jc w:val="both"/>
              <w:rPr>
                <w:bCs/>
                <w:sz w:val="28"/>
                <w:szCs w:val="28"/>
              </w:rPr>
            </w:pPr>
            <w:r w:rsidRPr="00763552">
              <w:rPr>
                <w:bCs/>
                <w:sz w:val="28"/>
                <w:szCs w:val="28"/>
              </w:rPr>
              <w:t>Почтовый адрес: 693000, Россия, Сахалинская область, г. Южно-Сахалинск, ул. Вокзальная, 54-А.</w:t>
            </w:r>
          </w:p>
          <w:p w14:paraId="0C9C8FB9" w14:textId="77777777" w:rsidR="00DB247C" w:rsidRPr="00763552" w:rsidRDefault="00DB247C" w:rsidP="00DB247C">
            <w:pPr>
              <w:jc w:val="both"/>
              <w:rPr>
                <w:bCs/>
                <w:sz w:val="28"/>
                <w:szCs w:val="28"/>
              </w:rPr>
            </w:pPr>
            <w:r w:rsidRPr="00763552">
              <w:rPr>
                <w:bCs/>
                <w:sz w:val="28"/>
                <w:szCs w:val="28"/>
              </w:rPr>
              <w:t>Адрес электронной почты: oao@pk-sakhalin.ru.</w:t>
            </w:r>
          </w:p>
          <w:p w14:paraId="6D425D48" w14:textId="77777777" w:rsidR="00DB247C" w:rsidRPr="00763552" w:rsidRDefault="00DB247C" w:rsidP="00DB247C">
            <w:pPr>
              <w:jc w:val="both"/>
              <w:rPr>
                <w:bCs/>
                <w:sz w:val="28"/>
                <w:szCs w:val="28"/>
              </w:rPr>
            </w:pPr>
            <w:r w:rsidRPr="00763552">
              <w:rPr>
                <w:bCs/>
                <w:sz w:val="28"/>
                <w:szCs w:val="28"/>
              </w:rPr>
              <w:t>Номер телефона/факса: 8 (4242) 71-31-99/71-30-89.</w:t>
            </w:r>
          </w:p>
          <w:p w14:paraId="26019263" w14:textId="77777777" w:rsidR="00DB247C" w:rsidRPr="00763552" w:rsidRDefault="00DB247C" w:rsidP="00DB247C">
            <w:pPr>
              <w:jc w:val="both"/>
              <w:rPr>
                <w:bCs/>
                <w:sz w:val="28"/>
                <w:szCs w:val="28"/>
              </w:rPr>
            </w:pPr>
            <w:r w:rsidRPr="00763552">
              <w:rPr>
                <w:bCs/>
                <w:sz w:val="28"/>
                <w:szCs w:val="28"/>
              </w:rPr>
              <w:t>Контактные данные:</w:t>
            </w:r>
          </w:p>
          <w:p w14:paraId="2559A3ED" w14:textId="77777777" w:rsidR="00DB247C" w:rsidRPr="00763552" w:rsidRDefault="00DB247C" w:rsidP="00DB247C">
            <w:pPr>
              <w:jc w:val="both"/>
              <w:rPr>
                <w:bCs/>
                <w:i/>
                <w:sz w:val="28"/>
                <w:szCs w:val="28"/>
              </w:rPr>
            </w:pPr>
            <w:r w:rsidRPr="00763552">
              <w:rPr>
                <w:bCs/>
                <w:sz w:val="28"/>
                <w:szCs w:val="28"/>
              </w:rPr>
              <w:t xml:space="preserve">Контактное лицо: </w:t>
            </w:r>
            <w:r>
              <w:rPr>
                <w:bCs/>
                <w:sz w:val="28"/>
                <w:szCs w:val="28"/>
              </w:rPr>
              <w:t>Митрофанова Марина Николаевна</w:t>
            </w:r>
          </w:p>
          <w:p w14:paraId="7AF28B45" w14:textId="77777777" w:rsidR="00DB247C" w:rsidRPr="00763552" w:rsidRDefault="00DB247C" w:rsidP="00DB247C">
            <w:pPr>
              <w:jc w:val="both"/>
              <w:rPr>
                <w:bCs/>
                <w:sz w:val="28"/>
                <w:szCs w:val="28"/>
              </w:rPr>
            </w:pPr>
            <w:r w:rsidRPr="00763552">
              <w:rPr>
                <w:bCs/>
                <w:sz w:val="28"/>
                <w:szCs w:val="28"/>
              </w:rPr>
              <w:t xml:space="preserve">Адрес электронной почты: </w:t>
            </w:r>
            <w:hyperlink r:id="rId16" w:history="1">
              <w:r w:rsidRPr="0057762E">
                <w:rPr>
                  <w:bCs/>
                  <w:sz w:val="28"/>
                  <w:szCs w:val="28"/>
                  <w:lang w:val="en-US"/>
                </w:rPr>
                <w:t>MitrofanovaMN</w:t>
              </w:r>
              <w:r w:rsidRPr="0057762E">
                <w:rPr>
                  <w:bCs/>
                  <w:sz w:val="28"/>
                  <w:szCs w:val="28"/>
                </w:rPr>
                <w:t>@</w:t>
              </w:r>
              <w:r w:rsidRPr="0057762E">
                <w:rPr>
                  <w:bCs/>
                  <w:sz w:val="28"/>
                  <w:szCs w:val="28"/>
                  <w:lang w:val="en-US"/>
                </w:rPr>
                <w:t>pk</w:t>
              </w:r>
              <w:r w:rsidRPr="0057762E">
                <w:rPr>
                  <w:bCs/>
                  <w:sz w:val="28"/>
                  <w:szCs w:val="28"/>
                </w:rPr>
                <w:t>-</w:t>
              </w:r>
              <w:r w:rsidRPr="0057762E">
                <w:rPr>
                  <w:bCs/>
                  <w:sz w:val="28"/>
                  <w:szCs w:val="28"/>
                  <w:lang w:val="en-US"/>
                </w:rPr>
                <w:t>sakhalin</w:t>
              </w:r>
              <w:r w:rsidRPr="0057762E">
                <w:rPr>
                  <w:bCs/>
                  <w:sz w:val="28"/>
                  <w:szCs w:val="28"/>
                </w:rPr>
                <w:t>.</w:t>
              </w:r>
              <w:r w:rsidRPr="0057762E">
                <w:rPr>
                  <w:bCs/>
                  <w:sz w:val="28"/>
                  <w:szCs w:val="28"/>
                  <w:lang w:val="en-US"/>
                </w:rPr>
                <w:t>ru</w:t>
              </w:r>
            </w:hyperlink>
            <w:r>
              <w:rPr>
                <w:bCs/>
                <w:sz w:val="28"/>
                <w:szCs w:val="28"/>
              </w:rPr>
              <w:t xml:space="preserve"> </w:t>
            </w:r>
            <w:r w:rsidRPr="00763552">
              <w:rPr>
                <w:bCs/>
                <w:i/>
                <w:sz w:val="28"/>
                <w:szCs w:val="28"/>
              </w:rPr>
              <w:t>.</w:t>
            </w:r>
          </w:p>
          <w:p w14:paraId="6E0CE0F3" w14:textId="45D5BD8B" w:rsidR="00DB247C" w:rsidRPr="00342795" w:rsidRDefault="00DB247C" w:rsidP="00DB247C">
            <w:pPr>
              <w:jc w:val="both"/>
              <w:rPr>
                <w:bCs/>
                <w:i/>
                <w:color w:val="000000"/>
                <w:sz w:val="28"/>
                <w:szCs w:val="28"/>
              </w:rPr>
            </w:pPr>
            <w:r w:rsidRPr="00763552">
              <w:rPr>
                <w:bCs/>
                <w:sz w:val="28"/>
                <w:szCs w:val="28"/>
              </w:rPr>
              <w:t>Номер телефона:</w:t>
            </w:r>
            <w:r w:rsidRPr="00763552">
              <w:t xml:space="preserve"> </w:t>
            </w:r>
            <w:r w:rsidRPr="00763552">
              <w:rPr>
                <w:bCs/>
                <w:sz w:val="28"/>
                <w:szCs w:val="28"/>
              </w:rPr>
              <w:t>8 (4242) 71-45-54, 71-45-55 (доб.12</w:t>
            </w:r>
            <w:r>
              <w:rPr>
                <w:bCs/>
                <w:sz w:val="28"/>
                <w:szCs w:val="28"/>
              </w:rPr>
              <w:t>9</w:t>
            </w:r>
            <w:r w:rsidRPr="00763552">
              <w:rPr>
                <w:bCs/>
                <w:sz w:val="28"/>
                <w:szCs w:val="28"/>
              </w:rPr>
              <w:t>)</w:t>
            </w:r>
            <w:r w:rsidRPr="00763552">
              <w:rPr>
                <w:bCs/>
                <w:i/>
                <w:sz w:val="28"/>
                <w:szCs w:val="28"/>
              </w:rPr>
              <w:t>.</w:t>
            </w:r>
          </w:p>
        </w:tc>
      </w:tr>
      <w:tr w:rsidR="00DB247C" w:rsidRPr="00342795" w14:paraId="3D015FA4" w14:textId="77777777" w:rsidTr="00DB247C">
        <w:tc>
          <w:tcPr>
            <w:tcW w:w="898" w:type="dxa"/>
          </w:tcPr>
          <w:p w14:paraId="5BCEDC7B" w14:textId="77777777" w:rsidR="00DB247C" w:rsidRPr="00342795" w:rsidRDefault="00DB247C" w:rsidP="00DB247C">
            <w:pPr>
              <w:rPr>
                <w:color w:val="000000"/>
              </w:rPr>
            </w:pPr>
            <w:r w:rsidRPr="00342795">
              <w:rPr>
                <w:color w:val="000000"/>
              </w:rPr>
              <w:t>2.2</w:t>
            </w:r>
          </w:p>
        </w:tc>
        <w:tc>
          <w:tcPr>
            <w:tcW w:w="3881" w:type="dxa"/>
          </w:tcPr>
          <w:p w14:paraId="29ED3D5E" w14:textId="77777777" w:rsidR="00DB247C" w:rsidRPr="00342795" w:rsidRDefault="00DB247C" w:rsidP="00DB247C">
            <w:pPr>
              <w:rPr>
                <w:color w:val="000000"/>
              </w:rPr>
            </w:pPr>
            <w:r w:rsidRPr="00342795">
              <w:rPr>
                <w:color w:val="000000"/>
                <w:sz w:val="28"/>
                <w:szCs w:val="28"/>
              </w:rPr>
              <w:t>Порядок, место, дата начала и окончания срока подачи заявок</w:t>
            </w:r>
          </w:p>
        </w:tc>
        <w:tc>
          <w:tcPr>
            <w:tcW w:w="9781" w:type="dxa"/>
          </w:tcPr>
          <w:p w14:paraId="0F56F456" w14:textId="77777777" w:rsidR="00DB247C" w:rsidRPr="00763552" w:rsidRDefault="00DB247C" w:rsidP="00DB247C">
            <w:pPr>
              <w:jc w:val="both"/>
              <w:rPr>
                <w:bCs/>
                <w:i/>
                <w:sz w:val="28"/>
                <w:szCs w:val="28"/>
              </w:rPr>
            </w:pPr>
            <w:r w:rsidRPr="00763552">
              <w:rPr>
                <w:bCs/>
                <w:sz w:val="28"/>
                <w:szCs w:val="28"/>
              </w:rPr>
              <w:t xml:space="preserve">Заявки (части заявок) подаются в порядке, указанном в пункте 3.14 документации о закупке, на электронной площадке «РТС-тендер» (на странице данного аукциона на сайте https://www.rts-tender.ru) (далее – электронная площадка, ЭТЗП, сайт ЭТЗП). </w:t>
            </w:r>
          </w:p>
          <w:p w14:paraId="15E84FED" w14:textId="53617C2D" w:rsidR="00DB247C" w:rsidRPr="00763552" w:rsidRDefault="00DB247C" w:rsidP="00DB247C">
            <w:pPr>
              <w:jc w:val="both"/>
              <w:rPr>
                <w:bCs/>
                <w:i/>
                <w:sz w:val="28"/>
                <w:szCs w:val="28"/>
              </w:rPr>
            </w:pPr>
            <w:r w:rsidRPr="00763552">
              <w:rPr>
                <w:bCs/>
                <w:sz w:val="28"/>
                <w:szCs w:val="28"/>
              </w:rPr>
              <w:t>Дата начала подачи заявок – с момента опубликования извещения и документации о закупке в Единой информационной системе в сфере закупок (</w:t>
            </w:r>
            <w:r w:rsidRPr="00763552">
              <w:rPr>
                <w:sz w:val="28"/>
                <w:szCs w:val="28"/>
              </w:rPr>
              <w:t>далее – единая информационная система, ЕИС</w:t>
            </w:r>
            <w:r w:rsidRPr="00763552">
              <w:rPr>
                <w:bCs/>
                <w:sz w:val="28"/>
                <w:szCs w:val="28"/>
              </w:rPr>
              <w:t>), на сайте</w:t>
            </w:r>
            <w:r w:rsidRPr="00763552">
              <w:rPr>
                <w:sz w:val="28"/>
                <w:szCs w:val="28"/>
              </w:rPr>
              <w:t xml:space="preserve"> </w:t>
            </w:r>
            <w:r w:rsidRPr="00763552">
              <w:rPr>
                <w:bCs/>
                <w:sz w:val="28"/>
                <w:szCs w:val="28"/>
              </w:rPr>
              <w:t>Заказчика</w:t>
            </w:r>
            <w:r w:rsidRPr="00763552">
              <w:rPr>
                <w:bCs/>
                <w:sz w:val="28"/>
                <w:szCs w:val="28"/>
              </w:rPr>
              <w:br/>
            </w:r>
            <w:hyperlink r:id="rId17" w:history="1">
              <w:r w:rsidRPr="00763552">
                <w:rPr>
                  <w:bCs/>
                  <w:color w:val="0000FF"/>
                  <w:sz w:val="28"/>
                  <w:szCs w:val="28"/>
                  <w:u w:val="single"/>
                  <w:lang w:val="en-US"/>
                </w:rPr>
                <w:t>www</w:t>
              </w:r>
              <w:r w:rsidRPr="00763552">
                <w:rPr>
                  <w:bCs/>
                  <w:color w:val="0000FF"/>
                  <w:sz w:val="28"/>
                  <w:szCs w:val="28"/>
                  <w:u w:val="single"/>
                </w:rPr>
                <w:t>.</w:t>
              </w:r>
              <w:r w:rsidRPr="00763552">
                <w:rPr>
                  <w:bCs/>
                  <w:color w:val="0000FF"/>
                  <w:sz w:val="28"/>
                  <w:szCs w:val="28"/>
                  <w:u w:val="single"/>
                  <w:lang w:val="en-US"/>
                </w:rPr>
                <w:t>pk</w:t>
              </w:r>
              <w:r w:rsidRPr="00763552">
                <w:rPr>
                  <w:bCs/>
                  <w:color w:val="0000FF"/>
                  <w:sz w:val="28"/>
                  <w:szCs w:val="28"/>
                  <w:u w:val="single"/>
                </w:rPr>
                <w:t>-</w:t>
              </w:r>
              <w:r w:rsidRPr="00763552">
                <w:rPr>
                  <w:bCs/>
                  <w:color w:val="0000FF"/>
                  <w:sz w:val="28"/>
                  <w:szCs w:val="28"/>
                  <w:u w:val="single"/>
                  <w:lang w:val="en-US"/>
                </w:rPr>
                <w:t>sakhalin</w:t>
              </w:r>
              <w:r w:rsidRPr="00763552">
                <w:rPr>
                  <w:bCs/>
                  <w:color w:val="0000FF"/>
                  <w:sz w:val="28"/>
                  <w:szCs w:val="28"/>
                  <w:u w:val="single"/>
                </w:rPr>
                <w:t>.</w:t>
              </w:r>
              <w:r w:rsidRPr="00763552">
                <w:rPr>
                  <w:bCs/>
                  <w:color w:val="0000FF"/>
                  <w:sz w:val="28"/>
                  <w:szCs w:val="28"/>
                  <w:u w:val="single"/>
                  <w:lang w:val="en-US"/>
                </w:rPr>
                <w:t>ru</w:t>
              </w:r>
            </w:hyperlink>
            <w:r w:rsidRPr="00763552">
              <w:rPr>
                <w:bCs/>
                <w:sz w:val="28"/>
                <w:szCs w:val="28"/>
              </w:rPr>
              <w:t xml:space="preserve"> (раздел «</w:t>
            </w:r>
            <w:r>
              <w:rPr>
                <w:bCs/>
                <w:sz w:val="28"/>
                <w:szCs w:val="28"/>
              </w:rPr>
              <w:t>Тендеры</w:t>
            </w:r>
            <w:r w:rsidRPr="00763552">
              <w:rPr>
                <w:bCs/>
                <w:sz w:val="28"/>
                <w:szCs w:val="28"/>
              </w:rPr>
              <w:t>») (далее – сайты)</w:t>
            </w:r>
            <w:r w:rsidRPr="00763552">
              <w:rPr>
                <w:bCs/>
                <w:i/>
                <w:sz w:val="28"/>
                <w:szCs w:val="28"/>
              </w:rPr>
              <w:t xml:space="preserve"> </w:t>
            </w:r>
            <w:r w:rsidRPr="00763552">
              <w:rPr>
                <w:b/>
                <w:bCs/>
                <w:sz w:val="28"/>
                <w:szCs w:val="28"/>
              </w:rPr>
              <w:t>«</w:t>
            </w:r>
            <w:r>
              <w:rPr>
                <w:b/>
                <w:bCs/>
                <w:sz w:val="28"/>
                <w:szCs w:val="28"/>
              </w:rPr>
              <w:t>29</w:t>
            </w:r>
            <w:r w:rsidRPr="00763552">
              <w:rPr>
                <w:b/>
                <w:bCs/>
                <w:sz w:val="28"/>
                <w:szCs w:val="28"/>
              </w:rPr>
              <w:t xml:space="preserve">» </w:t>
            </w:r>
            <w:r>
              <w:rPr>
                <w:b/>
                <w:bCs/>
                <w:sz w:val="28"/>
                <w:szCs w:val="28"/>
              </w:rPr>
              <w:t>июня</w:t>
            </w:r>
            <w:r w:rsidRPr="00763552">
              <w:rPr>
                <w:b/>
                <w:bCs/>
                <w:sz w:val="28"/>
                <w:szCs w:val="28"/>
              </w:rPr>
              <w:t xml:space="preserve"> </w:t>
            </w:r>
            <w:r>
              <w:rPr>
                <w:b/>
                <w:bCs/>
                <w:sz w:val="28"/>
                <w:szCs w:val="28"/>
              </w:rPr>
              <w:t>2026</w:t>
            </w:r>
            <w:r w:rsidRPr="00763552">
              <w:rPr>
                <w:b/>
                <w:bCs/>
                <w:sz w:val="28"/>
                <w:szCs w:val="28"/>
              </w:rPr>
              <w:t xml:space="preserve"> года.</w:t>
            </w:r>
          </w:p>
          <w:p w14:paraId="1076EA26" w14:textId="6664DF38" w:rsidR="00DB247C" w:rsidRPr="00342795" w:rsidRDefault="00DB247C" w:rsidP="00DB247C">
            <w:pPr>
              <w:jc w:val="both"/>
              <w:rPr>
                <w:bCs/>
                <w:i/>
                <w:color w:val="000000"/>
                <w:sz w:val="28"/>
                <w:szCs w:val="28"/>
              </w:rPr>
            </w:pPr>
            <w:r w:rsidRPr="00763552">
              <w:rPr>
                <w:bCs/>
                <w:sz w:val="28"/>
                <w:szCs w:val="28"/>
              </w:rPr>
              <w:t xml:space="preserve">Дата окончания срока подачи заявок – </w:t>
            </w:r>
            <w:r w:rsidRPr="00763552">
              <w:rPr>
                <w:b/>
                <w:sz w:val="28"/>
                <w:szCs w:val="28"/>
              </w:rPr>
              <w:t>02:00</w:t>
            </w:r>
            <w:r w:rsidRPr="00763552">
              <w:rPr>
                <w:sz w:val="28"/>
                <w:szCs w:val="28"/>
              </w:rPr>
              <w:t xml:space="preserve"> часов московского времени </w:t>
            </w:r>
            <w:r w:rsidRPr="00763552">
              <w:rPr>
                <w:b/>
                <w:bCs/>
                <w:sz w:val="28"/>
                <w:szCs w:val="28"/>
              </w:rPr>
              <w:t>«</w:t>
            </w:r>
            <w:r>
              <w:rPr>
                <w:b/>
                <w:bCs/>
                <w:sz w:val="28"/>
                <w:szCs w:val="28"/>
              </w:rPr>
              <w:t>13</w:t>
            </w:r>
            <w:r w:rsidRPr="00763552">
              <w:rPr>
                <w:b/>
                <w:bCs/>
                <w:sz w:val="28"/>
                <w:szCs w:val="28"/>
              </w:rPr>
              <w:t xml:space="preserve">» </w:t>
            </w:r>
            <w:r>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tc>
      </w:tr>
      <w:tr w:rsidR="00DB247C" w:rsidRPr="00342795" w14:paraId="34D21650" w14:textId="77777777" w:rsidTr="00DB247C">
        <w:tc>
          <w:tcPr>
            <w:tcW w:w="898" w:type="dxa"/>
          </w:tcPr>
          <w:p w14:paraId="78BEEB05" w14:textId="77777777" w:rsidR="00DB247C" w:rsidRPr="00342795" w:rsidRDefault="00DB247C" w:rsidP="00DB247C">
            <w:pPr>
              <w:rPr>
                <w:color w:val="000000"/>
              </w:rPr>
            </w:pPr>
            <w:r w:rsidRPr="00342795">
              <w:rPr>
                <w:color w:val="000000"/>
                <w:sz w:val="28"/>
              </w:rPr>
              <w:t>2.3</w:t>
            </w:r>
          </w:p>
        </w:tc>
        <w:tc>
          <w:tcPr>
            <w:tcW w:w="3881" w:type="dxa"/>
          </w:tcPr>
          <w:p w14:paraId="4F4B13DB" w14:textId="77777777" w:rsidR="00DB247C" w:rsidRPr="00342795" w:rsidRDefault="00DB247C" w:rsidP="00DB247C">
            <w:pPr>
              <w:rPr>
                <w:color w:val="000000"/>
              </w:rPr>
            </w:pPr>
            <w:r w:rsidRPr="00342795">
              <w:rPr>
                <w:color w:val="000000"/>
                <w:sz w:val="28"/>
                <w:szCs w:val="28"/>
              </w:rPr>
              <w:t>Дата рассмотрения заявок участников аукциона, проведения аукциона</w:t>
            </w:r>
            <w:r w:rsidRPr="00342795">
              <w:rPr>
                <w:color w:val="000000"/>
              </w:rPr>
              <w:t xml:space="preserve"> </w:t>
            </w:r>
          </w:p>
        </w:tc>
        <w:tc>
          <w:tcPr>
            <w:tcW w:w="9781" w:type="dxa"/>
          </w:tcPr>
          <w:p w14:paraId="5C9ACA93" w14:textId="43F86934" w:rsidR="00DB247C" w:rsidRPr="00763552" w:rsidRDefault="00DB247C" w:rsidP="00DB247C">
            <w:pPr>
              <w:jc w:val="both"/>
              <w:rPr>
                <w:bCs/>
                <w:sz w:val="28"/>
                <w:szCs w:val="28"/>
              </w:rPr>
            </w:pPr>
            <w:r w:rsidRPr="00763552">
              <w:rPr>
                <w:bCs/>
                <w:sz w:val="28"/>
                <w:szCs w:val="28"/>
              </w:rPr>
              <w:t xml:space="preserve">Рассмотрение первых частей заявок осуществляется </w:t>
            </w:r>
            <w:r w:rsidRPr="00763552">
              <w:rPr>
                <w:b/>
                <w:bCs/>
                <w:sz w:val="28"/>
                <w:szCs w:val="28"/>
              </w:rPr>
              <w:t>«</w:t>
            </w:r>
            <w:r>
              <w:rPr>
                <w:b/>
                <w:bCs/>
                <w:sz w:val="28"/>
                <w:szCs w:val="28"/>
              </w:rPr>
              <w:t>1</w:t>
            </w:r>
            <w:r w:rsidR="00B95583">
              <w:rPr>
                <w:b/>
                <w:bCs/>
                <w:sz w:val="28"/>
                <w:szCs w:val="28"/>
              </w:rPr>
              <w:t>5</w:t>
            </w:r>
            <w:r w:rsidRPr="00763552">
              <w:rPr>
                <w:b/>
                <w:bCs/>
                <w:sz w:val="28"/>
                <w:szCs w:val="28"/>
              </w:rPr>
              <w:t xml:space="preserve">» </w:t>
            </w:r>
            <w:r>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p w14:paraId="395A5C58" w14:textId="1BA14758" w:rsidR="00DB247C" w:rsidRPr="00763552" w:rsidRDefault="00DB247C" w:rsidP="00DB247C">
            <w:pPr>
              <w:jc w:val="both"/>
              <w:rPr>
                <w:bCs/>
                <w:sz w:val="28"/>
                <w:szCs w:val="28"/>
              </w:rPr>
            </w:pPr>
            <w:r w:rsidRPr="00763552">
              <w:rPr>
                <w:bCs/>
                <w:sz w:val="28"/>
                <w:szCs w:val="28"/>
              </w:rPr>
              <w:t xml:space="preserve">Дата и время начала аукциона (дата сопоставления ценовых предложений) </w:t>
            </w:r>
            <w:r w:rsidRPr="00763552">
              <w:rPr>
                <w:b/>
                <w:sz w:val="28"/>
                <w:szCs w:val="28"/>
              </w:rPr>
              <w:t>09:00</w:t>
            </w:r>
            <w:r w:rsidRPr="00763552">
              <w:rPr>
                <w:sz w:val="28"/>
                <w:szCs w:val="28"/>
              </w:rPr>
              <w:t xml:space="preserve"> часов московского времени </w:t>
            </w:r>
            <w:r w:rsidRPr="00763552">
              <w:rPr>
                <w:b/>
                <w:bCs/>
                <w:sz w:val="28"/>
                <w:szCs w:val="28"/>
              </w:rPr>
              <w:t>«</w:t>
            </w:r>
            <w:r>
              <w:rPr>
                <w:b/>
                <w:bCs/>
                <w:sz w:val="28"/>
                <w:szCs w:val="28"/>
              </w:rPr>
              <w:t>1</w:t>
            </w:r>
            <w:r w:rsidR="00B95583">
              <w:rPr>
                <w:b/>
                <w:bCs/>
                <w:sz w:val="28"/>
                <w:szCs w:val="28"/>
              </w:rPr>
              <w:t>7</w:t>
            </w:r>
            <w:r w:rsidRPr="00763552">
              <w:rPr>
                <w:b/>
                <w:bCs/>
                <w:sz w:val="28"/>
                <w:szCs w:val="28"/>
              </w:rPr>
              <w:t xml:space="preserve">» </w:t>
            </w:r>
            <w:r>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p w14:paraId="5A9567DF" w14:textId="1F6D0BC9" w:rsidR="00DB247C" w:rsidRPr="00763552" w:rsidRDefault="00DB247C" w:rsidP="00DB247C">
            <w:pPr>
              <w:jc w:val="both"/>
              <w:rPr>
                <w:bCs/>
                <w:i/>
                <w:sz w:val="28"/>
                <w:szCs w:val="28"/>
              </w:rPr>
            </w:pPr>
            <w:r w:rsidRPr="00763552">
              <w:rPr>
                <w:bCs/>
                <w:sz w:val="28"/>
                <w:szCs w:val="28"/>
              </w:rPr>
              <w:t xml:space="preserve">Рассмотрения вторых частей заявок осуществляется </w:t>
            </w:r>
            <w:r w:rsidRPr="00763552">
              <w:rPr>
                <w:b/>
                <w:bCs/>
                <w:sz w:val="28"/>
                <w:szCs w:val="28"/>
              </w:rPr>
              <w:t>«</w:t>
            </w:r>
            <w:r>
              <w:rPr>
                <w:b/>
                <w:bCs/>
                <w:sz w:val="28"/>
                <w:szCs w:val="28"/>
              </w:rPr>
              <w:t>20</w:t>
            </w:r>
            <w:r w:rsidRPr="00763552">
              <w:rPr>
                <w:b/>
                <w:bCs/>
                <w:sz w:val="28"/>
                <w:szCs w:val="28"/>
              </w:rPr>
              <w:t xml:space="preserve">» </w:t>
            </w:r>
            <w:r>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p w14:paraId="1C3EEB35" w14:textId="39413583" w:rsidR="00DB247C" w:rsidRPr="00222821" w:rsidRDefault="00DB247C" w:rsidP="00DB247C">
            <w:pPr>
              <w:jc w:val="both"/>
              <w:rPr>
                <w:bCs/>
                <w:i/>
                <w:color w:val="000000"/>
                <w:sz w:val="28"/>
                <w:szCs w:val="28"/>
              </w:rPr>
            </w:pPr>
            <w:r w:rsidRPr="00763552">
              <w:rPr>
                <w:bCs/>
                <w:sz w:val="28"/>
                <w:szCs w:val="28"/>
              </w:rPr>
              <w:t>Подведение итогов аукциона осуществляется</w:t>
            </w:r>
            <w:r w:rsidRPr="00763552">
              <w:rPr>
                <w:bCs/>
                <w:i/>
                <w:sz w:val="28"/>
                <w:szCs w:val="28"/>
              </w:rPr>
              <w:t xml:space="preserve"> </w:t>
            </w:r>
            <w:r w:rsidRPr="00763552">
              <w:rPr>
                <w:b/>
                <w:bCs/>
                <w:sz w:val="28"/>
                <w:szCs w:val="28"/>
              </w:rPr>
              <w:t>«</w:t>
            </w:r>
            <w:r>
              <w:rPr>
                <w:b/>
                <w:bCs/>
                <w:sz w:val="28"/>
                <w:szCs w:val="28"/>
              </w:rPr>
              <w:t>20</w:t>
            </w:r>
            <w:r w:rsidRPr="00763552">
              <w:rPr>
                <w:b/>
                <w:bCs/>
                <w:sz w:val="28"/>
                <w:szCs w:val="28"/>
              </w:rPr>
              <w:t xml:space="preserve">» </w:t>
            </w:r>
            <w:r>
              <w:rPr>
                <w:b/>
                <w:bCs/>
                <w:sz w:val="28"/>
                <w:szCs w:val="28"/>
              </w:rPr>
              <w:t>июля</w:t>
            </w:r>
            <w:r w:rsidRPr="00763552">
              <w:rPr>
                <w:b/>
                <w:bCs/>
                <w:sz w:val="28"/>
                <w:szCs w:val="28"/>
              </w:rPr>
              <w:t xml:space="preserve"> </w:t>
            </w:r>
            <w:r>
              <w:rPr>
                <w:b/>
                <w:bCs/>
                <w:sz w:val="28"/>
                <w:szCs w:val="28"/>
              </w:rPr>
              <w:t>2026</w:t>
            </w:r>
            <w:r w:rsidRPr="00763552">
              <w:rPr>
                <w:b/>
                <w:bCs/>
                <w:sz w:val="28"/>
                <w:szCs w:val="28"/>
              </w:rPr>
              <w:t xml:space="preserve"> года.</w:t>
            </w:r>
          </w:p>
        </w:tc>
      </w:tr>
      <w:tr w:rsidR="00DB247C" w:rsidRPr="00342795" w14:paraId="2CACC5CD" w14:textId="77777777" w:rsidTr="00DB247C">
        <w:tc>
          <w:tcPr>
            <w:tcW w:w="898" w:type="dxa"/>
          </w:tcPr>
          <w:p w14:paraId="7AAECE88" w14:textId="77777777" w:rsidR="00DB247C" w:rsidRPr="00342795" w:rsidRDefault="00DB247C" w:rsidP="00DB247C">
            <w:pPr>
              <w:rPr>
                <w:color w:val="000000"/>
              </w:rPr>
            </w:pPr>
            <w:r w:rsidRPr="00342795">
              <w:rPr>
                <w:color w:val="000000"/>
                <w:sz w:val="28"/>
              </w:rPr>
              <w:t>2.4</w:t>
            </w:r>
          </w:p>
        </w:tc>
        <w:tc>
          <w:tcPr>
            <w:tcW w:w="3881" w:type="dxa"/>
          </w:tcPr>
          <w:p w14:paraId="1F361E96" w14:textId="77777777" w:rsidR="00DB247C" w:rsidRPr="00342795" w:rsidRDefault="00DB247C" w:rsidP="00DB247C">
            <w:pPr>
              <w:jc w:val="both"/>
              <w:rPr>
                <w:bCs/>
                <w:color w:val="000000"/>
                <w:sz w:val="28"/>
                <w:szCs w:val="28"/>
              </w:rPr>
            </w:pPr>
            <w:r w:rsidRPr="00342795">
              <w:rPr>
                <w:bCs/>
                <w:color w:val="000000"/>
                <w:sz w:val="28"/>
                <w:szCs w:val="28"/>
              </w:rPr>
              <w:t xml:space="preserve">Порядок направления запросов на разъяснение положений документации </w:t>
            </w:r>
            <w:r>
              <w:rPr>
                <w:bCs/>
                <w:color w:val="000000"/>
                <w:sz w:val="28"/>
                <w:szCs w:val="28"/>
              </w:rPr>
              <w:t xml:space="preserve">о закупке </w:t>
            </w:r>
            <w:r w:rsidRPr="00342795">
              <w:rPr>
                <w:bCs/>
                <w:color w:val="000000"/>
                <w:sz w:val="28"/>
                <w:szCs w:val="28"/>
              </w:rPr>
              <w:t>и предоставления разъяснений положений документации</w:t>
            </w:r>
            <w:r>
              <w:rPr>
                <w:bCs/>
                <w:color w:val="000000"/>
                <w:sz w:val="28"/>
                <w:szCs w:val="28"/>
              </w:rPr>
              <w:t xml:space="preserve"> о закупке</w:t>
            </w:r>
          </w:p>
          <w:p w14:paraId="7A40189C" w14:textId="77777777" w:rsidR="00DB247C" w:rsidRPr="00342795" w:rsidRDefault="00DB247C" w:rsidP="00DB247C">
            <w:pPr>
              <w:rPr>
                <w:color w:val="000000"/>
              </w:rPr>
            </w:pPr>
          </w:p>
        </w:tc>
        <w:tc>
          <w:tcPr>
            <w:tcW w:w="9781" w:type="dxa"/>
          </w:tcPr>
          <w:p w14:paraId="474CFAEE" w14:textId="77777777" w:rsidR="00DB247C" w:rsidRPr="00763552" w:rsidRDefault="00DB247C" w:rsidP="00DB247C">
            <w:pPr>
              <w:jc w:val="both"/>
              <w:rPr>
                <w:bCs/>
                <w:color w:val="000000"/>
                <w:sz w:val="28"/>
                <w:szCs w:val="28"/>
              </w:rPr>
            </w:pPr>
            <w:r w:rsidRPr="00763552">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w:t>
            </w:r>
          </w:p>
          <w:p w14:paraId="6F434B0F" w14:textId="3FCD075D" w:rsidR="00DB247C" w:rsidRPr="00763552" w:rsidRDefault="00DB247C" w:rsidP="00DB247C">
            <w:pPr>
              <w:jc w:val="both"/>
              <w:rPr>
                <w:bCs/>
                <w:color w:val="000000"/>
                <w:sz w:val="28"/>
                <w:szCs w:val="28"/>
              </w:rPr>
            </w:pPr>
            <w:r w:rsidRPr="00763552">
              <w:rPr>
                <w:bCs/>
                <w:color w:val="000000"/>
                <w:sz w:val="28"/>
                <w:szCs w:val="28"/>
              </w:rPr>
              <w:t>Срок направления участниками запросов на разъяснение положений документации о закупке: с «</w:t>
            </w:r>
            <w:r>
              <w:rPr>
                <w:bCs/>
                <w:color w:val="000000"/>
                <w:sz w:val="28"/>
                <w:szCs w:val="28"/>
              </w:rPr>
              <w:t>29</w:t>
            </w:r>
            <w:r w:rsidRPr="00763552">
              <w:rPr>
                <w:bCs/>
                <w:color w:val="000000"/>
                <w:sz w:val="28"/>
                <w:szCs w:val="28"/>
              </w:rPr>
              <w:t xml:space="preserve">» </w:t>
            </w:r>
            <w:r>
              <w:rPr>
                <w:bCs/>
                <w:color w:val="000000"/>
                <w:sz w:val="28"/>
                <w:szCs w:val="28"/>
              </w:rPr>
              <w:t>июня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по «</w:t>
            </w:r>
            <w:r w:rsidR="003D49FE">
              <w:rPr>
                <w:bCs/>
                <w:color w:val="000000"/>
                <w:sz w:val="28"/>
                <w:szCs w:val="28"/>
              </w:rPr>
              <w:t>0</w:t>
            </w:r>
            <w:r>
              <w:rPr>
                <w:bCs/>
                <w:color w:val="000000"/>
                <w:sz w:val="28"/>
                <w:szCs w:val="28"/>
              </w:rPr>
              <w:t>7</w:t>
            </w:r>
            <w:r w:rsidRPr="00763552">
              <w:rPr>
                <w:bCs/>
                <w:color w:val="000000"/>
                <w:sz w:val="28"/>
                <w:szCs w:val="28"/>
              </w:rPr>
              <w:t xml:space="preserve">» </w:t>
            </w:r>
            <w:r>
              <w:rPr>
                <w:bCs/>
                <w:color w:val="000000"/>
                <w:sz w:val="28"/>
                <w:szCs w:val="28"/>
              </w:rPr>
              <w:t>июля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 (включительно).</w:t>
            </w:r>
          </w:p>
          <w:p w14:paraId="03A36D0C" w14:textId="08DBDA15" w:rsidR="00DB247C" w:rsidRPr="00763552" w:rsidRDefault="00DB247C" w:rsidP="00DB247C">
            <w:pPr>
              <w:jc w:val="both"/>
              <w:rPr>
                <w:bCs/>
                <w:color w:val="000000"/>
                <w:sz w:val="28"/>
                <w:szCs w:val="28"/>
              </w:rPr>
            </w:pPr>
            <w:r w:rsidRPr="00763552">
              <w:rPr>
                <w:bCs/>
                <w:color w:val="000000"/>
                <w:sz w:val="28"/>
                <w:szCs w:val="28"/>
              </w:rPr>
              <w:t>Дата начала срока предоставления участникам разъяснений</w:t>
            </w:r>
            <w:bookmarkStart w:id="2" w:name="_GoBack"/>
            <w:bookmarkEnd w:id="2"/>
            <w:r w:rsidRPr="00763552">
              <w:rPr>
                <w:bCs/>
                <w:color w:val="000000"/>
                <w:sz w:val="28"/>
                <w:szCs w:val="28"/>
              </w:rPr>
              <w:t xml:space="preserve"> положений документации о закупке: «</w:t>
            </w:r>
            <w:r>
              <w:rPr>
                <w:bCs/>
                <w:color w:val="000000"/>
                <w:sz w:val="28"/>
                <w:szCs w:val="28"/>
              </w:rPr>
              <w:t>29</w:t>
            </w:r>
            <w:r w:rsidRPr="00763552">
              <w:rPr>
                <w:bCs/>
                <w:color w:val="000000"/>
                <w:sz w:val="28"/>
                <w:szCs w:val="28"/>
              </w:rPr>
              <w:t xml:space="preserve">» </w:t>
            </w:r>
            <w:r>
              <w:rPr>
                <w:bCs/>
                <w:color w:val="000000"/>
                <w:sz w:val="28"/>
                <w:szCs w:val="28"/>
              </w:rPr>
              <w:t>июня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p w14:paraId="0CA18D0C" w14:textId="103B60F7" w:rsidR="00DB247C" w:rsidRPr="00342795" w:rsidRDefault="00DB247C" w:rsidP="00DB247C">
            <w:pPr>
              <w:jc w:val="both"/>
              <w:rPr>
                <w:color w:val="000000"/>
              </w:rPr>
            </w:pPr>
            <w:r w:rsidRPr="00763552">
              <w:rPr>
                <w:bCs/>
                <w:color w:val="000000"/>
                <w:sz w:val="28"/>
                <w:szCs w:val="28"/>
              </w:rPr>
              <w:t>Дата окончания срока предоставления участникам разъяснений положений документации о закупке: 15:59 часов московского времени «</w:t>
            </w:r>
            <w:r>
              <w:rPr>
                <w:bCs/>
                <w:color w:val="000000"/>
                <w:sz w:val="28"/>
                <w:szCs w:val="28"/>
              </w:rPr>
              <w:t>10</w:t>
            </w:r>
            <w:r w:rsidRPr="00763552">
              <w:rPr>
                <w:bCs/>
                <w:color w:val="000000"/>
                <w:sz w:val="28"/>
                <w:szCs w:val="28"/>
              </w:rPr>
              <w:t xml:space="preserve">» </w:t>
            </w:r>
            <w:r>
              <w:rPr>
                <w:bCs/>
                <w:color w:val="000000"/>
                <w:sz w:val="28"/>
                <w:szCs w:val="28"/>
              </w:rPr>
              <w:t>июля</w:t>
            </w:r>
            <w:r w:rsidRPr="00763552">
              <w:rPr>
                <w:bCs/>
                <w:color w:val="000000"/>
                <w:sz w:val="28"/>
                <w:szCs w:val="28"/>
              </w:rPr>
              <w:t xml:space="preserve"> </w:t>
            </w:r>
            <w:r>
              <w:rPr>
                <w:bCs/>
                <w:color w:val="000000"/>
                <w:sz w:val="28"/>
                <w:szCs w:val="28"/>
              </w:rPr>
              <w:t>2026</w:t>
            </w:r>
            <w:r w:rsidRPr="00763552">
              <w:rPr>
                <w:bCs/>
                <w:color w:val="000000"/>
                <w:sz w:val="28"/>
                <w:szCs w:val="28"/>
              </w:rPr>
              <w:t xml:space="preserve"> г.</w:t>
            </w:r>
          </w:p>
        </w:tc>
      </w:tr>
    </w:tbl>
    <w:p w14:paraId="7B2D050A" w14:textId="77777777" w:rsidR="00481217" w:rsidRPr="00342795" w:rsidRDefault="00481217" w:rsidP="00481217">
      <w:pPr>
        <w:pStyle w:val="1"/>
        <w:keepNext w:val="0"/>
        <w:widowControl w:val="0"/>
        <w:spacing w:before="0" w:after="0"/>
        <w:ind w:firstLine="709"/>
        <w:rPr>
          <w:color w:val="000000"/>
          <w:sz w:val="28"/>
          <w:szCs w:val="28"/>
        </w:rPr>
      </w:pPr>
    </w:p>
    <w:p w14:paraId="254F0B11" w14:textId="77777777" w:rsidR="009A2FEB" w:rsidRDefault="009A2FEB"/>
    <w:sectPr w:rsidR="009A2FEB" w:rsidSect="00F125F3">
      <w:headerReference w:type="default" r:id="rId18"/>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0D471" w14:textId="77777777" w:rsidR="007A4E63" w:rsidRDefault="007A4E63" w:rsidP="00481217">
      <w:r>
        <w:separator/>
      </w:r>
    </w:p>
  </w:endnote>
  <w:endnote w:type="continuationSeparator" w:id="0">
    <w:p w14:paraId="78335CD6" w14:textId="77777777" w:rsidR="007A4E63" w:rsidRDefault="007A4E63" w:rsidP="0048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stem-u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62735" w14:textId="77777777" w:rsidR="007A4E63" w:rsidRDefault="007A4E63" w:rsidP="00481217">
      <w:r>
        <w:separator/>
      </w:r>
    </w:p>
  </w:footnote>
  <w:footnote w:type="continuationSeparator" w:id="0">
    <w:p w14:paraId="5521DF57" w14:textId="77777777" w:rsidR="007A4E63" w:rsidRDefault="007A4E63" w:rsidP="00481217">
      <w:r>
        <w:continuationSeparator/>
      </w:r>
    </w:p>
  </w:footnote>
  <w:footnote w:id="1">
    <w:p w14:paraId="313ADE97" w14:textId="77777777" w:rsidR="00DB247C" w:rsidRPr="007E416A" w:rsidRDefault="00DB247C" w:rsidP="00DB247C">
      <w:pPr>
        <w:pStyle w:val="af0"/>
        <w:rPr>
          <w:i/>
        </w:rPr>
      </w:pPr>
      <w:r>
        <w:rPr>
          <w:rStyle w:val="af"/>
          <w:rFonts w:eastAsia="MS Mincho"/>
        </w:rPr>
        <w:footnoteRef/>
      </w:r>
      <w:r>
        <w:t xml:space="preserve"> </w:t>
      </w:r>
      <w:r w:rsidRPr="007E416A">
        <w:rPr>
          <w:i/>
        </w:rPr>
        <w:t>При наличии технической возможности у Исполнителя</w:t>
      </w:r>
    </w:p>
  </w:footnote>
  <w:footnote w:id="2">
    <w:p w14:paraId="0273CE8C" w14:textId="77777777" w:rsidR="00481217" w:rsidRDefault="00481217" w:rsidP="00481217">
      <w:pPr>
        <w:pStyle w:val="af0"/>
      </w:pPr>
      <w:r>
        <w:rPr>
          <w:rStyle w:val="af"/>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заполнения </w:t>
      </w:r>
      <w:r>
        <w:rPr>
          <w:i/>
        </w:rPr>
        <w:t xml:space="preserve">формы сведений об участнике закупки </w:t>
      </w:r>
      <w:r w:rsidRPr="00C16E7B">
        <w:rPr>
          <w:i/>
        </w:rPr>
        <w:t>и не отражается в</w:t>
      </w:r>
      <w:r>
        <w:rPr>
          <w:i/>
        </w:rPr>
        <w:t xml:space="preserve"> заполненной форме при подаче заявки на участие в конкретной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CE291" w14:textId="77777777" w:rsidR="00481217" w:rsidRPr="00DA14C4" w:rsidRDefault="00481217" w:rsidP="00515C92">
    <w:pPr>
      <w:pStyle w:val="af3"/>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3D49FE">
      <w:rPr>
        <w:noProof/>
        <w:sz w:val="20"/>
      </w:rPr>
      <w:t>29</w:t>
    </w:r>
    <w:r w:rsidRPr="00DA14C4">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DD22" w14:textId="77777777" w:rsidR="000F3C81" w:rsidRPr="00DA14C4" w:rsidRDefault="005323F0" w:rsidP="00515C92">
    <w:pPr>
      <w:pStyle w:val="af3"/>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3D49FE">
      <w:rPr>
        <w:noProof/>
        <w:sz w:val="20"/>
      </w:rPr>
      <w:t>31</w:t>
    </w:r>
    <w:r w:rsidRPr="00DA14C4">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B24439"/>
    <w:multiLevelType w:val="hybridMultilevel"/>
    <w:tmpl w:val="EB1AC798"/>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6A4BF6"/>
    <w:multiLevelType w:val="multilevel"/>
    <w:tmpl w:val="DD0EF15E"/>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1287" w:hanging="720"/>
      </w:pPr>
      <w:rPr>
        <w:rFonts w:hint="default"/>
        <w:b w:val="0"/>
        <w:i w:val="0"/>
        <w:color w:val="auto"/>
      </w:rPr>
    </w:lvl>
    <w:lvl w:ilvl="3">
      <w:start w:val="1"/>
      <w:numFmt w:val="decimal"/>
      <w:lvlText w:val="%1.%2.%3.%4."/>
      <w:lvlJc w:val="left"/>
      <w:pPr>
        <w:ind w:left="5340" w:hanging="1080"/>
      </w:pPr>
      <w:rPr>
        <w:rFonts w:hint="default"/>
        <w:b w:val="0"/>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6">
    <w:nsid w:val="15C43E79"/>
    <w:multiLevelType w:val="hybridMultilevel"/>
    <w:tmpl w:val="B4EA268C"/>
    <w:lvl w:ilvl="0" w:tplc="1C16F35E">
      <w:start w:val="1"/>
      <w:numFmt w:val="decimal"/>
      <w:lvlText w:val="3.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2A2E7E"/>
    <w:multiLevelType w:val="multilevel"/>
    <w:tmpl w:val="62B2A956"/>
    <w:lvl w:ilvl="0">
      <w:start w:val="1"/>
      <w:numFmt w:val="decimal"/>
      <w:lvlText w:val="%1."/>
      <w:lvlJc w:val="left"/>
      <w:pPr>
        <w:ind w:left="1080" w:hanging="360"/>
      </w:pPr>
    </w:lvl>
    <w:lvl w:ilvl="1">
      <w:start w:val="1"/>
      <w:numFmt w:val="decimal"/>
      <w:isLgl/>
      <w:lvlText w:val="%1.%2."/>
      <w:lvlJc w:val="left"/>
      <w:pPr>
        <w:ind w:left="1776" w:hanging="1056"/>
      </w:pPr>
    </w:lvl>
    <w:lvl w:ilvl="2">
      <w:start w:val="1"/>
      <w:numFmt w:val="decimal"/>
      <w:isLgl/>
      <w:lvlText w:val="%1.%2.%3."/>
      <w:lvlJc w:val="left"/>
      <w:pPr>
        <w:ind w:left="1776" w:hanging="1056"/>
      </w:pPr>
    </w:lvl>
    <w:lvl w:ilvl="3">
      <w:start w:val="1"/>
      <w:numFmt w:val="decimal"/>
      <w:isLgl/>
      <w:lvlText w:val="%1.%2.%3.%4."/>
      <w:lvlJc w:val="left"/>
      <w:pPr>
        <w:ind w:left="1776" w:hanging="1056"/>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nsid w:val="18C614DE"/>
    <w:multiLevelType w:val="multilevel"/>
    <w:tmpl w:val="AE7AFC22"/>
    <w:lvl w:ilvl="0">
      <w:start w:val="3"/>
      <w:numFmt w:val="decimal"/>
      <w:lvlText w:val="%1."/>
      <w:lvlJc w:val="left"/>
      <w:pPr>
        <w:ind w:left="810" w:hanging="810"/>
      </w:pPr>
      <w:rPr>
        <w:rFonts w:hint="default"/>
      </w:rPr>
    </w:lvl>
    <w:lvl w:ilvl="1">
      <w:start w:val="22"/>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9">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6F45F5B"/>
    <w:multiLevelType w:val="multilevel"/>
    <w:tmpl w:val="5F3E33A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sz w:val="28"/>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2">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30E2AB9"/>
    <w:multiLevelType w:val="multilevel"/>
    <w:tmpl w:val="6994AC9E"/>
    <w:lvl w:ilvl="0">
      <w:start w:val="5"/>
      <w:numFmt w:val="decimal"/>
      <w:lvlText w:val="%1."/>
      <w:lvlJc w:val="left"/>
      <w:pPr>
        <w:ind w:left="450" w:hanging="450"/>
      </w:pPr>
      <w:rPr>
        <w:rFonts w:hint="default"/>
      </w:rPr>
    </w:lvl>
    <w:lvl w:ilvl="1">
      <w:start w:val="5"/>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6">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7">
    <w:nsid w:val="4BA66EBE"/>
    <w:multiLevelType w:val="hybridMultilevel"/>
    <w:tmpl w:val="42807748"/>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65538"/>
    <w:multiLevelType w:val="hybridMultilevel"/>
    <w:tmpl w:val="3F1A565A"/>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5FB26B4"/>
    <w:multiLevelType w:val="hybridMultilevel"/>
    <w:tmpl w:val="DD021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A73C6B"/>
    <w:multiLevelType w:val="multilevel"/>
    <w:tmpl w:val="35B60FF2"/>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7">
    <w:nsid w:val="682D48C6"/>
    <w:multiLevelType w:val="hybridMultilevel"/>
    <w:tmpl w:val="39284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8A3E3D"/>
    <w:multiLevelType w:val="hybridMultilevel"/>
    <w:tmpl w:val="BE6E09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6BAE4ABE"/>
    <w:multiLevelType w:val="hybridMultilevel"/>
    <w:tmpl w:val="05D4EC58"/>
    <w:lvl w:ilvl="0" w:tplc="2130922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7280F02"/>
    <w:multiLevelType w:val="multilevel"/>
    <w:tmpl w:val="8CFE8528"/>
    <w:lvl w:ilvl="0">
      <w:start w:val="3"/>
      <w:numFmt w:val="decimal"/>
      <w:lvlText w:val="%1."/>
      <w:lvlJc w:val="left"/>
      <w:pPr>
        <w:ind w:left="810" w:hanging="810"/>
      </w:pPr>
      <w:rPr>
        <w:rFonts w:hint="default"/>
      </w:rPr>
    </w:lvl>
    <w:lvl w:ilvl="1">
      <w:start w:val="21"/>
      <w:numFmt w:val="decimal"/>
      <w:lvlText w:val="%1.%2."/>
      <w:lvlJc w:val="left"/>
      <w:pPr>
        <w:ind w:left="1162" w:hanging="810"/>
      </w:pPr>
      <w:rPr>
        <w:rFonts w:hint="default"/>
      </w:rPr>
    </w:lvl>
    <w:lvl w:ilvl="2">
      <w:start w:val="1"/>
      <w:numFmt w:val="decimal"/>
      <w:lvlText w:val="3.20.%3."/>
      <w:lvlJc w:val="left"/>
      <w:pPr>
        <w:ind w:left="1514" w:hanging="81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CF471C7"/>
    <w:multiLevelType w:val="hybridMultilevel"/>
    <w:tmpl w:val="47A043E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2"/>
  </w:num>
  <w:num w:numId="4">
    <w:abstractNumId w:val="25"/>
  </w:num>
  <w:num w:numId="5">
    <w:abstractNumId w:val="9"/>
  </w:num>
  <w:num w:numId="6">
    <w:abstractNumId w:val="31"/>
  </w:num>
  <w:num w:numId="7">
    <w:abstractNumId w:val="12"/>
  </w:num>
  <w:num w:numId="8">
    <w:abstractNumId w:val="11"/>
  </w:num>
  <w:num w:numId="9">
    <w:abstractNumId w:val="33"/>
  </w:num>
  <w:num w:numId="10">
    <w:abstractNumId w:val="24"/>
  </w:num>
  <w:num w:numId="11">
    <w:abstractNumId w:val="26"/>
  </w:num>
  <w:num w:numId="12">
    <w:abstractNumId w:val="8"/>
  </w:num>
  <w:num w:numId="13">
    <w:abstractNumId w:val="15"/>
  </w:num>
  <w:num w:numId="14">
    <w:abstractNumId w:val="14"/>
  </w:num>
  <w:num w:numId="15">
    <w:abstractNumId w:val="35"/>
  </w:num>
  <w:num w:numId="16">
    <w:abstractNumId w:val="16"/>
  </w:num>
  <w:num w:numId="17">
    <w:abstractNumId w:val="13"/>
  </w:num>
  <w:num w:numId="18">
    <w:abstractNumId w:val="10"/>
  </w:num>
  <w:num w:numId="19">
    <w:abstractNumId w:val="1"/>
  </w:num>
  <w:num w:numId="20">
    <w:abstractNumId w:val="21"/>
  </w:num>
  <w:num w:numId="21">
    <w:abstractNumId w:val="32"/>
  </w:num>
  <w:num w:numId="22">
    <w:abstractNumId w:val="4"/>
  </w:num>
  <w:num w:numId="23">
    <w:abstractNumId w:val="36"/>
  </w:num>
  <w:num w:numId="24">
    <w:abstractNumId w:val="19"/>
  </w:num>
  <w:num w:numId="25">
    <w:abstractNumId w:val="30"/>
  </w:num>
  <w:num w:numId="26">
    <w:abstractNumId w:val="17"/>
  </w:num>
  <w:num w:numId="27">
    <w:abstractNumId w:val="0"/>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
  </w:num>
  <w:num w:numId="31">
    <w:abstractNumId w:val="27"/>
  </w:num>
  <w:num w:numId="32">
    <w:abstractNumId w:val="29"/>
  </w:num>
  <w:num w:numId="33">
    <w:abstractNumId w:val="6"/>
  </w:num>
  <w:num w:numId="34">
    <w:abstractNumId w:val="5"/>
  </w:num>
  <w:num w:numId="35">
    <w:abstractNumId w:val="28"/>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17"/>
    <w:rsid w:val="003D49FE"/>
    <w:rsid w:val="00481217"/>
    <w:rsid w:val="005323F0"/>
    <w:rsid w:val="005C5760"/>
    <w:rsid w:val="007A4E63"/>
    <w:rsid w:val="0094190A"/>
    <w:rsid w:val="009A2FEB"/>
    <w:rsid w:val="009E7D53"/>
    <w:rsid w:val="00B95583"/>
    <w:rsid w:val="00D41DFD"/>
    <w:rsid w:val="00D75DCD"/>
    <w:rsid w:val="00DB247C"/>
    <w:rsid w:val="00E344B3"/>
    <w:rsid w:val="00F3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9559"/>
  <w15:chartTrackingRefBased/>
  <w15:docId w15:val="{21ABB9FC-CE2F-4DD5-B38B-989524FE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2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121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1217"/>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qFormat/>
    <w:rsid w:val="00481217"/>
    <w:pPr>
      <w:keepNext/>
      <w:spacing w:before="240" w:after="60"/>
      <w:outlineLvl w:val="2"/>
    </w:pPr>
    <w:rPr>
      <w:rFonts w:ascii="Arial" w:hAnsi="Arial" w:cs="Arial"/>
      <w:b/>
      <w:bCs/>
      <w:sz w:val="26"/>
      <w:szCs w:val="26"/>
    </w:rPr>
  </w:style>
  <w:style w:type="paragraph" w:styleId="4">
    <w:name w:val="heading 4"/>
    <w:basedOn w:val="a"/>
    <w:next w:val="a"/>
    <w:link w:val="40"/>
    <w:qFormat/>
    <w:rsid w:val="0048121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48121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48121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481217"/>
    <w:pPr>
      <w:tabs>
        <w:tab w:val="num" w:pos="1296"/>
      </w:tabs>
      <w:spacing w:before="240" w:after="60"/>
      <w:ind w:left="1296" w:hanging="1296"/>
      <w:outlineLvl w:val="6"/>
    </w:pPr>
  </w:style>
  <w:style w:type="paragraph" w:styleId="8">
    <w:name w:val="heading 8"/>
    <w:basedOn w:val="a"/>
    <w:next w:val="a"/>
    <w:link w:val="80"/>
    <w:qFormat/>
    <w:rsid w:val="0048121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48121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1217"/>
    <w:rPr>
      <w:rFonts w:ascii="Arial" w:eastAsia="Times New Roman" w:hAnsi="Arial" w:cs="Arial"/>
      <w:b/>
      <w:bCs/>
      <w:kern w:val="32"/>
      <w:sz w:val="32"/>
      <w:szCs w:val="32"/>
      <w:lang w:eastAsia="ru-RU"/>
    </w:rPr>
  </w:style>
  <w:style w:type="character" w:customStyle="1" w:styleId="20">
    <w:name w:val="Заголовок 2 Знак"/>
    <w:basedOn w:val="a0"/>
    <w:link w:val="2"/>
    <w:rsid w:val="00481217"/>
    <w:rPr>
      <w:rFonts w:ascii="Cambria" w:eastAsia="Times New Roman" w:hAnsi="Cambria" w:cs="Times New Roman"/>
      <w:b/>
      <w:bCs/>
      <w:i/>
      <w:iCs/>
      <w:sz w:val="28"/>
      <w:szCs w:val="28"/>
      <w:lang w:val="x-none" w:eastAsia="x-none"/>
    </w:rPr>
  </w:style>
  <w:style w:type="character" w:customStyle="1" w:styleId="30">
    <w:name w:val="Заголовок 3 Знак"/>
    <w:aliases w:val="H3 Знак"/>
    <w:basedOn w:val="a0"/>
    <w:link w:val="3"/>
    <w:rsid w:val="00481217"/>
    <w:rPr>
      <w:rFonts w:ascii="Arial" w:eastAsia="Times New Roman" w:hAnsi="Arial" w:cs="Arial"/>
      <w:b/>
      <w:bCs/>
      <w:sz w:val="26"/>
      <w:szCs w:val="26"/>
      <w:lang w:eastAsia="ru-RU"/>
    </w:rPr>
  </w:style>
  <w:style w:type="character" w:customStyle="1" w:styleId="40">
    <w:name w:val="Заголовок 4 Знак"/>
    <w:basedOn w:val="a0"/>
    <w:link w:val="4"/>
    <w:rsid w:val="00481217"/>
    <w:rPr>
      <w:rFonts w:ascii="Calibri" w:eastAsia="Times New Roman" w:hAnsi="Calibri" w:cs="Calibri"/>
      <w:b/>
      <w:bCs/>
      <w:sz w:val="28"/>
      <w:szCs w:val="28"/>
      <w:lang w:eastAsia="ru-RU"/>
    </w:rPr>
  </w:style>
  <w:style w:type="character" w:customStyle="1" w:styleId="50">
    <w:name w:val="Заголовок 5 Знак"/>
    <w:basedOn w:val="a0"/>
    <w:link w:val="5"/>
    <w:rsid w:val="00481217"/>
    <w:rPr>
      <w:rFonts w:ascii="Calibri" w:eastAsia="Times New Roman" w:hAnsi="Calibri" w:cs="Calibri"/>
      <w:b/>
      <w:bCs/>
      <w:i/>
      <w:iCs/>
      <w:sz w:val="26"/>
      <w:szCs w:val="26"/>
      <w:lang w:eastAsia="ru-RU"/>
    </w:rPr>
  </w:style>
  <w:style w:type="character" w:customStyle="1" w:styleId="60">
    <w:name w:val="Заголовок 6 Знак"/>
    <w:basedOn w:val="a0"/>
    <w:link w:val="6"/>
    <w:rsid w:val="00481217"/>
    <w:rPr>
      <w:rFonts w:ascii="Times New Roman" w:eastAsia="Times New Roman" w:hAnsi="Times New Roman" w:cs="Times New Roman"/>
      <w:b/>
      <w:bCs/>
      <w:lang w:eastAsia="ru-RU"/>
    </w:rPr>
  </w:style>
  <w:style w:type="character" w:customStyle="1" w:styleId="70">
    <w:name w:val="Заголовок 7 Знак"/>
    <w:basedOn w:val="a0"/>
    <w:link w:val="7"/>
    <w:rsid w:val="0048121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1217"/>
    <w:rPr>
      <w:rFonts w:ascii="Calibri" w:eastAsia="Times New Roman" w:hAnsi="Calibri" w:cs="Calibri"/>
      <w:i/>
      <w:iCs/>
      <w:sz w:val="24"/>
      <w:szCs w:val="24"/>
      <w:lang w:eastAsia="ru-RU"/>
    </w:rPr>
  </w:style>
  <w:style w:type="character" w:customStyle="1" w:styleId="90">
    <w:name w:val="Заголовок 9 Знак"/>
    <w:basedOn w:val="a0"/>
    <w:link w:val="9"/>
    <w:rsid w:val="00481217"/>
    <w:rPr>
      <w:rFonts w:ascii="Arial" w:eastAsia="Times New Roman" w:hAnsi="Arial" w:cs="Arial"/>
      <w:lang w:eastAsia="ru-RU"/>
    </w:rPr>
  </w:style>
  <w:style w:type="character" w:customStyle="1" w:styleId="21">
    <w:name w:val="Заголовок 2 Знак1"/>
    <w:aliases w:val="Заголовок 2 Знак Знак"/>
    <w:locked/>
    <w:rsid w:val="00481217"/>
    <w:rPr>
      <w:rFonts w:ascii="Cambria" w:hAnsi="Cambria" w:cs="Cambria"/>
      <w:b/>
      <w:bCs/>
      <w:i/>
      <w:iCs/>
      <w:sz w:val="28"/>
      <w:szCs w:val="28"/>
      <w:lang w:val="ru-RU" w:eastAsia="ru-RU" w:bidi="ar-SA"/>
    </w:rPr>
  </w:style>
  <w:style w:type="paragraph" w:customStyle="1" w:styleId="a3">
    <w:basedOn w:val="a"/>
    <w:next w:val="a4"/>
    <w:link w:val="a5"/>
    <w:uiPriority w:val="99"/>
    <w:unhideWhenUsed/>
    <w:rsid w:val="00481217"/>
    <w:pPr>
      <w:spacing w:before="100" w:beforeAutospacing="1" w:after="100" w:afterAutospacing="1"/>
    </w:pPr>
    <w:rPr>
      <w:rFonts w:asciiTheme="minorHAnsi" w:eastAsia="Calibri" w:hAnsiTheme="minorHAnsi" w:cstheme="minorBidi"/>
      <w:lang w:eastAsia="en-US"/>
    </w:rPr>
  </w:style>
  <w:style w:type="character" w:customStyle="1" w:styleId="a6">
    <w:name w:val="Название Знак"/>
    <w:uiPriority w:val="10"/>
    <w:rsid w:val="00481217"/>
    <w:rPr>
      <w:b/>
      <w:bCs/>
      <w:sz w:val="28"/>
      <w:szCs w:val="28"/>
      <w:lang w:val="en-US" w:eastAsia="ru-RU" w:bidi="ar-SA"/>
    </w:rPr>
  </w:style>
  <w:style w:type="character" w:styleId="a7">
    <w:name w:val="Strong"/>
    <w:uiPriority w:val="22"/>
    <w:qFormat/>
    <w:rsid w:val="00481217"/>
    <w:rPr>
      <w:b/>
      <w:bCs/>
    </w:rPr>
  </w:style>
  <w:style w:type="paragraph" w:styleId="a8">
    <w:name w:val="List Paragraph"/>
    <w:aliases w:val="Маркер,Bullet Number,Нумерованый список,List Paragraph1,Bullet List,FooterText,numbered,lp1,lp1 Text,название,List Paragraph,SL_Абзац списка,f_Абзац 1,ПАРАГРАФ,Абзац списка4,Абзац списка1,Paragraphe de liste1,Абзац списка2,Абзац списка6,UL"/>
    <w:basedOn w:val="a"/>
    <w:link w:val="a9"/>
    <w:uiPriority w:val="34"/>
    <w:qFormat/>
    <w:rsid w:val="00481217"/>
    <w:pPr>
      <w:ind w:left="708"/>
    </w:pPr>
    <w:rPr>
      <w:lang w:val="x-none" w:eastAsia="x-none"/>
    </w:rPr>
  </w:style>
  <w:style w:type="paragraph" w:customStyle="1" w:styleId="11">
    <w:name w:val="Обычный1"/>
    <w:link w:val="Normal"/>
    <w:rsid w:val="004812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481217"/>
    <w:rPr>
      <w:rFonts w:ascii="Times New Roman" w:eastAsia="Times New Roman" w:hAnsi="Times New Roman" w:cs="Times New Roman"/>
      <w:sz w:val="28"/>
      <w:szCs w:val="20"/>
      <w:lang w:eastAsia="ru-RU"/>
    </w:rPr>
  </w:style>
  <w:style w:type="paragraph" w:customStyle="1" w:styleId="13">
    <w:name w:val="Обычный13"/>
    <w:rsid w:val="00481217"/>
    <w:pPr>
      <w:spacing w:after="0" w:line="240" w:lineRule="auto"/>
      <w:ind w:firstLine="720"/>
      <w:jc w:val="both"/>
    </w:pPr>
    <w:rPr>
      <w:rFonts w:ascii="Times New Roman" w:eastAsia="Times New Roman" w:hAnsi="Times New Roman" w:cs="Times New Roman"/>
      <w:sz w:val="28"/>
      <w:szCs w:val="20"/>
      <w:lang w:eastAsia="ru-RU"/>
    </w:rPr>
  </w:style>
  <w:style w:type="character" w:styleId="aa">
    <w:name w:val="Hyperlink"/>
    <w:rsid w:val="00481217"/>
    <w:rPr>
      <w:color w:val="0000FF"/>
      <w:u w:val="single"/>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c"/>
    <w:qFormat/>
    <w:rsid w:val="00481217"/>
    <w:pPr>
      <w:ind w:firstLine="709"/>
      <w:jc w:val="both"/>
    </w:pPr>
    <w:rPr>
      <w:rFonts w:eastAsia="MS Mincho"/>
      <w:sz w:val="26"/>
      <w:lang w:val="x-none" w:eastAsia="x-none"/>
    </w:rPr>
  </w:style>
  <w:style w:type="character" w:customStyle="1" w:styleId="ac">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b"/>
    <w:qFormat/>
    <w:rsid w:val="00481217"/>
    <w:rPr>
      <w:rFonts w:ascii="Times New Roman" w:eastAsia="MS Mincho" w:hAnsi="Times New Roman" w:cs="Times New Roman"/>
      <w:sz w:val="26"/>
      <w:szCs w:val="24"/>
      <w:lang w:val="x-none" w:eastAsia="x-none"/>
    </w:rPr>
  </w:style>
  <w:style w:type="paragraph" w:styleId="ad">
    <w:name w:val="Plain Text"/>
    <w:basedOn w:val="a"/>
    <w:link w:val="ae"/>
    <w:uiPriority w:val="99"/>
    <w:rsid w:val="00481217"/>
    <w:pPr>
      <w:tabs>
        <w:tab w:val="left" w:pos="360"/>
      </w:tabs>
      <w:ind w:firstLine="900"/>
      <w:jc w:val="both"/>
    </w:pPr>
    <w:rPr>
      <w:rFonts w:eastAsia="MS Mincho"/>
      <w:spacing w:val="-2"/>
      <w:sz w:val="26"/>
      <w:szCs w:val="20"/>
      <w:lang w:val="x-none" w:eastAsia="x-none"/>
    </w:rPr>
  </w:style>
  <w:style w:type="character" w:customStyle="1" w:styleId="ae">
    <w:name w:val="Текст Знак"/>
    <w:basedOn w:val="a0"/>
    <w:link w:val="ad"/>
    <w:uiPriority w:val="99"/>
    <w:rsid w:val="00481217"/>
    <w:rPr>
      <w:rFonts w:ascii="Times New Roman" w:eastAsia="MS Mincho" w:hAnsi="Times New Roman" w:cs="Times New Roman"/>
      <w:spacing w:val="-2"/>
      <w:sz w:val="26"/>
      <w:szCs w:val="20"/>
      <w:lang w:val="x-none" w:eastAsia="x-none"/>
    </w:rPr>
  </w:style>
  <w:style w:type="character" w:styleId="af">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481217"/>
    <w:rPr>
      <w:vertAlign w:val="superscript"/>
    </w:rPr>
  </w:style>
  <w:style w:type="paragraph" w:styleId="a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f1"/>
    <w:uiPriority w:val="99"/>
    <w:qFormat/>
    <w:rsid w:val="00481217"/>
    <w:pPr>
      <w:widowControl w:val="0"/>
      <w:autoSpaceDE w:val="0"/>
      <w:autoSpaceDN w:val="0"/>
    </w:pPr>
    <w:rPr>
      <w:sz w:val="20"/>
      <w:szCs w:val="20"/>
    </w:rPr>
  </w:style>
  <w:style w:type="character" w:customStyle="1" w:styleId="af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f0"/>
    <w:uiPriority w:val="99"/>
    <w:qFormat/>
    <w:rsid w:val="00481217"/>
    <w:rPr>
      <w:rFonts w:ascii="Times New Roman" w:eastAsia="Times New Roman" w:hAnsi="Times New Roman" w:cs="Times New Roman"/>
      <w:sz w:val="20"/>
      <w:szCs w:val="20"/>
      <w:lang w:eastAsia="ru-RU"/>
    </w:rPr>
  </w:style>
  <w:style w:type="paragraph" w:styleId="31">
    <w:name w:val="Body Text Indent 3"/>
    <w:basedOn w:val="a"/>
    <w:link w:val="32"/>
    <w:rsid w:val="00481217"/>
    <w:pPr>
      <w:spacing w:after="120"/>
      <w:ind w:left="283"/>
    </w:pPr>
    <w:rPr>
      <w:sz w:val="16"/>
      <w:szCs w:val="16"/>
      <w:lang w:val="x-none" w:eastAsia="x-none"/>
    </w:rPr>
  </w:style>
  <w:style w:type="character" w:customStyle="1" w:styleId="32">
    <w:name w:val="Основной текст с отступом 3 Знак"/>
    <w:basedOn w:val="a0"/>
    <w:link w:val="31"/>
    <w:rsid w:val="00481217"/>
    <w:rPr>
      <w:rFonts w:ascii="Times New Roman" w:eastAsia="Times New Roman" w:hAnsi="Times New Roman" w:cs="Times New Roman"/>
      <w:sz w:val="16"/>
      <w:szCs w:val="16"/>
      <w:lang w:val="x-none" w:eastAsia="x-none"/>
    </w:rPr>
  </w:style>
  <w:style w:type="paragraph" w:styleId="af2">
    <w:name w:val="List Bullet"/>
    <w:basedOn w:val="a"/>
    <w:autoRedefine/>
    <w:rsid w:val="00481217"/>
    <w:pPr>
      <w:autoSpaceDE w:val="0"/>
      <w:autoSpaceDN w:val="0"/>
      <w:adjustRightInd w:val="0"/>
      <w:ind w:firstLine="720"/>
      <w:jc w:val="both"/>
    </w:pPr>
    <w:rPr>
      <w:b/>
      <w:bCs/>
      <w:i/>
      <w:sz w:val="28"/>
      <w:szCs w:val="28"/>
    </w:rPr>
  </w:style>
  <w:style w:type="paragraph" w:customStyle="1" w:styleId="22">
    <w:name w:val="Обычный2"/>
    <w:rsid w:val="00481217"/>
    <w:pPr>
      <w:spacing w:after="0" w:line="240" w:lineRule="auto"/>
      <w:ind w:firstLine="720"/>
      <w:jc w:val="both"/>
    </w:pPr>
    <w:rPr>
      <w:rFonts w:ascii="Times New Roman" w:eastAsia="Times New Roman" w:hAnsi="Times New Roman" w:cs="Times New Roman"/>
      <w:sz w:val="28"/>
      <w:szCs w:val="20"/>
      <w:lang w:eastAsia="ru-RU"/>
    </w:rPr>
  </w:style>
  <w:style w:type="paragraph" w:styleId="af3">
    <w:name w:val="header"/>
    <w:basedOn w:val="a"/>
    <w:link w:val="af4"/>
    <w:uiPriority w:val="99"/>
    <w:unhideWhenUsed/>
    <w:rsid w:val="00481217"/>
    <w:pPr>
      <w:tabs>
        <w:tab w:val="center" w:pos="4677"/>
        <w:tab w:val="right" w:pos="9355"/>
      </w:tabs>
    </w:pPr>
    <w:rPr>
      <w:lang w:val="x-none" w:eastAsia="x-none"/>
    </w:rPr>
  </w:style>
  <w:style w:type="character" w:customStyle="1" w:styleId="af4">
    <w:name w:val="Верхний колонтитул Знак"/>
    <w:basedOn w:val="a0"/>
    <w:link w:val="af3"/>
    <w:uiPriority w:val="99"/>
    <w:rsid w:val="00481217"/>
    <w:rPr>
      <w:rFonts w:ascii="Times New Roman" w:eastAsia="Times New Roman" w:hAnsi="Times New Roman" w:cs="Times New Roman"/>
      <w:sz w:val="24"/>
      <w:szCs w:val="24"/>
      <w:lang w:val="x-none" w:eastAsia="x-none"/>
    </w:rPr>
  </w:style>
  <w:style w:type="paragraph" w:styleId="af5">
    <w:name w:val="footer"/>
    <w:basedOn w:val="a"/>
    <w:link w:val="af6"/>
    <w:uiPriority w:val="99"/>
    <w:semiHidden/>
    <w:unhideWhenUsed/>
    <w:rsid w:val="00481217"/>
    <w:pPr>
      <w:tabs>
        <w:tab w:val="center" w:pos="4677"/>
        <w:tab w:val="right" w:pos="9355"/>
      </w:tabs>
    </w:pPr>
    <w:rPr>
      <w:lang w:val="x-none" w:eastAsia="x-none"/>
    </w:rPr>
  </w:style>
  <w:style w:type="character" w:customStyle="1" w:styleId="af6">
    <w:name w:val="Нижний колонтитул Знак"/>
    <w:basedOn w:val="a0"/>
    <w:link w:val="af5"/>
    <w:uiPriority w:val="99"/>
    <w:semiHidden/>
    <w:rsid w:val="00481217"/>
    <w:rPr>
      <w:rFonts w:ascii="Times New Roman" w:eastAsia="Times New Roman" w:hAnsi="Times New Roman" w:cs="Times New Roman"/>
      <w:sz w:val="24"/>
      <w:szCs w:val="24"/>
      <w:lang w:val="x-none" w:eastAsia="x-none"/>
    </w:rPr>
  </w:style>
  <w:style w:type="paragraph" w:styleId="af7">
    <w:name w:val="Body Text Indent"/>
    <w:basedOn w:val="a"/>
    <w:link w:val="af8"/>
    <w:rsid w:val="00481217"/>
    <w:pPr>
      <w:spacing w:after="120"/>
      <w:ind w:left="283"/>
    </w:pPr>
    <w:rPr>
      <w:lang w:val="x-none" w:eastAsia="x-none"/>
    </w:rPr>
  </w:style>
  <w:style w:type="character" w:customStyle="1" w:styleId="af8">
    <w:name w:val="Основной текст с отступом Знак"/>
    <w:basedOn w:val="a0"/>
    <w:link w:val="af7"/>
    <w:rsid w:val="00481217"/>
    <w:rPr>
      <w:rFonts w:ascii="Times New Roman" w:eastAsia="Times New Roman" w:hAnsi="Times New Roman" w:cs="Times New Roman"/>
      <w:sz w:val="24"/>
      <w:szCs w:val="24"/>
      <w:lang w:val="x-none" w:eastAsia="x-none"/>
    </w:rPr>
  </w:style>
  <w:style w:type="paragraph" w:styleId="33">
    <w:name w:val="Body Text 3"/>
    <w:basedOn w:val="a"/>
    <w:link w:val="34"/>
    <w:rsid w:val="00481217"/>
    <w:pPr>
      <w:spacing w:after="120"/>
    </w:pPr>
    <w:rPr>
      <w:sz w:val="16"/>
      <w:szCs w:val="16"/>
      <w:lang w:val="x-none" w:eastAsia="x-none"/>
    </w:rPr>
  </w:style>
  <w:style w:type="character" w:customStyle="1" w:styleId="34">
    <w:name w:val="Основной текст 3 Знак"/>
    <w:basedOn w:val="a0"/>
    <w:link w:val="33"/>
    <w:rsid w:val="00481217"/>
    <w:rPr>
      <w:rFonts w:ascii="Times New Roman" w:eastAsia="Times New Roman" w:hAnsi="Times New Roman" w:cs="Times New Roman"/>
      <w:sz w:val="16"/>
      <w:szCs w:val="16"/>
      <w:lang w:val="x-none" w:eastAsia="x-none"/>
    </w:rPr>
  </w:style>
  <w:style w:type="paragraph" w:customStyle="1" w:styleId="110">
    <w:name w:val="Заголовок 11"/>
    <w:basedOn w:val="a"/>
    <w:next w:val="a"/>
    <w:rsid w:val="00481217"/>
    <w:pPr>
      <w:keepNext/>
      <w:spacing w:before="240" w:after="60"/>
      <w:jc w:val="center"/>
    </w:pPr>
    <w:rPr>
      <w:b/>
      <w:kern w:val="28"/>
      <w:sz w:val="28"/>
      <w:szCs w:val="20"/>
    </w:rPr>
  </w:style>
  <w:style w:type="paragraph" w:styleId="af9">
    <w:name w:val="Subtitle"/>
    <w:basedOn w:val="a"/>
    <w:link w:val="afa"/>
    <w:qFormat/>
    <w:rsid w:val="00481217"/>
    <w:rPr>
      <w:b/>
      <w:bCs/>
      <w:lang w:val="x-none" w:eastAsia="x-none"/>
    </w:rPr>
  </w:style>
  <w:style w:type="character" w:customStyle="1" w:styleId="afa">
    <w:name w:val="Подзаголовок Знак"/>
    <w:basedOn w:val="a0"/>
    <w:link w:val="af9"/>
    <w:rsid w:val="00481217"/>
    <w:rPr>
      <w:rFonts w:ascii="Times New Roman" w:eastAsia="Times New Roman" w:hAnsi="Times New Roman" w:cs="Times New Roman"/>
      <w:b/>
      <w:bCs/>
      <w:sz w:val="24"/>
      <w:szCs w:val="24"/>
      <w:lang w:val="x-none" w:eastAsia="x-none"/>
    </w:rPr>
  </w:style>
  <w:style w:type="character" w:styleId="afb">
    <w:name w:val="annotation reference"/>
    <w:uiPriority w:val="99"/>
    <w:semiHidden/>
    <w:unhideWhenUsed/>
    <w:rsid w:val="00481217"/>
    <w:rPr>
      <w:sz w:val="16"/>
      <w:szCs w:val="16"/>
    </w:rPr>
  </w:style>
  <w:style w:type="paragraph" w:styleId="afc">
    <w:name w:val="annotation text"/>
    <w:basedOn w:val="a"/>
    <w:link w:val="afd"/>
    <w:unhideWhenUsed/>
    <w:rsid w:val="00481217"/>
    <w:rPr>
      <w:sz w:val="20"/>
      <w:szCs w:val="20"/>
    </w:rPr>
  </w:style>
  <w:style w:type="character" w:customStyle="1" w:styleId="afd">
    <w:name w:val="Текст примечания Знак"/>
    <w:basedOn w:val="a0"/>
    <w:link w:val="afc"/>
    <w:rsid w:val="0048121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481217"/>
    <w:rPr>
      <w:b/>
      <w:bCs/>
      <w:lang w:val="x-none" w:eastAsia="x-none"/>
    </w:rPr>
  </w:style>
  <w:style w:type="character" w:customStyle="1" w:styleId="aff">
    <w:name w:val="Тема примечания Знак"/>
    <w:basedOn w:val="afd"/>
    <w:link w:val="afe"/>
    <w:uiPriority w:val="99"/>
    <w:semiHidden/>
    <w:rsid w:val="00481217"/>
    <w:rPr>
      <w:rFonts w:ascii="Times New Roman" w:eastAsia="Times New Roman" w:hAnsi="Times New Roman" w:cs="Times New Roman"/>
      <w:b/>
      <w:bCs/>
      <w:sz w:val="20"/>
      <w:szCs w:val="20"/>
      <w:lang w:val="x-none" w:eastAsia="x-none"/>
    </w:rPr>
  </w:style>
  <w:style w:type="paragraph" w:styleId="aff0">
    <w:name w:val="Balloon Text"/>
    <w:basedOn w:val="a"/>
    <w:link w:val="aff1"/>
    <w:uiPriority w:val="99"/>
    <w:semiHidden/>
    <w:unhideWhenUsed/>
    <w:rsid w:val="00481217"/>
    <w:rPr>
      <w:rFonts w:ascii="Tahoma" w:hAnsi="Tahoma"/>
      <w:sz w:val="16"/>
      <w:szCs w:val="16"/>
      <w:lang w:val="x-none" w:eastAsia="x-none"/>
    </w:rPr>
  </w:style>
  <w:style w:type="character" w:customStyle="1" w:styleId="aff1">
    <w:name w:val="Текст выноски Знак"/>
    <w:basedOn w:val="a0"/>
    <w:link w:val="aff0"/>
    <w:uiPriority w:val="99"/>
    <w:semiHidden/>
    <w:rsid w:val="00481217"/>
    <w:rPr>
      <w:rFonts w:ascii="Tahoma" w:eastAsia="Times New Roman" w:hAnsi="Tahoma" w:cs="Times New Roman"/>
      <w:sz w:val="16"/>
      <w:szCs w:val="16"/>
      <w:lang w:val="x-none" w:eastAsia="x-none"/>
    </w:rPr>
  </w:style>
  <w:style w:type="paragraph" w:styleId="aff2">
    <w:name w:val="Revision"/>
    <w:hidden/>
    <w:uiPriority w:val="99"/>
    <w:semiHidden/>
    <w:rsid w:val="00481217"/>
    <w:pPr>
      <w:spacing w:after="0" w:line="240" w:lineRule="auto"/>
    </w:pPr>
    <w:rPr>
      <w:rFonts w:ascii="Times New Roman" w:eastAsia="Times New Roman" w:hAnsi="Times New Roman" w:cs="Times New Roman"/>
      <w:sz w:val="24"/>
      <w:szCs w:val="24"/>
      <w:lang w:eastAsia="ru-RU"/>
    </w:rPr>
  </w:style>
  <w:style w:type="table" w:styleId="aff3">
    <w:name w:val="Table Grid"/>
    <w:basedOn w:val="a1"/>
    <w:uiPriority w:val="59"/>
    <w:rsid w:val="004812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481217"/>
    <w:pPr>
      <w:widowControl w:val="0"/>
      <w:autoSpaceDE w:val="0"/>
      <w:autoSpaceDN w:val="0"/>
      <w:adjustRightInd w:val="0"/>
    </w:pPr>
  </w:style>
  <w:style w:type="paragraph" w:customStyle="1" w:styleId="Style14">
    <w:name w:val="Style14"/>
    <w:basedOn w:val="a"/>
    <w:uiPriority w:val="99"/>
    <w:rsid w:val="00481217"/>
    <w:pPr>
      <w:widowControl w:val="0"/>
      <w:autoSpaceDE w:val="0"/>
      <w:autoSpaceDN w:val="0"/>
      <w:adjustRightInd w:val="0"/>
    </w:pPr>
  </w:style>
  <w:style w:type="paragraph" w:customStyle="1" w:styleId="Style15">
    <w:name w:val="Style15"/>
    <w:basedOn w:val="a"/>
    <w:uiPriority w:val="99"/>
    <w:rsid w:val="00481217"/>
    <w:pPr>
      <w:widowControl w:val="0"/>
      <w:autoSpaceDE w:val="0"/>
      <w:autoSpaceDN w:val="0"/>
      <w:adjustRightInd w:val="0"/>
    </w:pPr>
  </w:style>
  <w:style w:type="character" w:customStyle="1" w:styleId="FontStyle21">
    <w:name w:val="Font Style21"/>
    <w:uiPriority w:val="99"/>
    <w:rsid w:val="00481217"/>
    <w:rPr>
      <w:rFonts w:ascii="Times New Roman" w:hAnsi="Times New Roman" w:cs="Times New Roman"/>
      <w:b/>
      <w:bCs/>
      <w:color w:val="000000"/>
      <w:sz w:val="26"/>
      <w:szCs w:val="26"/>
    </w:rPr>
  </w:style>
  <w:style w:type="character" w:customStyle="1" w:styleId="FontStyle22">
    <w:name w:val="Font Style22"/>
    <w:rsid w:val="00481217"/>
    <w:rPr>
      <w:rFonts w:ascii="Times New Roman" w:hAnsi="Times New Roman" w:cs="Times New Roman"/>
      <w:b/>
      <w:bCs/>
      <w:color w:val="000000"/>
      <w:sz w:val="28"/>
      <w:szCs w:val="28"/>
    </w:rPr>
  </w:style>
  <w:style w:type="character" w:customStyle="1" w:styleId="FontStyle23">
    <w:name w:val="Font Style23"/>
    <w:rsid w:val="00481217"/>
    <w:rPr>
      <w:rFonts w:ascii="Times New Roman" w:hAnsi="Times New Roman" w:cs="Times New Roman"/>
      <w:color w:val="000000"/>
      <w:sz w:val="26"/>
      <w:szCs w:val="26"/>
    </w:rPr>
  </w:style>
  <w:style w:type="paragraph" w:customStyle="1" w:styleId="ConsPlusNormal">
    <w:name w:val="ConsPlusNormal"/>
    <w:rsid w:val="0048121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481217"/>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481217"/>
    <w:pPr>
      <w:spacing w:after="120" w:line="480" w:lineRule="auto"/>
    </w:pPr>
    <w:rPr>
      <w:lang w:val="x-none" w:eastAsia="x-none"/>
    </w:rPr>
  </w:style>
  <w:style w:type="character" w:customStyle="1" w:styleId="24">
    <w:name w:val="Основной текст 2 Знак"/>
    <w:basedOn w:val="a0"/>
    <w:link w:val="23"/>
    <w:uiPriority w:val="99"/>
    <w:semiHidden/>
    <w:rsid w:val="00481217"/>
    <w:rPr>
      <w:rFonts w:ascii="Times New Roman" w:eastAsia="Times New Roman" w:hAnsi="Times New Roman" w:cs="Times New Roman"/>
      <w:sz w:val="24"/>
      <w:szCs w:val="24"/>
      <w:lang w:val="x-none" w:eastAsia="x-none"/>
    </w:rPr>
  </w:style>
  <w:style w:type="character" w:styleId="aff4">
    <w:name w:val="Placeholder Text"/>
    <w:uiPriority w:val="99"/>
    <w:semiHidden/>
    <w:rsid w:val="00481217"/>
    <w:rPr>
      <w:color w:val="808080"/>
    </w:rPr>
  </w:style>
  <w:style w:type="character" w:customStyle="1" w:styleId="wmi-callto">
    <w:name w:val="wmi-callto"/>
    <w:basedOn w:val="a0"/>
    <w:rsid w:val="00481217"/>
  </w:style>
  <w:style w:type="character" w:customStyle="1" w:styleId="a9">
    <w:name w:val="Абзац списка Знак"/>
    <w:aliases w:val="Маркер Знак,Bullet Number Знак,Нумерованый список Знак,List Paragraph1 Знак,Bullet List Знак,FooterText Знак,numbered Знак,lp1 Знак,lp1 Text Знак,название Знак,List Paragraph Знак,SL_Абзац списка Знак,f_Абзац 1 Знак,ПАРАГРАФ Знак"/>
    <w:link w:val="a8"/>
    <w:uiPriority w:val="34"/>
    <w:qFormat/>
    <w:locked/>
    <w:rsid w:val="00481217"/>
    <w:rPr>
      <w:rFonts w:ascii="Times New Roman" w:eastAsia="Times New Roman" w:hAnsi="Times New Roman" w:cs="Times New Roman"/>
      <w:sz w:val="24"/>
      <w:szCs w:val="24"/>
      <w:lang w:val="x-none" w:eastAsia="x-none"/>
    </w:rPr>
  </w:style>
  <w:style w:type="paragraph" w:customStyle="1" w:styleId="12">
    <w:name w:val="Обычный12"/>
    <w:rsid w:val="0048121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FontStyle20">
    <w:name w:val="Font Style20"/>
    <w:uiPriority w:val="99"/>
    <w:rsid w:val="00481217"/>
    <w:rPr>
      <w:rFonts w:ascii="Times New Roman" w:hAnsi="Times New Roman" w:cs="Times New Roman"/>
      <w:sz w:val="22"/>
      <w:szCs w:val="22"/>
    </w:rPr>
  </w:style>
  <w:style w:type="paragraph" w:customStyle="1" w:styleId="Style8">
    <w:name w:val="Style8"/>
    <w:basedOn w:val="a"/>
    <w:uiPriority w:val="99"/>
    <w:rsid w:val="00481217"/>
    <w:pPr>
      <w:widowControl w:val="0"/>
      <w:autoSpaceDE w:val="0"/>
      <w:autoSpaceDN w:val="0"/>
      <w:adjustRightInd w:val="0"/>
      <w:spacing w:line="254" w:lineRule="exact"/>
      <w:jc w:val="both"/>
    </w:pPr>
  </w:style>
  <w:style w:type="paragraph" w:customStyle="1" w:styleId="Style9">
    <w:name w:val="Style9"/>
    <w:basedOn w:val="a"/>
    <w:uiPriority w:val="99"/>
    <w:rsid w:val="00481217"/>
    <w:pPr>
      <w:widowControl w:val="0"/>
      <w:autoSpaceDE w:val="0"/>
      <w:autoSpaceDN w:val="0"/>
      <w:adjustRightInd w:val="0"/>
      <w:spacing w:line="252" w:lineRule="exact"/>
      <w:ind w:firstLine="355"/>
      <w:jc w:val="both"/>
    </w:pPr>
  </w:style>
  <w:style w:type="character" w:customStyle="1" w:styleId="a5">
    <w:name w:val="Обычный (веб) Знак"/>
    <w:basedOn w:val="a0"/>
    <w:link w:val="a3"/>
    <w:uiPriority w:val="99"/>
    <w:rsid w:val="00481217"/>
    <w:rPr>
      <w:rFonts w:eastAsia="Calibri"/>
      <w:sz w:val="24"/>
      <w:szCs w:val="24"/>
    </w:rPr>
  </w:style>
  <w:style w:type="paragraph" w:styleId="aff5">
    <w:name w:val="Title"/>
    <w:basedOn w:val="a"/>
    <w:next w:val="a"/>
    <w:link w:val="14"/>
    <w:uiPriority w:val="10"/>
    <w:qFormat/>
    <w:rsid w:val="00481217"/>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f5"/>
    <w:uiPriority w:val="10"/>
    <w:rsid w:val="00481217"/>
    <w:rPr>
      <w:rFonts w:asciiTheme="majorHAnsi" w:eastAsiaTheme="majorEastAsia" w:hAnsiTheme="majorHAnsi" w:cstheme="majorBidi"/>
      <w:spacing w:val="-10"/>
      <w:kern w:val="28"/>
      <w:sz w:val="56"/>
      <w:szCs w:val="56"/>
      <w:lang w:eastAsia="ru-RU"/>
    </w:rPr>
  </w:style>
  <w:style w:type="paragraph" w:styleId="a4">
    <w:name w:val="Normal (Web)"/>
    <w:basedOn w:val="a"/>
    <w:uiPriority w:val="99"/>
    <w:semiHidden/>
    <w:unhideWhenUsed/>
    <w:rsid w:val="00481217"/>
  </w:style>
  <w:style w:type="paragraph" w:styleId="aff6">
    <w:name w:val="No Spacing"/>
    <w:link w:val="aff7"/>
    <w:uiPriority w:val="1"/>
    <w:qFormat/>
    <w:rsid w:val="00481217"/>
    <w:pPr>
      <w:spacing w:after="0" w:line="240" w:lineRule="auto"/>
    </w:pPr>
    <w:rPr>
      <w:rFonts w:ascii="Calibri" w:eastAsia="Calibri" w:hAnsi="Calibri" w:cs="Times New Roman"/>
    </w:rPr>
  </w:style>
  <w:style w:type="character" w:customStyle="1" w:styleId="aff7">
    <w:name w:val="Без интервала Знак"/>
    <w:link w:val="aff6"/>
    <w:uiPriority w:val="1"/>
    <w:rsid w:val="004812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yperlink" Target="http://www.pk-sakhalin.ru" TargetMode="External"/><Relationship Id="rId2" Type="http://schemas.openxmlformats.org/officeDocument/2006/relationships/styles" Target="styles.xml"/><Relationship Id="rId16" Type="http://schemas.openxmlformats.org/officeDocument/2006/relationships/hyperlink" Target="mailto:MitrofanovaMN@pk-sakhalin.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31</Pages>
  <Words>10032</Words>
  <Characters>57184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7</cp:revision>
  <dcterms:created xsi:type="dcterms:W3CDTF">2026-06-28T23:58:00Z</dcterms:created>
  <dcterms:modified xsi:type="dcterms:W3CDTF">2026-06-29T03:37:00Z</dcterms:modified>
</cp:coreProperties>
</file>